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7EB" w:rsidRDefault="009637EB" w:rsidP="009637EB">
      <w:pPr>
        <w:ind w:left="403" w:hanging="403"/>
        <w:jc w:val="center"/>
        <w:rPr>
          <w:b/>
          <w:bCs/>
          <w:sz w:val="28"/>
          <w:szCs w:val="28"/>
        </w:rPr>
      </w:pPr>
      <w:r>
        <w:rPr>
          <w:b/>
          <w:bCs/>
          <w:sz w:val="28"/>
          <w:szCs w:val="28"/>
        </w:rPr>
        <w:t>АДМИНИСТРАЦИЯ ГОРОДСКОГО ПОСЕЛЕНИЯ</w:t>
      </w:r>
    </w:p>
    <w:p w:rsidR="009637EB" w:rsidRDefault="009637EB" w:rsidP="009637EB">
      <w:pPr>
        <w:ind w:left="403" w:hanging="403"/>
        <w:jc w:val="center"/>
        <w:rPr>
          <w:b/>
          <w:bCs/>
          <w:sz w:val="28"/>
          <w:szCs w:val="28"/>
        </w:rPr>
      </w:pPr>
      <w:r>
        <w:rPr>
          <w:b/>
          <w:bCs/>
          <w:sz w:val="28"/>
          <w:szCs w:val="28"/>
        </w:rPr>
        <w:t>«ГОРОД КРАСНОКАМЕНСК» МУНИЦИПАЛЬНОГО РАЙОНА</w:t>
      </w:r>
    </w:p>
    <w:p w:rsidR="009637EB" w:rsidRDefault="009637EB" w:rsidP="009637EB">
      <w:pPr>
        <w:ind w:left="403" w:hanging="403"/>
        <w:jc w:val="center"/>
        <w:rPr>
          <w:b/>
          <w:bCs/>
          <w:sz w:val="28"/>
          <w:szCs w:val="28"/>
        </w:rPr>
      </w:pPr>
      <w:r>
        <w:rPr>
          <w:b/>
          <w:bCs/>
          <w:sz w:val="28"/>
          <w:szCs w:val="28"/>
        </w:rPr>
        <w:t>«ГОРОД КРАСНОКАМЕНСК И КРАСНОКАМЕНСКИЙ РАЙОН»</w:t>
      </w:r>
    </w:p>
    <w:p w:rsidR="009637EB" w:rsidRDefault="009637EB" w:rsidP="009637EB">
      <w:pPr>
        <w:ind w:left="403" w:hanging="403"/>
        <w:jc w:val="center"/>
        <w:rPr>
          <w:b/>
          <w:bCs/>
          <w:sz w:val="28"/>
          <w:szCs w:val="28"/>
        </w:rPr>
      </w:pPr>
      <w:r>
        <w:rPr>
          <w:b/>
          <w:bCs/>
          <w:sz w:val="28"/>
          <w:szCs w:val="28"/>
        </w:rPr>
        <w:t>ЗАБАЙКАЛЬСКОГО КРАЯ</w:t>
      </w:r>
    </w:p>
    <w:p w:rsidR="009637EB" w:rsidRDefault="009637EB" w:rsidP="009637EB">
      <w:pPr>
        <w:jc w:val="center"/>
        <w:rPr>
          <w:b/>
          <w:bCs/>
          <w:sz w:val="28"/>
          <w:szCs w:val="28"/>
        </w:rPr>
      </w:pPr>
    </w:p>
    <w:p w:rsidR="009637EB" w:rsidRDefault="009637EB" w:rsidP="009637EB">
      <w:pPr>
        <w:jc w:val="center"/>
        <w:rPr>
          <w:b/>
          <w:bCs/>
          <w:sz w:val="28"/>
          <w:szCs w:val="28"/>
        </w:rPr>
      </w:pPr>
      <w:r w:rsidRPr="00703773">
        <w:rPr>
          <w:b/>
          <w:bCs/>
          <w:sz w:val="36"/>
          <w:szCs w:val="36"/>
        </w:rPr>
        <w:t>ПОСТАНОВЛЕНИ</w:t>
      </w:r>
      <w:r>
        <w:rPr>
          <w:b/>
          <w:bCs/>
          <w:sz w:val="28"/>
          <w:szCs w:val="28"/>
        </w:rPr>
        <w:t>Е</w:t>
      </w:r>
    </w:p>
    <w:p w:rsidR="009637EB" w:rsidRDefault="009637EB" w:rsidP="009637EB">
      <w:pPr>
        <w:jc w:val="center"/>
        <w:rPr>
          <w:b/>
          <w:bCs/>
          <w:sz w:val="28"/>
          <w:szCs w:val="28"/>
        </w:rPr>
      </w:pPr>
    </w:p>
    <w:tbl>
      <w:tblPr>
        <w:tblW w:w="9325" w:type="dxa"/>
        <w:jc w:val="center"/>
        <w:tblLook w:val="01E0"/>
      </w:tblPr>
      <w:tblGrid>
        <w:gridCol w:w="985"/>
        <w:gridCol w:w="1436"/>
        <w:gridCol w:w="1448"/>
        <w:gridCol w:w="4672"/>
        <w:gridCol w:w="784"/>
      </w:tblGrid>
      <w:tr w:rsidR="009637EB" w:rsidTr="009637EB">
        <w:trPr>
          <w:jc w:val="center"/>
        </w:trPr>
        <w:tc>
          <w:tcPr>
            <w:tcW w:w="985" w:type="dxa"/>
          </w:tcPr>
          <w:p w:rsidR="009637EB" w:rsidRDefault="00703773">
            <w:pPr>
              <w:rPr>
                <w:sz w:val="28"/>
                <w:szCs w:val="28"/>
              </w:rPr>
            </w:pPr>
            <w:r>
              <w:rPr>
                <w:sz w:val="28"/>
                <w:szCs w:val="28"/>
              </w:rPr>
              <w:t>05</w:t>
            </w:r>
          </w:p>
        </w:tc>
        <w:tc>
          <w:tcPr>
            <w:tcW w:w="1436" w:type="dxa"/>
            <w:hideMark/>
          </w:tcPr>
          <w:p w:rsidR="009637EB" w:rsidRDefault="009637EB">
            <w:pPr>
              <w:rPr>
                <w:sz w:val="28"/>
                <w:szCs w:val="28"/>
              </w:rPr>
            </w:pPr>
            <w:r>
              <w:rPr>
                <w:sz w:val="28"/>
                <w:szCs w:val="28"/>
              </w:rPr>
              <w:t>апреля</w:t>
            </w:r>
          </w:p>
        </w:tc>
        <w:tc>
          <w:tcPr>
            <w:tcW w:w="1448" w:type="dxa"/>
            <w:hideMark/>
          </w:tcPr>
          <w:p w:rsidR="009637EB" w:rsidRDefault="009637EB">
            <w:pPr>
              <w:ind w:left="-108" w:firstLine="108"/>
              <w:rPr>
                <w:sz w:val="28"/>
                <w:szCs w:val="28"/>
              </w:rPr>
            </w:pPr>
            <w:r>
              <w:rPr>
                <w:sz w:val="28"/>
                <w:szCs w:val="28"/>
              </w:rPr>
              <w:t>2022 года</w:t>
            </w:r>
          </w:p>
        </w:tc>
        <w:tc>
          <w:tcPr>
            <w:tcW w:w="4672" w:type="dxa"/>
            <w:hideMark/>
          </w:tcPr>
          <w:p w:rsidR="009637EB" w:rsidRDefault="009637EB">
            <w:pPr>
              <w:jc w:val="right"/>
              <w:rPr>
                <w:sz w:val="28"/>
                <w:szCs w:val="28"/>
              </w:rPr>
            </w:pPr>
            <w:r>
              <w:rPr>
                <w:sz w:val="28"/>
                <w:szCs w:val="28"/>
              </w:rPr>
              <w:t>№</w:t>
            </w:r>
          </w:p>
        </w:tc>
        <w:tc>
          <w:tcPr>
            <w:tcW w:w="784" w:type="dxa"/>
          </w:tcPr>
          <w:p w:rsidR="009637EB" w:rsidRDefault="00703773">
            <w:pPr>
              <w:rPr>
                <w:sz w:val="28"/>
                <w:szCs w:val="28"/>
              </w:rPr>
            </w:pPr>
            <w:r>
              <w:rPr>
                <w:sz w:val="28"/>
                <w:szCs w:val="28"/>
              </w:rPr>
              <w:t>322</w:t>
            </w:r>
          </w:p>
        </w:tc>
      </w:tr>
    </w:tbl>
    <w:p w:rsidR="009637EB" w:rsidRDefault="009637EB" w:rsidP="009637EB">
      <w:pPr>
        <w:jc w:val="center"/>
        <w:rPr>
          <w:sz w:val="28"/>
          <w:szCs w:val="28"/>
        </w:rPr>
      </w:pPr>
    </w:p>
    <w:p w:rsidR="009637EB" w:rsidRDefault="009637EB" w:rsidP="009637EB">
      <w:pPr>
        <w:jc w:val="center"/>
        <w:rPr>
          <w:sz w:val="28"/>
          <w:szCs w:val="28"/>
        </w:rPr>
      </w:pPr>
      <w:r>
        <w:rPr>
          <w:sz w:val="28"/>
          <w:szCs w:val="28"/>
        </w:rPr>
        <w:t>г. Краснокаменск</w:t>
      </w:r>
    </w:p>
    <w:p w:rsidR="009637EB" w:rsidRDefault="009637EB" w:rsidP="009637EB">
      <w:pPr>
        <w:jc w:val="both"/>
        <w:rPr>
          <w:sz w:val="28"/>
          <w:szCs w:val="28"/>
        </w:rPr>
      </w:pPr>
    </w:p>
    <w:tbl>
      <w:tblPr>
        <w:tblW w:w="0" w:type="auto"/>
        <w:tblLook w:val="01E0"/>
      </w:tblPr>
      <w:tblGrid>
        <w:gridCol w:w="9464"/>
      </w:tblGrid>
      <w:tr w:rsidR="009637EB" w:rsidTr="009637EB">
        <w:tc>
          <w:tcPr>
            <w:tcW w:w="9464" w:type="dxa"/>
          </w:tcPr>
          <w:p w:rsidR="009637EB" w:rsidRDefault="009637EB">
            <w:pPr>
              <w:autoSpaceDE w:val="0"/>
              <w:autoSpaceDN w:val="0"/>
              <w:adjustRightInd w:val="0"/>
              <w:jc w:val="both"/>
              <w:outlineLvl w:val="1"/>
              <w:rPr>
                <w:b/>
                <w:sz w:val="28"/>
                <w:szCs w:val="28"/>
              </w:rPr>
            </w:pPr>
            <w:r>
              <w:rPr>
                <w:b/>
                <w:sz w:val="28"/>
                <w:szCs w:val="28"/>
              </w:rPr>
              <w:t>О внесении изменений в ранее утвержденную схему теплоснабжения городского поселения «Город Краснокаменск» на 2013 – 2028 годы».</w:t>
            </w:r>
          </w:p>
          <w:p w:rsidR="009637EB" w:rsidRDefault="009637EB">
            <w:pPr>
              <w:autoSpaceDE w:val="0"/>
              <w:autoSpaceDN w:val="0"/>
              <w:adjustRightInd w:val="0"/>
              <w:jc w:val="both"/>
              <w:outlineLvl w:val="1"/>
              <w:rPr>
                <w:b/>
                <w:bCs/>
                <w:sz w:val="28"/>
                <w:szCs w:val="28"/>
              </w:rPr>
            </w:pPr>
          </w:p>
        </w:tc>
      </w:tr>
    </w:tbl>
    <w:p w:rsidR="009637EB" w:rsidRDefault="009637EB" w:rsidP="009637EB">
      <w:pPr>
        <w:pStyle w:val="a7"/>
        <w:ind w:left="0" w:firstLine="709"/>
        <w:jc w:val="both"/>
        <w:rPr>
          <w:b/>
          <w:bCs/>
          <w:sz w:val="28"/>
          <w:szCs w:val="28"/>
        </w:rPr>
      </w:pPr>
      <w:r>
        <w:rPr>
          <w:sz w:val="28"/>
          <w:szCs w:val="28"/>
        </w:rPr>
        <w:t xml:space="preserve">Рассмотрев и обсудив проект изменений в ранее утвержденную схему теплоснабжения городского поселения «Город Краснокаменск» на 2013 – 2028 годы», принимая во внимание заключение о результатах публичных слушаний по вопросу «О проекте изменений в ранее утвержденную схему теплоснабжения городского поселения «Город Краснокаменск» на 2013 – 2028 годы, руководствуясь Федеральным законом «О теплоснабжении» от 27 июля 2010 года № 190-ФЗ,  требованиями к схемам теплоснабжения, требованиями к порядку разработки и утверждения схем теплоснабжения, утвержденными Постановлением Правительства Российской Федерации  от 22 февраля 2012 года 154, Уставом городского поселения «Город Краснокаменск, </w:t>
      </w:r>
      <w:proofErr w:type="spellStart"/>
      <w:r>
        <w:rPr>
          <w:b/>
          <w:bCs/>
          <w:sz w:val="28"/>
          <w:szCs w:val="28"/>
        </w:rPr>
        <w:t>п</w:t>
      </w:r>
      <w:proofErr w:type="spellEnd"/>
      <w:r>
        <w:rPr>
          <w:b/>
          <w:bCs/>
          <w:sz w:val="28"/>
          <w:szCs w:val="28"/>
        </w:rPr>
        <w:t xml:space="preserve"> о с т а </w:t>
      </w:r>
      <w:proofErr w:type="spellStart"/>
      <w:r>
        <w:rPr>
          <w:b/>
          <w:bCs/>
          <w:sz w:val="28"/>
          <w:szCs w:val="28"/>
        </w:rPr>
        <w:t>н</w:t>
      </w:r>
      <w:proofErr w:type="spellEnd"/>
      <w:r>
        <w:rPr>
          <w:b/>
          <w:bCs/>
          <w:sz w:val="28"/>
          <w:szCs w:val="28"/>
        </w:rPr>
        <w:t xml:space="preserve"> о в л я ю:</w:t>
      </w:r>
    </w:p>
    <w:p w:rsidR="009637EB" w:rsidRDefault="009637EB" w:rsidP="009637EB">
      <w:pPr>
        <w:pStyle w:val="a7"/>
        <w:ind w:left="0" w:firstLine="709"/>
        <w:jc w:val="both"/>
        <w:rPr>
          <w:b/>
          <w:bCs/>
          <w:sz w:val="28"/>
          <w:szCs w:val="28"/>
        </w:rPr>
      </w:pPr>
    </w:p>
    <w:p w:rsidR="009637EB" w:rsidRDefault="009637EB" w:rsidP="009637EB">
      <w:pPr>
        <w:ind w:firstLine="708"/>
        <w:jc w:val="both"/>
        <w:rPr>
          <w:sz w:val="28"/>
          <w:szCs w:val="28"/>
        </w:rPr>
      </w:pPr>
      <w:r>
        <w:rPr>
          <w:sz w:val="28"/>
          <w:szCs w:val="28"/>
        </w:rPr>
        <w:t>1. Внести в схему теплоснабжения городского поселения «Город Краснокаменск» на 2013 - 2028 годы, утвержденную Постановлением Администрации городского поселения «Город Краснокаменск» от 04 октября 2013 года № 1229 (далее – схема теплоснабжения) следующие изменения:</w:t>
      </w:r>
    </w:p>
    <w:p w:rsidR="004B7431" w:rsidRPr="00464635" w:rsidRDefault="004B7431" w:rsidP="00D1553A">
      <w:pPr>
        <w:ind w:left="5103"/>
        <w:jc w:val="both"/>
        <w:rPr>
          <w:sz w:val="28"/>
          <w:szCs w:val="28"/>
        </w:rPr>
      </w:pPr>
    </w:p>
    <w:p w:rsidR="00F97C21" w:rsidRPr="00464635" w:rsidRDefault="004934D1" w:rsidP="0089641F">
      <w:pPr>
        <w:pStyle w:val="1"/>
        <w:tabs>
          <w:tab w:val="clear" w:pos="709"/>
          <w:tab w:val="left" w:pos="993"/>
        </w:tabs>
        <w:ind w:firstLine="709"/>
        <w:rPr>
          <w:b w:val="0"/>
          <w:szCs w:val="28"/>
        </w:rPr>
      </w:pPr>
      <w:bookmarkStart w:id="0" w:name="_Toc363138320"/>
      <w:bookmarkStart w:id="1" w:name="_Toc368928081"/>
      <w:r w:rsidRPr="00464635">
        <w:rPr>
          <w:b w:val="0"/>
          <w:szCs w:val="28"/>
        </w:rPr>
        <w:t xml:space="preserve">1. </w:t>
      </w:r>
      <w:r w:rsidR="00A80050" w:rsidRPr="00464635">
        <w:rPr>
          <w:b w:val="0"/>
          <w:szCs w:val="28"/>
        </w:rPr>
        <w:t xml:space="preserve">В </w:t>
      </w:r>
      <w:r w:rsidR="00B5753E" w:rsidRPr="00464635">
        <w:rPr>
          <w:b w:val="0"/>
          <w:szCs w:val="28"/>
        </w:rPr>
        <w:t>Разделе</w:t>
      </w:r>
      <w:r w:rsidR="00A80050" w:rsidRPr="00464635">
        <w:rPr>
          <w:b w:val="0"/>
          <w:szCs w:val="28"/>
        </w:rPr>
        <w:t xml:space="preserve"> 4 «</w:t>
      </w:r>
      <w:r w:rsidR="007B0C30" w:rsidRPr="00464635">
        <w:rPr>
          <w:b w:val="0"/>
          <w:szCs w:val="28"/>
        </w:rPr>
        <w:t>Предложения по строительству, реконструкции и техническому перевооружению источника тепловой энергии</w:t>
      </w:r>
      <w:bookmarkEnd w:id="0"/>
      <w:bookmarkEnd w:id="1"/>
      <w:r w:rsidR="00A80050" w:rsidRPr="00464635">
        <w:rPr>
          <w:b w:val="0"/>
          <w:szCs w:val="28"/>
        </w:rPr>
        <w:t>»</w:t>
      </w:r>
      <w:r w:rsidR="00FD1A64" w:rsidRPr="00464635">
        <w:rPr>
          <w:b w:val="0"/>
          <w:szCs w:val="28"/>
        </w:rPr>
        <w:t xml:space="preserve"> </w:t>
      </w:r>
      <w:r w:rsidR="009A09A3">
        <w:rPr>
          <w:b w:val="0"/>
          <w:szCs w:val="28"/>
        </w:rPr>
        <w:t xml:space="preserve">в таблице </w:t>
      </w:r>
      <w:r w:rsidR="00AB0219" w:rsidRPr="00464635">
        <w:rPr>
          <w:b w:val="0"/>
          <w:szCs w:val="28"/>
        </w:rPr>
        <w:t>6.1.</w:t>
      </w:r>
      <w:r w:rsidR="00CE6951" w:rsidRPr="00464635">
        <w:rPr>
          <w:b w:val="0"/>
          <w:szCs w:val="28"/>
        </w:rPr>
        <w:t xml:space="preserve"> </w:t>
      </w:r>
      <w:r w:rsidR="009A09A3">
        <w:rPr>
          <w:b w:val="0"/>
          <w:spacing w:val="1"/>
          <w:szCs w:val="28"/>
        </w:rPr>
        <w:t>дополнить сведения по мероприятиям на 2023-2025 годы:</w:t>
      </w:r>
    </w:p>
    <w:p w:rsidR="00262635" w:rsidRPr="00464635" w:rsidRDefault="00262635" w:rsidP="00262635">
      <w:pPr>
        <w:rPr>
          <w:sz w:val="28"/>
          <w:szCs w:val="28"/>
        </w:rPr>
      </w:pPr>
    </w:p>
    <w:p w:rsidR="00262635" w:rsidRPr="00464635" w:rsidRDefault="00262635" w:rsidP="00262635">
      <w:pPr>
        <w:rPr>
          <w:sz w:val="28"/>
          <w:szCs w:val="28"/>
        </w:rPr>
      </w:pPr>
    </w:p>
    <w:p w:rsidR="00262635" w:rsidRPr="00464635" w:rsidRDefault="00262635" w:rsidP="00262635">
      <w:pPr>
        <w:rPr>
          <w:sz w:val="28"/>
          <w:szCs w:val="28"/>
        </w:rPr>
      </w:pPr>
    </w:p>
    <w:p w:rsidR="00262635" w:rsidRPr="00464635" w:rsidRDefault="00262635" w:rsidP="00262635">
      <w:pPr>
        <w:rPr>
          <w:sz w:val="28"/>
          <w:szCs w:val="28"/>
        </w:rPr>
      </w:pPr>
    </w:p>
    <w:p w:rsidR="00262635" w:rsidRPr="00464635" w:rsidRDefault="00262635" w:rsidP="00262635">
      <w:pPr>
        <w:rPr>
          <w:sz w:val="28"/>
          <w:szCs w:val="28"/>
        </w:rPr>
      </w:pPr>
    </w:p>
    <w:p w:rsidR="00262635" w:rsidRPr="00464635" w:rsidRDefault="00262635" w:rsidP="00262635">
      <w:pPr>
        <w:rPr>
          <w:sz w:val="28"/>
          <w:szCs w:val="28"/>
        </w:rPr>
      </w:pPr>
    </w:p>
    <w:p w:rsidR="00262635" w:rsidRPr="00464635" w:rsidRDefault="00262635" w:rsidP="00262635">
      <w:pPr>
        <w:rPr>
          <w:sz w:val="28"/>
          <w:szCs w:val="28"/>
        </w:rPr>
      </w:pPr>
    </w:p>
    <w:p w:rsidR="00262635" w:rsidRPr="00464635" w:rsidRDefault="00262635" w:rsidP="00262635">
      <w:pPr>
        <w:rPr>
          <w:sz w:val="28"/>
          <w:szCs w:val="28"/>
        </w:rPr>
      </w:pPr>
    </w:p>
    <w:p w:rsidR="00262635" w:rsidRDefault="00262635" w:rsidP="00262635"/>
    <w:p w:rsidR="00262635" w:rsidRDefault="00262635" w:rsidP="00262635"/>
    <w:p w:rsidR="00262635" w:rsidRDefault="00262635" w:rsidP="00262635"/>
    <w:p w:rsidR="00E94A37" w:rsidRDefault="00E94A37" w:rsidP="003156F7">
      <w:pPr>
        <w:sectPr w:rsidR="00E94A37" w:rsidSect="00DB1970">
          <w:headerReference w:type="default" r:id="rId8"/>
          <w:pgSz w:w="11907" w:h="16840" w:code="9"/>
          <w:pgMar w:top="1134" w:right="850" w:bottom="1134" w:left="1701" w:header="720" w:footer="720" w:gutter="0"/>
          <w:cols w:space="720"/>
          <w:titlePg/>
          <w:docGrid w:linePitch="326"/>
        </w:sectPr>
      </w:pPr>
    </w:p>
    <w:p w:rsidR="003156F7" w:rsidRDefault="003156F7" w:rsidP="003156F7">
      <w:r w:rsidRPr="00954623">
        <w:lastRenderedPageBreak/>
        <w:t>Таблица 6.1</w:t>
      </w:r>
    </w:p>
    <w:tbl>
      <w:tblPr>
        <w:tblStyle w:val="a3"/>
        <w:tblW w:w="15723" w:type="dxa"/>
        <w:tblLayout w:type="fixed"/>
        <w:tblLook w:val="04A0"/>
      </w:tblPr>
      <w:tblGrid>
        <w:gridCol w:w="506"/>
        <w:gridCol w:w="2023"/>
        <w:gridCol w:w="2399"/>
        <w:gridCol w:w="709"/>
        <w:gridCol w:w="1462"/>
        <w:gridCol w:w="539"/>
        <w:gridCol w:w="539"/>
        <w:gridCol w:w="539"/>
        <w:gridCol w:w="539"/>
        <w:gridCol w:w="539"/>
        <w:gridCol w:w="539"/>
        <w:gridCol w:w="539"/>
        <w:gridCol w:w="539"/>
        <w:gridCol w:w="539"/>
        <w:gridCol w:w="539"/>
        <w:gridCol w:w="539"/>
        <w:gridCol w:w="539"/>
        <w:gridCol w:w="539"/>
        <w:gridCol w:w="539"/>
        <w:gridCol w:w="539"/>
        <w:gridCol w:w="539"/>
      </w:tblGrid>
      <w:tr w:rsidR="00F117D6" w:rsidTr="005A0735">
        <w:tc>
          <w:tcPr>
            <w:tcW w:w="506" w:type="dxa"/>
            <w:vMerge w:val="restart"/>
          </w:tcPr>
          <w:p w:rsidR="004167FD" w:rsidRDefault="004167FD" w:rsidP="003156F7">
            <w:r>
              <w:t xml:space="preserve">№ </w:t>
            </w:r>
            <w:proofErr w:type="spellStart"/>
            <w:r>
              <w:t>п</w:t>
            </w:r>
            <w:proofErr w:type="spellEnd"/>
            <w:r>
              <w:t>/</w:t>
            </w:r>
            <w:proofErr w:type="spellStart"/>
            <w:r>
              <w:t>п</w:t>
            </w:r>
            <w:proofErr w:type="spellEnd"/>
          </w:p>
        </w:tc>
        <w:tc>
          <w:tcPr>
            <w:tcW w:w="2023" w:type="dxa"/>
            <w:vMerge w:val="restart"/>
          </w:tcPr>
          <w:p w:rsidR="004167FD" w:rsidRPr="004167FD" w:rsidRDefault="004167FD" w:rsidP="003156F7">
            <w:r w:rsidRPr="004167FD">
              <w:t>Наименование мероприятия</w:t>
            </w:r>
          </w:p>
        </w:tc>
        <w:tc>
          <w:tcPr>
            <w:tcW w:w="2399" w:type="dxa"/>
            <w:vMerge w:val="restart"/>
          </w:tcPr>
          <w:p w:rsidR="004167FD" w:rsidRDefault="004167FD" w:rsidP="003156F7">
            <w:r>
              <w:t>Цель реализации проекта</w:t>
            </w:r>
          </w:p>
        </w:tc>
        <w:tc>
          <w:tcPr>
            <w:tcW w:w="709" w:type="dxa"/>
            <w:vMerge w:val="restart"/>
          </w:tcPr>
          <w:p w:rsidR="004167FD" w:rsidRDefault="004167FD" w:rsidP="003156F7">
            <w:r>
              <w:t>Ед.</w:t>
            </w:r>
            <w:r w:rsidR="005A0735">
              <w:t xml:space="preserve"> </w:t>
            </w:r>
            <w:proofErr w:type="spellStart"/>
            <w:r>
              <w:t>изм</w:t>
            </w:r>
            <w:proofErr w:type="spellEnd"/>
          </w:p>
        </w:tc>
        <w:tc>
          <w:tcPr>
            <w:tcW w:w="1462" w:type="dxa"/>
            <w:vMerge w:val="restart"/>
          </w:tcPr>
          <w:p w:rsidR="004167FD" w:rsidRDefault="004167FD" w:rsidP="003156F7">
            <w:r>
              <w:t>Технические параметры</w:t>
            </w:r>
          </w:p>
        </w:tc>
        <w:tc>
          <w:tcPr>
            <w:tcW w:w="8624" w:type="dxa"/>
            <w:gridSpan w:val="16"/>
          </w:tcPr>
          <w:p w:rsidR="004167FD" w:rsidRDefault="004167FD" w:rsidP="004167FD">
            <w:pPr>
              <w:jc w:val="center"/>
            </w:pPr>
            <w:r>
              <w:rPr>
                <w:rStyle w:val="212pt"/>
              </w:rPr>
              <w:t>Технические параметры проекта по годам</w:t>
            </w:r>
          </w:p>
        </w:tc>
      </w:tr>
      <w:tr w:rsidR="00F117D6" w:rsidTr="005A0735">
        <w:tc>
          <w:tcPr>
            <w:tcW w:w="506" w:type="dxa"/>
            <w:vMerge/>
          </w:tcPr>
          <w:p w:rsidR="004167FD" w:rsidRDefault="004167FD" w:rsidP="003156F7"/>
        </w:tc>
        <w:tc>
          <w:tcPr>
            <w:tcW w:w="2023" w:type="dxa"/>
            <w:vMerge/>
          </w:tcPr>
          <w:p w:rsidR="004167FD" w:rsidRPr="004167FD" w:rsidRDefault="004167FD" w:rsidP="003156F7">
            <w:pPr>
              <w:rPr>
                <w:b/>
              </w:rPr>
            </w:pPr>
          </w:p>
        </w:tc>
        <w:tc>
          <w:tcPr>
            <w:tcW w:w="2399" w:type="dxa"/>
            <w:vMerge/>
          </w:tcPr>
          <w:p w:rsidR="004167FD" w:rsidRDefault="004167FD" w:rsidP="003156F7"/>
        </w:tc>
        <w:tc>
          <w:tcPr>
            <w:tcW w:w="709" w:type="dxa"/>
            <w:vMerge/>
          </w:tcPr>
          <w:p w:rsidR="004167FD" w:rsidRDefault="004167FD" w:rsidP="003156F7"/>
        </w:tc>
        <w:tc>
          <w:tcPr>
            <w:tcW w:w="1462" w:type="dxa"/>
            <w:vMerge/>
          </w:tcPr>
          <w:p w:rsidR="004167FD" w:rsidRDefault="004167FD" w:rsidP="003156F7"/>
        </w:tc>
        <w:tc>
          <w:tcPr>
            <w:tcW w:w="539" w:type="dxa"/>
          </w:tcPr>
          <w:p w:rsidR="004167FD" w:rsidRPr="00F117D6" w:rsidRDefault="004167FD" w:rsidP="003156F7">
            <w:pPr>
              <w:rPr>
                <w:sz w:val="18"/>
                <w:szCs w:val="18"/>
              </w:rPr>
            </w:pPr>
            <w:r w:rsidRPr="00F117D6">
              <w:rPr>
                <w:sz w:val="18"/>
                <w:szCs w:val="18"/>
              </w:rPr>
              <w:t>2013</w:t>
            </w:r>
          </w:p>
        </w:tc>
        <w:tc>
          <w:tcPr>
            <w:tcW w:w="539" w:type="dxa"/>
          </w:tcPr>
          <w:p w:rsidR="004167FD" w:rsidRPr="00F117D6" w:rsidRDefault="004167FD" w:rsidP="003156F7">
            <w:pPr>
              <w:rPr>
                <w:sz w:val="18"/>
                <w:szCs w:val="18"/>
              </w:rPr>
            </w:pPr>
            <w:r w:rsidRPr="00F117D6">
              <w:rPr>
                <w:sz w:val="18"/>
                <w:szCs w:val="18"/>
              </w:rPr>
              <w:t>2014</w:t>
            </w:r>
          </w:p>
        </w:tc>
        <w:tc>
          <w:tcPr>
            <w:tcW w:w="539" w:type="dxa"/>
          </w:tcPr>
          <w:p w:rsidR="004167FD" w:rsidRPr="00F117D6" w:rsidRDefault="004167FD" w:rsidP="003156F7">
            <w:pPr>
              <w:rPr>
                <w:sz w:val="18"/>
                <w:szCs w:val="18"/>
              </w:rPr>
            </w:pPr>
            <w:r w:rsidRPr="00F117D6">
              <w:rPr>
                <w:sz w:val="18"/>
                <w:szCs w:val="18"/>
              </w:rPr>
              <w:t>2015</w:t>
            </w:r>
          </w:p>
        </w:tc>
        <w:tc>
          <w:tcPr>
            <w:tcW w:w="539" w:type="dxa"/>
          </w:tcPr>
          <w:p w:rsidR="004167FD" w:rsidRPr="00F117D6" w:rsidRDefault="004167FD" w:rsidP="003156F7">
            <w:pPr>
              <w:rPr>
                <w:sz w:val="18"/>
                <w:szCs w:val="18"/>
              </w:rPr>
            </w:pPr>
            <w:r w:rsidRPr="00F117D6">
              <w:rPr>
                <w:sz w:val="18"/>
                <w:szCs w:val="18"/>
              </w:rPr>
              <w:t>2016</w:t>
            </w:r>
          </w:p>
        </w:tc>
        <w:tc>
          <w:tcPr>
            <w:tcW w:w="539" w:type="dxa"/>
          </w:tcPr>
          <w:p w:rsidR="004167FD" w:rsidRPr="00F117D6" w:rsidRDefault="004167FD" w:rsidP="003156F7">
            <w:pPr>
              <w:rPr>
                <w:sz w:val="18"/>
                <w:szCs w:val="18"/>
              </w:rPr>
            </w:pPr>
            <w:r w:rsidRPr="00F117D6">
              <w:rPr>
                <w:sz w:val="18"/>
                <w:szCs w:val="18"/>
              </w:rPr>
              <w:t>2017</w:t>
            </w:r>
          </w:p>
        </w:tc>
        <w:tc>
          <w:tcPr>
            <w:tcW w:w="539" w:type="dxa"/>
          </w:tcPr>
          <w:p w:rsidR="004167FD" w:rsidRPr="00F117D6" w:rsidRDefault="004167FD" w:rsidP="003156F7">
            <w:pPr>
              <w:rPr>
                <w:sz w:val="18"/>
                <w:szCs w:val="18"/>
              </w:rPr>
            </w:pPr>
            <w:r w:rsidRPr="00F117D6">
              <w:rPr>
                <w:sz w:val="18"/>
                <w:szCs w:val="18"/>
              </w:rPr>
              <w:t>2018</w:t>
            </w:r>
          </w:p>
        </w:tc>
        <w:tc>
          <w:tcPr>
            <w:tcW w:w="539" w:type="dxa"/>
          </w:tcPr>
          <w:p w:rsidR="004167FD" w:rsidRPr="00F117D6" w:rsidRDefault="004167FD" w:rsidP="003156F7">
            <w:pPr>
              <w:rPr>
                <w:sz w:val="18"/>
                <w:szCs w:val="18"/>
              </w:rPr>
            </w:pPr>
            <w:r w:rsidRPr="00F117D6">
              <w:rPr>
                <w:sz w:val="18"/>
                <w:szCs w:val="18"/>
              </w:rPr>
              <w:t>2019</w:t>
            </w:r>
          </w:p>
        </w:tc>
        <w:tc>
          <w:tcPr>
            <w:tcW w:w="539" w:type="dxa"/>
          </w:tcPr>
          <w:p w:rsidR="004167FD" w:rsidRPr="00F117D6" w:rsidRDefault="004167FD" w:rsidP="003156F7">
            <w:pPr>
              <w:rPr>
                <w:sz w:val="18"/>
                <w:szCs w:val="18"/>
              </w:rPr>
            </w:pPr>
            <w:r w:rsidRPr="00F117D6">
              <w:rPr>
                <w:sz w:val="18"/>
                <w:szCs w:val="18"/>
              </w:rPr>
              <w:t>2020</w:t>
            </w:r>
          </w:p>
        </w:tc>
        <w:tc>
          <w:tcPr>
            <w:tcW w:w="539" w:type="dxa"/>
          </w:tcPr>
          <w:p w:rsidR="004167FD" w:rsidRPr="00F117D6" w:rsidRDefault="004167FD" w:rsidP="003156F7">
            <w:pPr>
              <w:rPr>
                <w:sz w:val="18"/>
                <w:szCs w:val="18"/>
              </w:rPr>
            </w:pPr>
            <w:r w:rsidRPr="00F117D6">
              <w:rPr>
                <w:sz w:val="18"/>
                <w:szCs w:val="18"/>
              </w:rPr>
              <w:t>2021</w:t>
            </w:r>
          </w:p>
        </w:tc>
        <w:tc>
          <w:tcPr>
            <w:tcW w:w="539" w:type="dxa"/>
          </w:tcPr>
          <w:p w:rsidR="004167FD" w:rsidRPr="00F117D6" w:rsidRDefault="004167FD" w:rsidP="003156F7">
            <w:pPr>
              <w:rPr>
                <w:sz w:val="18"/>
                <w:szCs w:val="18"/>
              </w:rPr>
            </w:pPr>
            <w:r w:rsidRPr="00F117D6">
              <w:rPr>
                <w:sz w:val="18"/>
                <w:szCs w:val="18"/>
              </w:rPr>
              <w:t>2022</w:t>
            </w:r>
          </w:p>
        </w:tc>
        <w:tc>
          <w:tcPr>
            <w:tcW w:w="539" w:type="dxa"/>
          </w:tcPr>
          <w:p w:rsidR="004167FD" w:rsidRPr="00F117D6" w:rsidRDefault="004167FD" w:rsidP="003156F7">
            <w:pPr>
              <w:rPr>
                <w:sz w:val="18"/>
                <w:szCs w:val="18"/>
              </w:rPr>
            </w:pPr>
            <w:r w:rsidRPr="00F117D6">
              <w:rPr>
                <w:sz w:val="18"/>
                <w:szCs w:val="18"/>
              </w:rPr>
              <w:t>2023</w:t>
            </w:r>
          </w:p>
        </w:tc>
        <w:tc>
          <w:tcPr>
            <w:tcW w:w="539" w:type="dxa"/>
          </w:tcPr>
          <w:p w:rsidR="004167FD" w:rsidRPr="00F117D6" w:rsidRDefault="004167FD" w:rsidP="003156F7">
            <w:pPr>
              <w:rPr>
                <w:sz w:val="18"/>
                <w:szCs w:val="18"/>
              </w:rPr>
            </w:pPr>
            <w:r w:rsidRPr="00F117D6">
              <w:rPr>
                <w:sz w:val="18"/>
                <w:szCs w:val="18"/>
              </w:rPr>
              <w:t>2024</w:t>
            </w:r>
          </w:p>
        </w:tc>
        <w:tc>
          <w:tcPr>
            <w:tcW w:w="539" w:type="dxa"/>
          </w:tcPr>
          <w:p w:rsidR="004167FD" w:rsidRPr="00F117D6" w:rsidRDefault="004167FD" w:rsidP="003156F7">
            <w:pPr>
              <w:rPr>
                <w:sz w:val="18"/>
                <w:szCs w:val="18"/>
              </w:rPr>
            </w:pPr>
            <w:r w:rsidRPr="00F117D6">
              <w:rPr>
                <w:sz w:val="18"/>
                <w:szCs w:val="18"/>
              </w:rPr>
              <w:t>2025</w:t>
            </w:r>
          </w:p>
        </w:tc>
        <w:tc>
          <w:tcPr>
            <w:tcW w:w="539" w:type="dxa"/>
          </w:tcPr>
          <w:p w:rsidR="004167FD" w:rsidRPr="00F117D6" w:rsidRDefault="004167FD" w:rsidP="003156F7">
            <w:pPr>
              <w:rPr>
                <w:sz w:val="18"/>
                <w:szCs w:val="18"/>
              </w:rPr>
            </w:pPr>
            <w:r w:rsidRPr="00F117D6">
              <w:rPr>
                <w:sz w:val="18"/>
                <w:szCs w:val="18"/>
              </w:rPr>
              <w:t>2026</w:t>
            </w:r>
          </w:p>
        </w:tc>
        <w:tc>
          <w:tcPr>
            <w:tcW w:w="539" w:type="dxa"/>
          </w:tcPr>
          <w:p w:rsidR="004167FD" w:rsidRPr="00F117D6" w:rsidRDefault="004167FD" w:rsidP="003156F7">
            <w:pPr>
              <w:rPr>
                <w:sz w:val="18"/>
                <w:szCs w:val="18"/>
              </w:rPr>
            </w:pPr>
            <w:r w:rsidRPr="00F117D6">
              <w:rPr>
                <w:sz w:val="18"/>
                <w:szCs w:val="18"/>
              </w:rPr>
              <w:t>2027</w:t>
            </w:r>
          </w:p>
        </w:tc>
        <w:tc>
          <w:tcPr>
            <w:tcW w:w="539" w:type="dxa"/>
          </w:tcPr>
          <w:p w:rsidR="004167FD" w:rsidRPr="00F117D6" w:rsidRDefault="004167FD" w:rsidP="003156F7">
            <w:pPr>
              <w:rPr>
                <w:sz w:val="18"/>
                <w:szCs w:val="18"/>
              </w:rPr>
            </w:pPr>
            <w:r w:rsidRPr="00F117D6">
              <w:rPr>
                <w:sz w:val="18"/>
                <w:szCs w:val="18"/>
              </w:rPr>
              <w:t>2028</w:t>
            </w:r>
          </w:p>
        </w:tc>
      </w:tr>
      <w:tr w:rsidR="00313780" w:rsidTr="00F26493">
        <w:tc>
          <w:tcPr>
            <w:tcW w:w="506" w:type="dxa"/>
          </w:tcPr>
          <w:p w:rsidR="00313780" w:rsidRDefault="00313780" w:rsidP="00DB3DE5">
            <w:r>
              <w:t>1</w:t>
            </w:r>
          </w:p>
        </w:tc>
        <w:tc>
          <w:tcPr>
            <w:tcW w:w="2023" w:type="dxa"/>
          </w:tcPr>
          <w:p w:rsidR="00313780" w:rsidRDefault="00313780" w:rsidP="00DB3DE5">
            <w:pPr>
              <w:pStyle w:val="23"/>
              <w:shd w:val="clear" w:color="auto" w:fill="auto"/>
              <w:spacing w:line="278" w:lineRule="exact"/>
              <w:jc w:val="center"/>
            </w:pPr>
            <w:r>
              <w:rPr>
                <w:rStyle w:val="212pt"/>
              </w:rPr>
              <w:t>Техническое перевооружение золоулавливающих установок</w:t>
            </w:r>
          </w:p>
          <w:p w:rsidR="00313780" w:rsidRDefault="00313780" w:rsidP="00DB3DE5"/>
        </w:tc>
        <w:tc>
          <w:tcPr>
            <w:tcW w:w="2399" w:type="dxa"/>
          </w:tcPr>
          <w:p w:rsidR="00313780" w:rsidRDefault="00F26493" w:rsidP="00313780">
            <w:r w:rsidRPr="00F26493">
              <w:rPr>
                <w:rStyle w:val="285pt0pt"/>
                <w:sz w:val="20"/>
                <w:szCs w:val="20"/>
              </w:rPr>
              <w:t>Выполнение Плана мероприятий по минимизации негативного воздействия ГК "</w:t>
            </w:r>
            <w:proofErr w:type="spellStart"/>
            <w:r w:rsidRPr="00F26493">
              <w:rPr>
                <w:rStyle w:val="285pt0pt"/>
                <w:sz w:val="20"/>
                <w:szCs w:val="20"/>
              </w:rPr>
              <w:t>Росатом</w:t>
            </w:r>
            <w:proofErr w:type="spellEnd"/>
            <w:r w:rsidRPr="00F26493">
              <w:rPr>
                <w:rStyle w:val="285pt0pt"/>
                <w:sz w:val="20"/>
                <w:szCs w:val="20"/>
              </w:rPr>
              <w:t>" на окружающую среду до 2025 года, согласно распоряжения ГК "</w:t>
            </w:r>
            <w:proofErr w:type="spellStart"/>
            <w:r w:rsidRPr="00F26493">
              <w:rPr>
                <w:rStyle w:val="285pt0pt"/>
                <w:sz w:val="20"/>
                <w:szCs w:val="20"/>
              </w:rPr>
              <w:t>Росатом</w:t>
            </w:r>
            <w:proofErr w:type="spellEnd"/>
            <w:r w:rsidRPr="00F26493">
              <w:rPr>
                <w:rStyle w:val="285pt0pt"/>
                <w:sz w:val="20"/>
                <w:szCs w:val="20"/>
              </w:rPr>
              <w:t xml:space="preserve">" от 29.03.2021г. № 1-1/197-Р.  </w:t>
            </w:r>
          </w:p>
        </w:tc>
        <w:tc>
          <w:tcPr>
            <w:tcW w:w="709" w:type="dxa"/>
            <w:vAlign w:val="center"/>
          </w:tcPr>
          <w:p w:rsidR="00313780" w:rsidRDefault="00313780" w:rsidP="00DB3DE5">
            <w:pPr>
              <w:pStyle w:val="23"/>
              <w:shd w:val="clear" w:color="auto" w:fill="auto"/>
              <w:spacing w:line="266" w:lineRule="exact"/>
              <w:ind w:left="180"/>
            </w:pPr>
            <w:r>
              <w:rPr>
                <w:rStyle w:val="212pt"/>
              </w:rPr>
              <w:t>%.</w:t>
            </w:r>
          </w:p>
        </w:tc>
        <w:tc>
          <w:tcPr>
            <w:tcW w:w="1462" w:type="dxa"/>
            <w:vAlign w:val="center"/>
          </w:tcPr>
          <w:p w:rsidR="00313780" w:rsidRDefault="00313780" w:rsidP="00DB3DE5">
            <w:pPr>
              <w:pStyle w:val="23"/>
              <w:shd w:val="clear" w:color="auto" w:fill="auto"/>
              <w:spacing w:line="266" w:lineRule="exact"/>
              <w:jc w:val="center"/>
            </w:pPr>
            <w:r>
              <w:rPr>
                <w:rStyle w:val="212pt"/>
              </w:rPr>
              <w:t>Коэффициент полезного действия (степень очистки газов)</w:t>
            </w:r>
          </w:p>
        </w:tc>
        <w:tc>
          <w:tcPr>
            <w:tcW w:w="539" w:type="dxa"/>
          </w:tcPr>
          <w:p w:rsidR="00313780" w:rsidRDefault="00313780" w:rsidP="00DB3DE5"/>
        </w:tc>
        <w:tc>
          <w:tcPr>
            <w:tcW w:w="539" w:type="dxa"/>
          </w:tcPr>
          <w:p w:rsidR="00313780" w:rsidRDefault="00313780" w:rsidP="00DB3DE5"/>
        </w:tc>
        <w:tc>
          <w:tcPr>
            <w:tcW w:w="539" w:type="dxa"/>
          </w:tcPr>
          <w:p w:rsidR="00313780" w:rsidRDefault="00313780" w:rsidP="00DB3DE5"/>
        </w:tc>
        <w:tc>
          <w:tcPr>
            <w:tcW w:w="539" w:type="dxa"/>
          </w:tcPr>
          <w:p w:rsidR="00313780" w:rsidRDefault="00313780" w:rsidP="00DB3DE5"/>
        </w:tc>
        <w:tc>
          <w:tcPr>
            <w:tcW w:w="539" w:type="dxa"/>
          </w:tcPr>
          <w:p w:rsidR="00313780" w:rsidRDefault="00313780" w:rsidP="00DB3DE5"/>
        </w:tc>
        <w:tc>
          <w:tcPr>
            <w:tcW w:w="539" w:type="dxa"/>
          </w:tcPr>
          <w:p w:rsidR="00313780" w:rsidRDefault="00313780" w:rsidP="00DB3DE5"/>
        </w:tc>
        <w:tc>
          <w:tcPr>
            <w:tcW w:w="539" w:type="dxa"/>
          </w:tcPr>
          <w:p w:rsidR="00313780" w:rsidRDefault="00313780" w:rsidP="00DB3DE5"/>
        </w:tc>
        <w:tc>
          <w:tcPr>
            <w:tcW w:w="539" w:type="dxa"/>
            <w:vAlign w:val="center"/>
          </w:tcPr>
          <w:p w:rsidR="00313780" w:rsidRPr="00DB3DE5" w:rsidRDefault="00313780" w:rsidP="00DB3DE5">
            <w:pPr>
              <w:ind w:right="-105"/>
              <w:jc w:val="center"/>
              <w:rPr>
                <w:sz w:val="20"/>
                <w:szCs w:val="20"/>
              </w:rPr>
            </w:pPr>
          </w:p>
        </w:tc>
        <w:tc>
          <w:tcPr>
            <w:tcW w:w="539" w:type="dxa"/>
            <w:vAlign w:val="center"/>
          </w:tcPr>
          <w:p w:rsidR="00313780" w:rsidRPr="00DB3DE5" w:rsidRDefault="00313780" w:rsidP="00DB3DE5">
            <w:pPr>
              <w:jc w:val="center"/>
              <w:rPr>
                <w:sz w:val="20"/>
                <w:szCs w:val="20"/>
              </w:rPr>
            </w:pPr>
          </w:p>
        </w:tc>
        <w:tc>
          <w:tcPr>
            <w:tcW w:w="539" w:type="dxa"/>
            <w:vAlign w:val="center"/>
          </w:tcPr>
          <w:p w:rsidR="00313780" w:rsidRPr="00DB3DE5" w:rsidRDefault="00313780" w:rsidP="00DB3DE5">
            <w:pPr>
              <w:jc w:val="center"/>
              <w:rPr>
                <w:sz w:val="20"/>
                <w:szCs w:val="20"/>
              </w:rPr>
            </w:pPr>
          </w:p>
        </w:tc>
        <w:tc>
          <w:tcPr>
            <w:tcW w:w="539" w:type="dxa"/>
            <w:vAlign w:val="center"/>
          </w:tcPr>
          <w:p w:rsidR="00313780" w:rsidRPr="00DB3DE5" w:rsidRDefault="00F26493" w:rsidP="00F26493">
            <w:pPr>
              <w:ind w:right="-105"/>
              <w:jc w:val="center"/>
              <w:rPr>
                <w:sz w:val="20"/>
                <w:szCs w:val="20"/>
              </w:rPr>
            </w:pPr>
            <w:r>
              <w:rPr>
                <w:sz w:val="20"/>
                <w:szCs w:val="20"/>
              </w:rPr>
              <w:t>85</w:t>
            </w:r>
          </w:p>
        </w:tc>
        <w:tc>
          <w:tcPr>
            <w:tcW w:w="539" w:type="dxa"/>
            <w:vAlign w:val="center"/>
          </w:tcPr>
          <w:p w:rsidR="00313780" w:rsidRPr="00DB3DE5" w:rsidRDefault="00313780" w:rsidP="00F26493">
            <w:pPr>
              <w:rPr>
                <w:sz w:val="20"/>
                <w:szCs w:val="20"/>
              </w:rPr>
            </w:pPr>
            <w:r w:rsidRPr="00DB3DE5">
              <w:rPr>
                <w:sz w:val="20"/>
                <w:szCs w:val="20"/>
              </w:rPr>
              <w:t>99</w:t>
            </w:r>
            <w:r w:rsidR="00F26493">
              <w:rPr>
                <w:sz w:val="20"/>
                <w:szCs w:val="20"/>
              </w:rPr>
              <w:t>,6</w:t>
            </w:r>
          </w:p>
        </w:tc>
        <w:tc>
          <w:tcPr>
            <w:tcW w:w="539" w:type="dxa"/>
            <w:vAlign w:val="center"/>
          </w:tcPr>
          <w:p w:rsidR="00313780" w:rsidRPr="00DB3DE5" w:rsidRDefault="00313780" w:rsidP="00F26493">
            <w:pPr>
              <w:jc w:val="center"/>
              <w:rPr>
                <w:sz w:val="20"/>
                <w:szCs w:val="20"/>
              </w:rPr>
            </w:pPr>
            <w:r w:rsidRPr="00DB3DE5">
              <w:rPr>
                <w:sz w:val="20"/>
                <w:szCs w:val="20"/>
              </w:rPr>
              <w:t>99</w:t>
            </w:r>
            <w:r w:rsidR="00F26493">
              <w:rPr>
                <w:sz w:val="20"/>
                <w:szCs w:val="20"/>
              </w:rPr>
              <w:t>,6</w:t>
            </w:r>
          </w:p>
        </w:tc>
        <w:tc>
          <w:tcPr>
            <w:tcW w:w="539" w:type="dxa"/>
          </w:tcPr>
          <w:p w:rsidR="00313780" w:rsidRDefault="00313780" w:rsidP="00DB3DE5"/>
        </w:tc>
        <w:tc>
          <w:tcPr>
            <w:tcW w:w="539" w:type="dxa"/>
          </w:tcPr>
          <w:p w:rsidR="00313780" w:rsidRDefault="00313780" w:rsidP="00DB3DE5"/>
        </w:tc>
        <w:tc>
          <w:tcPr>
            <w:tcW w:w="539" w:type="dxa"/>
          </w:tcPr>
          <w:p w:rsidR="00313780" w:rsidRDefault="00313780" w:rsidP="00DB3DE5"/>
        </w:tc>
      </w:tr>
      <w:tr w:rsidR="006D5C97" w:rsidTr="00F26493">
        <w:tc>
          <w:tcPr>
            <w:tcW w:w="506" w:type="dxa"/>
          </w:tcPr>
          <w:p w:rsidR="006D5C97" w:rsidRDefault="006D5C97" w:rsidP="003156F7">
            <w:r>
              <w:t>2</w:t>
            </w:r>
          </w:p>
        </w:tc>
        <w:tc>
          <w:tcPr>
            <w:tcW w:w="2023" w:type="dxa"/>
          </w:tcPr>
          <w:p w:rsidR="006D5C97" w:rsidRDefault="006D5C97" w:rsidP="003156F7">
            <w:r>
              <w:t xml:space="preserve">Техническое перевооружение </w:t>
            </w:r>
            <w:proofErr w:type="spellStart"/>
            <w:r>
              <w:t>котлоагрегатов</w:t>
            </w:r>
            <w:proofErr w:type="spellEnd"/>
            <w:r>
              <w:t xml:space="preserve"> </w:t>
            </w:r>
            <w:proofErr w:type="spellStart"/>
            <w:r>
              <w:t>БКЗ-210</w:t>
            </w:r>
            <w:proofErr w:type="spellEnd"/>
          </w:p>
        </w:tc>
        <w:tc>
          <w:tcPr>
            <w:tcW w:w="2399" w:type="dxa"/>
          </w:tcPr>
          <w:p w:rsidR="006D5C97" w:rsidRPr="00313780" w:rsidRDefault="006D5C97" w:rsidP="00313780">
            <w:pPr>
              <w:pStyle w:val="23"/>
              <w:shd w:val="clear" w:color="auto" w:fill="auto"/>
              <w:spacing w:line="245" w:lineRule="exact"/>
            </w:pPr>
            <w:r w:rsidRPr="00313780">
              <w:rPr>
                <w:rStyle w:val="285pt0pt"/>
                <w:sz w:val="20"/>
                <w:szCs w:val="20"/>
              </w:rPr>
              <w:t xml:space="preserve">КА БКЗ-210 ст. № 5 был введён в эксплуатацию в 1980 г. Парковый ресурс работы ВЭК, ВЗП, экранных труб, </w:t>
            </w:r>
            <w:proofErr w:type="spellStart"/>
            <w:r w:rsidRPr="00313780">
              <w:rPr>
                <w:rStyle w:val="285pt0pt"/>
                <w:sz w:val="20"/>
                <w:szCs w:val="20"/>
              </w:rPr>
              <w:t>п</w:t>
            </w:r>
            <w:proofErr w:type="spellEnd"/>
            <w:r w:rsidRPr="00313780">
              <w:rPr>
                <w:rStyle w:val="285pt0pt"/>
                <w:sz w:val="20"/>
                <w:szCs w:val="20"/>
              </w:rPr>
              <w:t>/</w:t>
            </w:r>
            <w:proofErr w:type="spellStart"/>
            <w:r w:rsidRPr="00313780">
              <w:rPr>
                <w:rStyle w:val="285pt0pt"/>
                <w:sz w:val="20"/>
                <w:szCs w:val="20"/>
              </w:rPr>
              <w:t>п</w:t>
            </w:r>
            <w:proofErr w:type="spellEnd"/>
            <w:r w:rsidRPr="00313780">
              <w:rPr>
                <w:rStyle w:val="285pt0pt"/>
                <w:sz w:val="20"/>
                <w:szCs w:val="20"/>
              </w:rPr>
              <w:t xml:space="preserve"> составляет 150 тыс. час. В настоящее время парковый ресурс выработан более чем в 2 раза. Имеет место утонение стенок труб, эоловой и коррозионный износ, неоднократные отказы работы к/а из-за разрывов труб, недостаток воздуха на горение для поддержания номинальной нагрузки котла из- за износа кубов ВЗП.</w:t>
            </w:r>
          </w:p>
          <w:p w:rsidR="006D5C97" w:rsidRPr="00313780" w:rsidRDefault="006D5C97" w:rsidP="00313780">
            <w:pPr>
              <w:pStyle w:val="23"/>
              <w:shd w:val="clear" w:color="auto" w:fill="auto"/>
              <w:spacing w:line="245" w:lineRule="exact"/>
            </w:pPr>
            <w:r w:rsidRPr="00313780">
              <w:rPr>
                <w:rStyle w:val="285pt0pt"/>
                <w:sz w:val="20"/>
                <w:szCs w:val="20"/>
              </w:rPr>
              <w:t xml:space="preserve">КА БКЗ-210 ст. № 6 был введён в эксплуатацию в 1981 </w:t>
            </w:r>
            <w:r w:rsidRPr="00313780">
              <w:rPr>
                <w:rStyle w:val="285pt0pt"/>
                <w:sz w:val="20"/>
                <w:szCs w:val="20"/>
              </w:rPr>
              <w:lastRenderedPageBreak/>
              <w:t xml:space="preserve">г. Парковый ресурс работы ВЗП, экранных труб, </w:t>
            </w:r>
            <w:proofErr w:type="spellStart"/>
            <w:r w:rsidRPr="00313780">
              <w:rPr>
                <w:rStyle w:val="285pt0pt"/>
                <w:sz w:val="20"/>
                <w:szCs w:val="20"/>
              </w:rPr>
              <w:t>п</w:t>
            </w:r>
            <w:proofErr w:type="spellEnd"/>
            <w:r w:rsidRPr="00313780">
              <w:rPr>
                <w:rStyle w:val="285pt0pt"/>
                <w:sz w:val="20"/>
                <w:szCs w:val="20"/>
              </w:rPr>
              <w:t>/</w:t>
            </w:r>
            <w:proofErr w:type="spellStart"/>
            <w:r w:rsidRPr="00313780">
              <w:rPr>
                <w:rStyle w:val="285pt0pt"/>
                <w:sz w:val="20"/>
                <w:szCs w:val="20"/>
              </w:rPr>
              <w:t>п</w:t>
            </w:r>
            <w:proofErr w:type="spellEnd"/>
            <w:r w:rsidRPr="00313780">
              <w:rPr>
                <w:rStyle w:val="285pt0pt"/>
                <w:sz w:val="20"/>
                <w:szCs w:val="20"/>
              </w:rPr>
              <w:t xml:space="preserve"> составляет 150 тыс. час. В настоящее время парковый ресурс выработан более чем в 2 раза. Имеет место утонение стенок труб, </w:t>
            </w:r>
            <w:proofErr w:type="spellStart"/>
            <w:r w:rsidRPr="00313780">
              <w:rPr>
                <w:rStyle w:val="285pt0pt"/>
                <w:sz w:val="20"/>
                <w:szCs w:val="20"/>
              </w:rPr>
              <w:t>золовой</w:t>
            </w:r>
            <w:proofErr w:type="spellEnd"/>
            <w:r w:rsidRPr="00313780">
              <w:rPr>
                <w:rStyle w:val="285pt0pt"/>
                <w:sz w:val="20"/>
                <w:szCs w:val="20"/>
              </w:rPr>
              <w:t xml:space="preserve"> и коррозионный износ, неоднократные отказы работы к/а из-за разрывов труб, недостаток воздуха на горение для поддержания номинальной нагрузки котла из- за износа кубов ВЗП. После замены будет обеспечен оптимальный режим работы оборудования ТЭЦ на длительный срок, что повысит надежность работы ТЭЦ.</w:t>
            </w:r>
          </w:p>
          <w:p w:rsidR="006D5C97" w:rsidRPr="00313780" w:rsidRDefault="006D5C97" w:rsidP="00313780">
            <w:pPr>
              <w:pStyle w:val="23"/>
              <w:shd w:val="clear" w:color="auto" w:fill="auto"/>
              <w:spacing w:line="245" w:lineRule="exact"/>
            </w:pPr>
            <w:r w:rsidRPr="00313780">
              <w:rPr>
                <w:rStyle w:val="285pt0pt"/>
                <w:sz w:val="20"/>
                <w:szCs w:val="20"/>
              </w:rPr>
              <w:t xml:space="preserve">КА БКЗ-210 ст. № 7 был введён в эксплуатацию в 1983 г. Парковый ресурс работы ВЗП, экранных труб, </w:t>
            </w:r>
            <w:proofErr w:type="spellStart"/>
            <w:r w:rsidRPr="00313780">
              <w:rPr>
                <w:rStyle w:val="285pt0pt"/>
                <w:sz w:val="20"/>
                <w:szCs w:val="20"/>
              </w:rPr>
              <w:t>п</w:t>
            </w:r>
            <w:proofErr w:type="spellEnd"/>
            <w:r w:rsidRPr="00313780">
              <w:rPr>
                <w:rStyle w:val="285pt0pt"/>
                <w:sz w:val="20"/>
                <w:szCs w:val="20"/>
              </w:rPr>
              <w:t>/</w:t>
            </w:r>
            <w:proofErr w:type="spellStart"/>
            <w:r w:rsidRPr="00313780">
              <w:rPr>
                <w:rStyle w:val="285pt0pt"/>
                <w:sz w:val="20"/>
                <w:szCs w:val="20"/>
              </w:rPr>
              <w:t>п</w:t>
            </w:r>
            <w:proofErr w:type="spellEnd"/>
            <w:r w:rsidRPr="00313780">
              <w:rPr>
                <w:rStyle w:val="285pt0pt"/>
                <w:sz w:val="20"/>
                <w:szCs w:val="20"/>
              </w:rPr>
              <w:t xml:space="preserve"> составляет 150 тыс. час. Фактическая наработка 214 896 ч.</w:t>
            </w:r>
          </w:p>
          <w:p w:rsidR="006D5C97" w:rsidRPr="00313780" w:rsidRDefault="006D5C97" w:rsidP="00313780">
            <w:pPr>
              <w:jc w:val="both"/>
              <w:rPr>
                <w:sz w:val="20"/>
                <w:szCs w:val="20"/>
              </w:rPr>
            </w:pPr>
            <w:r w:rsidRPr="00313780">
              <w:rPr>
                <w:rStyle w:val="285pt0pt"/>
                <w:sz w:val="20"/>
                <w:szCs w:val="20"/>
              </w:rPr>
              <w:t xml:space="preserve">В настоящее время парковый ресурс выработан почти в 1,5 раза. Имеет место утонение стенок труб, </w:t>
            </w:r>
            <w:proofErr w:type="spellStart"/>
            <w:r w:rsidRPr="00313780">
              <w:rPr>
                <w:rStyle w:val="285pt0pt"/>
                <w:sz w:val="20"/>
                <w:szCs w:val="20"/>
              </w:rPr>
              <w:lastRenderedPageBreak/>
              <w:t>золовой</w:t>
            </w:r>
            <w:proofErr w:type="spellEnd"/>
            <w:r w:rsidRPr="00313780">
              <w:rPr>
                <w:rStyle w:val="285pt0pt"/>
                <w:sz w:val="20"/>
                <w:szCs w:val="20"/>
              </w:rPr>
              <w:t xml:space="preserve"> и коррозионный износ, неоднократные отказы работы к/а из-за разрывов труб, недостаток воздуха на горение для поддержания номинальной нагрузки котла из-за износа кубов ВЗП. После замены будет обеспечен оптимальный режим работы оборудования ТЭЦ на длительный срок, что повысит надежность работы ТЭЦ.</w:t>
            </w:r>
            <w:r w:rsidRPr="00313780">
              <w:rPr>
                <w:sz w:val="20"/>
                <w:szCs w:val="20"/>
              </w:rPr>
              <w:t>.</w:t>
            </w:r>
          </w:p>
        </w:tc>
        <w:tc>
          <w:tcPr>
            <w:tcW w:w="709" w:type="dxa"/>
            <w:vAlign w:val="center"/>
          </w:tcPr>
          <w:p w:rsidR="006D5C97" w:rsidRDefault="006D5C97" w:rsidP="00C318F8">
            <w:pPr>
              <w:jc w:val="center"/>
            </w:pPr>
            <w:r>
              <w:lastRenderedPageBreak/>
              <w:t>тыс.час.</w:t>
            </w:r>
          </w:p>
        </w:tc>
        <w:tc>
          <w:tcPr>
            <w:tcW w:w="1462" w:type="dxa"/>
            <w:vAlign w:val="center"/>
          </w:tcPr>
          <w:p w:rsidR="006D5C97" w:rsidRDefault="006D5C97" w:rsidP="00C318F8">
            <w:pPr>
              <w:jc w:val="center"/>
            </w:pPr>
            <w:r>
              <w:t>Ресурс замененных поверхностей</w:t>
            </w:r>
          </w:p>
        </w:tc>
        <w:tc>
          <w:tcPr>
            <w:tcW w:w="539" w:type="dxa"/>
          </w:tcPr>
          <w:p w:rsidR="006D5C97" w:rsidRDefault="006D5C97" w:rsidP="003156F7"/>
        </w:tc>
        <w:tc>
          <w:tcPr>
            <w:tcW w:w="539" w:type="dxa"/>
          </w:tcPr>
          <w:p w:rsidR="006D5C97" w:rsidRDefault="006D5C97" w:rsidP="003156F7"/>
        </w:tc>
        <w:tc>
          <w:tcPr>
            <w:tcW w:w="539" w:type="dxa"/>
          </w:tcPr>
          <w:p w:rsidR="006D5C97" w:rsidRDefault="006D5C97" w:rsidP="003156F7"/>
        </w:tc>
        <w:tc>
          <w:tcPr>
            <w:tcW w:w="539" w:type="dxa"/>
          </w:tcPr>
          <w:p w:rsidR="006D5C97" w:rsidRDefault="006D5C97" w:rsidP="003156F7"/>
        </w:tc>
        <w:tc>
          <w:tcPr>
            <w:tcW w:w="539" w:type="dxa"/>
          </w:tcPr>
          <w:p w:rsidR="006D5C97" w:rsidRDefault="006D5C97" w:rsidP="003156F7"/>
        </w:tc>
        <w:tc>
          <w:tcPr>
            <w:tcW w:w="539" w:type="dxa"/>
          </w:tcPr>
          <w:p w:rsidR="006D5C97" w:rsidRDefault="006D5C97" w:rsidP="003156F7"/>
        </w:tc>
        <w:tc>
          <w:tcPr>
            <w:tcW w:w="539" w:type="dxa"/>
          </w:tcPr>
          <w:p w:rsidR="006D5C97" w:rsidRDefault="006D5C97" w:rsidP="003156F7"/>
        </w:tc>
        <w:tc>
          <w:tcPr>
            <w:tcW w:w="539" w:type="dxa"/>
            <w:vAlign w:val="center"/>
          </w:tcPr>
          <w:p w:rsidR="006D5C97" w:rsidRPr="00C318F8" w:rsidRDefault="006D5C97" w:rsidP="00C318F8">
            <w:pPr>
              <w:jc w:val="center"/>
              <w:rPr>
                <w:sz w:val="20"/>
                <w:szCs w:val="20"/>
              </w:rPr>
            </w:pPr>
          </w:p>
        </w:tc>
        <w:tc>
          <w:tcPr>
            <w:tcW w:w="539" w:type="dxa"/>
            <w:vAlign w:val="center"/>
          </w:tcPr>
          <w:p w:rsidR="006D5C97" w:rsidRPr="00C318F8" w:rsidRDefault="006D5C97" w:rsidP="00C318F8">
            <w:pPr>
              <w:jc w:val="center"/>
              <w:rPr>
                <w:sz w:val="20"/>
                <w:szCs w:val="20"/>
              </w:rPr>
            </w:pPr>
          </w:p>
        </w:tc>
        <w:tc>
          <w:tcPr>
            <w:tcW w:w="539" w:type="dxa"/>
            <w:vAlign w:val="center"/>
          </w:tcPr>
          <w:p w:rsidR="006D5C97" w:rsidRPr="00C318F8" w:rsidRDefault="006D5C97" w:rsidP="00C318F8">
            <w:pPr>
              <w:jc w:val="center"/>
              <w:rPr>
                <w:sz w:val="20"/>
                <w:szCs w:val="20"/>
              </w:rPr>
            </w:pPr>
          </w:p>
        </w:tc>
        <w:tc>
          <w:tcPr>
            <w:tcW w:w="539" w:type="dxa"/>
            <w:vAlign w:val="center"/>
          </w:tcPr>
          <w:p w:rsidR="006D5C97" w:rsidRPr="00C318F8" w:rsidRDefault="006D5C97" w:rsidP="00F26493">
            <w:pPr>
              <w:jc w:val="center"/>
              <w:rPr>
                <w:sz w:val="20"/>
                <w:szCs w:val="20"/>
              </w:rPr>
            </w:pPr>
            <w:r w:rsidRPr="00C318F8">
              <w:rPr>
                <w:sz w:val="20"/>
                <w:szCs w:val="20"/>
              </w:rPr>
              <w:t>20</w:t>
            </w:r>
            <w:r>
              <w:rPr>
                <w:sz w:val="20"/>
                <w:szCs w:val="20"/>
              </w:rPr>
              <w:t xml:space="preserve"> </w:t>
            </w:r>
            <w:r w:rsidRPr="00C318F8">
              <w:rPr>
                <w:sz w:val="20"/>
                <w:szCs w:val="20"/>
              </w:rPr>
              <w:t>000</w:t>
            </w:r>
          </w:p>
        </w:tc>
        <w:tc>
          <w:tcPr>
            <w:tcW w:w="539" w:type="dxa"/>
            <w:vAlign w:val="center"/>
          </w:tcPr>
          <w:p w:rsidR="006D5C97" w:rsidRPr="00C318F8" w:rsidRDefault="006D5C97" w:rsidP="00F26493">
            <w:pPr>
              <w:jc w:val="center"/>
              <w:rPr>
                <w:sz w:val="20"/>
                <w:szCs w:val="20"/>
              </w:rPr>
            </w:pPr>
            <w:r w:rsidRPr="00C318F8">
              <w:rPr>
                <w:sz w:val="20"/>
                <w:szCs w:val="20"/>
              </w:rPr>
              <w:t>150 000</w:t>
            </w:r>
          </w:p>
        </w:tc>
        <w:tc>
          <w:tcPr>
            <w:tcW w:w="539" w:type="dxa"/>
            <w:vAlign w:val="center"/>
          </w:tcPr>
          <w:p w:rsidR="006D5C97" w:rsidRPr="00C318F8" w:rsidRDefault="006D5C97" w:rsidP="00F26493">
            <w:pPr>
              <w:jc w:val="center"/>
              <w:rPr>
                <w:sz w:val="20"/>
                <w:szCs w:val="20"/>
              </w:rPr>
            </w:pPr>
            <w:r w:rsidRPr="00C318F8">
              <w:rPr>
                <w:sz w:val="20"/>
                <w:szCs w:val="20"/>
              </w:rPr>
              <w:t>150 000</w:t>
            </w:r>
          </w:p>
        </w:tc>
        <w:tc>
          <w:tcPr>
            <w:tcW w:w="539" w:type="dxa"/>
          </w:tcPr>
          <w:p w:rsidR="006D5C97" w:rsidRDefault="006D5C97" w:rsidP="003156F7"/>
        </w:tc>
        <w:tc>
          <w:tcPr>
            <w:tcW w:w="539" w:type="dxa"/>
          </w:tcPr>
          <w:p w:rsidR="006D5C97" w:rsidRDefault="006D5C97" w:rsidP="003156F7"/>
        </w:tc>
        <w:tc>
          <w:tcPr>
            <w:tcW w:w="539" w:type="dxa"/>
          </w:tcPr>
          <w:p w:rsidR="006D5C97" w:rsidRDefault="006D5C97" w:rsidP="003156F7"/>
        </w:tc>
      </w:tr>
    </w:tbl>
    <w:p w:rsidR="00B93720" w:rsidRDefault="00B93720" w:rsidP="00B93720">
      <w:pPr>
        <w:rPr>
          <w:sz w:val="2"/>
          <w:szCs w:val="2"/>
        </w:rPr>
      </w:pPr>
    </w:p>
    <w:p w:rsidR="00B93720" w:rsidRDefault="00B93720" w:rsidP="00B93720">
      <w:pPr>
        <w:rPr>
          <w:sz w:val="2"/>
          <w:szCs w:val="2"/>
        </w:rPr>
      </w:pPr>
    </w:p>
    <w:p w:rsidR="00B93720" w:rsidRDefault="00B93720" w:rsidP="00B93720">
      <w:pPr>
        <w:rPr>
          <w:sz w:val="2"/>
          <w:szCs w:val="2"/>
        </w:rPr>
      </w:pPr>
    </w:p>
    <w:p w:rsidR="00B93720" w:rsidRDefault="00B93720" w:rsidP="00B93720">
      <w:pPr>
        <w:rPr>
          <w:sz w:val="2"/>
          <w:szCs w:val="2"/>
        </w:rPr>
      </w:pPr>
    </w:p>
    <w:p w:rsidR="00954623" w:rsidRPr="00954623" w:rsidRDefault="00954623" w:rsidP="003156F7"/>
    <w:p w:rsidR="003156F7" w:rsidRPr="00954623" w:rsidRDefault="003156F7" w:rsidP="003156F7"/>
    <w:p w:rsidR="00AA1FE7" w:rsidRDefault="00AA1FE7" w:rsidP="00262635"/>
    <w:p w:rsidR="00262635" w:rsidRPr="00954623" w:rsidRDefault="00262635" w:rsidP="00262635"/>
    <w:p w:rsidR="00AA1FE7" w:rsidRDefault="00AA1FE7" w:rsidP="004167FD">
      <w:pPr>
        <w:pStyle w:val="2"/>
        <w:framePr w:h="11765" w:hRule="exact" w:wrap="auto" w:hAnchor="text"/>
        <w:spacing w:after="0" w:line="240" w:lineRule="auto"/>
        <w:ind w:left="0" w:firstLine="540"/>
        <w:rPr>
          <w:szCs w:val="28"/>
        </w:rPr>
        <w:sectPr w:rsidR="00AA1FE7" w:rsidSect="002C6C3F">
          <w:pgSz w:w="16840" w:h="11907" w:orient="landscape" w:code="9"/>
          <w:pgMar w:top="567" w:right="567" w:bottom="567" w:left="851" w:header="720" w:footer="720" w:gutter="0"/>
          <w:cols w:space="720"/>
        </w:sectPr>
      </w:pPr>
    </w:p>
    <w:p w:rsidR="0035090E" w:rsidRDefault="0035090E"/>
    <w:p w:rsidR="00AA1FE7" w:rsidRPr="007D00A4" w:rsidRDefault="006F6518" w:rsidP="00AA1FE7">
      <w:pPr>
        <w:ind w:firstLine="709"/>
        <w:jc w:val="both"/>
        <w:rPr>
          <w:b/>
        </w:rPr>
      </w:pPr>
      <w:r>
        <w:rPr>
          <w:sz w:val="28"/>
          <w:szCs w:val="28"/>
        </w:rPr>
        <w:t>2</w:t>
      </w:r>
      <w:r w:rsidR="00AA1FE7">
        <w:rPr>
          <w:szCs w:val="28"/>
        </w:rPr>
        <w:t xml:space="preserve">. </w:t>
      </w:r>
      <w:r w:rsidR="00AA1FE7" w:rsidRPr="0006592D">
        <w:rPr>
          <w:sz w:val="28"/>
          <w:szCs w:val="28"/>
        </w:rPr>
        <w:t>В</w:t>
      </w:r>
      <w:r w:rsidR="00AA1FE7">
        <w:rPr>
          <w:szCs w:val="28"/>
        </w:rPr>
        <w:t xml:space="preserve"> </w:t>
      </w:r>
      <w:r w:rsidR="00AA1FE7" w:rsidRPr="00346070">
        <w:rPr>
          <w:sz w:val="28"/>
          <w:szCs w:val="28"/>
        </w:rPr>
        <w:t>Глав</w:t>
      </w:r>
      <w:r w:rsidR="00AA1FE7">
        <w:rPr>
          <w:sz w:val="28"/>
          <w:szCs w:val="28"/>
        </w:rPr>
        <w:t>е</w:t>
      </w:r>
      <w:r w:rsidR="00AA1FE7" w:rsidRPr="00346070">
        <w:rPr>
          <w:sz w:val="28"/>
          <w:szCs w:val="28"/>
        </w:rPr>
        <w:t xml:space="preserve"> </w:t>
      </w:r>
      <w:r w:rsidR="00AA1FE7">
        <w:rPr>
          <w:sz w:val="28"/>
          <w:szCs w:val="28"/>
        </w:rPr>
        <w:t>9</w:t>
      </w:r>
      <w:r w:rsidR="00AA1FE7" w:rsidRPr="00346070">
        <w:rPr>
          <w:sz w:val="28"/>
          <w:szCs w:val="28"/>
        </w:rPr>
        <w:t xml:space="preserve"> </w:t>
      </w:r>
      <w:r w:rsidR="00AA1FE7">
        <w:rPr>
          <w:sz w:val="28"/>
          <w:szCs w:val="28"/>
        </w:rPr>
        <w:t>«</w:t>
      </w:r>
      <w:r w:rsidR="00AA1FE7" w:rsidRPr="003A4F5F">
        <w:rPr>
          <w:sz w:val="28"/>
          <w:szCs w:val="28"/>
        </w:rPr>
        <w:t>Обоснование инвестиций в строительство, реконструкцию и техническое перевооружение</w:t>
      </w:r>
      <w:r w:rsidR="00AA1FE7">
        <w:rPr>
          <w:sz w:val="28"/>
          <w:szCs w:val="28"/>
        </w:rPr>
        <w:t xml:space="preserve">» </w:t>
      </w:r>
      <w:r w:rsidR="00AA1FE7" w:rsidRPr="00C51F30">
        <w:rPr>
          <w:sz w:val="28"/>
          <w:szCs w:val="28"/>
        </w:rPr>
        <w:t>Приложени</w:t>
      </w:r>
      <w:r w:rsidR="00AA1FE7">
        <w:rPr>
          <w:sz w:val="28"/>
          <w:szCs w:val="28"/>
        </w:rPr>
        <w:t>я</w:t>
      </w:r>
      <w:r w:rsidR="00AA1FE7" w:rsidRPr="00C51F30">
        <w:rPr>
          <w:sz w:val="28"/>
          <w:szCs w:val="28"/>
        </w:rPr>
        <w:t xml:space="preserve"> № 1 к Схеме теплоснабжения городского поселения «Город Краснокаменск» на 2013-2028 годы </w:t>
      </w:r>
      <w:r w:rsidR="00AA1FE7">
        <w:rPr>
          <w:sz w:val="28"/>
          <w:szCs w:val="28"/>
        </w:rPr>
        <w:t>«</w:t>
      </w:r>
      <w:r w:rsidR="00AA1FE7" w:rsidRPr="00C51F30">
        <w:rPr>
          <w:sz w:val="28"/>
          <w:szCs w:val="28"/>
        </w:rPr>
        <w:t>Обосновывающие материалы</w:t>
      </w:r>
      <w:r w:rsidR="00AA1FE7">
        <w:rPr>
          <w:sz w:val="28"/>
          <w:szCs w:val="28"/>
        </w:rPr>
        <w:t xml:space="preserve">» </w:t>
      </w:r>
      <w:r w:rsidR="006D5C97">
        <w:rPr>
          <w:sz w:val="28"/>
          <w:szCs w:val="28"/>
        </w:rPr>
        <w:t xml:space="preserve">изменить  </w:t>
      </w:r>
      <w:r w:rsidR="008A6ED7">
        <w:rPr>
          <w:sz w:val="28"/>
          <w:szCs w:val="28"/>
        </w:rPr>
        <w:t>строки 47,</w:t>
      </w:r>
      <w:r w:rsidR="00AA1FE7">
        <w:rPr>
          <w:sz w:val="28"/>
          <w:szCs w:val="28"/>
        </w:rPr>
        <w:t xml:space="preserve"> </w:t>
      </w:r>
      <w:r w:rsidR="008A6ED7">
        <w:rPr>
          <w:sz w:val="28"/>
          <w:szCs w:val="28"/>
        </w:rPr>
        <w:t>49</w:t>
      </w:r>
      <w:r w:rsidR="00AA1FE7">
        <w:rPr>
          <w:sz w:val="28"/>
          <w:szCs w:val="28"/>
        </w:rPr>
        <w:t xml:space="preserve"> </w:t>
      </w:r>
      <w:r w:rsidR="008A6ED7">
        <w:rPr>
          <w:sz w:val="28"/>
          <w:szCs w:val="28"/>
        </w:rPr>
        <w:t xml:space="preserve">в </w:t>
      </w:r>
      <w:r w:rsidR="00AA1FE7">
        <w:rPr>
          <w:sz w:val="28"/>
          <w:szCs w:val="28"/>
        </w:rPr>
        <w:t>таблиц</w:t>
      </w:r>
      <w:r w:rsidR="008A6ED7">
        <w:rPr>
          <w:sz w:val="28"/>
          <w:szCs w:val="28"/>
        </w:rPr>
        <w:t>е</w:t>
      </w:r>
      <w:r w:rsidR="00AA1FE7">
        <w:rPr>
          <w:sz w:val="28"/>
          <w:szCs w:val="28"/>
        </w:rPr>
        <w:t xml:space="preserve"> № 20</w:t>
      </w:r>
      <w:r w:rsidR="00AA1FE7" w:rsidRPr="007D00A4">
        <w:rPr>
          <w:sz w:val="28"/>
          <w:szCs w:val="28"/>
        </w:rPr>
        <w:t>:</w:t>
      </w:r>
    </w:p>
    <w:p w:rsidR="00AA1FE7" w:rsidRDefault="00AA1FE7" w:rsidP="00B30501">
      <w:pPr>
        <w:pStyle w:val="a7"/>
        <w:tabs>
          <w:tab w:val="left" w:pos="993"/>
        </w:tabs>
        <w:jc w:val="both"/>
        <w:rPr>
          <w:sz w:val="28"/>
          <w:szCs w:val="28"/>
        </w:rPr>
      </w:pPr>
    </w:p>
    <w:p w:rsidR="0056602A" w:rsidRDefault="0056602A" w:rsidP="00B30501">
      <w:pPr>
        <w:pStyle w:val="a7"/>
        <w:tabs>
          <w:tab w:val="left" w:pos="993"/>
        </w:tabs>
        <w:jc w:val="both"/>
        <w:rPr>
          <w:sz w:val="28"/>
          <w:szCs w:val="28"/>
        </w:rPr>
      </w:pPr>
    </w:p>
    <w:p w:rsidR="00FC13D0" w:rsidRDefault="00FC13D0" w:rsidP="00FC13D0">
      <w:pPr>
        <w:jc w:val="center"/>
        <w:rPr>
          <w:b/>
        </w:rPr>
        <w:sectPr w:rsidR="00FC13D0" w:rsidSect="002C6C3F">
          <w:pgSz w:w="11907" w:h="16840" w:code="9"/>
          <w:pgMar w:top="567" w:right="567" w:bottom="567" w:left="851" w:header="720" w:footer="720" w:gutter="0"/>
          <w:cols w:space="720"/>
        </w:sectPr>
      </w:pPr>
    </w:p>
    <w:p w:rsidR="0056602A" w:rsidRDefault="00FC13D0" w:rsidP="00B30501">
      <w:pPr>
        <w:pStyle w:val="a7"/>
        <w:tabs>
          <w:tab w:val="left" w:pos="993"/>
        </w:tabs>
        <w:jc w:val="both"/>
        <w:rPr>
          <w:sz w:val="28"/>
          <w:szCs w:val="28"/>
        </w:rPr>
      </w:pPr>
      <w:r>
        <w:rPr>
          <w:sz w:val="28"/>
          <w:szCs w:val="28"/>
        </w:rPr>
        <w:lastRenderedPageBreak/>
        <w:t>Таблица 20</w:t>
      </w:r>
    </w:p>
    <w:tbl>
      <w:tblPr>
        <w:tblpPr w:leftFromText="180" w:rightFromText="180" w:horzAnchor="margin" w:tblpY="607"/>
        <w:tblW w:w="15786" w:type="dxa"/>
        <w:tblLayout w:type="fixed"/>
        <w:tblLook w:val="04A0"/>
      </w:tblPr>
      <w:tblGrid>
        <w:gridCol w:w="721"/>
        <w:gridCol w:w="2551"/>
        <w:gridCol w:w="1842"/>
        <w:gridCol w:w="709"/>
        <w:gridCol w:w="709"/>
        <w:gridCol w:w="709"/>
        <w:gridCol w:w="2127"/>
        <w:gridCol w:w="709"/>
        <w:gridCol w:w="425"/>
        <w:gridCol w:w="425"/>
        <w:gridCol w:w="426"/>
        <w:gridCol w:w="425"/>
        <w:gridCol w:w="567"/>
        <w:gridCol w:w="567"/>
        <w:gridCol w:w="425"/>
        <w:gridCol w:w="425"/>
        <w:gridCol w:w="506"/>
        <w:gridCol w:w="506"/>
        <w:gridCol w:w="506"/>
        <w:gridCol w:w="506"/>
      </w:tblGrid>
      <w:tr w:rsidR="002C694E" w:rsidRPr="00C04345" w:rsidTr="008A6ED7">
        <w:trPr>
          <w:trHeight w:val="948"/>
        </w:trPr>
        <w:tc>
          <w:tcPr>
            <w:tcW w:w="721" w:type="dxa"/>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F5786A" w:rsidRPr="00F5786A" w:rsidRDefault="00F5786A" w:rsidP="00FC13D0">
            <w:pPr>
              <w:jc w:val="center"/>
              <w:rPr>
                <w:b/>
                <w:bCs/>
                <w:color w:val="000000"/>
              </w:rPr>
            </w:pPr>
            <w:r w:rsidRPr="00F5786A">
              <w:rPr>
                <w:b/>
                <w:bCs/>
                <w:color w:val="000000"/>
              </w:rPr>
              <w:t xml:space="preserve">№ </w:t>
            </w:r>
            <w:proofErr w:type="spellStart"/>
            <w:r w:rsidRPr="00F5786A">
              <w:rPr>
                <w:b/>
                <w:bCs/>
                <w:color w:val="000000"/>
              </w:rPr>
              <w:t>п</w:t>
            </w:r>
            <w:proofErr w:type="spellEnd"/>
            <w:r w:rsidRPr="00F5786A">
              <w:rPr>
                <w:b/>
                <w:bCs/>
                <w:color w:val="000000"/>
              </w:rPr>
              <w:t>/</w:t>
            </w:r>
            <w:proofErr w:type="spellStart"/>
            <w:r w:rsidRPr="00F5786A">
              <w:rPr>
                <w:b/>
                <w:bCs/>
                <w:color w:val="000000"/>
              </w:rPr>
              <w:t>п</w:t>
            </w:r>
            <w:proofErr w:type="spellEnd"/>
          </w:p>
        </w:tc>
        <w:tc>
          <w:tcPr>
            <w:tcW w:w="2551" w:type="dxa"/>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F5786A" w:rsidRPr="00F5786A" w:rsidRDefault="00F5786A" w:rsidP="00FC13D0">
            <w:pPr>
              <w:jc w:val="center"/>
              <w:rPr>
                <w:b/>
                <w:bCs/>
                <w:color w:val="000000"/>
              </w:rPr>
            </w:pPr>
            <w:r w:rsidRPr="00F5786A">
              <w:rPr>
                <w:b/>
                <w:bCs/>
                <w:color w:val="000000"/>
              </w:rPr>
              <w:t>Инвестиционные проекты (наименование, описание и ссылка на обоснование)</w:t>
            </w:r>
          </w:p>
        </w:tc>
        <w:tc>
          <w:tcPr>
            <w:tcW w:w="1842"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F5786A" w:rsidRPr="00F5786A" w:rsidRDefault="00F5786A" w:rsidP="00FC13D0">
            <w:pPr>
              <w:jc w:val="center"/>
              <w:rPr>
                <w:b/>
                <w:bCs/>
                <w:color w:val="000000"/>
              </w:rPr>
            </w:pPr>
            <w:r w:rsidRPr="00F5786A">
              <w:rPr>
                <w:b/>
                <w:bCs/>
                <w:color w:val="000000"/>
              </w:rPr>
              <w:t>Цели реализации проекта</w:t>
            </w:r>
          </w:p>
        </w:tc>
        <w:tc>
          <w:tcPr>
            <w:tcW w:w="709"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F5786A" w:rsidRPr="00F5786A" w:rsidRDefault="00F5786A" w:rsidP="00FC13D0">
            <w:pPr>
              <w:jc w:val="center"/>
              <w:rPr>
                <w:b/>
                <w:bCs/>
                <w:color w:val="000000"/>
              </w:rPr>
            </w:pPr>
            <w:r w:rsidRPr="00F5786A">
              <w:rPr>
                <w:b/>
                <w:bCs/>
                <w:color w:val="000000"/>
              </w:rPr>
              <w:t xml:space="preserve">Ед. </w:t>
            </w:r>
            <w:proofErr w:type="spellStart"/>
            <w:r w:rsidRPr="00F5786A">
              <w:rPr>
                <w:b/>
                <w:bCs/>
                <w:color w:val="000000"/>
              </w:rPr>
              <w:t>изм</w:t>
            </w:r>
            <w:proofErr w:type="spellEnd"/>
            <w:r w:rsidRPr="00F5786A">
              <w:rPr>
                <w:b/>
                <w:bCs/>
                <w:color w:val="000000"/>
              </w:rPr>
              <w:t>.</w:t>
            </w:r>
          </w:p>
        </w:tc>
        <w:tc>
          <w:tcPr>
            <w:tcW w:w="709"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F5786A" w:rsidRPr="00F5786A" w:rsidRDefault="00F5786A" w:rsidP="00FC13D0">
            <w:pPr>
              <w:jc w:val="center"/>
              <w:rPr>
                <w:b/>
                <w:bCs/>
                <w:color w:val="000000"/>
              </w:rPr>
            </w:pPr>
            <w:r w:rsidRPr="00F5786A">
              <w:rPr>
                <w:b/>
                <w:bCs/>
                <w:color w:val="000000"/>
              </w:rPr>
              <w:t>Технические параметры проекта</w:t>
            </w:r>
          </w:p>
        </w:tc>
        <w:tc>
          <w:tcPr>
            <w:tcW w:w="709"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F5786A" w:rsidRPr="00F5786A" w:rsidRDefault="00F5786A" w:rsidP="00FC13D0">
            <w:pPr>
              <w:jc w:val="center"/>
              <w:rPr>
                <w:b/>
                <w:bCs/>
                <w:color w:val="000000"/>
              </w:rPr>
            </w:pPr>
            <w:r w:rsidRPr="00F5786A">
              <w:rPr>
                <w:b/>
                <w:bCs/>
                <w:color w:val="000000"/>
              </w:rPr>
              <w:t>Срок реализации проекта</w:t>
            </w:r>
          </w:p>
        </w:tc>
        <w:tc>
          <w:tcPr>
            <w:tcW w:w="2127"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F5786A" w:rsidRPr="00F5786A" w:rsidRDefault="00F5786A" w:rsidP="00FC13D0">
            <w:pPr>
              <w:jc w:val="center"/>
              <w:rPr>
                <w:b/>
                <w:bCs/>
                <w:color w:val="000000"/>
              </w:rPr>
            </w:pPr>
            <w:r w:rsidRPr="00F5786A">
              <w:rPr>
                <w:b/>
                <w:bCs/>
                <w:color w:val="000000"/>
              </w:rPr>
              <w:t>Ожидаемый эффект</w:t>
            </w:r>
          </w:p>
        </w:tc>
        <w:tc>
          <w:tcPr>
            <w:tcW w:w="709"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F5786A" w:rsidRPr="00F5786A" w:rsidRDefault="00F5786A" w:rsidP="00FC13D0">
            <w:pPr>
              <w:jc w:val="center"/>
              <w:rPr>
                <w:b/>
                <w:bCs/>
                <w:color w:val="000000"/>
              </w:rPr>
            </w:pPr>
            <w:r w:rsidRPr="00F5786A">
              <w:rPr>
                <w:b/>
                <w:bCs/>
                <w:color w:val="000000"/>
              </w:rPr>
              <w:t xml:space="preserve">Ед. </w:t>
            </w:r>
            <w:proofErr w:type="spellStart"/>
            <w:r w:rsidRPr="00F5786A">
              <w:rPr>
                <w:b/>
                <w:bCs/>
                <w:color w:val="000000"/>
              </w:rPr>
              <w:t>изм</w:t>
            </w:r>
            <w:proofErr w:type="spellEnd"/>
            <w:r w:rsidRPr="00F5786A">
              <w:rPr>
                <w:b/>
                <w:bCs/>
                <w:color w:val="000000"/>
              </w:rPr>
              <w:t>.</w:t>
            </w:r>
          </w:p>
        </w:tc>
        <w:tc>
          <w:tcPr>
            <w:tcW w:w="5709" w:type="dxa"/>
            <w:gridSpan w:val="12"/>
            <w:tcBorders>
              <w:top w:val="single" w:sz="8" w:space="0" w:color="auto"/>
              <w:left w:val="nil"/>
              <w:bottom w:val="single" w:sz="8" w:space="0" w:color="auto"/>
              <w:right w:val="single" w:sz="8" w:space="0" w:color="000000"/>
            </w:tcBorders>
            <w:shd w:val="clear" w:color="auto" w:fill="auto"/>
            <w:hideMark/>
          </w:tcPr>
          <w:p w:rsidR="00F5786A" w:rsidRPr="00F5786A" w:rsidRDefault="00F5786A" w:rsidP="00FC13D0">
            <w:pPr>
              <w:jc w:val="center"/>
              <w:rPr>
                <w:b/>
                <w:bCs/>
                <w:color w:val="000000"/>
              </w:rPr>
            </w:pPr>
            <w:r w:rsidRPr="00F5786A">
              <w:rPr>
                <w:b/>
                <w:bCs/>
                <w:color w:val="000000"/>
              </w:rPr>
              <w:t>Величина получаемого эффекта</w:t>
            </w:r>
          </w:p>
        </w:tc>
      </w:tr>
      <w:tr w:rsidR="007374A3" w:rsidRPr="00C04345" w:rsidTr="008A6ED7">
        <w:trPr>
          <w:trHeight w:val="1188"/>
        </w:trPr>
        <w:tc>
          <w:tcPr>
            <w:tcW w:w="721" w:type="dxa"/>
            <w:vMerge/>
            <w:tcBorders>
              <w:top w:val="single" w:sz="8" w:space="0" w:color="auto"/>
              <w:left w:val="single" w:sz="8" w:space="0" w:color="auto"/>
              <w:bottom w:val="single" w:sz="8" w:space="0" w:color="auto"/>
              <w:right w:val="single" w:sz="8" w:space="0" w:color="auto"/>
            </w:tcBorders>
            <w:vAlign w:val="center"/>
            <w:hideMark/>
          </w:tcPr>
          <w:p w:rsidR="00F5786A" w:rsidRPr="00F5786A" w:rsidRDefault="00F5786A" w:rsidP="00FC13D0">
            <w:pPr>
              <w:rPr>
                <w:b/>
                <w:bCs/>
                <w:color w:val="000000"/>
              </w:rPr>
            </w:pPr>
          </w:p>
        </w:tc>
        <w:tc>
          <w:tcPr>
            <w:tcW w:w="2551" w:type="dxa"/>
            <w:vMerge/>
            <w:tcBorders>
              <w:top w:val="single" w:sz="8" w:space="0" w:color="auto"/>
              <w:left w:val="single" w:sz="8" w:space="0" w:color="auto"/>
              <w:bottom w:val="single" w:sz="8" w:space="0" w:color="auto"/>
              <w:right w:val="single" w:sz="8" w:space="0" w:color="auto"/>
            </w:tcBorders>
            <w:vAlign w:val="center"/>
            <w:hideMark/>
          </w:tcPr>
          <w:p w:rsidR="00F5786A" w:rsidRPr="00F5786A" w:rsidRDefault="00F5786A" w:rsidP="00FC13D0">
            <w:pPr>
              <w:rPr>
                <w:b/>
                <w:bCs/>
                <w:color w:val="000000"/>
              </w:rPr>
            </w:pPr>
          </w:p>
        </w:tc>
        <w:tc>
          <w:tcPr>
            <w:tcW w:w="1842" w:type="dxa"/>
            <w:vMerge/>
            <w:tcBorders>
              <w:top w:val="single" w:sz="8" w:space="0" w:color="auto"/>
              <w:left w:val="single" w:sz="8" w:space="0" w:color="auto"/>
              <w:bottom w:val="single" w:sz="4" w:space="0" w:color="auto"/>
              <w:right w:val="single" w:sz="8" w:space="0" w:color="auto"/>
            </w:tcBorders>
            <w:vAlign w:val="center"/>
            <w:hideMark/>
          </w:tcPr>
          <w:p w:rsidR="00F5786A" w:rsidRPr="00F5786A" w:rsidRDefault="00F5786A" w:rsidP="00FC13D0">
            <w:pPr>
              <w:rPr>
                <w:b/>
                <w:bCs/>
                <w:color w:val="000000"/>
              </w:rPr>
            </w:pPr>
          </w:p>
        </w:tc>
        <w:tc>
          <w:tcPr>
            <w:tcW w:w="709" w:type="dxa"/>
            <w:vMerge/>
            <w:tcBorders>
              <w:top w:val="single" w:sz="8" w:space="0" w:color="auto"/>
              <w:left w:val="single" w:sz="8" w:space="0" w:color="auto"/>
              <w:bottom w:val="single" w:sz="4" w:space="0" w:color="auto"/>
              <w:right w:val="single" w:sz="8" w:space="0" w:color="auto"/>
            </w:tcBorders>
            <w:vAlign w:val="center"/>
            <w:hideMark/>
          </w:tcPr>
          <w:p w:rsidR="00F5786A" w:rsidRPr="00F5786A" w:rsidRDefault="00F5786A" w:rsidP="00FC13D0">
            <w:pPr>
              <w:rPr>
                <w:b/>
                <w:bCs/>
                <w:color w:val="000000"/>
              </w:rPr>
            </w:pPr>
          </w:p>
        </w:tc>
        <w:tc>
          <w:tcPr>
            <w:tcW w:w="709" w:type="dxa"/>
            <w:vMerge/>
            <w:tcBorders>
              <w:top w:val="single" w:sz="8" w:space="0" w:color="auto"/>
              <w:left w:val="single" w:sz="8" w:space="0" w:color="auto"/>
              <w:bottom w:val="single" w:sz="4" w:space="0" w:color="auto"/>
              <w:right w:val="single" w:sz="8" w:space="0" w:color="auto"/>
            </w:tcBorders>
            <w:vAlign w:val="center"/>
            <w:hideMark/>
          </w:tcPr>
          <w:p w:rsidR="00F5786A" w:rsidRPr="00F5786A" w:rsidRDefault="00F5786A" w:rsidP="00FC13D0">
            <w:pPr>
              <w:rPr>
                <w:b/>
                <w:bCs/>
                <w:color w:val="000000"/>
              </w:rPr>
            </w:pPr>
          </w:p>
        </w:tc>
        <w:tc>
          <w:tcPr>
            <w:tcW w:w="709" w:type="dxa"/>
            <w:vMerge/>
            <w:tcBorders>
              <w:top w:val="single" w:sz="8" w:space="0" w:color="auto"/>
              <w:left w:val="single" w:sz="8" w:space="0" w:color="auto"/>
              <w:bottom w:val="single" w:sz="4" w:space="0" w:color="auto"/>
              <w:right w:val="single" w:sz="8" w:space="0" w:color="auto"/>
            </w:tcBorders>
            <w:vAlign w:val="center"/>
            <w:hideMark/>
          </w:tcPr>
          <w:p w:rsidR="00F5786A" w:rsidRPr="00F5786A" w:rsidRDefault="00F5786A" w:rsidP="00FC13D0">
            <w:pPr>
              <w:rPr>
                <w:b/>
                <w:bCs/>
                <w:color w:val="000000"/>
              </w:rPr>
            </w:pPr>
          </w:p>
        </w:tc>
        <w:tc>
          <w:tcPr>
            <w:tcW w:w="2127" w:type="dxa"/>
            <w:vMerge/>
            <w:tcBorders>
              <w:top w:val="single" w:sz="8" w:space="0" w:color="auto"/>
              <w:left w:val="single" w:sz="8" w:space="0" w:color="auto"/>
              <w:bottom w:val="single" w:sz="4" w:space="0" w:color="auto"/>
              <w:right w:val="single" w:sz="8" w:space="0" w:color="auto"/>
            </w:tcBorders>
            <w:vAlign w:val="center"/>
            <w:hideMark/>
          </w:tcPr>
          <w:p w:rsidR="00F5786A" w:rsidRPr="00F5786A" w:rsidRDefault="00F5786A" w:rsidP="00FC13D0">
            <w:pPr>
              <w:rPr>
                <w:b/>
                <w:bCs/>
                <w:color w:val="000000"/>
              </w:rPr>
            </w:pPr>
          </w:p>
        </w:tc>
        <w:tc>
          <w:tcPr>
            <w:tcW w:w="709" w:type="dxa"/>
            <w:vMerge/>
            <w:tcBorders>
              <w:top w:val="single" w:sz="8" w:space="0" w:color="auto"/>
              <w:left w:val="single" w:sz="8" w:space="0" w:color="auto"/>
              <w:bottom w:val="single" w:sz="4" w:space="0" w:color="auto"/>
              <w:right w:val="single" w:sz="8" w:space="0" w:color="auto"/>
            </w:tcBorders>
            <w:vAlign w:val="center"/>
            <w:hideMark/>
          </w:tcPr>
          <w:p w:rsidR="00F5786A" w:rsidRPr="00F5786A" w:rsidRDefault="00F5786A" w:rsidP="00FC13D0">
            <w:pPr>
              <w:rPr>
                <w:b/>
                <w:bCs/>
                <w:color w:val="000000"/>
              </w:rPr>
            </w:pPr>
          </w:p>
        </w:tc>
        <w:tc>
          <w:tcPr>
            <w:tcW w:w="425" w:type="dxa"/>
            <w:tcBorders>
              <w:top w:val="nil"/>
              <w:left w:val="nil"/>
              <w:bottom w:val="single" w:sz="8" w:space="0" w:color="auto"/>
              <w:right w:val="single" w:sz="8" w:space="0" w:color="auto"/>
            </w:tcBorders>
            <w:shd w:val="clear" w:color="auto" w:fill="auto"/>
            <w:textDirection w:val="btLr"/>
            <w:vAlign w:val="center"/>
            <w:hideMark/>
          </w:tcPr>
          <w:p w:rsidR="00F5786A" w:rsidRPr="00F5786A" w:rsidRDefault="00F5786A" w:rsidP="00FC13D0">
            <w:pPr>
              <w:jc w:val="center"/>
              <w:rPr>
                <w:b/>
                <w:bCs/>
                <w:color w:val="000000"/>
              </w:rPr>
            </w:pPr>
            <w:r w:rsidRPr="00F5786A">
              <w:rPr>
                <w:b/>
                <w:bCs/>
                <w:color w:val="000000"/>
              </w:rPr>
              <w:t>2017г.</w:t>
            </w:r>
          </w:p>
        </w:tc>
        <w:tc>
          <w:tcPr>
            <w:tcW w:w="425" w:type="dxa"/>
            <w:tcBorders>
              <w:top w:val="nil"/>
              <w:left w:val="nil"/>
              <w:bottom w:val="single" w:sz="8" w:space="0" w:color="auto"/>
              <w:right w:val="single" w:sz="8" w:space="0" w:color="auto"/>
            </w:tcBorders>
            <w:shd w:val="clear" w:color="auto" w:fill="auto"/>
            <w:textDirection w:val="btLr"/>
            <w:vAlign w:val="center"/>
            <w:hideMark/>
          </w:tcPr>
          <w:p w:rsidR="00F5786A" w:rsidRPr="00F5786A" w:rsidRDefault="00F5786A" w:rsidP="00FC13D0">
            <w:pPr>
              <w:jc w:val="center"/>
              <w:rPr>
                <w:b/>
                <w:bCs/>
                <w:color w:val="000000"/>
              </w:rPr>
            </w:pPr>
            <w:r w:rsidRPr="00F5786A">
              <w:rPr>
                <w:b/>
                <w:bCs/>
                <w:color w:val="000000"/>
              </w:rPr>
              <w:t>2018 г.</w:t>
            </w:r>
          </w:p>
        </w:tc>
        <w:tc>
          <w:tcPr>
            <w:tcW w:w="426" w:type="dxa"/>
            <w:tcBorders>
              <w:top w:val="nil"/>
              <w:left w:val="nil"/>
              <w:bottom w:val="single" w:sz="8" w:space="0" w:color="auto"/>
              <w:right w:val="single" w:sz="8" w:space="0" w:color="auto"/>
            </w:tcBorders>
            <w:shd w:val="clear" w:color="auto" w:fill="auto"/>
            <w:textDirection w:val="btLr"/>
            <w:vAlign w:val="center"/>
            <w:hideMark/>
          </w:tcPr>
          <w:p w:rsidR="00F5786A" w:rsidRPr="00F5786A" w:rsidRDefault="00F5786A" w:rsidP="00FC13D0">
            <w:pPr>
              <w:jc w:val="center"/>
              <w:rPr>
                <w:b/>
                <w:bCs/>
                <w:color w:val="000000"/>
              </w:rPr>
            </w:pPr>
            <w:r w:rsidRPr="00F5786A">
              <w:rPr>
                <w:b/>
                <w:bCs/>
                <w:color w:val="000000"/>
              </w:rPr>
              <w:t>2019 г.</w:t>
            </w:r>
          </w:p>
        </w:tc>
        <w:tc>
          <w:tcPr>
            <w:tcW w:w="425" w:type="dxa"/>
            <w:tcBorders>
              <w:top w:val="nil"/>
              <w:left w:val="nil"/>
              <w:bottom w:val="single" w:sz="8" w:space="0" w:color="auto"/>
              <w:right w:val="single" w:sz="8" w:space="0" w:color="auto"/>
            </w:tcBorders>
            <w:shd w:val="clear" w:color="auto" w:fill="auto"/>
            <w:textDirection w:val="btLr"/>
            <w:vAlign w:val="center"/>
            <w:hideMark/>
          </w:tcPr>
          <w:p w:rsidR="00F5786A" w:rsidRPr="00F5786A" w:rsidRDefault="00F5786A" w:rsidP="00FC13D0">
            <w:pPr>
              <w:jc w:val="center"/>
              <w:rPr>
                <w:b/>
                <w:bCs/>
                <w:color w:val="000000"/>
              </w:rPr>
            </w:pPr>
            <w:r w:rsidRPr="00F5786A">
              <w:rPr>
                <w:b/>
                <w:bCs/>
                <w:color w:val="000000"/>
              </w:rPr>
              <w:t>2020г.</w:t>
            </w:r>
          </w:p>
        </w:tc>
        <w:tc>
          <w:tcPr>
            <w:tcW w:w="567" w:type="dxa"/>
            <w:tcBorders>
              <w:top w:val="nil"/>
              <w:left w:val="nil"/>
              <w:bottom w:val="single" w:sz="8" w:space="0" w:color="auto"/>
              <w:right w:val="single" w:sz="8" w:space="0" w:color="auto"/>
            </w:tcBorders>
            <w:shd w:val="clear" w:color="auto" w:fill="auto"/>
            <w:textDirection w:val="btLr"/>
            <w:vAlign w:val="center"/>
            <w:hideMark/>
          </w:tcPr>
          <w:p w:rsidR="00F5786A" w:rsidRPr="00F5786A" w:rsidRDefault="00F5786A" w:rsidP="00FC13D0">
            <w:pPr>
              <w:jc w:val="center"/>
              <w:rPr>
                <w:b/>
                <w:bCs/>
                <w:color w:val="000000"/>
              </w:rPr>
            </w:pPr>
            <w:r w:rsidRPr="00F5786A">
              <w:rPr>
                <w:b/>
                <w:bCs/>
                <w:color w:val="000000"/>
              </w:rPr>
              <w:t>2021г.</w:t>
            </w:r>
          </w:p>
        </w:tc>
        <w:tc>
          <w:tcPr>
            <w:tcW w:w="567" w:type="dxa"/>
            <w:tcBorders>
              <w:top w:val="nil"/>
              <w:left w:val="nil"/>
              <w:bottom w:val="single" w:sz="8" w:space="0" w:color="auto"/>
              <w:right w:val="single" w:sz="8" w:space="0" w:color="auto"/>
            </w:tcBorders>
            <w:shd w:val="clear" w:color="auto" w:fill="auto"/>
            <w:textDirection w:val="btLr"/>
            <w:vAlign w:val="center"/>
            <w:hideMark/>
          </w:tcPr>
          <w:p w:rsidR="00F5786A" w:rsidRPr="00F5786A" w:rsidRDefault="00F5786A" w:rsidP="00FC13D0">
            <w:pPr>
              <w:jc w:val="center"/>
              <w:rPr>
                <w:b/>
                <w:bCs/>
                <w:color w:val="000000"/>
              </w:rPr>
            </w:pPr>
            <w:r w:rsidRPr="00F5786A">
              <w:rPr>
                <w:b/>
                <w:bCs/>
                <w:color w:val="000000"/>
              </w:rPr>
              <w:t>2022г.</w:t>
            </w:r>
          </w:p>
        </w:tc>
        <w:tc>
          <w:tcPr>
            <w:tcW w:w="425" w:type="dxa"/>
            <w:tcBorders>
              <w:top w:val="nil"/>
              <w:left w:val="nil"/>
              <w:bottom w:val="single" w:sz="8" w:space="0" w:color="auto"/>
              <w:right w:val="single" w:sz="8" w:space="0" w:color="auto"/>
            </w:tcBorders>
            <w:shd w:val="clear" w:color="auto" w:fill="auto"/>
            <w:textDirection w:val="btLr"/>
            <w:vAlign w:val="center"/>
            <w:hideMark/>
          </w:tcPr>
          <w:p w:rsidR="00F5786A" w:rsidRPr="00F5786A" w:rsidRDefault="00F5786A" w:rsidP="00FC13D0">
            <w:pPr>
              <w:jc w:val="center"/>
              <w:rPr>
                <w:b/>
                <w:bCs/>
                <w:color w:val="000000"/>
              </w:rPr>
            </w:pPr>
            <w:r w:rsidRPr="00F5786A">
              <w:rPr>
                <w:b/>
                <w:bCs/>
                <w:color w:val="000000"/>
              </w:rPr>
              <w:t>2023г.</w:t>
            </w:r>
          </w:p>
        </w:tc>
        <w:tc>
          <w:tcPr>
            <w:tcW w:w="425" w:type="dxa"/>
            <w:tcBorders>
              <w:top w:val="nil"/>
              <w:left w:val="nil"/>
              <w:bottom w:val="single" w:sz="8" w:space="0" w:color="auto"/>
              <w:right w:val="single" w:sz="8" w:space="0" w:color="auto"/>
            </w:tcBorders>
            <w:shd w:val="clear" w:color="auto" w:fill="auto"/>
            <w:textDirection w:val="btLr"/>
            <w:vAlign w:val="center"/>
            <w:hideMark/>
          </w:tcPr>
          <w:p w:rsidR="00F5786A" w:rsidRPr="00F5786A" w:rsidRDefault="00F5786A" w:rsidP="00FC13D0">
            <w:pPr>
              <w:jc w:val="center"/>
              <w:rPr>
                <w:b/>
                <w:bCs/>
                <w:color w:val="000000"/>
              </w:rPr>
            </w:pPr>
            <w:r w:rsidRPr="00F5786A">
              <w:rPr>
                <w:b/>
                <w:bCs/>
                <w:color w:val="000000"/>
              </w:rPr>
              <w:t>2024г.</w:t>
            </w:r>
          </w:p>
        </w:tc>
        <w:tc>
          <w:tcPr>
            <w:tcW w:w="506" w:type="dxa"/>
            <w:tcBorders>
              <w:top w:val="nil"/>
              <w:left w:val="nil"/>
              <w:bottom w:val="single" w:sz="8" w:space="0" w:color="auto"/>
              <w:right w:val="single" w:sz="8" w:space="0" w:color="auto"/>
            </w:tcBorders>
            <w:shd w:val="clear" w:color="auto" w:fill="auto"/>
            <w:textDirection w:val="btLr"/>
            <w:vAlign w:val="center"/>
            <w:hideMark/>
          </w:tcPr>
          <w:p w:rsidR="00F5786A" w:rsidRPr="00F5786A" w:rsidRDefault="00F5786A" w:rsidP="00FC13D0">
            <w:pPr>
              <w:jc w:val="center"/>
              <w:rPr>
                <w:b/>
                <w:bCs/>
                <w:color w:val="000000"/>
              </w:rPr>
            </w:pPr>
            <w:r w:rsidRPr="00F5786A">
              <w:rPr>
                <w:b/>
                <w:bCs/>
                <w:color w:val="000000"/>
              </w:rPr>
              <w:t>2025 г.</w:t>
            </w:r>
          </w:p>
        </w:tc>
        <w:tc>
          <w:tcPr>
            <w:tcW w:w="506" w:type="dxa"/>
            <w:tcBorders>
              <w:top w:val="nil"/>
              <w:left w:val="nil"/>
              <w:bottom w:val="single" w:sz="8" w:space="0" w:color="auto"/>
              <w:right w:val="single" w:sz="8" w:space="0" w:color="auto"/>
            </w:tcBorders>
            <w:shd w:val="clear" w:color="auto" w:fill="auto"/>
            <w:textDirection w:val="btLr"/>
            <w:vAlign w:val="center"/>
            <w:hideMark/>
          </w:tcPr>
          <w:p w:rsidR="00F5786A" w:rsidRPr="00F5786A" w:rsidRDefault="00F5786A" w:rsidP="00FC13D0">
            <w:pPr>
              <w:jc w:val="center"/>
              <w:rPr>
                <w:b/>
                <w:bCs/>
                <w:color w:val="000000"/>
              </w:rPr>
            </w:pPr>
            <w:r w:rsidRPr="00F5786A">
              <w:rPr>
                <w:b/>
                <w:bCs/>
                <w:color w:val="000000"/>
              </w:rPr>
              <w:t>2026 г.</w:t>
            </w:r>
          </w:p>
        </w:tc>
        <w:tc>
          <w:tcPr>
            <w:tcW w:w="506" w:type="dxa"/>
            <w:tcBorders>
              <w:top w:val="nil"/>
              <w:left w:val="nil"/>
              <w:bottom w:val="single" w:sz="8" w:space="0" w:color="auto"/>
              <w:right w:val="single" w:sz="8" w:space="0" w:color="auto"/>
            </w:tcBorders>
            <w:shd w:val="clear" w:color="auto" w:fill="auto"/>
            <w:textDirection w:val="btLr"/>
            <w:vAlign w:val="center"/>
            <w:hideMark/>
          </w:tcPr>
          <w:p w:rsidR="00F5786A" w:rsidRPr="00F5786A" w:rsidRDefault="00F5786A" w:rsidP="00FC13D0">
            <w:pPr>
              <w:jc w:val="center"/>
              <w:rPr>
                <w:b/>
                <w:bCs/>
                <w:color w:val="000000"/>
              </w:rPr>
            </w:pPr>
            <w:r w:rsidRPr="00F5786A">
              <w:rPr>
                <w:b/>
                <w:bCs/>
                <w:color w:val="000000"/>
              </w:rPr>
              <w:t>2027 г.</w:t>
            </w:r>
          </w:p>
        </w:tc>
        <w:tc>
          <w:tcPr>
            <w:tcW w:w="506" w:type="dxa"/>
            <w:tcBorders>
              <w:top w:val="nil"/>
              <w:left w:val="nil"/>
              <w:bottom w:val="single" w:sz="8" w:space="0" w:color="auto"/>
              <w:right w:val="single" w:sz="8" w:space="0" w:color="auto"/>
            </w:tcBorders>
            <w:shd w:val="clear" w:color="auto" w:fill="auto"/>
            <w:textDirection w:val="btLr"/>
            <w:vAlign w:val="center"/>
            <w:hideMark/>
          </w:tcPr>
          <w:p w:rsidR="00F5786A" w:rsidRPr="00F5786A" w:rsidRDefault="00F5786A" w:rsidP="00FC13D0">
            <w:pPr>
              <w:jc w:val="center"/>
              <w:rPr>
                <w:b/>
                <w:bCs/>
                <w:color w:val="000000"/>
              </w:rPr>
            </w:pPr>
            <w:r w:rsidRPr="00F5786A">
              <w:rPr>
                <w:b/>
                <w:bCs/>
                <w:color w:val="000000"/>
              </w:rPr>
              <w:t>2028 г.</w:t>
            </w:r>
          </w:p>
        </w:tc>
      </w:tr>
      <w:tr w:rsidR="00653598" w:rsidRPr="00C04345" w:rsidTr="00F26493">
        <w:trPr>
          <w:trHeight w:val="1391"/>
        </w:trPr>
        <w:tc>
          <w:tcPr>
            <w:tcW w:w="72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53598" w:rsidRPr="00F5786A" w:rsidRDefault="00653598" w:rsidP="00FC13D0">
            <w:pPr>
              <w:jc w:val="center"/>
              <w:rPr>
                <w:color w:val="000000"/>
              </w:rPr>
            </w:pPr>
            <w:r>
              <w:rPr>
                <w:color w:val="000000"/>
              </w:rPr>
              <w:t>47</w:t>
            </w:r>
            <w:r w:rsidRPr="00F5786A">
              <w:rPr>
                <w:color w:val="000000"/>
              </w:rPr>
              <w:t>.</w:t>
            </w:r>
          </w:p>
        </w:tc>
        <w:tc>
          <w:tcPr>
            <w:tcW w:w="2551" w:type="dxa"/>
            <w:tcBorders>
              <w:top w:val="single" w:sz="8" w:space="0" w:color="auto"/>
              <w:left w:val="nil"/>
              <w:bottom w:val="single" w:sz="4" w:space="0" w:color="auto"/>
              <w:right w:val="single" w:sz="4" w:space="0" w:color="auto"/>
            </w:tcBorders>
            <w:shd w:val="clear" w:color="auto" w:fill="auto"/>
            <w:vAlign w:val="center"/>
            <w:hideMark/>
          </w:tcPr>
          <w:p w:rsidR="00653598" w:rsidRDefault="00653598" w:rsidP="00FC13D0">
            <w:pPr>
              <w:pStyle w:val="23"/>
              <w:shd w:val="clear" w:color="auto" w:fill="auto"/>
              <w:spacing w:line="274" w:lineRule="exact"/>
              <w:jc w:val="center"/>
            </w:pPr>
            <w:r>
              <w:rPr>
                <w:rStyle w:val="2TimesNewRoman12pt"/>
                <w:rFonts w:eastAsia="Century Gothic"/>
              </w:rPr>
              <w:t xml:space="preserve">Техническое перевооружение золоулавливающих установок </w:t>
            </w:r>
          </w:p>
        </w:tc>
        <w:tc>
          <w:tcPr>
            <w:tcW w:w="1842" w:type="dxa"/>
            <w:tcBorders>
              <w:top w:val="single" w:sz="4" w:space="0" w:color="auto"/>
              <w:left w:val="nil"/>
              <w:bottom w:val="single" w:sz="4" w:space="0" w:color="auto"/>
              <w:right w:val="single" w:sz="4" w:space="0" w:color="auto"/>
            </w:tcBorders>
            <w:shd w:val="clear" w:color="auto" w:fill="auto"/>
            <w:hideMark/>
          </w:tcPr>
          <w:p w:rsidR="00653598" w:rsidRDefault="00F26493" w:rsidP="00F26493">
            <w:r w:rsidRPr="00F26493">
              <w:rPr>
                <w:rStyle w:val="285pt0pt"/>
                <w:sz w:val="20"/>
                <w:szCs w:val="20"/>
              </w:rPr>
              <w:t>Выполнение Плана мероприятий по минимизации негативного воздействия ГК "</w:t>
            </w:r>
            <w:proofErr w:type="spellStart"/>
            <w:r w:rsidRPr="00F26493">
              <w:rPr>
                <w:rStyle w:val="285pt0pt"/>
                <w:sz w:val="20"/>
                <w:szCs w:val="20"/>
              </w:rPr>
              <w:t>Росатом</w:t>
            </w:r>
            <w:proofErr w:type="spellEnd"/>
            <w:r w:rsidRPr="00F26493">
              <w:rPr>
                <w:rStyle w:val="285pt0pt"/>
                <w:sz w:val="20"/>
                <w:szCs w:val="20"/>
              </w:rPr>
              <w:t>" на окружающую среду до 2025 года, согласно распоряжения ГК "</w:t>
            </w:r>
            <w:proofErr w:type="spellStart"/>
            <w:r w:rsidRPr="00F26493">
              <w:rPr>
                <w:rStyle w:val="285pt0pt"/>
                <w:sz w:val="20"/>
                <w:szCs w:val="20"/>
              </w:rPr>
              <w:t>Росатом</w:t>
            </w:r>
            <w:proofErr w:type="spellEnd"/>
            <w:r w:rsidRPr="00F26493">
              <w:rPr>
                <w:rStyle w:val="285pt0pt"/>
                <w:sz w:val="20"/>
                <w:szCs w:val="20"/>
              </w:rPr>
              <w:t xml:space="preserve">" от 29.03.2021г. № 1-1/197-Р.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3598" w:rsidRDefault="00653598" w:rsidP="00FC13D0">
            <w:pPr>
              <w:pStyle w:val="23"/>
              <w:shd w:val="clear" w:color="auto" w:fill="auto"/>
              <w:spacing w:line="266" w:lineRule="exact"/>
              <w:ind w:left="260"/>
            </w:pPr>
            <w:r>
              <w:rPr>
                <w:rStyle w:val="2TimesNewRoman12pt"/>
                <w:rFonts w:eastAsia="Century Gothic"/>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3598" w:rsidRPr="00044D12" w:rsidRDefault="00653598" w:rsidP="00FC13D0">
            <w:pPr>
              <w:pStyle w:val="23"/>
              <w:shd w:val="clear" w:color="auto" w:fill="auto"/>
              <w:spacing w:line="266" w:lineRule="exact"/>
              <w:jc w:val="center"/>
            </w:pPr>
            <w:r w:rsidRPr="00044D12">
              <w:rPr>
                <w:rStyle w:val="2TimesNewRoman12pt"/>
                <w:rFonts w:eastAsia="Century Gothic"/>
                <w:sz w:val="20"/>
                <w:szCs w:val="20"/>
              </w:rPr>
              <w:t>Коэффициент полезного действия</w:t>
            </w:r>
            <w:r>
              <w:rPr>
                <w:rStyle w:val="2TimesNewRoman12pt"/>
                <w:rFonts w:eastAsia="Century Gothic"/>
                <w:sz w:val="20"/>
                <w:szCs w:val="20"/>
              </w:rPr>
              <w:t xml:space="preserve"> (степень очистки газов)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3598" w:rsidRPr="00F5786A" w:rsidRDefault="00653598" w:rsidP="00653598">
            <w:pPr>
              <w:jc w:val="center"/>
              <w:rPr>
                <w:color w:val="000000"/>
              </w:rPr>
            </w:pPr>
            <w:r w:rsidRPr="00F5786A">
              <w:rPr>
                <w:color w:val="000000"/>
              </w:rPr>
              <w:t>20</w:t>
            </w:r>
            <w:r>
              <w:rPr>
                <w:color w:val="000000"/>
              </w:rPr>
              <w:t>23</w:t>
            </w:r>
            <w:r w:rsidRPr="00F5786A">
              <w:rPr>
                <w:color w:val="000000"/>
              </w:rPr>
              <w:t xml:space="preserve"> -20</w:t>
            </w:r>
            <w:r>
              <w:rPr>
                <w:color w:val="000000"/>
              </w:rPr>
              <w:t>25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653598" w:rsidRDefault="00653598" w:rsidP="00FC13D0">
            <w:pPr>
              <w:pStyle w:val="23"/>
              <w:shd w:val="clear" w:color="auto" w:fill="auto"/>
              <w:spacing w:line="274" w:lineRule="exact"/>
              <w:jc w:val="center"/>
            </w:pPr>
            <w:r>
              <w:rPr>
                <w:rStyle w:val="2TimesNewRoman12pt"/>
                <w:rFonts w:eastAsia="Century Gothic"/>
              </w:rPr>
              <w:t>Снижение</w:t>
            </w:r>
          </w:p>
          <w:p w:rsidR="00653598" w:rsidRDefault="00653598" w:rsidP="00FC13D0">
            <w:pPr>
              <w:pStyle w:val="23"/>
              <w:shd w:val="clear" w:color="auto" w:fill="auto"/>
              <w:spacing w:line="274" w:lineRule="exact"/>
              <w:jc w:val="center"/>
            </w:pPr>
            <w:r>
              <w:rPr>
                <w:rStyle w:val="2TimesNewRoman12pt"/>
                <w:rFonts w:eastAsia="Century Gothic"/>
              </w:rPr>
              <w:t>предельно</w:t>
            </w:r>
            <w:r>
              <w:rPr>
                <w:rStyle w:val="2TimesNewRoman12pt"/>
                <w:rFonts w:eastAsia="Century Gothic"/>
              </w:rPr>
              <w:softHyphen/>
            </w:r>
          </w:p>
          <w:p w:rsidR="00653598" w:rsidRDefault="00653598" w:rsidP="00FC13D0">
            <w:pPr>
              <w:pStyle w:val="23"/>
              <w:shd w:val="clear" w:color="auto" w:fill="auto"/>
              <w:spacing w:line="274" w:lineRule="exact"/>
              <w:jc w:val="center"/>
            </w:pPr>
            <w:r>
              <w:rPr>
                <w:rStyle w:val="2TimesNewRoman12pt"/>
                <w:rFonts w:eastAsia="Century Gothic"/>
              </w:rPr>
              <w:t>допустимых</w:t>
            </w:r>
          </w:p>
          <w:p w:rsidR="00653598" w:rsidRDefault="00653598" w:rsidP="00FC13D0">
            <w:pPr>
              <w:pStyle w:val="23"/>
              <w:shd w:val="clear" w:color="auto" w:fill="auto"/>
              <w:spacing w:line="274" w:lineRule="exact"/>
              <w:jc w:val="center"/>
            </w:pPr>
            <w:r>
              <w:rPr>
                <w:rStyle w:val="2TimesNewRoman12pt"/>
                <w:rFonts w:eastAsia="Century Gothic"/>
              </w:rPr>
              <w:t>выбросов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3598" w:rsidRPr="00F5786A" w:rsidRDefault="00653598" w:rsidP="00FC13D0">
            <w:pPr>
              <w:jc w:val="center"/>
              <w:rPr>
                <w:color w:val="000000"/>
              </w:rPr>
            </w:pPr>
            <w:r w:rsidRPr="00F5786A">
              <w:rPr>
                <w:color w:val="000000"/>
              </w:rPr>
              <w:t xml:space="preserve">тыс. </w:t>
            </w:r>
            <w:proofErr w:type="spellStart"/>
            <w:r w:rsidRPr="00F5786A">
              <w:rPr>
                <w:color w:val="000000"/>
              </w:rPr>
              <w:t>руб</w:t>
            </w:r>
            <w:proofErr w:type="spellEnd"/>
          </w:p>
        </w:tc>
        <w:tc>
          <w:tcPr>
            <w:tcW w:w="425" w:type="dxa"/>
            <w:tcBorders>
              <w:top w:val="nil"/>
              <w:left w:val="nil"/>
              <w:bottom w:val="single" w:sz="8" w:space="0" w:color="auto"/>
              <w:right w:val="single" w:sz="8" w:space="0" w:color="auto"/>
            </w:tcBorders>
            <w:shd w:val="clear" w:color="auto" w:fill="auto"/>
            <w:noWrap/>
            <w:vAlign w:val="center"/>
            <w:hideMark/>
          </w:tcPr>
          <w:p w:rsidR="00653598" w:rsidRPr="00F5786A" w:rsidRDefault="00653598" w:rsidP="00FC13D0">
            <w:pPr>
              <w:jc w:val="center"/>
              <w:rPr>
                <w:color w:val="000000"/>
              </w:rPr>
            </w:pPr>
            <w:r w:rsidRPr="00F5786A">
              <w:rPr>
                <w:color w:val="000000"/>
              </w:rPr>
              <w:t>-</w:t>
            </w:r>
          </w:p>
        </w:tc>
        <w:tc>
          <w:tcPr>
            <w:tcW w:w="425" w:type="dxa"/>
            <w:tcBorders>
              <w:top w:val="nil"/>
              <w:left w:val="nil"/>
              <w:bottom w:val="single" w:sz="8" w:space="0" w:color="auto"/>
              <w:right w:val="single" w:sz="8" w:space="0" w:color="auto"/>
            </w:tcBorders>
            <w:shd w:val="clear" w:color="auto" w:fill="auto"/>
            <w:noWrap/>
            <w:vAlign w:val="center"/>
            <w:hideMark/>
          </w:tcPr>
          <w:p w:rsidR="00653598" w:rsidRPr="00F5786A" w:rsidRDefault="00653598" w:rsidP="00FC13D0">
            <w:pPr>
              <w:jc w:val="center"/>
              <w:rPr>
                <w:color w:val="000000"/>
              </w:rPr>
            </w:pPr>
            <w:r w:rsidRPr="00F5786A">
              <w:rPr>
                <w:color w:val="000000"/>
              </w:rPr>
              <w:t>-</w:t>
            </w:r>
          </w:p>
        </w:tc>
        <w:tc>
          <w:tcPr>
            <w:tcW w:w="426" w:type="dxa"/>
            <w:tcBorders>
              <w:top w:val="nil"/>
              <w:left w:val="nil"/>
              <w:bottom w:val="single" w:sz="8" w:space="0" w:color="auto"/>
              <w:right w:val="single" w:sz="8" w:space="0" w:color="auto"/>
            </w:tcBorders>
            <w:shd w:val="clear" w:color="auto" w:fill="auto"/>
            <w:noWrap/>
            <w:vAlign w:val="center"/>
            <w:hideMark/>
          </w:tcPr>
          <w:p w:rsidR="00653598" w:rsidRPr="00F5786A" w:rsidRDefault="00653598" w:rsidP="00FC13D0">
            <w:pPr>
              <w:jc w:val="center"/>
              <w:rPr>
                <w:color w:val="000000"/>
              </w:rPr>
            </w:pPr>
            <w:r w:rsidRPr="00F5786A">
              <w:rPr>
                <w:color w:val="000000"/>
              </w:rPr>
              <w:t>-</w:t>
            </w:r>
          </w:p>
        </w:tc>
        <w:tc>
          <w:tcPr>
            <w:tcW w:w="425" w:type="dxa"/>
            <w:tcBorders>
              <w:top w:val="nil"/>
              <w:left w:val="nil"/>
              <w:bottom w:val="single" w:sz="8" w:space="0" w:color="auto"/>
              <w:right w:val="single" w:sz="8" w:space="0" w:color="auto"/>
            </w:tcBorders>
            <w:shd w:val="clear" w:color="auto" w:fill="auto"/>
            <w:noWrap/>
            <w:vAlign w:val="center"/>
            <w:hideMark/>
          </w:tcPr>
          <w:p w:rsidR="00653598" w:rsidRPr="00F5786A" w:rsidRDefault="00653598" w:rsidP="00FC13D0">
            <w:pPr>
              <w:jc w:val="center"/>
              <w:rPr>
                <w:color w:val="000000"/>
              </w:rPr>
            </w:pPr>
            <w:r w:rsidRPr="00F5786A">
              <w:rPr>
                <w:color w:val="000000"/>
              </w:rPr>
              <w:t>-</w:t>
            </w:r>
          </w:p>
        </w:tc>
        <w:tc>
          <w:tcPr>
            <w:tcW w:w="567" w:type="dxa"/>
            <w:tcBorders>
              <w:top w:val="nil"/>
              <w:left w:val="nil"/>
              <w:bottom w:val="single" w:sz="8" w:space="0" w:color="auto"/>
              <w:right w:val="single" w:sz="8" w:space="0" w:color="auto"/>
            </w:tcBorders>
            <w:shd w:val="clear" w:color="auto" w:fill="auto"/>
            <w:noWrap/>
            <w:vAlign w:val="center"/>
            <w:hideMark/>
          </w:tcPr>
          <w:p w:rsidR="00653598" w:rsidRPr="00F5786A" w:rsidRDefault="00653598" w:rsidP="00FC13D0">
            <w:pPr>
              <w:jc w:val="center"/>
              <w:rPr>
                <w:color w:val="000000"/>
              </w:rPr>
            </w:pPr>
            <w:r w:rsidRPr="00F5786A">
              <w:rPr>
                <w:color w:val="000000"/>
              </w:rPr>
              <w:t>-</w:t>
            </w:r>
          </w:p>
        </w:tc>
        <w:tc>
          <w:tcPr>
            <w:tcW w:w="567" w:type="dxa"/>
            <w:tcBorders>
              <w:top w:val="nil"/>
              <w:left w:val="nil"/>
              <w:bottom w:val="single" w:sz="8" w:space="0" w:color="auto"/>
              <w:right w:val="single" w:sz="8" w:space="0" w:color="auto"/>
            </w:tcBorders>
            <w:shd w:val="clear" w:color="auto" w:fill="auto"/>
            <w:noWrap/>
            <w:vAlign w:val="center"/>
            <w:hideMark/>
          </w:tcPr>
          <w:p w:rsidR="00653598" w:rsidRPr="00F5786A" w:rsidRDefault="00653598" w:rsidP="00FC13D0">
            <w:pPr>
              <w:jc w:val="center"/>
              <w:rPr>
                <w:color w:val="000000"/>
              </w:rPr>
            </w:pPr>
            <w:r w:rsidRPr="00F5786A">
              <w:rPr>
                <w:color w:val="000000"/>
              </w:rPr>
              <w:t>-</w:t>
            </w:r>
          </w:p>
        </w:tc>
        <w:tc>
          <w:tcPr>
            <w:tcW w:w="425" w:type="dxa"/>
            <w:tcBorders>
              <w:top w:val="nil"/>
              <w:left w:val="nil"/>
              <w:bottom w:val="single" w:sz="8" w:space="0" w:color="auto"/>
              <w:right w:val="single" w:sz="8" w:space="0" w:color="auto"/>
            </w:tcBorders>
            <w:shd w:val="clear" w:color="auto" w:fill="auto"/>
            <w:noWrap/>
            <w:vAlign w:val="center"/>
            <w:hideMark/>
          </w:tcPr>
          <w:p w:rsidR="00653598" w:rsidRPr="00F5786A" w:rsidRDefault="00653598" w:rsidP="00FC13D0">
            <w:pPr>
              <w:jc w:val="center"/>
              <w:rPr>
                <w:color w:val="000000"/>
              </w:rPr>
            </w:pPr>
            <w:r w:rsidRPr="00F5786A">
              <w:rPr>
                <w:color w:val="000000"/>
              </w:rPr>
              <w:t>-</w:t>
            </w:r>
          </w:p>
        </w:tc>
        <w:tc>
          <w:tcPr>
            <w:tcW w:w="425" w:type="dxa"/>
            <w:tcBorders>
              <w:top w:val="nil"/>
              <w:left w:val="nil"/>
              <w:bottom w:val="single" w:sz="8" w:space="0" w:color="auto"/>
              <w:right w:val="single" w:sz="8" w:space="0" w:color="auto"/>
            </w:tcBorders>
            <w:shd w:val="clear" w:color="auto" w:fill="auto"/>
            <w:noWrap/>
            <w:vAlign w:val="center"/>
            <w:hideMark/>
          </w:tcPr>
          <w:p w:rsidR="00653598" w:rsidRPr="00F5786A" w:rsidRDefault="00653598" w:rsidP="00FC13D0">
            <w:pPr>
              <w:jc w:val="center"/>
              <w:rPr>
                <w:color w:val="000000"/>
              </w:rPr>
            </w:pPr>
            <w:r w:rsidRPr="00F5786A">
              <w:rPr>
                <w:color w:val="000000"/>
              </w:rPr>
              <w:t>-</w:t>
            </w:r>
          </w:p>
        </w:tc>
        <w:tc>
          <w:tcPr>
            <w:tcW w:w="506" w:type="dxa"/>
            <w:tcBorders>
              <w:top w:val="nil"/>
              <w:left w:val="nil"/>
              <w:bottom w:val="single" w:sz="8" w:space="0" w:color="auto"/>
              <w:right w:val="single" w:sz="8" w:space="0" w:color="auto"/>
            </w:tcBorders>
            <w:shd w:val="clear" w:color="auto" w:fill="auto"/>
            <w:noWrap/>
            <w:vAlign w:val="center"/>
            <w:hideMark/>
          </w:tcPr>
          <w:p w:rsidR="00653598" w:rsidRPr="00F5786A" w:rsidRDefault="00653598" w:rsidP="00FC13D0">
            <w:pPr>
              <w:jc w:val="center"/>
              <w:rPr>
                <w:color w:val="000000"/>
              </w:rPr>
            </w:pPr>
            <w:r w:rsidRPr="00F5786A">
              <w:rPr>
                <w:color w:val="000000"/>
              </w:rPr>
              <w:t>-</w:t>
            </w:r>
          </w:p>
        </w:tc>
        <w:tc>
          <w:tcPr>
            <w:tcW w:w="506" w:type="dxa"/>
            <w:tcBorders>
              <w:top w:val="nil"/>
              <w:left w:val="nil"/>
              <w:bottom w:val="single" w:sz="8" w:space="0" w:color="auto"/>
              <w:right w:val="single" w:sz="8" w:space="0" w:color="auto"/>
            </w:tcBorders>
            <w:shd w:val="clear" w:color="auto" w:fill="auto"/>
            <w:noWrap/>
            <w:vAlign w:val="center"/>
            <w:hideMark/>
          </w:tcPr>
          <w:p w:rsidR="00653598" w:rsidRPr="00F5786A" w:rsidRDefault="00653598" w:rsidP="00FC13D0">
            <w:pPr>
              <w:jc w:val="center"/>
              <w:rPr>
                <w:color w:val="000000"/>
              </w:rPr>
            </w:pPr>
            <w:r w:rsidRPr="00F5786A">
              <w:rPr>
                <w:color w:val="000000"/>
              </w:rPr>
              <w:t>-</w:t>
            </w:r>
          </w:p>
        </w:tc>
        <w:tc>
          <w:tcPr>
            <w:tcW w:w="506" w:type="dxa"/>
            <w:tcBorders>
              <w:top w:val="nil"/>
              <w:left w:val="nil"/>
              <w:bottom w:val="single" w:sz="8" w:space="0" w:color="auto"/>
              <w:right w:val="single" w:sz="8" w:space="0" w:color="auto"/>
            </w:tcBorders>
            <w:shd w:val="clear" w:color="auto" w:fill="auto"/>
            <w:noWrap/>
            <w:vAlign w:val="center"/>
            <w:hideMark/>
          </w:tcPr>
          <w:p w:rsidR="00653598" w:rsidRPr="00F5786A" w:rsidRDefault="00653598" w:rsidP="00FC13D0">
            <w:pPr>
              <w:jc w:val="center"/>
              <w:rPr>
                <w:color w:val="000000"/>
              </w:rPr>
            </w:pPr>
            <w:r w:rsidRPr="00F5786A">
              <w:rPr>
                <w:color w:val="000000"/>
              </w:rPr>
              <w:t>-</w:t>
            </w:r>
          </w:p>
        </w:tc>
        <w:tc>
          <w:tcPr>
            <w:tcW w:w="506" w:type="dxa"/>
            <w:tcBorders>
              <w:top w:val="nil"/>
              <w:left w:val="nil"/>
              <w:bottom w:val="single" w:sz="8" w:space="0" w:color="auto"/>
              <w:right w:val="single" w:sz="8" w:space="0" w:color="auto"/>
            </w:tcBorders>
            <w:shd w:val="clear" w:color="auto" w:fill="auto"/>
            <w:noWrap/>
            <w:vAlign w:val="center"/>
            <w:hideMark/>
          </w:tcPr>
          <w:p w:rsidR="00653598" w:rsidRPr="00F5786A" w:rsidRDefault="00653598" w:rsidP="00FC13D0">
            <w:pPr>
              <w:jc w:val="center"/>
              <w:rPr>
                <w:color w:val="000000"/>
              </w:rPr>
            </w:pPr>
            <w:r w:rsidRPr="00F5786A">
              <w:rPr>
                <w:color w:val="000000"/>
              </w:rPr>
              <w:t>-</w:t>
            </w:r>
          </w:p>
        </w:tc>
      </w:tr>
      <w:tr w:rsidR="00653598" w:rsidRPr="00C04345" w:rsidTr="00F26493">
        <w:trPr>
          <w:trHeight w:val="1693"/>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653598" w:rsidRPr="00F5786A" w:rsidRDefault="00653598" w:rsidP="00FC13D0">
            <w:pPr>
              <w:jc w:val="center"/>
              <w:rPr>
                <w:color w:val="000000"/>
              </w:rPr>
            </w:pPr>
            <w:r>
              <w:rPr>
                <w:color w:val="000000"/>
              </w:rPr>
              <w:t>49</w:t>
            </w:r>
            <w:r w:rsidRPr="00F5786A">
              <w:rPr>
                <w:color w:val="000000"/>
              </w:rPr>
              <w:t>.</w:t>
            </w:r>
          </w:p>
        </w:tc>
        <w:tc>
          <w:tcPr>
            <w:tcW w:w="2551" w:type="dxa"/>
            <w:tcBorders>
              <w:top w:val="nil"/>
              <w:left w:val="nil"/>
              <w:bottom w:val="single" w:sz="4" w:space="0" w:color="auto"/>
              <w:right w:val="single" w:sz="4" w:space="0" w:color="auto"/>
            </w:tcBorders>
            <w:shd w:val="clear" w:color="auto" w:fill="auto"/>
            <w:vAlign w:val="center"/>
            <w:hideMark/>
          </w:tcPr>
          <w:p w:rsidR="00653598" w:rsidRDefault="00653598" w:rsidP="00FC13D0">
            <w:pPr>
              <w:pStyle w:val="23"/>
              <w:shd w:val="clear" w:color="auto" w:fill="auto"/>
              <w:spacing w:line="274" w:lineRule="exact"/>
              <w:jc w:val="center"/>
            </w:pPr>
            <w:r>
              <w:rPr>
                <w:rStyle w:val="2TimesNewRoman12pt"/>
                <w:rFonts w:eastAsia="Century Gothic"/>
              </w:rPr>
              <w:t xml:space="preserve">Техническое перевооружение </w:t>
            </w:r>
            <w:proofErr w:type="spellStart"/>
            <w:r>
              <w:rPr>
                <w:rStyle w:val="2TimesNewRoman12pt"/>
                <w:rFonts w:eastAsia="Century Gothic"/>
              </w:rPr>
              <w:t>котлоагрегатов</w:t>
            </w:r>
            <w:proofErr w:type="spellEnd"/>
            <w:r>
              <w:rPr>
                <w:rStyle w:val="2TimesNewRoman12pt"/>
                <w:rFonts w:eastAsia="Century Gothic"/>
              </w:rPr>
              <w:t xml:space="preserve"> </w:t>
            </w:r>
            <w:proofErr w:type="spellStart"/>
            <w:r>
              <w:rPr>
                <w:rStyle w:val="2TimesNewRoman12pt"/>
                <w:rFonts w:eastAsia="Century Gothic"/>
              </w:rPr>
              <w:t>БКЗ-210</w:t>
            </w:r>
            <w:proofErr w:type="spellEnd"/>
          </w:p>
        </w:tc>
        <w:tc>
          <w:tcPr>
            <w:tcW w:w="1842" w:type="dxa"/>
            <w:tcBorders>
              <w:top w:val="nil"/>
              <w:left w:val="nil"/>
              <w:bottom w:val="single" w:sz="4" w:space="0" w:color="auto"/>
              <w:right w:val="single" w:sz="4" w:space="0" w:color="auto"/>
            </w:tcBorders>
            <w:shd w:val="clear" w:color="auto" w:fill="auto"/>
            <w:hideMark/>
          </w:tcPr>
          <w:p w:rsidR="00653598" w:rsidRPr="00313780" w:rsidRDefault="00653598" w:rsidP="00F26493">
            <w:pPr>
              <w:pStyle w:val="23"/>
              <w:shd w:val="clear" w:color="auto" w:fill="auto"/>
              <w:spacing w:line="245" w:lineRule="exact"/>
            </w:pPr>
            <w:r w:rsidRPr="00313780">
              <w:rPr>
                <w:rStyle w:val="285pt0pt"/>
                <w:sz w:val="20"/>
                <w:szCs w:val="20"/>
              </w:rPr>
              <w:t xml:space="preserve">КА БКЗ-210 ст. № 5 был введён в эксплуатацию в 1980 г. Парковый ресурс работы ВЭК, ВЗП, экранных труб, </w:t>
            </w:r>
            <w:proofErr w:type="spellStart"/>
            <w:r w:rsidRPr="00313780">
              <w:rPr>
                <w:rStyle w:val="285pt0pt"/>
                <w:sz w:val="20"/>
                <w:szCs w:val="20"/>
              </w:rPr>
              <w:t>п</w:t>
            </w:r>
            <w:proofErr w:type="spellEnd"/>
            <w:r w:rsidRPr="00313780">
              <w:rPr>
                <w:rStyle w:val="285pt0pt"/>
                <w:sz w:val="20"/>
                <w:szCs w:val="20"/>
              </w:rPr>
              <w:t>/</w:t>
            </w:r>
            <w:proofErr w:type="spellStart"/>
            <w:r w:rsidRPr="00313780">
              <w:rPr>
                <w:rStyle w:val="285pt0pt"/>
                <w:sz w:val="20"/>
                <w:szCs w:val="20"/>
              </w:rPr>
              <w:t>п</w:t>
            </w:r>
            <w:proofErr w:type="spellEnd"/>
            <w:r w:rsidRPr="00313780">
              <w:rPr>
                <w:rStyle w:val="285pt0pt"/>
                <w:sz w:val="20"/>
                <w:szCs w:val="20"/>
              </w:rPr>
              <w:t xml:space="preserve"> составляет 150 тыс. час. В настоящее время парковый ресурс выработан более чем в 2 раза. </w:t>
            </w:r>
            <w:r w:rsidRPr="00313780">
              <w:rPr>
                <w:rStyle w:val="285pt0pt"/>
                <w:sz w:val="20"/>
                <w:szCs w:val="20"/>
              </w:rPr>
              <w:lastRenderedPageBreak/>
              <w:t>Имеет место утонение стенок труб, эоловой и коррозионный износ, неоднократные отказы работы к/а из-за разрывов труб, недостаток воздуха на горение для поддержания номинальной нагрузки котла из- за износа кубов ВЗП.</w:t>
            </w:r>
          </w:p>
          <w:p w:rsidR="00653598" w:rsidRPr="00313780" w:rsidRDefault="00653598" w:rsidP="00F26493">
            <w:pPr>
              <w:pStyle w:val="23"/>
              <w:shd w:val="clear" w:color="auto" w:fill="auto"/>
              <w:spacing w:line="245" w:lineRule="exact"/>
            </w:pPr>
            <w:r w:rsidRPr="00313780">
              <w:rPr>
                <w:rStyle w:val="285pt0pt"/>
                <w:sz w:val="20"/>
                <w:szCs w:val="20"/>
              </w:rPr>
              <w:t xml:space="preserve">КА БКЗ-210 ст. № 6 был введён в эксплуатацию в 1981 г. Парковый ресурс работы ВЗП, экранных труб, </w:t>
            </w:r>
            <w:proofErr w:type="spellStart"/>
            <w:r w:rsidRPr="00313780">
              <w:rPr>
                <w:rStyle w:val="285pt0pt"/>
                <w:sz w:val="20"/>
                <w:szCs w:val="20"/>
              </w:rPr>
              <w:t>п</w:t>
            </w:r>
            <w:proofErr w:type="spellEnd"/>
            <w:r w:rsidRPr="00313780">
              <w:rPr>
                <w:rStyle w:val="285pt0pt"/>
                <w:sz w:val="20"/>
                <w:szCs w:val="20"/>
              </w:rPr>
              <w:t>/</w:t>
            </w:r>
            <w:proofErr w:type="spellStart"/>
            <w:r w:rsidRPr="00313780">
              <w:rPr>
                <w:rStyle w:val="285pt0pt"/>
                <w:sz w:val="20"/>
                <w:szCs w:val="20"/>
              </w:rPr>
              <w:t>п</w:t>
            </w:r>
            <w:proofErr w:type="spellEnd"/>
            <w:r w:rsidRPr="00313780">
              <w:rPr>
                <w:rStyle w:val="285pt0pt"/>
                <w:sz w:val="20"/>
                <w:szCs w:val="20"/>
              </w:rPr>
              <w:t xml:space="preserve"> составляет 150 тыс. час. В настоящее время парковый ресурс выработан более чем в 2 раза. Имеет место утонение стенок труб, </w:t>
            </w:r>
            <w:proofErr w:type="spellStart"/>
            <w:r w:rsidRPr="00313780">
              <w:rPr>
                <w:rStyle w:val="285pt0pt"/>
                <w:sz w:val="20"/>
                <w:szCs w:val="20"/>
              </w:rPr>
              <w:t>золовой</w:t>
            </w:r>
            <w:proofErr w:type="spellEnd"/>
            <w:r w:rsidRPr="00313780">
              <w:rPr>
                <w:rStyle w:val="285pt0pt"/>
                <w:sz w:val="20"/>
                <w:szCs w:val="20"/>
              </w:rPr>
              <w:t xml:space="preserve"> и коррозионный износ, неоднократные отказы работы к/а из-за разрывов труб, </w:t>
            </w:r>
            <w:r w:rsidRPr="00313780">
              <w:rPr>
                <w:rStyle w:val="285pt0pt"/>
                <w:sz w:val="20"/>
                <w:szCs w:val="20"/>
              </w:rPr>
              <w:lastRenderedPageBreak/>
              <w:t>недостаток воздуха на горение для поддержания номинальной нагрузки котла из- за износа кубов ВЗП. После замены будет обеспечен оптимальный режим работы оборудования ТЭЦ на длительный срок, что повысит надежность работы ТЭЦ.</w:t>
            </w:r>
          </w:p>
          <w:p w:rsidR="00653598" w:rsidRPr="00313780" w:rsidRDefault="00653598" w:rsidP="00F26493">
            <w:pPr>
              <w:pStyle w:val="23"/>
              <w:shd w:val="clear" w:color="auto" w:fill="auto"/>
              <w:spacing w:line="245" w:lineRule="exact"/>
            </w:pPr>
            <w:r w:rsidRPr="00313780">
              <w:rPr>
                <w:rStyle w:val="285pt0pt"/>
                <w:sz w:val="20"/>
                <w:szCs w:val="20"/>
              </w:rPr>
              <w:t xml:space="preserve">КА БКЗ-210 ст. № 7 был введён в эксплуатацию в 1983 г. Парковый ресурс работы ВЗП, экранных труб, </w:t>
            </w:r>
            <w:proofErr w:type="spellStart"/>
            <w:r w:rsidRPr="00313780">
              <w:rPr>
                <w:rStyle w:val="285pt0pt"/>
                <w:sz w:val="20"/>
                <w:szCs w:val="20"/>
              </w:rPr>
              <w:t>п</w:t>
            </w:r>
            <w:proofErr w:type="spellEnd"/>
            <w:r w:rsidRPr="00313780">
              <w:rPr>
                <w:rStyle w:val="285pt0pt"/>
                <w:sz w:val="20"/>
                <w:szCs w:val="20"/>
              </w:rPr>
              <w:t>/</w:t>
            </w:r>
            <w:proofErr w:type="spellStart"/>
            <w:r w:rsidRPr="00313780">
              <w:rPr>
                <w:rStyle w:val="285pt0pt"/>
                <w:sz w:val="20"/>
                <w:szCs w:val="20"/>
              </w:rPr>
              <w:t>п</w:t>
            </w:r>
            <w:proofErr w:type="spellEnd"/>
            <w:r w:rsidRPr="00313780">
              <w:rPr>
                <w:rStyle w:val="285pt0pt"/>
                <w:sz w:val="20"/>
                <w:szCs w:val="20"/>
              </w:rPr>
              <w:t xml:space="preserve"> составляет 150 тыс. час. Фактическая наработка 214 896 ч.</w:t>
            </w:r>
          </w:p>
          <w:p w:rsidR="00653598" w:rsidRPr="00313780" w:rsidRDefault="00653598" w:rsidP="00F26493">
            <w:pPr>
              <w:jc w:val="both"/>
              <w:rPr>
                <w:sz w:val="20"/>
                <w:szCs w:val="20"/>
              </w:rPr>
            </w:pPr>
            <w:r w:rsidRPr="00313780">
              <w:rPr>
                <w:rStyle w:val="285pt0pt"/>
                <w:sz w:val="20"/>
                <w:szCs w:val="20"/>
              </w:rPr>
              <w:t xml:space="preserve">В настоящее время парковый ресурс выработан почти в 1,5 раза. Имеет место утонение стенок труб, </w:t>
            </w:r>
            <w:proofErr w:type="spellStart"/>
            <w:r w:rsidRPr="00313780">
              <w:rPr>
                <w:rStyle w:val="285pt0pt"/>
                <w:sz w:val="20"/>
                <w:szCs w:val="20"/>
              </w:rPr>
              <w:t>золовой</w:t>
            </w:r>
            <w:proofErr w:type="spellEnd"/>
            <w:r w:rsidRPr="00313780">
              <w:rPr>
                <w:rStyle w:val="285pt0pt"/>
                <w:sz w:val="20"/>
                <w:szCs w:val="20"/>
              </w:rPr>
              <w:t xml:space="preserve"> и коррозионный </w:t>
            </w:r>
            <w:r w:rsidRPr="00313780">
              <w:rPr>
                <w:rStyle w:val="285pt0pt"/>
                <w:sz w:val="20"/>
                <w:szCs w:val="20"/>
              </w:rPr>
              <w:lastRenderedPageBreak/>
              <w:t>износ, неоднократные отказы работы к/а из-за разрывов труб, недостаток воздуха на горение для поддержания номинальной нагрузки котла из-за износа кубов ВЗП. После замены будет обеспечен оптимальный режим работы оборудования ТЭЦ на длительный срок, что повысит надежность работы ТЭЦ.</w:t>
            </w:r>
            <w:r w:rsidRPr="00313780">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653598" w:rsidRDefault="00653598" w:rsidP="00FC13D0">
            <w:pPr>
              <w:pStyle w:val="23"/>
              <w:shd w:val="clear" w:color="auto" w:fill="auto"/>
              <w:spacing w:line="266" w:lineRule="exact"/>
              <w:ind w:left="-107" w:right="-109"/>
            </w:pPr>
            <w:r>
              <w:lastRenderedPageBreak/>
              <w:t>тыс.час</w:t>
            </w:r>
          </w:p>
        </w:tc>
        <w:tc>
          <w:tcPr>
            <w:tcW w:w="709" w:type="dxa"/>
            <w:tcBorders>
              <w:top w:val="nil"/>
              <w:left w:val="nil"/>
              <w:bottom w:val="single" w:sz="4" w:space="0" w:color="auto"/>
              <w:right w:val="single" w:sz="4" w:space="0" w:color="auto"/>
            </w:tcBorders>
            <w:shd w:val="clear" w:color="auto" w:fill="auto"/>
            <w:vAlign w:val="center"/>
            <w:hideMark/>
          </w:tcPr>
          <w:p w:rsidR="00653598" w:rsidRPr="00254D3B" w:rsidRDefault="00653598" w:rsidP="00FC13D0">
            <w:pPr>
              <w:pStyle w:val="23"/>
              <w:shd w:val="clear" w:color="auto" w:fill="auto"/>
              <w:spacing w:line="266" w:lineRule="exact"/>
              <w:jc w:val="center"/>
            </w:pPr>
            <w:r w:rsidRPr="00254D3B">
              <w:rPr>
                <w:rStyle w:val="2TimesNewRoman12pt"/>
                <w:rFonts w:eastAsia="Century Gothic"/>
                <w:sz w:val="20"/>
                <w:szCs w:val="20"/>
              </w:rPr>
              <w:t>Ресурс замененных поверхностей</w:t>
            </w:r>
          </w:p>
        </w:tc>
        <w:tc>
          <w:tcPr>
            <w:tcW w:w="709" w:type="dxa"/>
            <w:tcBorders>
              <w:top w:val="nil"/>
              <w:left w:val="nil"/>
              <w:bottom w:val="single" w:sz="4" w:space="0" w:color="auto"/>
              <w:right w:val="single" w:sz="4" w:space="0" w:color="auto"/>
            </w:tcBorders>
            <w:shd w:val="clear" w:color="auto" w:fill="auto"/>
            <w:vAlign w:val="center"/>
            <w:hideMark/>
          </w:tcPr>
          <w:p w:rsidR="00653598" w:rsidRPr="00F5786A" w:rsidRDefault="00653598" w:rsidP="00FC13D0">
            <w:pPr>
              <w:jc w:val="center"/>
              <w:rPr>
                <w:color w:val="000000"/>
              </w:rPr>
            </w:pPr>
            <w:r w:rsidRPr="00F5786A">
              <w:rPr>
                <w:color w:val="000000"/>
              </w:rPr>
              <w:t>20</w:t>
            </w:r>
            <w:r>
              <w:rPr>
                <w:color w:val="000000"/>
              </w:rPr>
              <w:t>23</w:t>
            </w:r>
            <w:r w:rsidRPr="00F5786A">
              <w:rPr>
                <w:color w:val="000000"/>
              </w:rPr>
              <w:t xml:space="preserve"> -20</w:t>
            </w:r>
            <w:r>
              <w:rPr>
                <w:color w:val="000000"/>
              </w:rPr>
              <w:t>25</w:t>
            </w:r>
          </w:p>
        </w:tc>
        <w:tc>
          <w:tcPr>
            <w:tcW w:w="2127" w:type="dxa"/>
            <w:tcBorders>
              <w:top w:val="nil"/>
              <w:left w:val="nil"/>
              <w:bottom w:val="single" w:sz="4" w:space="0" w:color="auto"/>
              <w:right w:val="single" w:sz="4" w:space="0" w:color="auto"/>
            </w:tcBorders>
            <w:shd w:val="clear" w:color="auto" w:fill="auto"/>
            <w:vAlign w:val="center"/>
            <w:hideMark/>
          </w:tcPr>
          <w:p w:rsidR="00653598" w:rsidRDefault="00653598" w:rsidP="00FC13D0">
            <w:pPr>
              <w:pStyle w:val="23"/>
              <w:shd w:val="clear" w:color="auto" w:fill="auto"/>
              <w:spacing w:line="274" w:lineRule="exact"/>
              <w:jc w:val="center"/>
            </w:pPr>
            <w:r>
              <w:rPr>
                <w:rStyle w:val="2TimesNewRoman12pt"/>
                <w:rFonts w:eastAsia="Century Gothic"/>
              </w:rPr>
              <w:t>Увеличение паркового ресурса водяного экономайзера и воздухоподогревателя</w:t>
            </w:r>
          </w:p>
        </w:tc>
        <w:tc>
          <w:tcPr>
            <w:tcW w:w="709" w:type="dxa"/>
            <w:tcBorders>
              <w:top w:val="nil"/>
              <w:left w:val="nil"/>
              <w:bottom w:val="single" w:sz="4" w:space="0" w:color="auto"/>
              <w:right w:val="single" w:sz="4" w:space="0" w:color="auto"/>
            </w:tcBorders>
            <w:shd w:val="clear" w:color="auto" w:fill="auto"/>
            <w:vAlign w:val="center"/>
            <w:hideMark/>
          </w:tcPr>
          <w:p w:rsidR="00653598" w:rsidRPr="00F5786A" w:rsidRDefault="00653598" w:rsidP="00FC13D0">
            <w:pPr>
              <w:jc w:val="center"/>
              <w:rPr>
                <w:color w:val="000000"/>
              </w:rPr>
            </w:pPr>
            <w:r w:rsidRPr="00F5786A">
              <w:rPr>
                <w:color w:val="000000"/>
              </w:rPr>
              <w:t xml:space="preserve">тыс. </w:t>
            </w:r>
            <w:proofErr w:type="spellStart"/>
            <w:r w:rsidRPr="00F5786A">
              <w:rPr>
                <w:color w:val="000000"/>
              </w:rPr>
              <w:t>руб</w:t>
            </w:r>
            <w:proofErr w:type="spellEnd"/>
          </w:p>
        </w:tc>
        <w:tc>
          <w:tcPr>
            <w:tcW w:w="425" w:type="dxa"/>
            <w:tcBorders>
              <w:top w:val="nil"/>
              <w:left w:val="nil"/>
              <w:bottom w:val="single" w:sz="4" w:space="0" w:color="auto"/>
              <w:right w:val="single" w:sz="8" w:space="0" w:color="auto"/>
            </w:tcBorders>
            <w:shd w:val="clear" w:color="auto" w:fill="auto"/>
            <w:noWrap/>
            <w:vAlign w:val="center"/>
            <w:hideMark/>
          </w:tcPr>
          <w:p w:rsidR="00653598" w:rsidRPr="00F5786A" w:rsidRDefault="00653598" w:rsidP="00FC13D0">
            <w:pPr>
              <w:jc w:val="center"/>
              <w:rPr>
                <w:color w:val="000000"/>
              </w:rPr>
            </w:pPr>
            <w:r w:rsidRPr="00F5786A">
              <w:rPr>
                <w:color w:val="000000"/>
              </w:rPr>
              <w:t>-</w:t>
            </w:r>
          </w:p>
        </w:tc>
        <w:tc>
          <w:tcPr>
            <w:tcW w:w="425" w:type="dxa"/>
            <w:tcBorders>
              <w:top w:val="nil"/>
              <w:left w:val="nil"/>
              <w:bottom w:val="single" w:sz="4" w:space="0" w:color="auto"/>
              <w:right w:val="single" w:sz="8" w:space="0" w:color="auto"/>
            </w:tcBorders>
            <w:shd w:val="clear" w:color="auto" w:fill="auto"/>
            <w:noWrap/>
            <w:vAlign w:val="center"/>
            <w:hideMark/>
          </w:tcPr>
          <w:p w:rsidR="00653598" w:rsidRPr="00F5786A" w:rsidRDefault="00653598" w:rsidP="00FC13D0">
            <w:pPr>
              <w:jc w:val="center"/>
              <w:rPr>
                <w:color w:val="000000"/>
              </w:rPr>
            </w:pPr>
            <w:r w:rsidRPr="00F5786A">
              <w:rPr>
                <w:color w:val="000000"/>
              </w:rPr>
              <w:t>-</w:t>
            </w:r>
          </w:p>
        </w:tc>
        <w:tc>
          <w:tcPr>
            <w:tcW w:w="426" w:type="dxa"/>
            <w:tcBorders>
              <w:top w:val="nil"/>
              <w:left w:val="nil"/>
              <w:bottom w:val="single" w:sz="4" w:space="0" w:color="auto"/>
              <w:right w:val="single" w:sz="8" w:space="0" w:color="auto"/>
            </w:tcBorders>
            <w:shd w:val="clear" w:color="auto" w:fill="auto"/>
            <w:noWrap/>
            <w:vAlign w:val="center"/>
            <w:hideMark/>
          </w:tcPr>
          <w:p w:rsidR="00653598" w:rsidRPr="00F5786A" w:rsidRDefault="00653598" w:rsidP="00FC13D0">
            <w:pPr>
              <w:jc w:val="center"/>
              <w:rPr>
                <w:color w:val="000000"/>
              </w:rPr>
            </w:pPr>
            <w:r w:rsidRPr="00F5786A">
              <w:rPr>
                <w:color w:val="000000"/>
              </w:rPr>
              <w:t>-</w:t>
            </w:r>
          </w:p>
        </w:tc>
        <w:tc>
          <w:tcPr>
            <w:tcW w:w="425" w:type="dxa"/>
            <w:tcBorders>
              <w:top w:val="nil"/>
              <w:left w:val="nil"/>
              <w:bottom w:val="single" w:sz="4" w:space="0" w:color="auto"/>
              <w:right w:val="single" w:sz="8" w:space="0" w:color="auto"/>
            </w:tcBorders>
            <w:shd w:val="clear" w:color="auto" w:fill="auto"/>
            <w:noWrap/>
            <w:vAlign w:val="center"/>
            <w:hideMark/>
          </w:tcPr>
          <w:p w:rsidR="00653598" w:rsidRPr="00F5786A" w:rsidRDefault="00653598" w:rsidP="00FC13D0">
            <w:pPr>
              <w:jc w:val="center"/>
              <w:rPr>
                <w:color w:val="000000"/>
              </w:rPr>
            </w:pPr>
            <w:r w:rsidRPr="00F5786A">
              <w:rPr>
                <w:color w:val="000000"/>
              </w:rPr>
              <w:t>-</w:t>
            </w:r>
          </w:p>
        </w:tc>
        <w:tc>
          <w:tcPr>
            <w:tcW w:w="567" w:type="dxa"/>
            <w:tcBorders>
              <w:top w:val="nil"/>
              <w:left w:val="nil"/>
              <w:bottom w:val="single" w:sz="4" w:space="0" w:color="auto"/>
              <w:right w:val="single" w:sz="8" w:space="0" w:color="auto"/>
            </w:tcBorders>
            <w:shd w:val="clear" w:color="auto" w:fill="auto"/>
            <w:noWrap/>
            <w:vAlign w:val="center"/>
            <w:hideMark/>
          </w:tcPr>
          <w:p w:rsidR="00653598" w:rsidRPr="00F5786A" w:rsidRDefault="00653598" w:rsidP="00FC13D0">
            <w:pPr>
              <w:jc w:val="center"/>
              <w:rPr>
                <w:color w:val="000000"/>
              </w:rPr>
            </w:pPr>
            <w:r w:rsidRPr="00F5786A">
              <w:rPr>
                <w:color w:val="000000"/>
              </w:rPr>
              <w:t>-</w:t>
            </w:r>
          </w:p>
        </w:tc>
        <w:tc>
          <w:tcPr>
            <w:tcW w:w="567" w:type="dxa"/>
            <w:tcBorders>
              <w:top w:val="nil"/>
              <w:left w:val="nil"/>
              <w:bottom w:val="single" w:sz="4" w:space="0" w:color="auto"/>
              <w:right w:val="single" w:sz="8" w:space="0" w:color="auto"/>
            </w:tcBorders>
            <w:shd w:val="clear" w:color="auto" w:fill="auto"/>
            <w:noWrap/>
            <w:vAlign w:val="center"/>
            <w:hideMark/>
          </w:tcPr>
          <w:p w:rsidR="00653598" w:rsidRPr="00F5786A" w:rsidRDefault="00653598" w:rsidP="00FC13D0">
            <w:pPr>
              <w:jc w:val="center"/>
              <w:rPr>
                <w:color w:val="000000"/>
              </w:rPr>
            </w:pPr>
            <w:r w:rsidRPr="00F5786A">
              <w:rPr>
                <w:color w:val="000000"/>
              </w:rPr>
              <w:t>-</w:t>
            </w:r>
          </w:p>
        </w:tc>
        <w:tc>
          <w:tcPr>
            <w:tcW w:w="425" w:type="dxa"/>
            <w:tcBorders>
              <w:top w:val="nil"/>
              <w:left w:val="nil"/>
              <w:bottom w:val="single" w:sz="4" w:space="0" w:color="auto"/>
              <w:right w:val="single" w:sz="8" w:space="0" w:color="auto"/>
            </w:tcBorders>
            <w:shd w:val="clear" w:color="auto" w:fill="auto"/>
            <w:noWrap/>
            <w:vAlign w:val="center"/>
            <w:hideMark/>
          </w:tcPr>
          <w:p w:rsidR="00653598" w:rsidRPr="00F5786A" w:rsidRDefault="00653598" w:rsidP="00FC13D0">
            <w:pPr>
              <w:jc w:val="center"/>
              <w:rPr>
                <w:color w:val="000000"/>
              </w:rPr>
            </w:pPr>
            <w:r w:rsidRPr="00F5786A">
              <w:rPr>
                <w:color w:val="000000"/>
              </w:rPr>
              <w:t>-</w:t>
            </w:r>
          </w:p>
        </w:tc>
        <w:tc>
          <w:tcPr>
            <w:tcW w:w="425" w:type="dxa"/>
            <w:tcBorders>
              <w:top w:val="nil"/>
              <w:left w:val="nil"/>
              <w:bottom w:val="single" w:sz="4" w:space="0" w:color="auto"/>
              <w:right w:val="single" w:sz="8" w:space="0" w:color="auto"/>
            </w:tcBorders>
            <w:shd w:val="clear" w:color="auto" w:fill="auto"/>
            <w:noWrap/>
            <w:vAlign w:val="center"/>
            <w:hideMark/>
          </w:tcPr>
          <w:p w:rsidR="00653598" w:rsidRPr="00F5786A" w:rsidRDefault="00653598" w:rsidP="00FC13D0">
            <w:pPr>
              <w:jc w:val="center"/>
              <w:rPr>
                <w:color w:val="000000"/>
              </w:rPr>
            </w:pPr>
            <w:r w:rsidRPr="00F5786A">
              <w:rPr>
                <w:color w:val="000000"/>
              </w:rPr>
              <w:t>-</w:t>
            </w:r>
          </w:p>
        </w:tc>
        <w:tc>
          <w:tcPr>
            <w:tcW w:w="506" w:type="dxa"/>
            <w:tcBorders>
              <w:top w:val="nil"/>
              <w:left w:val="nil"/>
              <w:bottom w:val="single" w:sz="4" w:space="0" w:color="auto"/>
              <w:right w:val="single" w:sz="8" w:space="0" w:color="auto"/>
            </w:tcBorders>
            <w:shd w:val="clear" w:color="auto" w:fill="auto"/>
            <w:noWrap/>
            <w:vAlign w:val="center"/>
            <w:hideMark/>
          </w:tcPr>
          <w:p w:rsidR="00653598" w:rsidRPr="00F5786A" w:rsidRDefault="00653598" w:rsidP="00FC13D0">
            <w:pPr>
              <w:jc w:val="center"/>
              <w:rPr>
                <w:color w:val="000000"/>
              </w:rPr>
            </w:pPr>
            <w:r w:rsidRPr="00F5786A">
              <w:rPr>
                <w:color w:val="000000"/>
              </w:rPr>
              <w:t>-</w:t>
            </w:r>
          </w:p>
        </w:tc>
        <w:tc>
          <w:tcPr>
            <w:tcW w:w="506" w:type="dxa"/>
            <w:tcBorders>
              <w:top w:val="nil"/>
              <w:left w:val="nil"/>
              <w:bottom w:val="single" w:sz="4" w:space="0" w:color="auto"/>
              <w:right w:val="single" w:sz="8" w:space="0" w:color="auto"/>
            </w:tcBorders>
            <w:shd w:val="clear" w:color="auto" w:fill="auto"/>
            <w:noWrap/>
            <w:vAlign w:val="center"/>
            <w:hideMark/>
          </w:tcPr>
          <w:p w:rsidR="00653598" w:rsidRPr="00F5786A" w:rsidRDefault="00653598" w:rsidP="00FC13D0">
            <w:pPr>
              <w:jc w:val="center"/>
              <w:rPr>
                <w:color w:val="000000"/>
              </w:rPr>
            </w:pPr>
            <w:r w:rsidRPr="00F5786A">
              <w:rPr>
                <w:color w:val="000000"/>
              </w:rPr>
              <w:t>-</w:t>
            </w:r>
          </w:p>
        </w:tc>
        <w:tc>
          <w:tcPr>
            <w:tcW w:w="506" w:type="dxa"/>
            <w:tcBorders>
              <w:top w:val="nil"/>
              <w:left w:val="nil"/>
              <w:bottom w:val="single" w:sz="4" w:space="0" w:color="auto"/>
              <w:right w:val="single" w:sz="8" w:space="0" w:color="auto"/>
            </w:tcBorders>
            <w:shd w:val="clear" w:color="auto" w:fill="auto"/>
            <w:noWrap/>
            <w:vAlign w:val="center"/>
            <w:hideMark/>
          </w:tcPr>
          <w:p w:rsidR="00653598" w:rsidRPr="00F5786A" w:rsidRDefault="00653598" w:rsidP="00FC13D0">
            <w:pPr>
              <w:jc w:val="center"/>
              <w:rPr>
                <w:color w:val="000000"/>
              </w:rPr>
            </w:pPr>
            <w:r w:rsidRPr="00F5786A">
              <w:rPr>
                <w:color w:val="000000"/>
              </w:rPr>
              <w:t>-</w:t>
            </w:r>
          </w:p>
        </w:tc>
        <w:tc>
          <w:tcPr>
            <w:tcW w:w="506" w:type="dxa"/>
            <w:tcBorders>
              <w:top w:val="nil"/>
              <w:left w:val="nil"/>
              <w:bottom w:val="single" w:sz="4" w:space="0" w:color="auto"/>
              <w:right w:val="single" w:sz="8" w:space="0" w:color="auto"/>
            </w:tcBorders>
            <w:shd w:val="clear" w:color="auto" w:fill="auto"/>
            <w:noWrap/>
            <w:vAlign w:val="center"/>
            <w:hideMark/>
          </w:tcPr>
          <w:p w:rsidR="00653598" w:rsidRPr="00F5786A" w:rsidRDefault="00653598" w:rsidP="00FC13D0">
            <w:pPr>
              <w:jc w:val="center"/>
              <w:rPr>
                <w:color w:val="000000"/>
              </w:rPr>
            </w:pPr>
            <w:r w:rsidRPr="00F5786A">
              <w:rPr>
                <w:color w:val="000000"/>
              </w:rPr>
              <w:t>-</w:t>
            </w:r>
          </w:p>
        </w:tc>
      </w:tr>
    </w:tbl>
    <w:p w:rsidR="0056602A" w:rsidRDefault="0056602A" w:rsidP="009A7531"/>
    <w:p w:rsidR="007D00A4" w:rsidRDefault="007D00A4" w:rsidP="009A7531"/>
    <w:p w:rsidR="008364B0" w:rsidRDefault="008364B0" w:rsidP="009A7531"/>
    <w:p w:rsidR="008364B0" w:rsidRDefault="008364B0" w:rsidP="00111B37">
      <w:pPr>
        <w:ind w:firstLine="709"/>
        <w:jc w:val="both"/>
        <w:rPr>
          <w:sz w:val="28"/>
          <w:szCs w:val="28"/>
        </w:rPr>
        <w:sectPr w:rsidR="008364B0" w:rsidSect="00FC13D0">
          <w:headerReference w:type="even" r:id="rId9"/>
          <w:footerReference w:type="even" r:id="rId10"/>
          <w:headerReference w:type="first" r:id="rId11"/>
          <w:footerReference w:type="first" r:id="rId12"/>
          <w:pgSz w:w="16840" w:h="11900" w:orient="landscape"/>
          <w:pgMar w:top="-1393" w:right="567" w:bottom="567" w:left="851" w:header="567" w:footer="567" w:gutter="0"/>
          <w:cols w:space="720"/>
          <w:noEndnote/>
          <w:docGrid w:linePitch="360"/>
        </w:sectPr>
      </w:pPr>
    </w:p>
    <w:p w:rsidR="00111B37" w:rsidRPr="007D00A4" w:rsidRDefault="00B73549" w:rsidP="00111B37">
      <w:pPr>
        <w:ind w:firstLine="709"/>
        <w:jc w:val="both"/>
        <w:rPr>
          <w:b/>
        </w:rPr>
      </w:pPr>
      <w:r>
        <w:rPr>
          <w:sz w:val="28"/>
          <w:szCs w:val="28"/>
        </w:rPr>
        <w:lastRenderedPageBreak/>
        <w:t>3</w:t>
      </w:r>
      <w:r w:rsidR="00111B37">
        <w:rPr>
          <w:szCs w:val="28"/>
        </w:rPr>
        <w:t xml:space="preserve">. </w:t>
      </w:r>
      <w:r w:rsidR="00111B37" w:rsidRPr="0006592D">
        <w:rPr>
          <w:sz w:val="28"/>
          <w:szCs w:val="28"/>
        </w:rPr>
        <w:t>В</w:t>
      </w:r>
      <w:r w:rsidR="00111B37">
        <w:rPr>
          <w:szCs w:val="28"/>
        </w:rPr>
        <w:t xml:space="preserve"> </w:t>
      </w:r>
      <w:r w:rsidR="00111B37" w:rsidRPr="00346070">
        <w:rPr>
          <w:sz w:val="28"/>
          <w:szCs w:val="28"/>
        </w:rPr>
        <w:t>Глав</w:t>
      </w:r>
      <w:r w:rsidR="00111B37">
        <w:rPr>
          <w:sz w:val="28"/>
          <w:szCs w:val="28"/>
        </w:rPr>
        <w:t>е</w:t>
      </w:r>
      <w:r w:rsidR="00111B37" w:rsidRPr="00346070">
        <w:rPr>
          <w:sz w:val="28"/>
          <w:szCs w:val="28"/>
        </w:rPr>
        <w:t xml:space="preserve"> </w:t>
      </w:r>
      <w:r w:rsidR="00111B37">
        <w:rPr>
          <w:sz w:val="28"/>
          <w:szCs w:val="28"/>
        </w:rPr>
        <w:t>9</w:t>
      </w:r>
      <w:r w:rsidR="00111B37" w:rsidRPr="00346070">
        <w:rPr>
          <w:sz w:val="28"/>
          <w:szCs w:val="28"/>
        </w:rPr>
        <w:t xml:space="preserve"> </w:t>
      </w:r>
      <w:r w:rsidR="00111B37">
        <w:rPr>
          <w:sz w:val="28"/>
          <w:szCs w:val="28"/>
        </w:rPr>
        <w:t>«</w:t>
      </w:r>
      <w:r w:rsidR="00111B37" w:rsidRPr="003A4F5F">
        <w:rPr>
          <w:sz w:val="28"/>
          <w:szCs w:val="28"/>
        </w:rPr>
        <w:t>Обоснование инвестиций в строительство, реконструкцию и техническое перевооружение</w:t>
      </w:r>
      <w:r w:rsidR="00111B37">
        <w:rPr>
          <w:sz w:val="28"/>
          <w:szCs w:val="28"/>
        </w:rPr>
        <w:t xml:space="preserve">» </w:t>
      </w:r>
      <w:r w:rsidR="00111B37" w:rsidRPr="00C51F30">
        <w:rPr>
          <w:sz w:val="28"/>
          <w:szCs w:val="28"/>
        </w:rPr>
        <w:t>Приложени</w:t>
      </w:r>
      <w:r w:rsidR="00111B37">
        <w:rPr>
          <w:sz w:val="28"/>
          <w:szCs w:val="28"/>
        </w:rPr>
        <w:t>я</w:t>
      </w:r>
      <w:r w:rsidR="00111B37" w:rsidRPr="00C51F30">
        <w:rPr>
          <w:sz w:val="28"/>
          <w:szCs w:val="28"/>
        </w:rPr>
        <w:t xml:space="preserve"> № 1 к Схеме теплоснабжения городского поселения «Город Краснокаменск» на 2013-2028 годы </w:t>
      </w:r>
      <w:r w:rsidR="00111B37">
        <w:rPr>
          <w:sz w:val="28"/>
          <w:szCs w:val="28"/>
        </w:rPr>
        <w:t>«</w:t>
      </w:r>
      <w:r w:rsidR="00111B37" w:rsidRPr="00C51F30">
        <w:rPr>
          <w:sz w:val="28"/>
          <w:szCs w:val="28"/>
        </w:rPr>
        <w:t>Обосновывающие материалы</w:t>
      </w:r>
      <w:r w:rsidR="00111B37">
        <w:rPr>
          <w:sz w:val="28"/>
          <w:szCs w:val="28"/>
        </w:rPr>
        <w:t xml:space="preserve">» </w:t>
      </w:r>
      <w:r w:rsidR="004146C8">
        <w:rPr>
          <w:sz w:val="28"/>
          <w:szCs w:val="28"/>
        </w:rPr>
        <w:t xml:space="preserve">в </w:t>
      </w:r>
      <w:r w:rsidR="00111B37">
        <w:rPr>
          <w:sz w:val="28"/>
          <w:szCs w:val="28"/>
        </w:rPr>
        <w:t>таблицу № 2</w:t>
      </w:r>
      <w:r w:rsidR="004146C8">
        <w:rPr>
          <w:sz w:val="28"/>
          <w:szCs w:val="28"/>
        </w:rPr>
        <w:t>1</w:t>
      </w:r>
      <w:r w:rsidR="00111B37">
        <w:rPr>
          <w:sz w:val="28"/>
          <w:szCs w:val="28"/>
        </w:rPr>
        <w:t xml:space="preserve"> </w:t>
      </w:r>
      <w:r w:rsidR="00E21A7E">
        <w:rPr>
          <w:sz w:val="28"/>
          <w:szCs w:val="28"/>
        </w:rPr>
        <w:t>внести изменения</w:t>
      </w:r>
      <w:r w:rsidR="00111B37" w:rsidRPr="007D00A4">
        <w:rPr>
          <w:sz w:val="28"/>
          <w:szCs w:val="28"/>
        </w:rPr>
        <w:t xml:space="preserve"> следующего содержания:</w:t>
      </w:r>
    </w:p>
    <w:p w:rsidR="007D00A4" w:rsidRDefault="007D00A4" w:rsidP="009A7531"/>
    <w:p w:rsidR="00D7167B" w:rsidRDefault="00D7167B" w:rsidP="00D7167B">
      <w:pPr>
        <w:pStyle w:val="12"/>
        <w:keepNext/>
        <w:keepLines/>
        <w:shd w:val="clear" w:color="auto" w:fill="auto"/>
        <w:ind w:right="220"/>
      </w:pPr>
      <w:bookmarkStart w:id="2" w:name="bookmark0"/>
      <w:r>
        <w:t>Таблица № 21</w:t>
      </w:r>
      <w:bookmarkEnd w:id="2"/>
    </w:p>
    <w:tbl>
      <w:tblPr>
        <w:tblOverlap w:val="never"/>
        <w:tblW w:w="0" w:type="auto"/>
        <w:jc w:val="center"/>
        <w:tblLayout w:type="fixed"/>
        <w:tblCellMar>
          <w:left w:w="10" w:type="dxa"/>
          <w:right w:w="10" w:type="dxa"/>
        </w:tblCellMar>
        <w:tblLook w:val="0000"/>
      </w:tblPr>
      <w:tblGrid>
        <w:gridCol w:w="2213"/>
        <w:gridCol w:w="1022"/>
        <w:gridCol w:w="1027"/>
        <w:gridCol w:w="1027"/>
        <w:gridCol w:w="994"/>
        <w:gridCol w:w="994"/>
        <w:gridCol w:w="998"/>
        <w:gridCol w:w="1565"/>
        <w:gridCol w:w="1459"/>
      </w:tblGrid>
      <w:tr w:rsidR="00D7167B" w:rsidTr="006F0B66">
        <w:trPr>
          <w:trHeight w:hRule="exact" w:val="533"/>
          <w:jc w:val="center"/>
        </w:trPr>
        <w:tc>
          <w:tcPr>
            <w:tcW w:w="2213" w:type="dxa"/>
            <w:tcBorders>
              <w:top w:val="single" w:sz="4" w:space="0" w:color="auto"/>
              <w:left w:val="single" w:sz="4" w:space="0" w:color="auto"/>
            </w:tcBorders>
            <w:shd w:val="clear" w:color="auto" w:fill="FFFFFF"/>
            <w:vAlign w:val="bottom"/>
          </w:tcPr>
          <w:p w:rsidR="00D7167B" w:rsidRDefault="00D7167B" w:rsidP="006F0B66">
            <w:pPr>
              <w:framePr w:w="11299" w:wrap="notBeside" w:vAnchor="text" w:hAnchor="text" w:xAlign="center" w:y="1"/>
              <w:spacing w:line="244" w:lineRule="exact"/>
              <w:jc w:val="center"/>
            </w:pPr>
            <w:r>
              <w:rPr>
                <w:rStyle w:val="211pt"/>
              </w:rPr>
              <w:t>Поселение /</w:t>
            </w:r>
          </w:p>
          <w:p w:rsidR="00D7167B" w:rsidRDefault="00D7167B" w:rsidP="006F0B66">
            <w:pPr>
              <w:framePr w:w="11299" w:wrap="notBeside" w:vAnchor="text" w:hAnchor="text" w:xAlign="center" w:y="1"/>
              <w:spacing w:line="244" w:lineRule="exact"/>
              <w:jc w:val="center"/>
            </w:pPr>
            <w:r>
              <w:rPr>
                <w:rStyle w:val="211pt"/>
              </w:rPr>
              <w:t>показатель</w:t>
            </w:r>
          </w:p>
        </w:tc>
        <w:tc>
          <w:tcPr>
            <w:tcW w:w="1022" w:type="dxa"/>
            <w:tcBorders>
              <w:top w:val="single" w:sz="4" w:space="0" w:color="auto"/>
              <w:left w:val="single" w:sz="4" w:space="0" w:color="auto"/>
            </w:tcBorders>
            <w:shd w:val="clear" w:color="auto" w:fill="FFFFFF"/>
            <w:vAlign w:val="center"/>
          </w:tcPr>
          <w:p w:rsidR="00D7167B" w:rsidRDefault="00D7167B" w:rsidP="006F0B66">
            <w:pPr>
              <w:framePr w:w="11299" w:wrap="notBeside" w:vAnchor="text" w:hAnchor="text" w:xAlign="center" w:y="1"/>
              <w:spacing w:line="244" w:lineRule="exact"/>
              <w:ind w:left="160"/>
            </w:pPr>
            <w:r>
              <w:rPr>
                <w:rStyle w:val="211pt"/>
              </w:rPr>
              <w:t>2013 г.</w:t>
            </w:r>
          </w:p>
        </w:tc>
        <w:tc>
          <w:tcPr>
            <w:tcW w:w="1027" w:type="dxa"/>
            <w:tcBorders>
              <w:top w:val="single" w:sz="4" w:space="0" w:color="auto"/>
              <w:left w:val="single" w:sz="4" w:space="0" w:color="auto"/>
            </w:tcBorders>
            <w:shd w:val="clear" w:color="auto" w:fill="FFFFFF"/>
            <w:vAlign w:val="center"/>
          </w:tcPr>
          <w:p w:rsidR="00D7167B" w:rsidRDefault="00D7167B" w:rsidP="006F0B66">
            <w:pPr>
              <w:framePr w:w="11299" w:wrap="notBeside" w:vAnchor="text" w:hAnchor="text" w:xAlign="center" w:y="1"/>
              <w:spacing w:line="244" w:lineRule="exact"/>
              <w:ind w:left="160"/>
            </w:pPr>
            <w:r>
              <w:rPr>
                <w:rStyle w:val="211pt"/>
              </w:rPr>
              <w:t>2014 г.</w:t>
            </w:r>
          </w:p>
        </w:tc>
        <w:tc>
          <w:tcPr>
            <w:tcW w:w="1027" w:type="dxa"/>
            <w:tcBorders>
              <w:top w:val="single" w:sz="4" w:space="0" w:color="auto"/>
              <w:left w:val="single" w:sz="4" w:space="0" w:color="auto"/>
            </w:tcBorders>
            <w:shd w:val="clear" w:color="auto" w:fill="FFFFFF"/>
            <w:vAlign w:val="center"/>
          </w:tcPr>
          <w:p w:rsidR="00D7167B" w:rsidRDefault="00D7167B" w:rsidP="006F0B66">
            <w:pPr>
              <w:framePr w:w="11299" w:wrap="notBeside" w:vAnchor="text" w:hAnchor="text" w:xAlign="center" w:y="1"/>
              <w:spacing w:line="244" w:lineRule="exact"/>
              <w:ind w:left="160"/>
            </w:pPr>
            <w:r>
              <w:rPr>
                <w:rStyle w:val="211pt"/>
              </w:rPr>
              <w:t>2015 г.</w:t>
            </w:r>
          </w:p>
        </w:tc>
        <w:tc>
          <w:tcPr>
            <w:tcW w:w="994" w:type="dxa"/>
            <w:tcBorders>
              <w:top w:val="single" w:sz="4" w:space="0" w:color="auto"/>
              <w:left w:val="single" w:sz="4" w:space="0" w:color="auto"/>
            </w:tcBorders>
            <w:shd w:val="clear" w:color="auto" w:fill="FFFFFF"/>
            <w:vAlign w:val="center"/>
          </w:tcPr>
          <w:p w:rsidR="00D7167B" w:rsidRDefault="00D7167B" w:rsidP="006F0B66">
            <w:pPr>
              <w:framePr w:w="11299" w:wrap="notBeside" w:vAnchor="text" w:hAnchor="text" w:xAlign="center" w:y="1"/>
              <w:spacing w:line="244" w:lineRule="exact"/>
            </w:pPr>
            <w:r>
              <w:rPr>
                <w:rStyle w:val="211pt"/>
              </w:rPr>
              <w:t>2016 г.</w:t>
            </w:r>
          </w:p>
        </w:tc>
        <w:tc>
          <w:tcPr>
            <w:tcW w:w="994" w:type="dxa"/>
            <w:tcBorders>
              <w:top w:val="single" w:sz="4" w:space="0" w:color="auto"/>
              <w:left w:val="single" w:sz="4" w:space="0" w:color="auto"/>
            </w:tcBorders>
            <w:shd w:val="clear" w:color="auto" w:fill="FFFFFF"/>
            <w:vAlign w:val="center"/>
          </w:tcPr>
          <w:p w:rsidR="00D7167B" w:rsidRDefault="00D7167B" w:rsidP="006F0B66">
            <w:pPr>
              <w:framePr w:w="11299" w:wrap="notBeside" w:vAnchor="text" w:hAnchor="text" w:xAlign="center" w:y="1"/>
              <w:spacing w:line="244" w:lineRule="exact"/>
            </w:pPr>
            <w:r>
              <w:rPr>
                <w:rStyle w:val="211pt"/>
              </w:rPr>
              <w:t>2017 г.</w:t>
            </w:r>
          </w:p>
        </w:tc>
        <w:tc>
          <w:tcPr>
            <w:tcW w:w="998" w:type="dxa"/>
            <w:tcBorders>
              <w:top w:val="single" w:sz="4" w:space="0" w:color="auto"/>
              <w:left w:val="single" w:sz="4" w:space="0" w:color="auto"/>
            </w:tcBorders>
            <w:shd w:val="clear" w:color="auto" w:fill="FFFFFF"/>
            <w:vAlign w:val="center"/>
          </w:tcPr>
          <w:p w:rsidR="00D7167B" w:rsidRDefault="00D7167B" w:rsidP="006F0B66">
            <w:pPr>
              <w:framePr w:w="11299" w:wrap="notBeside" w:vAnchor="text" w:hAnchor="text" w:xAlign="center" w:y="1"/>
              <w:spacing w:line="244" w:lineRule="exact"/>
              <w:ind w:left="140"/>
            </w:pPr>
            <w:r>
              <w:rPr>
                <w:rStyle w:val="211pt"/>
              </w:rPr>
              <w:t>2018 г.</w:t>
            </w:r>
          </w:p>
        </w:tc>
        <w:tc>
          <w:tcPr>
            <w:tcW w:w="1565" w:type="dxa"/>
            <w:tcBorders>
              <w:top w:val="single" w:sz="4" w:space="0" w:color="auto"/>
              <w:left w:val="single" w:sz="4" w:space="0" w:color="auto"/>
            </w:tcBorders>
            <w:shd w:val="clear" w:color="auto" w:fill="FFFFFF"/>
            <w:vAlign w:val="center"/>
          </w:tcPr>
          <w:p w:rsidR="00D7167B" w:rsidRDefault="00D7167B" w:rsidP="006F0B66">
            <w:pPr>
              <w:framePr w:w="11299" w:wrap="notBeside" w:vAnchor="text" w:hAnchor="text" w:xAlign="center" w:y="1"/>
              <w:spacing w:line="244" w:lineRule="exact"/>
              <w:jc w:val="center"/>
            </w:pPr>
            <w:r>
              <w:rPr>
                <w:rStyle w:val="211pt"/>
              </w:rPr>
              <w:t>2019 г.</w:t>
            </w:r>
          </w:p>
        </w:tc>
        <w:tc>
          <w:tcPr>
            <w:tcW w:w="1459" w:type="dxa"/>
            <w:tcBorders>
              <w:top w:val="single" w:sz="4" w:space="0" w:color="auto"/>
              <w:left w:val="single" w:sz="4" w:space="0" w:color="auto"/>
              <w:right w:val="single" w:sz="4" w:space="0" w:color="auto"/>
            </w:tcBorders>
            <w:shd w:val="clear" w:color="auto" w:fill="FFFFFF"/>
            <w:vAlign w:val="center"/>
          </w:tcPr>
          <w:p w:rsidR="00D7167B" w:rsidRDefault="00D7167B" w:rsidP="006F0B66">
            <w:pPr>
              <w:framePr w:w="11299" w:wrap="notBeside" w:vAnchor="text" w:hAnchor="text" w:xAlign="center" w:y="1"/>
              <w:spacing w:line="244" w:lineRule="exact"/>
              <w:jc w:val="center"/>
            </w:pPr>
            <w:r>
              <w:rPr>
                <w:rStyle w:val="211pt"/>
              </w:rPr>
              <w:t>2020 г.</w:t>
            </w:r>
          </w:p>
        </w:tc>
      </w:tr>
      <w:tr w:rsidR="00D7167B" w:rsidTr="006F0B66">
        <w:trPr>
          <w:trHeight w:hRule="exact" w:val="1526"/>
          <w:jc w:val="center"/>
        </w:trPr>
        <w:tc>
          <w:tcPr>
            <w:tcW w:w="2213" w:type="dxa"/>
            <w:tcBorders>
              <w:top w:val="single" w:sz="4" w:space="0" w:color="auto"/>
              <w:left w:val="single" w:sz="4" w:space="0" w:color="auto"/>
            </w:tcBorders>
            <w:shd w:val="clear" w:color="auto" w:fill="FFFFFF"/>
            <w:vAlign w:val="bottom"/>
          </w:tcPr>
          <w:p w:rsidR="00D7167B" w:rsidRDefault="00D7167B" w:rsidP="006F0B66">
            <w:pPr>
              <w:framePr w:w="11299" w:wrap="notBeside" w:vAnchor="text" w:hAnchor="text" w:xAlign="center" w:y="1"/>
              <w:spacing w:line="250" w:lineRule="exact"/>
            </w:pPr>
            <w:r>
              <w:t>1. Капитальные</w:t>
            </w:r>
          </w:p>
          <w:p w:rsidR="00D7167B" w:rsidRDefault="00D7167B" w:rsidP="006F0B66">
            <w:pPr>
              <w:framePr w:w="11299" w:wrap="notBeside" w:vAnchor="text" w:hAnchor="text" w:xAlign="center" w:y="1"/>
              <w:spacing w:line="250" w:lineRule="exact"/>
            </w:pPr>
            <w:r>
              <w:t>вложения для реализации всей программы</w:t>
            </w:r>
          </w:p>
          <w:p w:rsidR="00D7167B" w:rsidRDefault="00D7167B" w:rsidP="006F0B66">
            <w:pPr>
              <w:framePr w:w="11299" w:wrap="notBeside" w:vAnchor="text" w:hAnchor="text" w:xAlign="center" w:y="1"/>
              <w:spacing w:line="250" w:lineRule="exact"/>
            </w:pPr>
            <w:r>
              <w:t>инвестиционных проектов, тыс. руб.</w:t>
            </w:r>
          </w:p>
        </w:tc>
        <w:tc>
          <w:tcPr>
            <w:tcW w:w="1022" w:type="dxa"/>
            <w:tcBorders>
              <w:top w:val="single" w:sz="4" w:space="0" w:color="auto"/>
              <w:left w:val="single" w:sz="4" w:space="0" w:color="auto"/>
            </w:tcBorders>
            <w:shd w:val="clear" w:color="auto" w:fill="FFFFFF"/>
          </w:tcPr>
          <w:p w:rsidR="00D7167B" w:rsidRDefault="00D7167B" w:rsidP="006F0B66">
            <w:pPr>
              <w:framePr w:w="11299" w:wrap="notBeside" w:vAnchor="text" w:hAnchor="text" w:xAlign="center" w:y="1"/>
              <w:rPr>
                <w:sz w:val="10"/>
                <w:szCs w:val="10"/>
              </w:rPr>
            </w:pPr>
          </w:p>
        </w:tc>
        <w:tc>
          <w:tcPr>
            <w:tcW w:w="1027" w:type="dxa"/>
            <w:tcBorders>
              <w:top w:val="single" w:sz="4" w:space="0" w:color="auto"/>
              <w:left w:val="single" w:sz="4" w:space="0" w:color="auto"/>
            </w:tcBorders>
            <w:shd w:val="clear" w:color="auto" w:fill="FFFFFF"/>
          </w:tcPr>
          <w:p w:rsidR="00D7167B" w:rsidRDefault="00D7167B" w:rsidP="006F0B66">
            <w:pPr>
              <w:framePr w:w="11299" w:wrap="notBeside" w:vAnchor="text" w:hAnchor="text" w:xAlign="center" w:y="1"/>
              <w:rPr>
                <w:sz w:val="10"/>
                <w:szCs w:val="10"/>
              </w:rPr>
            </w:pPr>
          </w:p>
        </w:tc>
        <w:tc>
          <w:tcPr>
            <w:tcW w:w="1027" w:type="dxa"/>
            <w:tcBorders>
              <w:top w:val="single" w:sz="4" w:space="0" w:color="auto"/>
              <w:left w:val="single" w:sz="4" w:space="0" w:color="auto"/>
            </w:tcBorders>
            <w:shd w:val="clear" w:color="auto" w:fill="FFFFFF"/>
          </w:tcPr>
          <w:p w:rsidR="00D7167B" w:rsidRDefault="00D7167B" w:rsidP="006F0B66">
            <w:pPr>
              <w:framePr w:w="11299"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D7167B" w:rsidRDefault="00D7167B" w:rsidP="006F0B66">
            <w:pPr>
              <w:framePr w:w="11299"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D7167B" w:rsidRDefault="00D7167B" w:rsidP="006F0B66">
            <w:pPr>
              <w:framePr w:w="11299"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D7167B" w:rsidRDefault="00D7167B" w:rsidP="006F0B66">
            <w:pPr>
              <w:framePr w:w="11299" w:wrap="notBeside" w:vAnchor="text" w:hAnchor="text" w:xAlign="center" w:y="1"/>
              <w:rPr>
                <w:sz w:val="10"/>
                <w:szCs w:val="10"/>
              </w:rPr>
            </w:pPr>
          </w:p>
        </w:tc>
        <w:tc>
          <w:tcPr>
            <w:tcW w:w="1565" w:type="dxa"/>
            <w:tcBorders>
              <w:top w:val="single" w:sz="4" w:space="0" w:color="auto"/>
              <w:left w:val="single" w:sz="4" w:space="0" w:color="auto"/>
            </w:tcBorders>
            <w:shd w:val="clear" w:color="auto" w:fill="FFFFFF"/>
            <w:vAlign w:val="center"/>
          </w:tcPr>
          <w:p w:rsidR="00D7167B" w:rsidRDefault="00D7167B" w:rsidP="006F0B66">
            <w:pPr>
              <w:framePr w:w="11299" w:wrap="notBeside" w:vAnchor="text" w:hAnchor="text" w:xAlign="center" w:y="1"/>
              <w:spacing w:line="222" w:lineRule="exact"/>
              <w:jc w:val="center"/>
            </w:pPr>
            <w:r>
              <w:t>193 138,86</w:t>
            </w:r>
          </w:p>
        </w:tc>
        <w:tc>
          <w:tcPr>
            <w:tcW w:w="1459" w:type="dxa"/>
            <w:tcBorders>
              <w:top w:val="single" w:sz="4" w:space="0" w:color="auto"/>
              <w:left w:val="single" w:sz="4" w:space="0" w:color="auto"/>
              <w:right w:val="single" w:sz="4" w:space="0" w:color="auto"/>
            </w:tcBorders>
            <w:shd w:val="clear" w:color="auto" w:fill="FFFFFF"/>
            <w:vAlign w:val="center"/>
          </w:tcPr>
          <w:p w:rsidR="00D7167B" w:rsidRDefault="00D7167B" w:rsidP="006F0B66">
            <w:pPr>
              <w:framePr w:w="11299" w:wrap="notBeside" w:vAnchor="text" w:hAnchor="text" w:xAlign="center" w:y="1"/>
              <w:spacing w:line="222" w:lineRule="exact"/>
              <w:ind w:left="280"/>
            </w:pPr>
            <w:r>
              <w:t>164 872,00</w:t>
            </w:r>
          </w:p>
        </w:tc>
      </w:tr>
      <w:tr w:rsidR="00D7167B" w:rsidTr="006F0B66">
        <w:trPr>
          <w:trHeight w:hRule="exact" w:val="2534"/>
          <w:jc w:val="center"/>
        </w:trPr>
        <w:tc>
          <w:tcPr>
            <w:tcW w:w="2213" w:type="dxa"/>
            <w:tcBorders>
              <w:top w:val="single" w:sz="4" w:space="0" w:color="auto"/>
              <w:left w:val="single" w:sz="4" w:space="0" w:color="auto"/>
            </w:tcBorders>
            <w:shd w:val="clear" w:color="auto" w:fill="FFFFFF"/>
            <w:vAlign w:val="bottom"/>
          </w:tcPr>
          <w:p w:rsidR="00D7167B" w:rsidRDefault="00D7167B" w:rsidP="006F0B66">
            <w:pPr>
              <w:framePr w:w="11299" w:wrap="notBeside" w:vAnchor="text" w:hAnchor="text" w:xAlign="center" w:y="1"/>
              <w:spacing w:line="250" w:lineRule="exact"/>
            </w:pPr>
            <w:r>
              <w:t>2. Необходимая валовая выручка без учета реализации мероприятий по реконструкции и техническому перевооружению</w:t>
            </w:r>
          </w:p>
          <w:p w:rsidR="00D7167B" w:rsidRDefault="00D7167B" w:rsidP="006F0B66">
            <w:pPr>
              <w:framePr w:w="11299" w:wrap="notBeside" w:vAnchor="text" w:hAnchor="text" w:xAlign="center" w:y="1"/>
              <w:spacing w:line="250" w:lineRule="exact"/>
            </w:pPr>
            <w:r>
              <w:t>системы</w:t>
            </w:r>
          </w:p>
          <w:p w:rsidR="00D7167B" w:rsidRDefault="00D7167B" w:rsidP="006F0B66">
            <w:pPr>
              <w:framePr w:w="11299" w:wrap="notBeside" w:vAnchor="text" w:hAnchor="text" w:xAlign="center" w:y="1"/>
              <w:spacing w:line="250" w:lineRule="exact"/>
            </w:pPr>
            <w:r>
              <w:t>теплоснабжения, тыс. руб.</w:t>
            </w:r>
          </w:p>
        </w:tc>
        <w:tc>
          <w:tcPr>
            <w:tcW w:w="1022" w:type="dxa"/>
            <w:tcBorders>
              <w:top w:val="single" w:sz="4" w:space="0" w:color="auto"/>
              <w:left w:val="single" w:sz="4" w:space="0" w:color="auto"/>
            </w:tcBorders>
            <w:shd w:val="clear" w:color="auto" w:fill="FFFFFF"/>
          </w:tcPr>
          <w:p w:rsidR="00D7167B" w:rsidRDefault="00D7167B" w:rsidP="006F0B66">
            <w:pPr>
              <w:framePr w:w="11299" w:wrap="notBeside" w:vAnchor="text" w:hAnchor="text" w:xAlign="center" w:y="1"/>
              <w:rPr>
                <w:sz w:val="10"/>
                <w:szCs w:val="10"/>
              </w:rPr>
            </w:pPr>
          </w:p>
        </w:tc>
        <w:tc>
          <w:tcPr>
            <w:tcW w:w="1027" w:type="dxa"/>
            <w:tcBorders>
              <w:top w:val="single" w:sz="4" w:space="0" w:color="auto"/>
              <w:left w:val="single" w:sz="4" w:space="0" w:color="auto"/>
            </w:tcBorders>
            <w:shd w:val="clear" w:color="auto" w:fill="FFFFFF"/>
          </w:tcPr>
          <w:p w:rsidR="00D7167B" w:rsidRDefault="00D7167B" w:rsidP="006F0B66">
            <w:pPr>
              <w:framePr w:w="11299" w:wrap="notBeside" w:vAnchor="text" w:hAnchor="text" w:xAlign="center" w:y="1"/>
              <w:rPr>
                <w:sz w:val="10"/>
                <w:szCs w:val="10"/>
              </w:rPr>
            </w:pPr>
          </w:p>
        </w:tc>
        <w:tc>
          <w:tcPr>
            <w:tcW w:w="1027" w:type="dxa"/>
            <w:tcBorders>
              <w:top w:val="single" w:sz="4" w:space="0" w:color="auto"/>
              <w:left w:val="single" w:sz="4" w:space="0" w:color="auto"/>
            </w:tcBorders>
            <w:shd w:val="clear" w:color="auto" w:fill="FFFFFF"/>
          </w:tcPr>
          <w:p w:rsidR="00D7167B" w:rsidRDefault="00D7167B" w:rsidP="006F0B66">
            <w:pPr>
              <w:framePr w:w="11299"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D7167B" w:rsidRDefault="00D7167B" w:rsidP="006F0B66">
            <w:pPr>
              <w:framePr w:w="11299"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D7167B" w:rsidRDefault="00D7167B" w:rsidP="006F0B66">
            <w:pPr>
              <w:framePr w:w="11299"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D7167B" w:rsidRDefault="00D7167B" w:rsidP="006F0B66">
            <w:pPr>
              <w:framePr w:w="11299" w:wrap="notBeside" w:vAnchor="text" w:hAnchor="text" w:xAlign="center" w:y="1"/>
              <w:rPr>
                <w:sz w:val="10"/>
                <w:szCs w:val="10"/>
              </w:rPr>
            </w:pPr>
          </w:p>
        </w:tc>
        <w:tc>
          <w:tcPr>
            <w:tcW w:w="1565" w:type="dxa"/>
            <w:tcBorders>
              <w:top w:val="single" w:sz="4" w:space="0" w:color="auto"/>
              <w:left w:val="single" w:sz="4" w:space="0" w:color="auto"/>
            </w:tcBorders>
            <w:shd w:val="clear" w:color="auto" w:fill="FFFFFF"/>
            <w:vAlign w:val="center"/>
          </w:tcPr>
          <w:p w:rsidR="00D7167B" w:rsidRDefault="00D7167B" w:rsidP="006F0B66">
            <w:pPr>
              <w:framePr w:w="11299" w:wrap="notBeside" w:vAnchor="text" w:hAnchor="text" w:xAlign="center" w:y="1"/>
              <w:spacing w:line="222" w:lineRule="exact"/>
              <w:jc w:val="center"/>
            </w:pPr>
            <w:r>
              <w:t>143 039,00</w:t>
            </w:r>
          </w:p>
        </w:tc>
        <w:tc>
          <w:tcPr>
            <w:tcW w:w="1459" w:type="dxa"/>
            <w:tcBorders>
              <w:top w:val="single" w:sz="4" w:space="0" w:color="auto"/>
              <w:left w:val="single" w:sz="4" w:space="0" w:color="auto"/>
              <w:right w:val="single" w:sz="4" w:space="0" w:color="auto"/>
            </w:tcBorders>
            <w:shd w:val="clear" w:color="auto" w:fill="FFFFFF"/>
            <w:vAlign w:val="center"/>
          </w:tcPr>
          <w:p w:rsidR="00D7167B" w:rsidRDefault="00D7167B" w:rsidP="006F0B66">
            <w:pPr>
              <w:framePr w:w="11299" w:wrap="notBeside" w:vAnchor="text" w:hAnchor="text" w:xAlign="center" w:y="1"/>
              <w:spacing w:line="222" w:lineRule="exact"/>
              <w:jc w:val="center"/>
            </w:pPr>
            <w:r>
              <w:t>0,00</w:t>
            </w:r>
          </w:p>
        </w:tc>
      </w:tr>
      <w:tr w:rsidR="00D7167B" w:rsidTr="006F0B66">
        <w:trPr>
          <w:trHeight w:hRule="exact" w:val="1531"/>
          <w:jc w:val="center"/>
        </w:trPr>
        <w:tc>
          <w:tcPr>
            <w:tcW w:w="2213" w:type="dxa"/>
            <w:tcBorders>
              <w:top w:val="single" w:sz="4" w:space="0" w:color="auto"/>
              <w:left w:val="single" w:sz="4" w:space="0" w:color="auto"/>
            </w:tcBorders>
            <w:shd w:val="clear" w:color="auto" w:fill="FFFFFF"/>
            <w:vAlign w:val="bottom"/>
          </w:tcPr>
          <w:p w:rsidR="00D7167B" w:rsidRDefault="00D7167B" w:rsidP="006F0B66">
            <w:pPr>
              <w:framePr w:w="11299" w:wrap="notBeside" w:vAnchor="text" w:hAnchor="text" w:xAlign="center" w:y="1"/>
              <w:spacing w:line="254" w:lineRule="exact"/>
            </w:pPr>
            <w:r>
              <w:t>3. Снижение эксплуатационных затрат за счет эффективности реализации проектов, тыс. руб.</w:t>
            </w:r>
          </w:p>
        </w:tc>
        <w:tc>
          <w:tcPr>
            <w:tcW w:w="1022" w:type="dxa"/>
            <w:tcBorders>
              <w:top w:val="single" w:sz="4" w:space="0" w:color="auto"/>
              <w:left w:val="single" w:sz="4" w:space="0" w:color="auto"/>
            </w:tcBorders>
            <w:shd w:val="clear" w:color="auto" w:fill="FFFFFF"/>
          </w:tcPr>
          <w:p w:rsidR="00D7167B" w:rsidRDefault="00D7167B" w:rsidP="006F0B66">
            <w:pPr>
              <w:framePr w:w="11299" w:wrap="notBeside" w:vAnchor="text" w:hAnchor="text" w:xAlign="center" w:y="1"/>
              <w:rPr>
                <w:sz w:val="10"/>
                <w:szCs w:val="10"/>
              </w:rPr>
            </w:pPr>
          </w:p>
        </w:tc>
        <w:tc>
          <w:tcPr>
            <w:tcW w:w="1027" w:type="dxa"/>
            <w:tcBorders>
              <w:top w:val="single" w:sz="4" w:space="0" w:color="auto"/>
              <w:left w:val="single" w:sz="4" w:space="0" w:color="auto"/>
            </w:tcBorders>
            <w:shd w:val="clear" w:color="auto" w:fill="FFFFFF"/>
          </w:tcPr>
          <w:p w:rsidR="00D7167B" w:rsidRDefault="00D7167B" w:rsidP="006F0B66">
            <w:pPr>
              <w:framePr w:w="11299" w:wrap="notBeside" w:vAnchor="text" w:hAnchor="text" w:xAlign="center" w:y="1"/>
              <w:rPr>
                <w:sz w:val="10"/>
                <w:szCs w:val="10"/>
              </w:rPr>
            </w:pPr>
          </w:p>
        </w:tc>
        <w:tc>
          <w:tcPr>
            <w:tcW w:w="1027" w:type="dxa"/>
            <w:tcBorders>
              <w:top w:val="single" w:sz="4" w:space="0" w:color="auto"/>
              <w:left w:val="single" w:sz="4" w:space="0" w:color="auto"/>
            </w:tcBorders>
            <w:shd w:val="clear" w:color="auto" w:fill="FFFFFF"/>
          </w:tcPr>
          <w:p w:rsidR="00D7167B" w:rsidRDefault="00D7167B" w:rsidP="006F0B66">
            <w:pPr>
              <w:framePr w:w="11299"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D7167B" w:rsidRDefault="00D7167B" w:rsidP="006F0B66">
            <w:pPr>
              <w:framePr w:w="11299"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D7167B" w:rsidRDefault="00D7167B" w:rsidP="006F0B66">
            <w:pPr>
              <w:framePr w:w="11299"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D7167B" w:rsidRDefault="00D7167B" w:rsidP="006F0B66">
            <w:pPr>
              <w:framePr w:w="11299" w:wrap="notBeside" w:vAnchor="text" w:hAnchor="text" w:xAlign="center" w:y="1"/>
              <w:rPr>
                <w:sz w:val="10"/>
                <w:szCs w:val="10"/>
              </w:rPr>
            </w:pPr>
          </w:p>
        </w:tc>
        <w:tc>
          <w:tcPr>
            <w:tcW w:w="1565" w:type="dxa"/>
            <w:tcBorders>
              <w:top w:val="single" w:sz="4" w:space="0" w:color="auto"/>
              <w:left w:val="single" w:sz="4" w:space="0" w:color="auto"/>
            </w:tcBorders>
            <w:shd w:val="clear" w:color="auto" w:fill="FFFFFF"/>
            <w:vAlign w:val="center"/>
          </w:tcPr>
          <w:p w:rsidR="00D7167B" w:rsidRDefault="00D7167B" w:rsidP="006F0B66">
            <w:pPr>
              <w:framePr w:w="11299" w:wrap="notBeside" w:vAnchor="text" w:hAnchor="text" w:xAlign="center" w:y="1"/>
              <w:spacing w:line="222" w:lineRule="exact"/>
              <w:jc w:val="center"/>
            </w:pPr>
            <w:r>
              <w:t>0,00</w:t>
            </w:r>
          </w:p>
        </w:tc>
        <w:tc>
          <w:tcPr>
            <w:tcW w:w="1459" w:type="dxa"/>
            <w:tcBorders>
              <w:top w:val="single" w:sz="4" w:space="0" w:color="auto"/>
              <w:left w:val="single" w:sz="4" w:space="0" w:color="auto"/>
              <w:right w:val="single" w:sz="4" w:space="0" w:color="auto"/>
            </w:tcBorders>
            <w:shd w:val="clear" w:color="auto" w:fill="FFFFFF"/>
            <w:vAlign w:val="center"/>
          </w:tcPr>
          <w:p w:rsidR="00D7167B" w:rsidRDefault="00D7167B" w:rsidP="006F0B66">
            <w:pPr>
              <w:framePr w:w="11299" w:wrap="notBeside" w:vAnchor="text" w:hAnchor="text" w:xAlign="center" w:y="1"/>
              <w:spacing w:line="222" w:lineRule="exact"/>
              <w:jc w:val="center"/>
            </w:pPr>
            <w:r>
              <w:t>0,00</w:t>
            </w:r>
          </w:p>
        </w:tc>
      </w:tr>
      <w:tr w:rsidR="00D7167B" w:rsidTr="006F0B66">
        <w:trPr>
          <w:trHeight w:hRule="exact" w:val="2558"/>
          <w:jc w:val="center"/>
        </w:trPr>
        <w:tc>
          <w:tcPr>
            <w:tcW w:w="2213" w:type="dxa"/>
            <w:tcBorders>
              <w:top w:val="single" w:sz="4" w:space="0" w:color="auto"/>
              <w:left w:val="single" w:sz="4" w:space="0" w:color="auto"/>
            </w:tcBorders>
            <w:shd w:val="clear" w:color="auto" w:fill="FFFFFF"/>
            <w:vAlign w:val="bottom"/>
          </w:tcPr>
          <w:p w:rsidR="00D7167B" w:rsidRDefault="00D7167B" w:rsidP="006F0B66">
            <w:pPr>
              <w:framePr w:w="11299" w:wrap="notBeside" w:vAnchor="text" w:hAnchor="text" w:xAlign="center" w:y="1"/>
              <w:spacing w:line="254" w:lineRule="exact"/>
            </w:pPr>
            <w:r>
              <w:t>4. Рост</w:t>
            </w:r>
          </w:p>
          <w:p w:rsidR="00D7167B" w:rsidRDefault="00D7167B" w:rsidP="006F0B66">
            <w:pPr>
              <w:framePr w:w="11299" w:wrap="notBeside" w:vAnchor="text" w:hAnchor="text" w:xAlign="center" w:y="1"/>
              <w:spacing w:line="254" w:lineRule="exact"/>
            </w:pPr>
            <w:r>
              <w:t>эксплуатационных затрат за счет амортизационных</w:t>
            </w:r>
          </w:p>
          <w:p w:rsidR="00D7167B" w:rsidRDefault="00D7167B" w:rsidP="006F0B66">
            <w:pPr>
              <w:framePr w:w="11299" w:wrap="notBeside" w:vAnchor="text" w:hAnchor="text" w:xAlign="center" w:y="1"/>
              <w:spacing w:line="254" w:lineRule="exact"/>
            </w:pPr>
            <w:r>
              <w:t>отчислений в</w:t>
            </w:r>
          </w:p>
          <w:p w:rsidR="00D7167B" w:rsidRDefault="00D7167B" w:rsidP="006F0B66">
            <w:pPr>
              <w:framePr w:w="11299" w:wrap="notBeside" w:vAnchor="text" w:hAnchor="text" w:xAlign="center" w:y="1"/>
              <w:spacing w:line="254" w:lineRule="exact"/>
            </w:pPr>
            <w:r>
              <w:t>результате ввода в эксплуатацию новых объектов системы теплоснабжения, тыс. руб.</w:t>
            </w:r>
          </w:p>
        </w:tc>
        <w:tc>
          <w:tcPr>
            <w:tcW w:w="1022" w:type="dxa"/>
            <w:tcBorders>
              <w:top w:val="single" w:sz="4" w:space="0" w:color="auto"/>
              <w:left w:val="single" w:sz="4" w:space="0" w:color="auto"/>
            </w:tcBorders>
            <w:shd w:val="clear" w:color="auto" w:fill="FFFFFF"/>
          </w:tcPr>
          <w:p w:rsidR="00D7167B" w:rsidRDefault="00D7167B" w:rsidP="006F0B66">
            <w:pPr>
              <w:framePr w:w="11299" w:wrap="notBeside" w:vAnchor="text" w:hAnchor="text" w:xAlign="center" w:y="1"/>
              <w:rPr>
                <w:sz w:val="10"/>
                <w:szCs w:val="10"/>
              </w:rPr>
            </w:pPr>
          </w:p>
        </w:tc>
        <w:tc>
          <w:tcPr>
            <w:tcW w:w="1027" w:type="dxa"/>
            <w:tcBorders>
              <w:top w:val="single" w:sz="4" w:space="0" w:color="auto"/>
              <w:left w:val="single" w:sz="4" w:space="0" w:color="auto"/>
            </w:tcBorders>
            <w:shd w:val="clear" w:color="auto" w:fill="FFFFFF"/>
          </w:tcPr>
          <w:p w:rsidR="00D7167B" w:rsidRDefault="00D7167B" w:rsidP="006F0B66">
            <w:pPr>
              <w:framePr w:w="11299" w:wrap="notBeside" w:vAnchor="text" w:hAnchor="text" w:xAlign="center" w:y="1"/>
              <w:rPr>
                <w:sz w:val="10"/>
                <w:szCs w:val="10"/>
              </w:rPr>
            </w:pPr>
          </w:p>
        </w:tc>
        <w:tc>
          <w:tcPr>
            <w:tcW w:w="1027" w:type="dxa"/>
            <w:tcBorders>
              <w:top w:val="single" w:sz="4" w:space="0" w:color="auto"/>
              <w:left w:val="single" w:sz="4" w:space="0" w:color="auto"/>
            </w:tcBorders>
            <w:shd w:val="clear" w:color="auto" w:fill="FFFFFF"/>
          </w:tcPr>
          <w:p w:rsidR="00D7167B" w:rsidRDefault="00D7167B" w:rsidP="006F0B66">
            <w:pPr>
              <w:framePr w:w="11299"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D7167B" w:rsidRDefault="00D7167B" w:rsidP="006F0B66">
            <w:pPr>
              <w:framePr w:w="11299"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D7167B" w:rsidRDefault="00D7167B" w:rsidP="006F0B66">
            <w:pPr>
              <w:framePr w:w="11299"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D7167B" w:rsidRDefault="00D7167B" w:rsidP="006F0B66">
            <w:pPr>
              <w:framePr w:w="11299" w:wrap="notBeside" w:vAnchor="text" w:hAnchor="text" w:xAlign="center" w:y="1"/>
              <w:rPr>
                <w:sz w:val="10"/>
                <w:szCs w:val="10"/>
              </w:rPr>
            </w:pPr>
          </w:p>
        </w:tc>
        <w:tc>
          <w:tcPr>
            <w:tcW w:w="1565" w:type="dxa"/>
            <w:tcBorders>
              <w:top w:val="single" w:sz="4" w:space="0" w:color="auto"/>
              <w:left w:val="single" w:sz="4" w:space="0" w:color="auto"/>
            </w:tcBorders>
            <w:shd w:val="clear" w:color="auto" w:fill="FFFFFF"/>
            <w:vAlign w:val="center"/>
          </w:tcPr>
          <w:p w:rsidR="00D7167B" w:rsidRDefault="00D7167B" w:rsidP="006F0B66">
            <w:pPr>
              <w:framePr w:w="11299" w:wrap="notBeside" w:vAnchor="text" w:hAnchor="text" w:xAlign="center" w:y="1"/>
              <w:spacing w:line="222" w:lineRule="exact"/>
              <w:jc w:val="center"/>
            </w:pPr>
            <w:r>
              <w:t>14 992,67</w:t>
            </w:r>
          </w:p>
        </w:tc>
        <w:tc>
          <w:tcPr>
            <w:tcW w:w="1459" w:type="dxa"/>
            <w:tcBorders>
              <w:top w:val="single" w:sz="4" w:space="0" w:color="auto"/>
              <w:left w:val="single" w:sz="4" w:space="0" w:color="auto"/>
              <w:right w:val="single" w:sz="4" w:space="0" w:color="auto"/>
            </w:tcBorders>
            <w:shd w:val="clear" w:color="auto" w:fill="FFFFFF"/>
            <w:vAlign w:val="center"/>
          </w:tcPr>
          <w:p w:rsidR="00D7167B" w:rsidRDefault="00D7167B" w:rsidP="006F0B66">
            <w:pPr>
              <w:framePr w:w="11299" w:wrap="notBeside" w:vAnchor="text" w:hAnchor="text" w:xAlign="center" w:y="1"/>
              <w:spacing w:line="222" w:lineRule="exact"/>
              <w:jc w:val="center"/>
            </w:pPr>
            <w:r>
              <w:t>11 737,85</w:t>
            </w:r>
          </w:p>
        </w:tc>
      </w:tr>
      <w:tr w:rsidR="00D7167B" w:rsidTr="006F0B66">
        <w:trPr>
          <w:trHeight w:hRule="exact" w:val="3571"/>
          <w:jc w:val="center"/>
        </w:trPr>
        <w:tc>
          <w:tcPr>
            <w:tcW w:w="2213" w:type="dxa"/>
            <w:tcBorders>
              <w:top w:val="single" w:sz="4" w:space="0" w:color="auto"/>
              <w:left w:val="single" w:sz="4" w:space="0" w:color="auto"/>
              <w:bottom w:val="single" w:sz="4" w:space="0" w:color="auto"/>
            </w:tcBorders>
            <w:shd w:val="clear" w:color="auto" w:fill="FFFFFF"/>
            <w:vAlign w:val="bottom"/>
          </w:tcPr>
          <w:p w:rsidR="00D7167B" w:rsidRDefault="00D7167B" w:rsidP="006F0B66">
            <w:pPr>
              <w:framePr w:w="11299" w:wrap="notBeside" w:vAnchor="text" w:hAnchor="text" w:xAlign="center" w:y="1"/>
              <w:spacing w:line="250" w:lineRule="exact"/>
            </w:pPr>
            <w:r>
              <w:t>5. Изменение затрат на передачу тепловой энергии в результате реализации мероприятий по строительству, реконструкции и техническому перевооружению</w:t>
            </w:r>
          </w:p>
          <w:p w:rsidR="00D7167B" w:rsidRDefault="00D7167B" w:rsidP="006F0B66">
            <w:pPr>
              <w:framePr w:w="11299" w:wrap="notBeside" w:vAnchor="text" w:hAnchor="text" w:xAlign="center" w:y="1"/>
              <w:spacing w:line="250" w:lineRule="exact"/>
            </w:pPr>
            <w:r>
              <w:t>систем</w:t>
            </w:r>
          </w:p>
          <w:p w:rsidR="00D7167B" w:rsidRDefault="00D7167B" w:rsidP="006F0B66">
            <w:pPr>
              <w:framePr w:w="11299" w:wrap="notBeside" w:vAnchor="text" w:hAnchor="text" w:xAlign="center" w:y="1"/>
              <w:spacing w:line="250" w:lineRule="exact"/>
            </w:pPr>
            <w:r>
              <w:t>теплоснабжения («+»- увеличение,</w:t>
            </w:r>
          </w:p>
          <w:p w:rsidR="00D7167B" w:rsidRDefault="00D7167B" w:rsidP="006F0B66">
            <w:pPr>
              <w:framePr w:w="11299" w:wrap="notBeside" w:vAnchor="text" w:hAnchor="text" w:xAlign="center" w:y="1"/>
              <w:spacing w:line="250" w:lineRule="exact"/>
            </w:pPr>
            <w:r>
              <w:t xml:space="preserve">«-» - </w:t>
            </w:r>
            <w:proofErr w:type="spellStart"/>
            <w:r>
              <w:t>снижениие</w:t>
            </w:r>
            <w:proofErr w:type="spellEnd"/>
            <w:r>
              <w:t>), %</w:t>
            </w:r>
          </w:p>
        </w:tc>
        <w:tc>
          <w:tcPr>
            <w:tcW w:w="1022" w:type="dxa"/>
            <w:tcBorders>
              <w:top w:val="single" w:sz="4" w:space="0" w:color="auto"/>
              <w:left w:val="single" w:sz="4" w:space="0" w:color="auto"/>
              <w:bottom w:val="single" w:sz="4" w:space="0" w:color="auto"/>
            </w:tcBorders>
            <w:shd w:val="clear" w:color="auto" w:fill="FFFFFF"/>
          </w:tcPr>
          <w:p w:rsidR="00D7167B" w:rsidRDefault="00D7167B" w:rsidP="006F0B66">
            <w:pPr>
              <w:framePr w:w="11299" w:wrap="notBeside" w:vAnchor="text" w:hAnchor="text" w:xAlign="center" w:y="1"/>
              <w:rPr>
                <w:sz w:val="10"/>
                <w:szCs w:val="10"/>
              </w:rPr>
            </w:pPr>
          </w:p>
        </w:tc>
        <w:tc>
          <w:tcPr>
            <w:tcW w:w="1027" w:type="dxa"/>
            <w:tcBorders>
              <w:top w:val="single" w:sz="4" w:space="0" w:color="auto"/>
              <w:left w:val="single" w:sz="4" w:space="0" w:color="auto"/>
              <w:bottom w:val="single" w:sz="4" w:space="0" w:color="auto"/>
            </w:tcBorders>
            <w:shd w:val="clear" w:color="auto" w:fill="FFFFFF"/>
            <w:vAlign w:val="center"/>
          </w:tcPr>
          <w:p w:rsidR="00D7167B" w:rsidRDefault="00D7167B" w:rsidP="006F0B66">
            <w:pPr>
              <w:framePr w:w="11299" w:wrap="notBeside" w:vAnchor="text" w:hAnchor="text" w:xAlign="center" w:y="1"/>
              <w:spacing w:line="222" w:lineRule="exact"/>
              <w:jc w:val="right"/>
            </w:pPr>
            <w:r>
              <w:t>•</w:t>
            </w:r>
          </w:p>
        </w:tc>
        <w:tc>
          <w:tcPr>
            <w:tcW w:w="1027" w:type="dxa"/>
            <w:tcBorders>
              <w:top w:val="single" w:sz="4" w:space="0" w:color="auto"/>
              <w:left w:val="single" w:sz="4" w:space="0" w:color="auto"/>
              <w:bottom w:val="single" w:sz="4" w:space="0" w:color="auto"/>
            </w:tcBorders>
            <w:shd w:val="clear" w:color="auto" w:fill="FFFFFF"/>
          </w:tcPr>
          <w:p w:rsidR="00D7167B" w:rsidRDefault="00D7167B" w:rsidP="006F0B66">
            <w:pPr>
              <w:framePr w:w="11299" w:wrap="notBeside" w:vAnchor="text" w:hAnchor="text" w:xAlign="center" w:y="1"/>
              <w:rPr>
                <w:sz w:val="10"/>
                <w:szCs w:val="10"/>
              </w:rPr>
            </w:pPr>
          </w:p>
        </w:tc>
        <w:tc>
          <w:tcPr>
            <w:tcW w:w="994" w:type="dxa"/>
            <w:tcBorders>
              <w:top w:val="single" w:sz="4" w:space="0" w:color="auto"/>
              <w:left w:val="single" w:sz="4" w:space="0" w:color="auto"/>
              <w:bottom w:val="single" w:sz="4" w:space="0" w:color="auto"/>
            </w:tcBorders>
            <w:shd w:val="clear" w:color="auto" w:fill="FFFFFF"/>
          </w:tcPr>
          <w:p w:rsidR="00D7167B" w:rsidRDefault="00D7167B" w:rsidP="006F0B66">
            <w:pPr>
              <w:framePr w:w="11299" w:wrap="notBeside" w:vAnchor="text" w:hAnchor="text" w:xAlign="center" w:y="1"/>
              <w:rPr>
                <w:sz w:val="10"/>
                <w:szCs w:val="10"/>
              </w:rPr>
            </w:pPr>
          </w:p>
        </w:tc>
        <w:tc>
          <w:tcPr>
            <w:tcW w:w="994" w:type="dxa"/>
            <w:tcBorders>
              <w:top w:val="single" w:sz="4" w:space="0" w:color="auto"/>
              <w:left w:val="single" w:sz="4" w:space="0" w:color="auto"/>
              <w:bottom w:val="single" w:sz="4" w:space="0" w:color="auto"/>
            </w:tcBorders>
            <w:shd w:val="clear" w:color="auto" w:fill="FFFFFF"/>
          </w:tcPr>
          <w:p w:rsidR="00D7167B" w:rsidRDefault="00D7167B" w:rsidP="006F0B66">
            <w:pPr>
              <w:framePr w:w="11299" w:wrap="notBeside" w:vAnchor="text" w:hAnchor="text" w:xAlign="center" w:y="1"/>
              <w:rPr>
                <w:sz w:val="10"/>
                <w:szCs w:val="10"/>
              </w:rPr>
            </w:pPr>
          </w:p>
        </w:tc>
        <w:tc>
          <w:tcPr>
            <w:tcW w:w="998" w:type="dxa"/>
            <w:tcBorders>
              <w:top w:val="single" w:sz="4" w:space="0" w:color="auto"/>
              <w:left w:val="single" w:sz="4" w:space="0" w:color="auto"/>
              <w:bottom w:val="single" w:sz="4" w:space="0" w:color="auto"/>
            </w:tcBorders>
            <w:shd w:val="clear" w:color="auto" w:fill="FFFFFF"/>
          </w:tcPr>
          <w:p w:rsidR="00D7167B" w:rsidRDefault="00D7167B" w:rsidP="006F0B66">
            <w:pPr>
              <w:framePr w:w="11299" w:wrap="notBeside" w:vAnchor="text" w:hAnchor="text" w:xAlign="center" w:y="1"/>
              <w:rPr>
                <w:sz w:val="10"/>
                <w:szCs w:val="10"/>
              </w:rPr>
            </w:pPr>
          </w:p>
        </w:tc>
        <w:tc>
          <w:tcPr>
            <w:tcW w:w="1565" w:type="dxa"/>
            <w:tcBorders>
              <w:top w:val="single" w:sz="4" w:space="0" w:color="auto"/>
              <w:left w:val="single" w:sz="4" w:space="0" w:color="auto"/>
              <w:bottom w:val="single" w:sz="4" w:space="0" w:color="auto"/>
            </w:tcBorders>
            <w:shd w:val="clear" w:color="auto" w:fill="FFFFFF"/>
            <w:vAlign w:val="center"/>
          </w:tcPr>
          <w:p w:rsidR="00D7167B" w:rsidRDefault="00D7167B" w:rsidP="006F0B66">
            <w:pPr>
              <w:framePr w:w="11299" w:wrap="notBeside" w:vAnchor="text" w:hAnchor="text" w:xAlign="center" w:y="1"/>
              <w:spacing w:line="222" w:lineRule="exact"/>
              <w:jc w:val="center"/>
            </w:pPr>
            <w:r>
              <w:t>0,00</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tcPr>
          <w:p w:rsidR="00D7167B" w:rsidRDefault="00D7167B" w:rsidP="006F0B66">
            <w:pPr>
              <w:framePr w:w="11299" w:wrap="notBeside" w:vAnchor="text" w:hAnchor="text" w:xAlign="center" w:y="1"/>
              <w:spacing w:line="222" w:lineRule="exact"/>
              <w:jc w:val="center"/>
            </w:pPr>
            <w:r>
              <w:t>0,00</w:t>
            </w:r>
          </w:p>
        </w:tc>
      </w:tr>
    </w:tbl>
    <w:p w:rsidR="00D7167B" w:rsidRDefault="00D7167B" w:rsidP="00D7167B">
      <w:pPr>
        <w:framePr w:w="11299" w:wrap="notBeside" w:vAnchor="text" w:hAnchor="text" w:xAlign="center" w:y="1"/>
        <w:rPr>
          <w:sz w:val="2"/>
          <w:szCs w:val="2"/>
        </w:rPr>
      </w:pPr>
    </w:p>
    <w:p w:rsidR="00D7167B" w:rsidRDefault="00D7167B" w:rsidP="00D7167B">
      <w:pPr>
        <w:rPr>
          <w:sz w:val="2"/>
          <w:szCs w:val="2"/>
        </w:rPr>
      </w:pPr>
    </w:p>
    <w:p w:rsidR="00D7167B" w:rsidRDefault="00D7167B" w:rsidP="00D7167B">
      <w:pPr>
        <w:pStyle w:val="ac"/>
        <w:framePr w:w="11203" w:wrap="notBeside" w:vAnchor="text" w:hAnchor="text" w:xAlign="center" w:y="1"/>
        <w:shd w:val="clear" w:color="auto" w:fill="auto"/>
      </w:pPr>
      <w:r>
        <w:lastRenderedPageBreak/>
        <w:t>Таблица 21 (продолжение)</w:t>
      </w:r>
    </w:p>
    <w:tbl>
      <w:tblPr>
        <w:tblOverlap w:val="never"/>
        <w:tblW w:w="0" w:type="auto"/>
        <w:jc w:val="center"/>
        <w:tblLayout w:type="fixed"/>
        <w:tblCellMar>
          <w:left w:w="10" w:type="dxa"/>
          <w:right w:w="10" w:type="dxa"/>
        </w:tblCellMar>
        <w:tblLook w:val="0000"/>
      </w:tblPr>
      <w:tblGrid>
        <w:gridCol w:w="3060"/>
        <w:gridCol w:w="1326"/>
        <w:gridCol w:w="981"/>
        <w:gridCol w:w="981"/>
        <w:gridCol w:w="981"/>
        <w:gridCol w:w="985"/>
        <w:gridCol w:w="981"/>
        <w:gridCol w:w="876"/>
        <w:gridCol w:w="1033"/>
      </w:tblGrid>
      <w:tr w:rsidR="00D7167B" w:rsidTr="006F0B66">
        <w:trPr>
          <w:trHeight w:hRule="exact" w:val="289"/>
          <w:jc w:val="center"/>
        </w:trPr>
        <w:tc>
          <w:tcPr>
            <w:tcW w:w="3060" w:type="dxa"/>
            <w:tcBorders>
              <w:top w:val="single" w:sz="4" w:space="0" w:color="auto"/>
              <w:left w:val="single" w:sz="4" w:space="0" w:color="auto"/>
            </w:tcBorders>
            <w:shd w:val="clear" w:color="auto" w:fill="FFFFFF"/>
            <w:vAlign w:val="bottom"/>
          </w:tcPr>
          <w:p w:rsidR="00D7167B" w:rsidRDefault="00D7167B" w:rsidP="006F0B66">
            <w:pPr>
              <w:framePr w:w="11203" w:wrap="notBeside" w:vAnchor="text" w:hAnchor="text" w:xAlign="center" w:y="1"/>
              <w:spacing w:line="222" w:lineRule="exact"/>
              <w:jc w:val="center"/>
            </w:pPr>
            <w:r>
              <w:rPr>
                <w:rStyle w:val="25"/>
              </w:rPr>
              <w:t xml:space="preserve">Поселение </w:t>
            </w:r>
            <w:r>
              <w:t xml:space="preserve">/ </w:t>
            </w:r>
            <w:r>
              <w:rPr>
                <w:rStyle w:val="25"/>
              </w:rPr>
              <w:t>показатель</w:t>
            </w:r>
          </w:p>
        </w:tc>
        <w:tc>
          <w:tcPr>
            <w:tcW w:w="1326" w:type="dxa"/>
            <w:tcBorders>
              <w:top w:val="single" w:sz="4" w:space="0" w:color="auto"/>
              <w:left w:val="single" w:sz="4" w:space="0" w:color="auto"/>
            </w:tcBorders>
            <w:shd w:val="clear" w:color="auto" w:fill="FFFFFF"/>
            <w:vAlign w:val="bottom"/>
          </w:tcPr>
          <w:p w:rsidR="00D7167B" w:rsidRDefault="00D7167B" w:rsidP="006F0B66">
            <w:pPr>
              <w:framePr w:w="11203" w:wrap="notBeside" w:vAnchor="text" w:hAnchor="text" w:xAlign="center" w:y="1"/>
              <w:spacing w:line="222" w:lineRule="exact"/>
              <w:jc w:val="center"/>
            </w:pPr>
            <w:r>
              <w:rPr>
                <w:rStyle w:val="25"/>
              </w:rPr>
              <w:t>2021 г.</w:t>
            </w:r>
          </w:p>
        </w:tc>
        <w:tc>
          <w:tcPr>
            <w:tcW w:w="981" w:type="dxa"/>
            <w:tcBorders>
              <w:top w:val="single" w:sz="4" w:space="0" w:color="auto"/>
              <w:left w:val="single" w:sz="4" w:space="0" w:color="auto"/>
            </w:tcBorders>
            <w:shd w:val="clear" w:color="auto" w:fill="FFFFFF"/>
            <w:vAlign w:val="bottom"/>
          </w:tcPr>
          <w:p w:rsidR="00D7167B" w:rsidRDefault="00D7167B" w:rsidP="006F0B66">
            <w:pPr>
              <w:framePr w:w="11203" w:wrap="notBeside" w:vAnchor="text" w:hAnchor="text" w:xAlign="center" w:y="1"/>
              <w:spacing w:line="222" w:lineRule="exact"/>
              <w:ind w:left="160"/>
            </w:pPr>
            <w:r>
              <w:rPr>
                <w:rStyle w:val="25"/>
              </w:rPr>
              <w:t>2022 г.</w:t>
            </w:r>
          </w:p>
        </w:tc>
        <w:tc>
          <w:tcPr>
            <w:tcW w:w="981" w:type="dxa"/>
            <w:tcBorders>
              <w:top w:val="single" w:sz="4" w:space="0" w:color="auto"/>
              <w:left w:val="single" w:sz="4" w:space="0" w:color="auto"/>
            </w:tcBorders>
            <w:shd w:val="clear" w:color="auto" w:fill="FFFFFF"/>
            <w:vAlign w:val="bottom"/>
          </w:tcPr>
          <w:p w:rsidR="00D7167B" w:rsidRDefault="00D7167B" w:rsidP="006F0B66">
            <w:pPr>
              <w:framePr w:w="11203" w:wrap="notBeside" w:vAnchor="text" w:hAnchor="text" w:xAlign="center" w:y="1"/>
              <w:spacing w:line="222" w:lineRule="exact"/>
              <w:ind w:left="160"/>
            </w:pPr>
            <w:r>
              <w:rPr>
                <w:rStyle w:val="25"/>
              </w:rPr>
              <w:t>2023 г.</w:t>
            </w:r>
          </w:p>
        </w:tc>
        <w:tc>
          <w:tcPr>
            <w:tcW w:w="981" w:type="dxa"/>
            <w:tcBorders>
              <w:top w:val="single" w:sz="4" w:space="0" w:color="auto"/>
              <w:left w:val="single" w:sz="4" w:space="0" w:color="auto"/>
            </w:tcBorders>
            <w:shd w:val="clear" w:color="auto" w:fill="FFFFFF"/>
            <w:vAlign w:val="bottom"/>
          </w:tcPr>
          <w:p w:rsidR="00D7167B" w:rsidRDefault="00D7167B" w:rsidP="006F0B66">
            <w:pPr>
              <w:framePr w:w="11203" w:wrap="notBeside" w:vAnchor="text" w:hAnchor="text" w:xAlign="center" w:y="1"/>
              <w:spacing w:line="222" w:lineRule="exact"/>
              <w:ind w:left="160"/>
            </w:pPr>
            <w:r>
              <w:rPr>
                <w:rStyle w:val="25"/>
              </w:rPr>
              <w:t>2024 г.</w:t>
            </w:r>
          </w:p>
        </w:tc>
        <w:tc>
          <w:tcPr>
            <w:tcW w:w="985" w:type="dxa"/>
            <w:tcBorders>
              <w:top w:val="single" w:sz="4" w:space="0" w:color="auto"/>
              <w:left w:val="single" w:sz="4" w:space="0" w:color="auto"/>
            </w:tcBorders>
            <w:shd w:val="clear" w:color="auto" w:fill="FFFFFF"/>
            <w:vAlign w:val="bottom"/>
          </w:tcPr>
          <w:p w:rsidR="00D7167B" w:rsidRDefault="00D7167B" w:rsidP="006F0B66">
            <w:pPr>
              <w:framePr w:w="11203" w:wrap="notBeside" w:vAnchor="text" w:hAnchor="text" w:xAlign="center" w:y="1"/>
              <w:spacing w:line="222" w:lineRule="exact"/>
              <w:ind w:left="160"/>
            </w:pPr>
            <w:r>
              <w:rPr>
                <w:rStyle w:val="25"/>
              </w:rPr>
              <w:t>2025 г.</w:t>
            </w:r>
          </w:p>
        </w:tc>
        <w:tc>
          <w:tcPr>
            <w:tcW w:w="981" w:type="dxa"/>
            <w:tcBorders>
              <w:top w:val="single" w:sz="4" w:space="0" w:color="auto"/>
              <w:left w:val="single" w:sz="4" w:space="0" w:color="auto"/>
            </w:tcBorders>
            <w:shd w:val="clear" w:color="auto" w:fill="FFFFFF"/>
            <w:vAlign w:val="bottom"/>
          </w:tcPr>
          <w:p w:rsidR="00D7167B" w:rsidRDefault="00D7167B" w:rsidP="006F0B66">
            <w:pPr>
              <w:framePr w:w="11203" w:wrap="notBeside" w:vAnchor="text" w:hAnchor="text" w:xAlign="center" w:y="1"/>
              <w:spacing w:line="222" w:lineRule="exact"/>
              <w:ind w:left="160"/>
            </w:pPr>
            <w:r>
              <w:rPr>
                <w:rStyle w:val="25"/>
              </w:rPr>
              <w:t>2026 г.</w:t>
            </w:r>
          </w:p>
        </w:tc>
        <w:tc>
          <w:tcPr>
            <w:tcW w:w="876" w:type="dxa"/>
            <w:tcBorders>
              <w:top w:val="single" w:sz="4" w:space="0" w:color="auto"/>
              <w:left w:val="single" w:sz="4" w:space="0" w:color="auto"/>
            </w:tcBorders>
            <w:shd w:val="clear" w:color="auto" w:fill="FFFFFF"/>
            <w:vAlign w:val="bottom"/>
          </w:tcPr>
          <w:p w:rsidR="00D7167B" w:rsidRDefault="00D7167B" w:rsidP="006F0B66">
            <w:pPr>
              <w:framePr w:w="11203" w:wrap="notBeside" w:vAnchor="text" w:hAnchor="text" w:xAlign="center" w:y="1"/>
              <w:spacing w:line="222" w:lineRule="exact"/>
            </w:pPr>
            <w:r>
              <w:rPr>
                <w:rStyle w:val="25"/>
              </w:rPr>
              <w:t>2027 г.</w:t>
            </w:r>
          </w:p>
        </w:tc>
        <w:tc>
          <w:tcPr>
            <w:tcW w:w="1033" w:type="dxa"/>
            <w:tcBorders>
              <w:top w:val="single" w:sz="4" w:space="0" w:color="auto"/>
              <w:left w:val="single" w:sz="4" w:space="0" w:color="auto"/>
              <w:right w:val="single" w:sz="4" w:space="0" w:color="auto"/>
            </w:tcBorders>
            <w:shd w:val="clear" w:color="auto" w:fill="FFFFFF"/>
            <w:vAlign w:val="bottom"/>
          </w:tcPr>
          <w:p w:rsidR="00D7167B" w:rsidRDefault="00D7167B" w:rsidP="006F0B66">
            <w:pPr>
              <w:framePr w:w="11203" w:wrap="notBeside" w:vAnchor="text" w:hAnchor="text" w:xAlign="center" w:y="1"/>
              <w:spacing w:line="222" w:lineRule="exact"/>
              <w:ind w:left="180"/>
            </w:pPr>
            <w:r>
              <w:rPr>
                <w:rStyle w:val="25"/>
              </w:rPr>
              <w:t>2028 г.</w:t>
            </w:r>
          </w:p>
        </w:tc>
      </w:tr>
      <w:tr w:rsidR="00D7167B" w:rsidTr="00746FB8">
        <w:trPr>
          <w:trHeight w:hRule="exact" w:val="1014"/>
          <w:jc w:val="center"/>
        </w:trPr>
        <w:tc>
          <w:tcPr>
            <w:tcW w:w="3060" w:type="dxa"/>
            <w:tcBorders>
              <w:top w:val="single" w:sz="4" w:space="0" w:color="auto"/>
              <w:left w:val="single" w:sz="4" w:space="0" w:color="auto"/>
            </w:tcBorders>
            <w:shd w:val="clear" w:color="auto" w:fill="FFFFFF"/>
            <w:vAlign w:val="bottom"/>
          </w:tcPr>
          <w:p w:rsidR="00D7167B" w:rsidRDefault="00D7167B" w:rsidP="006F0B66">
            <w:pPr>
              <w:framePr w:w="11203" w:wrap="notBeside" w:vAnchor="text" w:hAnchor="text" w:xAlign="center" w:y="1"/>
              <w:spacing w:line="251" w:lineRule="exact"/>
            </w:pPr>
            <w:r>
              <w:t>1, Капитальные вложения для реализации всей программы инвестиционных проектов, тыс. руб.</w:t>
            </w:r>
            <w:r w:rsidR="00224199">
              <w:t xml:space="preserve"> с НДС</w:t>
            </w:r>
          </w:p>
        </w:tc>
        <w:tc>
          <w:tcPr>
            <w:tcW w:w="1326" w:type="dxa"/>
            <w:tcBorders>
              <w:top w:val="single" w:sz="4" w:space="0" w:color="auto"/>
              <w:left w:val="single" w:sz="4" w:space="0" w:color="auto"/>
            </w:tcBorders>
            <w:shd w:val="clear" w:color="auto" w:fill="FFFFFF"/>
            <w:vAlign w:val="center"/>
          </w:tcPr>
          <w:p w:rsidR="00D7167B" w:rsidRDefault="00D7167B" w:rsidP="006F0B66">
            <w:pPr>
              <w:framePr w:w="11203" w:wrap="notBeside" w:vAnchor="text" w:hAnchor="text" w:xAlign="center" w:y="1"/>
              <w:spacing w:line="222" w:lineRule="exact"/>
              <w:ind w:left="180"/>
            </w:pPr>
            <w:r>
              <w:t>163 457,00</w:t>
            </w:r>
          </w:p>
        </w:tc>
        <w:tc>
          <w:tcPr>
            <w:tcW w:w="981" w:type="dxa"/>
            <w:tcBorders>
              <w:top w:val="single" w:sz="4" w:space="0" w:color="auto"/>
              <w:left w:val="single" w:sz="4" w:space="0" w:color="auto"/>
            </w:tcBorders>
            <w:shd w:val="clear" w:color="auto" w:fill="FFFFFF"/>
            <w:vAlign w:val="center"/>
          </w:tcPr>
          <w:p w:rsidR="00D7167B" w:rsidRPr="00746FB8" w:rsidRDefault="00653598" w:rsidP="00746FB8">
            <w:pPr>
              <w:framePr w:w="11203" w:wrap="notBeside" w:vAnchor="text" w:hAnchor="text" w:xAlign="center" w:y="1"/>
              <w:jc w:val="center"/>
              <w:rPr>
                <w:sz w:val="28"/>
                <w:szCs w:val="28"/>
              </w:rPr>
            </w:pPr>
            <w:r>
              <w:rPr>
                <w:sz w:val="28"/>
                <w:szCs w:val="28"/>
              </w:rPr>
              <w:t>364401,11</w:t>
            </w:r>
          </w:p>
        </w:tc>
        <w:tc>
          <w:tcPr>
            <w:tcW w:w="981" w:type="dxa"/>
            <w:tcBorders>
              <w:top w:val="single" w:sz="4" w:space="0" w:color="auto"/>
              <w:left w:val="single" w:sz="4" w:space="0" w:color="auto"/>
            </w:tcBorders>
            <w:shd w:val="clear" w:color="auto" w:fill="FFFFFF"/>
            <w:vAlign w:val="center"/>
          </w:tcPr>
          <w:p w:rsidR="00D7167B" w:rsidRPr="00746FB8" w:rsidRDefault="00F26493" w:rsidP="00746FB8">
            <w:pPr>
              <w:framePr w:w="11203" w:wrap="notBeside" w:vAnchor="text" w:hAnchor="text" w:xAlign="center" w:y="1"/>
              <w:jc w:val="center"/>
              <w:rPr>
                <w:sz w:val="28"/>
                <w:szCs w:val="28"/>
              </w:rPr>
            </w:pPr>
            <w:r>
              <w:rPr>
                <w:sz w:val="28"/>
                <w:szCs w:val="28"/>
              </w:rPr>
              <w:t>360756,74</w:t>
            </w:r>
          </w:p>
        </w:tc>
        <w:tc>
          <w:tcPr>
            <w:tcW w:w="981" w:type="dxa"/>
            <w:tcBorders>
              <w:top w:val="single" w:sz="4" w:space="0" w:color="auto"/>
              <w:left w:val="single" w:sz="4" w:space="0" w:color="auto"/>
            </w:tcBorders>
            <w:shd w:val="clear" w:color="auto" w:fill="FFFFFF"/>
            <w:vAlign w:val="center"/>
          </w:tcPr>
          <w:p w:rsidR="00D7167B" w:rsidRPr="00746FB8" w:rsidRDefault="00F26493" w:rsidP="00746FB8">
            <w:pPr>
              <w:framePr w:w="11203" w:wrap="notBeside" w:vAnchor="text" w:hAnchor="text" w:xAlign="center" w:y="1"/>
              <w:jc w:val="center"/>
              <w:rPr>
                <w:sz w:val="28"/>
                <w:szCs w:val="28"/>
              </w:rPr>
            </w:pPr>
            <w:r>
              <w:rPr>
                <w:sz w:val="28"/>
                <w:szCs w:val="28"/>
              </w:rPr>
              <w:t>309313,31</w:t>
            </w:r>
          </w:p>
        </w:tc>
        <w:tc>
          <w:tcPr>
            <w:tcW w:w="985" w:type="dxa"/>
            <w:tcBorders>
              <w:top w:val="single" w:sz="4" w:space="0" w:color="auto"/>
              <w:left w:val="single" w:sz="4" w:space="0" w:color="auto"/>
            </w:tcBorders>
            <w:shd w:val="clear" w:color="auto" w:fill="FFFFFF"/>
            <w:vAlign w:val="center"/>
          </w:tcPr>
          <w:p w:rsidR="00D7167B" w:rsidRPr="00746FB8" w:rsidRDefault="00F26493" w:rsidP="00746FB8">
            <w:pPr>
              <w:framePr w:w="11203" w:wrap="notBeside" w:vAnchor="text" w:hAnchor="text" w:xAlign="center" w:y="1"/>
              <w:jc w:val="center"/>
              <w:rPr>
                <w:sz w:val="28"/>
                <w:szCs w:val="28"/>
              </w:rPr>
            </w:pPr>
            <w:r>
              <w:rPr>
                <w:sz w:val="28"/>
                <w:szCs w:val="28"/>
              </w:rPr>
              <w:t>272296,76</w:t>
            </w:r>
          </w:p>
        </w:tc>
        <w:tc>
          <w:tcPr>
            <w:tcW w:w="981" w:type="dxa"/>
            <w:tcBorders>
              <w:top w:val="single" w:sz="4" w:space="0" w:color="auto"/>
              <w:left w:val="single" w:sz="4" w:space="0" w:color="auto"/>
            </w:tcBorders>
            <w:shd w:val="clear" w:color="auto" w:fill="FFFFFF"/>
            <w:vAlign w:val="center"/>
          </w:tcPr>
          <w:p w:rsidR="00D7167B" w:rsidRPr="00746FB8" w:rsidRDefault="00575CF5" w:rsidP="00746FB8">
            <w:pPr>
              <w:framePr w:w="11203" w:wrap="notBeside" w:vAnchor="text" w:hAnchor="text" w:xAlign="center" w:y="1"/>
              <w:jc w:val="center"/>
              <w:rPr>
                <w:sz w:val="28"/>
                <w:szCs w:val="28"/>
              </w:rPr>
            </w:pPr>
            <w:r>
              <w:rPr>
                <w:sz w:val="28"/>
                <w:szCs w:val="28"/>
              </w:rPr>
              <w:t>286 648,844</w:t>
            </w:r>
          </w:p>
        </w:tc>
        <w:tc>
          <w:tcPr>
            <w:tcW w:w="876" w:type="dxa"/>
            <w:tcBorders>
              <w:top w:val="single" w:sz="4" w:space="0" w:color="auto"/>
              <w:left w:val="single" w:sz="4" w:space="0" w:color="auto"/>
            </w:tcBorders>
            <w:shd w:val="clear" w:color="auto" w:fill="FFFFFF"/>
            <w:vAlign w:val="center"/>
          </w:tcPr>
          <w:p w:rsidR="00D7167B" w:rsidRPr="00746FB8" w:rsidRDefault="00575CF5" w:rsidP="00746FB8">
            <w:pPr>
              <w:framePr w:w="11203" w:wrap="notBeside" w:vAnchor="text" w:hAnchor="text" w:xAlign="center" w:y="1"/>
              <w:jc w:val="center"/>
              <w:rPr>
                <w:sz w:val="28"/>
                <w:szCs w:val="28"/>
              </w:rPr>
            </w:pPr>
            <w:r>
              <w:rPr>
                <w:sz w:val="28"/>
                <w:szCs w:val="28"/>
              </w:rPr>
              <w:t>157 298,77</w:t>
            </w:r>
          </w:p>
        </w:tc>
        <w:tc>
          <w:tcPr>
            <w:tcW w:w="1033" w:type="dxa"/>
            <w:tcBorders>
              <w:top w:val="single" w:sz="4" w:space="0" w:color="auto"/>
              <w:left w:val="single" w:sz="4" w:space="0" w:color="auto"/>
              <w:right w:val="single" w:sz="4" w:space="0" w:color="auto"/>
            </w:tcBorders>
            <w:shd w:val="clear" w:color="auto" w:fill="FFFFFF"/>
            <w:vAlign w:val="center"/>
          </w:tcPr>
          <w:p w:rsidR="00D7167B" w:rsidRPr="00746FB8" w:rsidRDefault="00575CF5" w:rsidP="00746FB8">
            <w:pPr>
              <w:framePr w:w="11203" w:wrap="notBeside" w:vAnchor="text" w:hAnchor="text" w:xAlign="center" w:y="1"/>
              <w:jc w:val="center"/>
              <w:rPr>
                <w:sz w:val="28"/>
                <w:szCs w:val="28"/>
              </w:rPr>
            </w:pPr>
            <w:r>
              <w:rPr>
                <w:sz w:val="28"/>
                <w:szCs w:val="28"/>
              </w:rPr>
              <w:t>120 956,84</w:t>
            </w:r>
          </w:p>
        </w:tc>
      </w:tr>
      <w:tr w:rsidR="00746FB8" w:rsidTr="00224199">
        <w:trPr>
          <w:trHeight w:hRule="exact" w:val="1979"/>
          <w:jc w:val="center"/>
        </w:trPr>
        <w:tc>
          <w:tcPr>
            <w:tcW w:w="3060" w:type="dxa"/>
            <w:tcBorders>
              <w:top w:val="single" w:sz="4" w:space="0" w:color="auto"/>
              <w:left w:val="single" w:sz="4" w:space="0" w:color="auto"/>
            </w:tcBorders>
            <w:shd w:val="clear" w:color="auto" w:fill="FFFFFF"/>
            <w:vAlign w:val="bottom"/>
          </w:tcPr>
          <w:p w:rsidR="00746FB8" w:rsidRDefault="00746FB8" w:rsidP="00746FB8">
            <w:pPr>
              <w:framePr w:w="11203" w:wrap="notBeside" w:vAnchor="text" w:hAnchor="text" w:xAlign="center" w:y="1"/>
              <w:spacing w:line="251" w:lineRule="exact"/>
            </w:pPr>
            <w:r>
              <w:t>2. Необходимая валовая выручка без учета реализации мероприятий по реконструкции и техническому перевооружению системы теплоснабжения, тыс. руб.</w:t>
            </w:r>
            <w:r w:rsidR="00224199">
              <w:t xml:space="preserve"> без НДС </w:t>
            </w:r>
          </w:p>
        </w:tc>
        <w:tc>
          <w:tcPr>
            <w:tcW w:w="1326" w:type="dxa"/>
            <w:tcBorders>
              <w:top w:val="single" w:sz="4" w:space="0" w:color="auto"/>
              <w:left w:val="single" w:sz="4" w:space="0" w:color="auto"/>
            </w:tcBorders>
            <w:shd w:val="clear" w:color="auto" w:fill="FFFFFF"/>
            <w:vAlign w:val="center"/>
          </w:tcPr>
          <w:p w:rsidR="00746FB8" w:rsidRDefault="00746FB8" w:rsidP="00746FB8">
            <w:pPr>
              <w:framePr w:w="11203" w:wrap="notBeside" w:vAnchor="text" w:hAnchor="text" w:xAlign="center" w:y="1"/>
              <w:spacing w:line="222" w:lineRule="exact"/>
              <w:jc w:val="center"/>
            </w:pPr>
            <w:r>
              <w:t>0,00</w:t>
            </w:r>
          </w:p>
        </w:tc>
        <w:tc>
          <w:tcPr>
            <w:tcW w:w="981" w:type="dxa"/>
            <w:tcBorders>
              <w:top w:val="single" w:sz="4" w:space="0" w:color="auto"/>
              <w:left w:val="single" w:sz="4" w:space="0" w:color="auto"/>
            </w:tcBorders>
            <w:shd w:val="clear" w:color="auto" w:fill="FFFFFF"/>
            <w:vAlign w:val="center"/>
          </w:tcPr>
          <w:p w:rsidR="00746FB8" w:rsidRPr="00746FB8" w:rsidRDefault="00653598" w:rsidP="00746FB8">
            <w:pPr>
              <w:framePr w:w="11203" w:wrap="notBeside" w:vAnchor="text" w:hAnchor="text" w:xAlign="center" w:y="1"/>
              <w:jc w:val="center"/>
              <w:rPr>
                <w:sz w:val="28"/>
                <w:szCs w:val="28"/>
              </w:rPr>
            </w:pPr>
            <w:r>
              <w:rPr>
                <w:sz w:val="28"/>
                <w:szCs w:val="28"/>
              </w:rPr>
              <w:t>698473,40</w:t>
            </w:r>
          </w:p>
        </w:tc>
        <w:tc>
          <w:tcPr>
            <w:tcW w:w="981" w:type="dxa"/>
            <w:tcBorders>
              <w:top w:val="single" w:sz="4" w:space="0" w:color="auto"/>
              <w:left w:val="single" w:sz="4" w:space="0" w:color="auto"/>
            </w:tcBorders>
            <w:shd w:val="clear" w:color="auto" w:fill="FFFFFF"/>
            <w:vAlign w:val="center"/>
          </w:tcPr>
          <w:p w:rsidR="00746FB8" w:rsidRPr="00746FB8" w:rsidRDefault="00653598" w:rsidP="00746FB8">
            <w:pPr>
              <w:framePr w:w="11203" w:wrap="notBeside" w:vAnchor="text" w:hAnchor="text" w:xAlign="center" w:y="1"/>
              <w:jc w:val="center"/>
              <w:rPr>
                <w:sz w:val="28"/>
                <w:szCs w:val="28"/>
              </w:rPr>
            </w:pPr>
            <w:r>
              <w:rPr>
                <w:sz w:val="28"/>
                <w:szCs w:val="28"/>
              </w:rPr>
              <w:t>726412,33</w:t>
            </w:r>
          </w:p>
        </w:tc>
        <w:tc>
          <w:tcPr>
            <w:tcW w:w="981" w:type="dxa"/>
            <w:tcBorders>
              <w:top w:val="single" w:sz="4" w:space="0" w:color="auto"/>
              <w:left w:val="single" w:sz="4" w:space="0" w:color="auto"/>
            </w:tcBorders>
            <w:shd w:val="clear" w:color="auto" w:fill="FFFFFF"/>
            <w:vAlign w:val="center"/>
          </w:tcPr>
          <w:p w:rsidR="00746FB8" w:rsidRPr="00746FB8" w:rsidRDefault="00653598" w:rsidP="00746FB8">
            <w:pPr>
              <w:framePr w:w="11203" w:wrap="notBeside" w:vAnchor="text" w:hAnchor="text" w:xAlign="center" w:y="1"/>
              <w:jc w:val="center"/>
              <w:rPr>
                <w:sz w:val="28"/>
                <w:szCs w:val="28"/>
              </w:rPr>
            </w:pPr>
            <w:r>
              <w:rPr>
                <w:sz w:val="28"/>
                <w:szCs w:val="28"/>
              </w:rPr>
              <w:t>755468,83</w:t>
            </w:r>
          </w:p>
        </w:tc>
        <w:tc>
          <w:tcPr>
            <w:tcW w:w="985" w:type="dxa"/>
            <w:tcBorders>
              <w:top w:val="single" w:sz="4" w:space="0" w:color="auto"/>
              <w:left w:val="single" w:sz="4" w:space="0" w:color="auto"/>
            </w:tcBorders>
            <w:shd w:val="clear" w:color="auto" w:fill="FFFFFF"/>
            <w:vAlign w:val="center"/>
          </w:tcPr>
          <w:p w:rsidR="00746FB8" w:rsidRPr="00746FB8" w:rsidRDefault="00653598" w:rsidP="00746FB8">
            <w:pPr>
              <w:framePr w:w="11203" w:wrap="notBeside" w:vAnchor="text" w:hAnchor="text" w:xAlign="center" w:y="1"/>
              <w:jc w:val="center"/>
              <w:rPr>
                <w:sz w:val="28"/>
                <w:szCs w:val="28"/>
              </w:rPr>
            </w:pPr>
            <w:r>
              <w:rPr>
                <w:sz w:val="28"/>
                <w:szCs w:val="28"/>
              </w:rPr>
              <w:t>785687,58</w:t>
            </w:r>
          </w:p>
        </w:tc>
        <w:tc>
          <w:tcPr>
            <w:tcW w:w="981" w:type="dxa"/>
            <w:tcBorders>
              <w:top w:val="single" w:sz="4" w:space="0" w:color="auto"/>
              <w:left w:val="single" w:sz="4" w:space="0" w:color="auto"/>
            </w:tcBorders>
            <w:shd w:val="clear" w:color="auto" w:fill="FFFFFF"/>
            <w:vAlign w:val="center"/>
          </w:tcPr>
          <w:p w:rsidR="00746FB8" w:rsidRPr="00746FB8" w:rsidRDefault="00746FB8" w:rsidP="00746FB8">
            <w:pPr>
              <w:framePr w:w="11203" w:wrap="notBeside" w:vAnchor="text" w:hAnchor="text" w:xAlign="center" w:y="1"/>
              <w:jc w:val="center"/>
              <w:rPr>
                <w:sz w:val="28"/>
                <w:szCs w:val="28"/>
              </w:rPr>
            </w:pPr>
          </w:p>
        </w:tc>
        <w:tc>
          <w:tcPr>
            <w:tcW w:w="876" w:type="dxa"/>
            <w:tcBorders>
              <w:top w:val="single" w:sz="4" w:space="0" w:color="auto"/>
              <w:left w:val="single" w:sz="4" w:space="0" w:color="auto"/>
            </w:tcBorders>
            <w:shd w:val="clear" w:color="auto" w:fill="FFFFFF"/>
            <w:vAlign w:val="center"/>
          </w:tcPr>
          <w:p w:rsidR="00746FB8" w:rsidRPr="00746FB8" w:rsidRDefault="00746FB8" w:rsidP="00746FB8">
            <w:pPr>
              <w:framePr w:w="11203" w:wrap="notBeside" w:vAnchor="text" w:hAnchor="text" w:xAlign="center" w:y="1"/>
              <w:jc w:val="center"/>
              <w:rPr>
                <w:sz w:val="28"/>
                <w:szCs w:val="28"/>
              </w:rPr>
            </w:pPr>
          </w:p>
        </w:tc>
        <w:tc>
          <w:tcPr>
            <w:tcW w:w="1033" w:type="dxa"/>
            <w:tcBorders>
              <w:top w:val="single" w:sz="4" w:space="0" w:color="auto"/>
              <w:left w:val="single" w:sz="4" w:space="0" w:color="auto"/>
              <w:right w:val="single" w:sz="4" w:space="0" w:color="auto"/>
            </w:tcBorders>
            <w:shd w:val="clear" w:color="auto" w:fill="FFFFFF"/>
            <w:vAlign w:val="center"/>
          </w:tcPr>
          <w:p w:rsidR="00746FB8" w:rsidRPr="00746FB8" w:rsidRDefault="00746FB8" w:rsidP="00746FB8">
            <w:pPr>
              <w:framePr w:w="11203" w:wrap="notBeside" w:vAnchor="text" w:hAnchor="text" w:xAlign="center" w:y="1"/>
              <w:jc w:val="center"/>
              <w:rPr>
                <w:sz w:val="28"/>
                <w:szCs w:val="28"/>
              </w:rPr>
            </w:pPr>
          </w:p>
        </w:tc>
      </w:tr>
      <w:tr w:rsidR="00746FB8" w:rsidTr="009A09A3">
        <w:trPr>
          <w:trHeight w:hRule="exact" w:val="1260"/>
          <w:jc w:val="center"/>
        </w:trPr>
        <w:tc>
          <w:tcPr>
            <w:tcW w:w="3060" w:type="dxa"/>
            <w:tcBorders>
              <w:top w:val="single" w:sz="4" w:space="0" w:color="auto"/>
              <w:left w:val="single" w:sz="4" w:space="0" w:color="auto"/>
            </w:tcBorders>
            <w:shd w:val="clear" w:color="auto" w:fill="FFFFFF"/>
            <w:vAlign w:val="bottom"/>
          </w:tcPr>
          <w:p w:rsidR="00746FB8" w:rsidRDefault="00746FB8" w:rsidP="00746FB8">
            <w:pPr>
              <w:framePr w:w="11203" w:wrap="notBeside" w:vAnchor="text" w:hAnchor="text" w:xAlign="center" w:y="1"/>
              <w:spacing w:line="251" w:lineRule="exact"/>
            </w:pPr>
            <w:r>
              <w:t>3. Снижение</w:t>
            </w:r>
          </w:p>
          <w:p w:rsidR="00746FB8" w:rsidRDefault="00746FB8" w:rsidP="00746FB8">
            <w:pPr>
              <w:framePr w:w="11203" w:wrap="notBeside" w:vAnchor="text" w:hAnchor="text" w:xAlign="center" w:y="1"/>
              <w:spacing w:line="251" w:lineRule="exact"/>
            </w:pPr>
            <w:r>
              <w:t>эксплуатационных затрат за счет эффективности реализации проектов, тыс. руб.</w:t>
            </w:r>
            <w:r w:rsidR="00224199">
              <w:t xml:space="preserve"> без НДС</w:t>
            </w:r>
          </w:p>
        </w:tc>
        <w:tc>
          <w:tcPr>
            <w:tcW w:w="1326" w:type="dxa"/>
            <w:tcBorders>
              <w:top w:val="single" w:sz="4" w:space="0" w:color="auto"/>
              <w:left w:val="single" w:sz="4" w:space="0" w:color="auto"/>
            </w:tcBorders>
            <w:shd w:val="clear" w:color="auto" w:fill="FFFFFF"/>
            <w:vAlign w:val="center"/>
          </w:tcPr>
          <w:p w:rsidR="00746FB8" w:rsidRDefault="00746FB8" w:rsidP="00746FB8">
            <w:pPr>
              <w:framePr w:w="11203" w:wrap="notBeside" w:vAnchor="text" w:hAnchor="text" w:xAlign="center" w:y="1"/>
              <w:spacing w:line="222" w:lineRule="exact"/>
              <w:jc w:val="center"/>
            </w:pPr>
            <w:r>
              <w:t>0,00</w:t>
            </w:r>
          </w:p>
        </w:tc>
        <w:tc>
          <w:tcPr>
            <w:tcW w:w="981" w:type="dxa"/>
            <w:tcBorders>
              <w:top w:val="single" w:sz="4" w:space="0" w:color="auto"/>
              <w:left w:val="single" w:sz="4" w:space="0" w:color="auto"/>
            </w:tcBorders>
            <w:shd w:val="clear" w:color="auto" w:fill="FFFFFF"/>
            <w:vAlign w:val="center"/>
          </w:tcPr>
          <w:p w:rsidR="00746FB8" w:rsidRPr="00746FB8" w:rsidRDefault="00653598" w:rsidP="00746FB8">
            <w:pPr>
              <w:framePr w:w="11203" w:wrap="notBeside" w:vAnchor="text" w:hAnchor="text" w:xAlign="center" w:y="1"/>
              <w:jc w:val="center"/>
              <w:rPr>
                <w:sz w:val="28"/>
                <w:szCs w:val="28"/>
              </w:rPr>
            </w:pPr>
            <w:r>
              <w:rPr>
                <w:sz w:val="28"/>
                <w:szCs w:val="28"/>
              </w:rPr>
              <w:t>0</w:t>
            </w:r>
          </w:p>
        </w:tc>
        <w:tc>
          <w:tcPr>
            <w:tcW w:w="981" w:type="dxa"/>
            <w:tcBorders>
              <w:top w:val="single" w:sz="4" w:space="0" w:color="auto"/>
              <w:left w:val="single" w:sz="4" w:space="0" w:color="auto"/>
            </w:tcBorders>
            <w:shd w:val="clear" w:color="auto" w:fill="FFFFFF"/>
            <w:vAlign w:val="center"/>
          </w:tcPr>
          <w:p w:rsidR="00746FB8" w:rsidRPr="00746FB8" w:rsidRDefault="00653598" w:rsidP="00746FB8">
            <w:pPr>
              <w:framePr w:w="11203" w:wrap="notBeside" w:vAnchor="text" w:hAnchor="text" w:xAlign="center" w:y="1"/>
              <w:jc w:val="center"/>
              <w:rPr>
                <w:sz w:val="28"/>
                <w:szCs w:val="28"/>
              </w:rPr>
            </w:pPr>
            <w:r>
              <w:rPr>
                <w:sz w:val="28"/>
                <w:szCs w:val="28"/>
              </w:rPr>
              <w:t>5148,69</w:t>
            </w:r>
          </w:p>
        </w:tc>
        <w:tc>
          <w:tcPr>
            <w:tcW w:w="981" w:type="dxa"/>
            <w:tcBorders>
              <w:top w:val="single" w:sz="4" w:space="0" w:color="auto"/>
              <w:left w:val="single" w:sz="4" w:space="0" w:color="auto"/>
            </w:tcBorders>
            <w:shd w:val="clear" w:color="auto" w:fill="FFFFFF"/>
            <w:vAlign w:val="center"/>
          </w:tcPr>
          <w:p w:rsidR="00746FB8" w:rsidRPr="00746FB8" w:rsidRDefault="00653598" w:rsidP="00746FB8">
            <w:pPr>
              <w:framePr w:w="11203" w:wrap="notBeside" w:vAnchor="text" w:hAnchor="text" w:xAlign="center" w:y="1"/>
              <w:jc w:val="center"/>
              <w:rPr>
                <w:sz w:val="28"/>
                <w:szCs w:val="28"/>
              </w:rPr>
            </w:pPr>
            <w:r>
              <w:rPr>
                <w:sz w:val="28"/>
                <w:szCs w:val="28"/>
              </w:rPr>
              <w:t>12918,74</w:t>
            </w:r>
          </w:p>
        </w:tc>
        <w:tc>
          <w:tcPr>
            <w:tcW w:w="985" w:type="dxa"/>
            <w:tcBorders>
              <w:top w:val="single" w:sz="4" w:space="0" w:color="auto"/>
              <w:left w:val="single" w:sz="4" w:space="0" w:color="auto"/>
            </w:tcBorders>
            <w:shd w:val="clear" w:color="auto" w:fill="FFFFFF"/>
            <w:vAlign w:val="center"/>
          </w:tcPr>
          <w:p w:rsidR="00746FB8" w:rsidRPr="00746FB8" w:rsidRDefault="00653598" w:rsidP="00746FB8">
            <w:pPr>
              <w:framePr w:w="11203" w:wrap="notBeside" w:vAnchor="text" w:hAnchor="text" w:xAlign="center" w:y="1"/>
              <w:jc w:val="center"/>
              <w:rPr>
                <w:sz w:val="28"/>
                <w:szCs w:val="28"/>
              </w:rPr>
            </w:pPr>
            <w:r>
              <w:rPr>
                <w:sz w:val="28"/>
                <w:szCs w:val="28"/>
              </w:rPr>
              <w:t>54015,14</w:t>
            </w:r>
          </w:p>
        </w:tc>
        <w:tc>
          <w:tcPr>
            <w:tcW w:w="981" w:type="dxa"/>
            <w:tcBorders>
              <w:top w:val="single" w:sz="4" w:space="0" w:color="auto"/>
              <w:left w:val="single" w:sz="4" w:space="0" w:color="auto"/>
            </w:tcBorders>
            <w:shd w:val="clear" w:color="auto" w:fill="FFFFFF"/>
            <w:vAlign w:val="center"/>
          </w:tcPr>
          <w:p w:rsidR="00746FB8" w:rsidRPr="00746FB8" w:rsidRDefault="00746FB8" w:rsidP="00746FB8">
            <w:pPr>
              <w:framePr w:w="11203" w:wrap="notBeside" w:vAnchor="text" w:hAnchor="text" w:xAlign="center" w:y="1"/>
              <w:jc w:val="center"/>
              <w:rPr>
                <w:sz w:val="28"/>
                <w:szCs w:val="28"/>
              </w:rPr>
            </w:pPr>
          </w:p>
        </w:tc>
        <w:tc>
          <w:tcPr>
            <w:tcW w:w="876" w:type="dxa"/>
            <w:tcBorders>
              <w:top w:val="single" w:sz="4" w:space="0" w:color="auto"/>
              <w:left w:val="single" w:sz="4" w:space="0" w:color="auto"/>
            </w:tcBorders>
            <w:shd w:val="clear" w:color="auto" w:fill="FFFFFF"/>
            <w:vAlign w:val="center"/>
          </w:tcPr>
          <w:p w:rsidR="00746FB8" w:rsidRPr="00746FB8" w:rsidRDefault="00746FB8" w:rsidP="00746FB8">
            <w:pPr>
              <w:framePr w:w="11203" w:wrap="notBeside" w:vAnchor="text" w:hAnchor="text" w:xAlign="center" w:y="1"/>
              <w:jc w:val="center"/>
              <w:rPr>
                <w:sz w:val="28"/>
                <w:szCs w:val="28"/>
              </w:rPr>
            </w:pPr>
          </w:p>
        </w:tc>
        <w:tc>
          <w:tcPr>
            <w:tcW w:w="1033" w:type="dxa"/>
            <w:tcBorders>
              <w:top w:val="single" w:sz="4" w:space="0" w:color="auto"/>
              <w:left w:val="single" w:sz="4" w:space="0" w:color="auto"/>
              <w:right w:val="single" w:sz="4" w:space="0" w:color="auto"/>
            </w:tcBorders>
            <w:shd w:val="clear" w:color="auto" w:fill="FFFFFF"/>
            <w:vAlign w:val="center"/>
          </w:tcPr>
          <w:p w:rsidR="00746FB8" w:rsidRPr="00746FB8" w:rsidRDefault="00746FB8" w:rsidP="00746FB8">
            <w:pPr>
              <w:framePr w:w="11203" w:wrap="notBeside" w:vAnchor="text" w:hAnchor="text" w:xAlign="center" w:y="1"/>
              <w:jc w:val="center"/>
              <w:rPr>
                <w:sz w:val="28"/>
                <w:szCs w:val="28"/>
              </w:rPr>
            </w:pPr>
          </w:p>
        </w:tc>
      </w:tr>
      <w:tr w:rsidR="00653598" w:rsidTr="00224199">
        <w:trPr>
          <w:trHeight w:hRule="exact" w:val="2348"/>
          <w:jc w:val="center"/>
        </w:trPr>
        <w:tc>
          <w:tcPr>
            <w:tcW w:w="3060" w:type="dxa"/>
            <w:tcBorders>
              <w:top w:val="single" w:sz="4" w:space="0" w:color="auto"/>
              <w:left w:val="single" w:sz="4" w:space="0" w:color="auto"/>
            </w:tcBorders>
            <w:shd w:val="clear" w:color="auto" w:fill="FFFFFF"/>
            <w:vAlign w:val="bottom"/>
          </w:tcPr>
          <w:p w:rsidR="00653598" w:rsidRDefault="00653598" w:rsidP="00653598">
            <w:pPr>
              <w:framePr w:w="11203" w:wrap="notBeside" w:vAnchor="text" w:hAnchor="text" w:xAlign="center" w:y="1"/>
              <w:spacing w:line="251" w:lineRule="exact"/>
            </w:pPr>
            <w:r>
              <w:t>4. Рост эксплуатационных затрат за счет</w:t>
            </w:r>
          </w:p>
          <w:p w:rsidR="00653598" w:rsidRDefault="00653598" w:rsidP="00653598">
            <w:pPr>
              <w:framePr w:w="11203" w:wrap="notBeside" w:vAnchor="text" w:hAnchor="text" w:xAlign="center" w:y="1"/>
              <w:spacing w:line="251" w:lineRule="exact"/>
            </w:pPr>
            <w:r>
              <w:t>амортизационных отчислений в результате ввода в</w:t>
            </w:r>
          </w:p>
          <w:p w:rsidR="00653598" w:rsidRDefault="00653598" w:rsidP="00653598">
            <w:pPr>
              <w:framePr w:w="11203" w:wrap="notBeside" w:vAnchor="text" w:hAnchor="text" w:xAlign="center" w:y="1"/>
              <w:spacing w:line="251" w:lineRule="exact"/>
            </w:pPr>
            <w:r>
              <w:t>эксплуатацию новых объектов системы теплоснабжения, тыс. руб.</w:t>
            </w:r>
            <w:r w:rsidR="00224199">
              <w:t xml:space="preserve"> без НДС</w:t>
            </w:r>
          </w:p>
        </w:tc>
        <w:tc>
          <w:tcPr>
            <w:tcW w:w="1326" w:type="dxa"/>
            <w:tcBorders>
              <w:top w:val="single" w:sz="4" w:space="0" w:color="auto"/>
              <w:left w:val="single" w:sz="4" w:space="0" w:color="auto"/>
            </w:tcBorders>
            <w:shd w:val="clear" w:color="auto" w:fill="FFFFFF"/>
            <w:vAlign w:val="center"/>
          </w:tcPr>
          <w:p w:rsidR="00653598" w:rsidRDefault="00653598" w:rsidP="00653598">
            <w:pPr>
              <w:framePr w:w="11203" w:wrap="notBeside" w:vAnchor="text" w:hAnchor="text" w:xAlign="center" w:y="1"/>
              <w:spacing w:line="222" w:lineRule="exact"/>
              <w:jc w:val="center"/>
            </w:pPr>
            <w:r>
              <w:t>0,00</w:t>
            </w:r>
          </w:p>
        </w:tc>
        <w:tc>
          <w:tcPr>
            <w:tcW w:w="981" w:type="dxa"/>
            <w:tcBorders>
              <w:top w:val="single" w:sz="4" w:space="0" w:color="auto"/>
              <w:left w:val="single" w:sz="4" w:space="0" w:color="auto"/>
            </w:tcBorders>
            <w:shd w:val="clear" w:color="auto" w:fill="FFFFFF"/>
            <w:vAlign w:val="center"/>
          </w:tcPr>
          <w:p w:rsidR="00653598" w:rsidRPr="00746FB8" w:rsidRDefault="002C708D" w:rsidP="00653598">
            <w:pPr>
              <w:framePr w:w="11203" w:wrap="notBeside" w:vAnchor="text" w:hAnchor="text" w:xAlign="center" w:y="1"/>
              <w:jc w:val="center"/>
              <w:rPr>
                <w:sz w:val="28"/>
                <w:szCs w:val="28"/>
              </w:rPr>
            </w:pPr>
            <w:r>
              <w:rPr>
                <w:sz w:val="28"/>
                <w:szCs w:val="28"/>
              </w:rPr>
              <w:t>42338,88</w:t>
            </w:r>
          </w:p>
        </w:tc>
        <w:tc>
          <w:tcPr>
            <w:tcW w:w="981" w:type="dxa"/>
            <w:tcBorders>
              <w:top w:val="single" w:sz="4" w:space="0" w:color="auto"/>
              <w:left w:val="single" w:sz="4" w:space="0" w:color="auto"/>
            </w:tcBorders>
            <w:shd w:val="clear" w:color="auto" w:fill="FFFFFF"/>
            <w:vAlign w:val="center"/>
          </w:tcPr>
          <w:p w:rsidR="00653598" w:rsidRPr="00746FB8" w:rsidRDefault="00653598" w:rsidP="00653598">
            <w:pPr>
              <w:framePr w:w="11203" w:wrap="notBeside" w:vAnchor="text" w:hAnchor="text" w:xAlign="center" w:y="1"/>
              <w:jc w:val="center"/>
              <w:rPr>
                <w:sz w:val="28"/>
                <w:szCs w:val="28"/>
              </w:rPr>
            </w:pPr>
            <w:r>
              <w:rPr>
                <w:sz w:val="28"/>
                <w:szCs w:val="28"/>
              </w:rPr>
              <w:t>3573,51</w:t>
            </w:r>
          </w:p>
        </w:tc>
        <w:tc>
          <w:tcPr>
            <w:tcW w:w="981" w:type="dxa"/>
            <w:tcBorders>
              <w:top w:val="single" w:sz="4" w:space="0" w:color="auto"/>
              <w:left w:val="single" w:sz="4" w:space="0" w:color="auto"/>
            </w:tcBorders>
            <w:shd w:val="clear" w:color="auto" w:fill="FFFFFF"/>
            <w:vAlign w:val="center"/>
          </w:tcPr>
          <w:p w:rsidR="00653598" w:rsidRPr="00746FB8" w:rsidRDefault="002C708D" w:rsidP="00653598">
            <w:pPr>
              <w:framePr w:w="11203" w:wrap="notBeside" w:vAnchor="text" w:hAnchor="text" w:xAlign="center" w:y="1"/>
              <w:jc w:val="center"/>
              <w:rPr>
                <w:sz w:val="28"/>
                <w:szCs w:val="28"/>
              </w:rPr>
            </w:pPr>
            <w:r>
              <w:rPr>
                <w:sz w:val="28"/>
                <w:szCs w:val="28"/>
              </w:rPr>
              <w:t>0,00</w:t>
            </w:r>
          </w:p>
        </w:tc>
        <w:tc>
          <w:tcPr>
            <w:tcW w:w="985" w:type="dxa"/>
            <w:tcBorders>
              <w:top w:val="single" w:sz="4" w:space="0" w:color="auto"/>
              <w:left w:val="single" w:sz="4" w:space="0" w:color="auto"/>
            </w:tcBorders>
            <w:shd w:val="clear" w:color="auto" w:fill="FFFFFF"/>
            <w:vAlign w:val="center"/>
          </w:tcPr>
          <w:p w:rsidR="00653598" w:rsidRPr="00746FB8" w:rsidRDefault="002C708D" w:rsidP="00653598">
            <w:pPr>
              <w:framePr w:w="11203" w:wrap="notBeside" w:vAnchor="text" w:hAnchor="text" w:xAlign="center" w:y="1"/>
              <w:jc w:val="center"/>
              <w:rPr>
                <w:sz w:val="28"/>
                <w:szCs w:val="28"/>
              </w:rPr>
            </w:pPr>
            <w:r>
              <w:rPr>
                <w:sz w:val="28"/>
                <w:szCs w:val="28"/>
              </w:rPr>
              <w:t>35139,03</w:t>
            </w:r>
          </w:p>
        </w:tc>
        <w:tc>
          <w:tcPr>
            <w:tcW w:w="981" w:type="dxa"/>
            <w:tcBorders>
              <w:top w:val="single" w:sz="4" w:space="0" w:color="auto"/>
              <w:left w:val="single" w:sz="4" w:space="0" w:color="auto"/>
            </w:tcBorders>
            <w:shd w:val="clear" w:color="auto" w:fill="FFFFFF"/>
            <w:vAlign w:val="center"/>
          </w:tcPr>
          <w:p w:rsidR="00653598" w:rsidRPr="00746FB8" w:rsidRDefault="00653598" w:rsidP="00653598">
            <w:pPr>
              <w:framePr w:w="11203" w:wrap="notBeside" w:vAnchor="text" w:hAnchor="text" w:xAlign="center" w:y="1"/>
              <w:jc w:val="center"/>
              <w:rPr>
                <w:sz w:val="28"/>
                <w:szCs w:val="28"/>
              </w:rPr>
            </w:pPr>
          </w:p>
        </w:tc>
        <w:tc>
          <w:tcPr>
            <w:tcW w:w="876" w:type="dxa"/>
            <w:tcBorders>
              <w:top w:val="single" w:sz="4" w:space="0" w:color="auto"/>
              <w:left w:val="single" w:sz="4" w:space="0" w:color="auto"/>
            </w:tcBorders>
            <w:shd w:val="clear" w:color="auto" w:fill="FFFFFF"/>
            <w:vAlign w:val="center"/>
          </w:tcPr>
          <w:p w:rsidR="00653598" w:rsidRPr="00746FB8" w:rsidRDefault="00653598" w:rsidP="00653598">
            <w:pPr>
              <w:framePr w:w="11203" w:wrap="notBeside" w:vAnchor="text" w:hAnchor="text" w:xAlign="center" w:y="1"/>
              <w:jc w:val="center"/>
              <w:rPr>
                <w:sz w:val="28"/>
                <w:szCs w:val="28"/>
              </w:rPr>
            </w:pPr>
          </w:p>
        </w:tc>
        <w:tc>
          <w:tcPr>
            <w:tcW w:w="1033" w:type="dxa"/>
            <w:tcBorders>
              <w:top w:val="single" w:sz="4" w:space="0" w:color="auto"/>
              <w:left w:val="single" w:sz="4" w:space="0" w:color="auto"/>
              <w:right w:val="single" w:sz="4" w:space="0" w:color="auto"/>
            </w:tcBorders>
            <w:shd w:val="clear" w:color="auto" w:fill="FFFFFF"/>
            <w:vAlign w:val="center"/>
          </w:tcPr>
          <w:p w:rsidR="00653598" w:rsidRPr="00746FB8" w:rsidRDefault="00653598" w:rsidP="00653598">
            <w:pPr>
              <w:framePr w:w="11203" w:wrap="notBeside" w:vAnchor="text" w:hAnchor="text" w:xAlign="center" w:y="1"/>
              <w:jc w:val="center"/>
              <w:rPr>
                <w:sz w:val="28"/>
                <w:szCs w:val="28"/>
              </w:rPr>
            </w:pPr>
          </w:p>
        </w:tc>
      </w:tr>
      <w:tr w:rsidR="00653598" w:rsidTr="009A09A3">
        <w:trPr>
          <w:trHeight w:hRule="exact" w:val="3060"/>
          <w:jc w:val="center"/>
        </w:trPr>
        <w:tc>
          <w:tcPr>
            <w:tcW w:w="3060" w:type="dxa"/>
            <w:tcBorders>
              <w:top w:val="single" w:sz="4" w:space="0" w:color="auto"/>
              <w:left w:val="single" w:sz="4" w:space="0" w:color="auto"/>
              <w:bottom w:val="single" w:sz="4" w:space="0" w:color="auto"/>
            </w:tcBorders>
            <w:shd w:val="clear" w:color="auto" w:fill="FFFFFF"/>
          </w:tcPr>
          <w:p w:rsidR="00653598" w:rsidRDefault="00653598" w:rsidP="00653598">
            <w:pPr>
              <w:framePr w:w="11203" w:wrap="notBeside" w:vAnchor="text" w:hAnchor="text" w:xAlign="center" w:y="1"/>
              <w:spacing w:line="251" w:lineRule="exact"/>
            </w:pPr>
            <w:r>
              <w:t>5. Изменение затрат на производство и передачу тепловой энергии в результате реализации мероприятий по строительству, реконструкции и техническому перевооружению систем теплоснабжени</w:t>
            </w:r>
            <w:r w:rsidR="003027EE">
              <w:t>я («+»- увеличение, «-»- снижен</w:t>
            </w:r>
            <w:r>
              <w:t>ие), %</w:t>
            </w:r>
          </w:p>
        </w:tc>
        <w:tc>
          <w:tcPr>
            <w:tcW w:w="1326" w:type="dxa"/>
            <w:tcBorders>
              <w:top w:val="single" w:sz="4" w:space="0" w:color="auto"/>
              <w:left w:val="single" w:sz="4" w:space="0" w:color="auto"/>
              <w:bottom w:val="single" w:sz="4" w:space="0" w:color="auto"/>
            </w:tcBorders>
            <w:shd w:val="clear" w:color="auto" w:fill="FFFFFF"/>
            <w:vAlign w:val="center"/>
          </w:tcPr>
          <w:p w:rsidR="00653598" w:rsidRDefault="00653598" w:rsidP="00653598">
            <w:pPr>
              <w:framePr w:w="11203" w:wrap="notBeside" w:vAnchor="text" w:hAnchor="text" w:xAlign="center" w:y="1"/>
              <w:spacing w:line="222" w:lineRule="exact"/>
              <w:jc w:val="center"/>
            </w:pPr>
            <w:r>
              <w:t>0,00</w:t>
            </w:r>
          </w:p>
        </w:tc>
        <w:tc>
          <w:tcPr>
            <w:tcW w:w="981" w:type="dxa"/>
            <w:tcBorders>
              <w:top w:val="single" w:sz="4" w:space="0" w:color="auto"/>
              <w:left w:val="single" w:sz="4" w:space="0" w:color="auto"/>
              <w:bottom w:val="single" w:sz="4" w:space="0" w:color="auto"/>
            </w:tcBorders>
            <w:shd w:val="clear" w:color="auto" w:fill="FFFFFF"/>
            <w:vAlign w:val="center"/>
          </w:tcPr>
          <w:p w:rsidR="00653598" w:rsidRPr="00746FB8" w:rsidRDefault="00653598" w:rsidP="00653598">
            <w:pPr>
              <w:framePr w:w="11203" w:wrap="notBeside" w:vAnchor="text" w:hAnchor="text" w:xAlign="center" w:y="1"/>
              <w:jc w:val="center"/>
              <w:rPr>
                <w:sz w:val="28"/>
                <w:szCs w:val="28"/>
              </w:rPr>
            </w:pPr>
          </w:p>
        </w:tc>
        <w:tc>
          <w:tcPr>
            <w:tcW w:w="981" w:type="dxa"/>
            <w:tcBorders>
              <w:top w:val="single" w:sz="4" w:space="0" w:color="auto"/>
              <w:left w:val="single" w:sz="4" w:space="0" w:color="auto"/>
              <w:bottom w:val="single" w:sz="4" w:space="0" w:color="auto"/>
            </w:tcBorders>
            <w:shd w:val="clear" w:color="auto" w:fill="FFFFFF"/>
            <w:vAlign w:val="center"/>
          </w:tcPr>
          <w:p w:rsidR="00653598" w:rsidRPr="00746FB8" w:rsidRDefault="00653598" w:rsidP="00653598">
            <w:pPr>
              <w:framePr w:w="11203" w:wrap="notBeside" w:vAnchor="text" w:hAnchor="text" w:xAlign="center" w:y="1"/>
              <w:jc w:val="center"/>
              <w:rPr>
                <w:sz w:val="28"/>
                <w:szCs w:val="28"/>
              </w:rPr>
            </w:pPr>
          </w:p>
        </w:tc>
        <w:tc>
          <w:tcPr>
            <w:tcW w:w="981" w:type="dxa"/>
            <w:tcBorders>
              <w:top w:val="single" w:sz="4" w:space="0" w:color="auto"/>
              <w:left w:val="single" w:sz="4" w:space="0" w:color="auto"/>
              <w:bottom w:val="single" w:sz="4" w:space="0" w:color="auto"/>
            </w:tcBorders>
            <w:shd w:val="clear" w:color="auto" w:fill="FFFFFF"/>
            <w:vAlign w:val="center"/>
          </w:tcPr>
          <w:p w:rsidR="00653598" w:rsidRPr="00746FB8" w:rsidRDefault="00653598" w:rsidP="00653598">
            <w:pPr>
              <w:framePr w:w="11203" w:wrap="notBeside" w:vAnchor="text" w:hAnchor="text" w:xAlign="center" w:y="1"/>
              <w:jc w:val="center"/>
              <w:rPr>
                <w:sz w:val="28"/>
                <w:szCs w:val="28"/>
              </w:rPr>
            </w:pPr>
          </w:p>
        </w:tc>
        <w:tc>
          <w:tcPr>
            <w:tcW w:w="985" w:type="dxa"/>
            <w:tcBorders>
              <w:top w:val="single" w:sz="4" w:space="0" w:color="auto"/>
              <w:left w:val="single" w:sz="4" w:space="0" w:color="auto"/>
              <w:bottom w:val="single" w:sz="4" w:space="0" w:color="auto"/>
            </w:tcBorders>
            <w:shd w:val="clear" w:color="auto" w:fill="FFFFFF"/>
            <w:vAlign w:val="center"/>
          </w:tcPr>
          <w:p w:rsidR="00653598" w:rsidRPr="00746FB8" w:rsidRDefault="00653598" w:rsidP="00653598">
            <w:pPr>
              <w:framePr w:w="11203" w:wrap="notBeside" w:vAnchor="text" w:hAnchor="text" w:xAlign="center" w:y="1"/>
              <w:jc w:val="center"/>
              <w:rPr>
                <w:sz w:val="28"/>
                <w:szCs w:val="28"/>
              </w:rPr>
            </w:pPr>
          </w:p>
        </w:tc>
        <w:tc>
          <w:tcPr>
            <w:tcW w:w="981" w:type="dxa"/>
            <w:tcBorders>
              <w:top w:val="single" w:sz="4" w:space="0" w:color="auto"/>
              <w:left w:val="single" w:sz="4" w:space="0" w:color="auto"/>
              <w:bottom w:val="single" w:sz="4" w:space="0" w:color="auto"/>
            </w:tcBorders>
            <w:shd w:val="clear" w:color="auto" w:fill="FFFFFF"/>
            <w:vAlign w:val="center"/>
          </w:tcPr>
          <w:p w:rsidR="00653598" w:rsidRPr="00746FB8" w:rsidRDefault="00653598" w:rsidP="00653598">
            <w:pPr>
              <w:framePr w:w="11203" w:wrap="notBeside" w:vAnchor="text" w:hAnchor="text" w:xAlign="center" w:y="1"/>
              <w:jc w:val="center"/>
              <w:rPr>
                <w:sz w:val="28"/>
                <w:szCs w:val="28"/>
              </w:rPr>
            </w:pPr>
          </w:p>
        </w:tc>
        <w:tc>
          <w:tcPr>
            <w:tcW w:w="876" w:type="dxa"/>
            <w:tcBorders>
              <w:top w:val="single" w:sz="4" w:space="0" w:color="auto"/>
              <w:left w:val="single" w:sz="4" w:space="0" w:color="auto"/>
              <w:bottom w:val="single" w:sz="4" w:space="0" w:color="auto"/>
            </w:tcBorders>
            <w:shd w:val="clear" w:color="auto" w:fill="FFFFFF"/>
            <w:vAlign w:val="center"/>
          </w:tcPr>
          <w:p w:rsidR="00653598" w:rsidRPr="00746FB8" w:rsidRDefault="00653598" w:rsidP="00653598">
            <w:pPr>
              <w:framePr w:w="11203" w:wrap="notBeside" w:vAnchor="text" w:hAnchor="text" w:xAlign="center" w:y="1"/>
              <w:jc w:val="center"/>
              <w:rPr>
                <w:sz w:val="28"/>
                <w:szCs w:val="28"/>
              </w:rPr>
            </w:pPr>
          </w:p>
        </w:tc>
        <w:tc>
          <w:tcPr>
            <w:tcW w:w="1033" w:type="dxa"/>
            <w:tcBorders>
              <w:top w:val="single" w:sz="4" w:space="0" w:color="auto"/>
              <w:left w:val="single" w:sz="4" w:space="0" w:color="auto"/>
              <w:bottom w:val="single" w:sz="4" w:space="0" w:color="auto"/>
              <w:right w:val="single" w:sz="4" w:space="0" w:color="auto"/>
            </w:tcBorders>
            <w:shd w:val="clear" w:color="auto" w:fill="FFFFFF"/>
            <w:vAlign w:val="center"/>
          </w:tcPr>
          <w:p w:rsidR="00653598" w:rsidRPr="00746FB8" w:rsidRDefault="00653598" w:rsidP="00653598">
            <w:pPr>
              <w:framePr w:w="11203" w:wrap="notBeside" w:vAnchor="text" w:hAnchor="text" w:xAlign="center" w:y="1"/>
              <w:jc w:val="center"/>
              <w:rPr>
                <w:sz w:val="28"/>
                <w:szCs w:val="28"/>
              </w:rPr>
            </w:pPr>
          </w:p>
        </w:tc>
      </w:tr>
    </w:tbl>
    <w:p w:rsidR="00D7167B" w:rsidRDefault="00D7167B" w:rsidP="00D7167B">
      <w:pPr>
        <w:framePr w:w="11203" w:wrap="notBeside" w:vAnchor="text" w:hAnchor="text" w:xAlign="center" w:y="1"/>
        <w:rPr>
          <w:sz w:val="2"/>
          <w:szCs w:val="2"/>
        </w:rPr>
      </w:pPr>
    </w:p>
    <w:p w:rsidR="00D7167B" w:rsidRDefault="00D7167B" w:rsidP="00D7167B">
      <w:pPr>
        <w:rPr>
          <w:sz w:val="2"/>
          <w:szCs w:val="2"/>
        </w:rPr>
      </w:pPr>
    </w:p>
    <w:p w:rsidR="006F6518" w:rsidRDefault="006F6518" w:rsidP="006F6518">
      <w:pPr>
        <w:pStyle w:val="a7"/>
        <w:ind w:left="-284"/>
        <w:rPr>
          <w:b/>
          <w:szCs w:val="28"/>
        </w:rPr>
      </w:pPr>
    </w:p>
    <w:p w:rsidR="006F6518" w:rsidRDefault="006F6518" w:rsidP="006F6518">
      <w:pPr>
        <w:pStyle w:val="a7"/>
        <w:ind w:left="-284" w:firstLine="851"/>
        <w:rPr>
          <w:sz w:val="28"/>
          <w:szCs w:val="28"/>
        </w:rPr>
      </w:pPr>
      <w:r w:rsidRPr="006F6518">
        <w:rPr>
          <w:sz w:val="28"/>
          <w:szCs w:val="28"/>
        </w:rPr>
        <w:t>4. В Разделе 4 «Предложения по строительству, реконструкции и техническому перевооружению источника тепловой энергии»</w:t>
      </w:r>
      <w:r w:rsidR="009360B8">
        <w:rPr>
          <w:sz w:val="28"/>
          <w:szCs w:val="28"/>
        </w:rPr>
        <w:t xml:space="preserve"> добавить</w:t>
      </w:r>
      <w:r w:rsidR="00BA6839">
        <w:rPr>
          <w:sz w:val="28"/>
          <w:szCs w:val="28"/>
        </w:rPr>
        <w:t xml:space="preserve"> таблицу 5.1 «Инвестиционная программа ПАО «</w:t>
      </w:r>
      <w:proofErr w:type="spellStart"/>
      <w:r w:rsidR="00BA6839">
        <w:rPr>
          <w:sz w:val="28"/>
          <w:szCs w:val="28"/>
        </w:rPr>
        <w:t>Приаргунское</w:t>
      </w:r>
      <w:proofErr w:type="spellEnd"/>
      <w:r w:rsidR="00BA6839">
        <w:rPr>
          <w:sz w:val="28"/>
          <w:szCs w:val="28"/>
        </w:rPr>
        <w:t xml:space="preserve"> производственное горно-химическое объединение» в сфере теплоснабжения на 2023-2025 годы»: </w:t>
      </w:r>
    </w:p>
    <w:p w:rsidR="00BA6839" w:rsidRDefault="00BA6839" w:rsidP="006F6518">
      <w:pPr>
        <w:pStyle w:val="a7"/>
        <w:ind w:left="-284" w:firstLine="851"/>
        <w:rPr>
          <w:sz w:val="28"/>
          <w:szCs w:val="28"/>
        </w:rPr>
      </w:pPr>
    </w:p>
    <w:p w:rsidR="0059121E" w:rsidRDefault="0059121E" w:rsidP="009027ED">
      <w:pPr>
        <w:rPr>
          <w:sz w:val="28"/>
          <w:szCs w:val="28"/>
        </w:rPr>
        <w:sectPr w:rsidR="0059121E" w:rsidSect="00FC13D0">
          <w:pgSz w:w="11900" w:h="16840"/>
          <w:pgMar w:top="567" w:right="567" w:bottom="851" w:left="567" w:header="567" w:footer="567" w:gutter="0"/>
          <w:cols w:space="720"/>
          <w:noEndnote/>
          <w:docGrid w:linePitch="360"/>
        </w:sectPr>
      </w:pPr>
    </w:p>
    <w:tbl>
      <w:tblPr>
        <w:tblW w:w="15425" w:type="dxa"/>
        <w:tblInd w:w="97" w:type="dxa"/>
        <w:tblLayout w:type="fixed"/>
        <w:tblLook w:val="04A0"/>
      </w:tblPr>
      <w:tblGrid>
        <w:gridCol w:w="576"/>
        <w:gridCol w:w="1420"/>
        <w:gridCol w:w="4394"/>
        <w:gridCol w:w="809"/>
        <w:gridCol w:w="1292"/>
        <w:gridCol w:w="585"/>
        <w:gridCol w:w="716"/>
        <w:gridCol w:w="992"/>
        <w:gridCol w:w="851"/>
        <w:gridCol w:w="850"/>
        <w:gridCol w:w="672"/>
        <w:gridCol w:w="709"/>
        <w:gridCol w:w="709"/>
        <w:gridCol w:w="850"/>
      </w:tblGrid>
      <w:tr w:rsidR="008E62FC" w:rsidRPr="008E62FC" w:rsidTr="00B97A56">
        <w:trPr>
          <w:trHeight w:val="250"/>
        </w:trPr>
        <w:tc>
          <w:tcPr>
            <w:tcW w:w="15425" w:type="dxa"/>
            <w:gridSpan w:val="14"/>
            <w:tcBorders>
              <w:top w:val="nil"/>
              <w:left w:val="nil"/>
              <w:bottom w:val="nil"/>
              <w:right w:val="nil"/>
            </w:tcBorders>
            <w:shd w:val="clear" w:color="auto" w:fill="auto"/>
            <w:noWrap/>
            <w:hideMark/>
          </w:tcPr>
          <w:p w:rsidR="008E62FC" w:rsidRPr="008E62FC" w:rsidRDefault="008E62FC" w:rsidP="008E62FC">
            <w:pPr>
              <w:jc w:val="right"/>
              <w:rPr>
                <w:rFonts w:ascii="Arial" w:hAnsi="Arial" w:cs="Arial"/>
                <w:sz w:val="16"/>
                <w:szCs w:val="16"/>
              </w:rPr>
            </w:pPr>
            <w:r w:rsidRPr="008E62FC">
              <w:rPr>
                <w:sz w:val="16"/>
                <w:szCs w:val="16"/>
              </w:rPr>
              <w:lastRenderedPageBreak/>
              <w:t>Таблица 5.1</w:t>
            </w:r>
          </w:p>
        </w:tc>
      </w:tr>
      <w:tr w:rsidR="008E62FC" w:rsidRPr="008E62FC" w:rsidTr="00B97A56">
        <w:trPr>
          <w:trHeight w:val="350"/>
        </w:trPr>
        <w:tc>
          <w:tcPr>
            <w:tcW w:w="15425" w:type="dxa"/>
            <w:gridSpan w:val="14"/>
            <w:tcBorders>
              <w:top w:val="nil"/>
              <w:left w:val="nil"/>
              <w:bottom w:val="nil"/>
              <w:right w:val="nil"/>
            </w:tcBorders>
            <w:shd w:val="clear" w:color="auto" w:fill="auto"/>
            <w:noWrap/>
            <w:hideMark/>
          </w:tcPr>
          <w:p w:rsidR="008E62FC" w:rsidRPr="008E62FC" w:rsidRDefault="008E62FC" w:rsidP="008E62FC">
            <w:pPr>
              <w:jc w:val="center"/>
              <w:rPr>
                <w:rFonts w:ascii="Modern No. 20" w:hAnsi="Modern No. 20" w:cs="Arial"/>
                <w:sz w:val="28"/>
                <w:szCs w:val="28"/>
              </w:rPr>
            </w:pPr>
            <w:r w:rsidRPr="008E62FC">
              <w:rPr>
                <w:sz w:val="28"/>
                <w:szCs w:val="28"/>
              </w:rPr>
              <w:t>Инвестиционная</w:t>
            </w:r>
            <w:r w:rsidRPr="008E62FC">
              <w:rPr>
                <w:rFonts w:ascii="Modern No. 20" w:hAnsi="Modern No. 20" w:cs="Arial"/>
                <w:sz w:val="28"/>
                <w:szCs w:val="28"/>
              </w:rPr>
              <w:t xml:space="preserve"> </w:t>
            </w:r>
            <w:r w:rsidRPr="008E62FC">
              <w:rPr>
                <w:sz w:val="28"/>
                <w:szCs w:val="28"/>
              </w:rPr>
              <w:t>программа</w:t>
            </w:r>
          </w:p>
        </w:tc>
      </w:tr>
      <w:tr w:rsidR="008E62FC" w:rsidRPr="008E62FC" w:rsidTr="00B97A56">
        <w:trPr>
          <w:trHeight w:val="350"/>
        </w:trPr>
        <w:tc>
          <w:tcPr>
            <w:tcW w:w="15425" w:type="dxa"/>
            <w:gridSpan w:val="14"/>
            <w:tcBorders>
              <w:top w:val="nil"/>
              <w:left w:val="nil"/>
              <w:bottom w:val="nil"/>
              <w:right w:val="nil"/>
            </w:tcBorders>
            <w:shd w:val="clear" w:color="auto" w:fill="auto"/>
            <w:noWrap/>
            <w:hideMark/>
          </w:tcPr>
          <w:p w:rsidR="008E62FC" w:rsidRPr="008E62FC" w:rsidRDefault="008E62FC" w:rsidP="008E62FC">
            <w:pPr>
              <w:jc w:val="center"/>
              <w:rPr>
                <w:sz w:val="20"/>
                <w:szCs w:val="20"/>
                <w:u w:val="single"/>
              </w:rPr>
            </w:pPr>
            <w:r w:rsidRPr="008E62FC">
              <w:rPr>
                <w:sz w:val="20"/>
                <w:szCs w:val="20"/>
                <w:u w:val="single"/>
              </w:rPr>
              <w:t>ПАО "</w:t>
            </w:r>
            <w:proofErr w:type="spellStart"/>
            <w:r w:rsidRPr="008E62FC">
              <w:rPr>
                <w:sz w:val="20"/>
                <w:szCs w:val="20"/>
                <w:u w:val="single"/>
              </w:rPr>
              <w:t>Приаргунское</w:t>
            </w:r>
            <w:proofErr w:type="spellEnd"/>
            <w:r w:rsidRPr="008E62FC">
              <w:rPr>
                <w:sz w:val="20"/>
                <w:szCs w:val="20"/>
                <w:u w:val="single"/>
              </w:rPr>
              <w:t xml:space="preserve"> производственное горно-химическое объединение" в сфере теплоснабжения на 2023-2025 годы</w:t>
            </w:r>
          </w:p>
        </w:tc>
      </w:tr>
      <w:tr w:rsidR="008E62FC" w:rsidRPr="008E62FC" w:rsidTr="00B97A56">
        <w:trPr>
          <w:trHeight w:val="250"/>
        </w:trPr>
        <w:tc>
          <w:tcPr>
            <w:tcW w:w="15425" w:type="dxa"/>
            <w:gridSpan w:val="14"/>
            <w:tcBorders>
              <w:top w:val="nil"/>
              <w:left w:val="nil"/>
              <w:bottom w:val="nil"/>
              <w:right w:val="nil"/>
            </w:tcBorders>
            <w:shd w:val="clear" w:color="auto" w:fill="auto"/>
            <w:noWrap/>
            <w:hideMark/>
          </w:tcPr>
          <w:p w:rsidR="008E62FC" w:rsidRPr="008E62FC" w:rsidRDefault="008E62FC" w:rsidP="008E62FC">
            <w:pPr>
              <w:jc w:val="center"/>
              <w:rPr>
                <w:sz w:val="16"/>
                <w:szCs w:val="16"/>
              </w:rPr>
            </w:pPr>
            <w:r w:rsidRPr="008E62FC">
              <w:rPr>
                <w:sz w:val="16"/>
                <w:szCs w:val="16"/>
              </w:rPr>
              <w:t>(наименование регулируемой организации)</w:t>
            </w:r>
          </w:p>
        </w:tc>
      </w:tr>
      <w:tr w:rsidR="00B97A56" w:rsidRPr="008E62FC" w:rsidTr="00B97A56">
        <w:trPr>
          <w:trHeight w:val="250"/>
        </w:trPr>
        <w:tc>
          <w:tcPr>
            <w:tcW w:w="5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62FC" w:rsidRPr="008E62FC" w:rsidRDefault="008E62FC" w:rsidP="008E62FC">
            <w:pPr>
              <w:jc w:val="center"/>
              <w:rPr>
                <w:sz w:val="16"/>
                <w:szCs w:val="16"/>
              </w:rPr>
            </w:pPr>
            <w:r w:rsidRPr="008E62FC">
              <w:rPr>
                <w:sz w:val="16"/>
                <w:szCs w:val="16"/>
              </w:rPr>
              <w:t xml:space="preserve">№ </w:t>
            </w:r>
            <w:proofErr w:type="spellStart"/>
            <w:r w:rsidRPr="008E62FC">
              <w:rPr>
                <w:sz w:val="16"/>
                <w:szCs w:val="16"/>
              </w:rPr>
              <w:t>п</w:t>
            </w:r>
            <w:proofErr w:type="spellEnd"/>
            <w:r w:rsidRPr="008E62FC">
              <w:rPr>
                <w:sz w:val="16"/>
                <w:szCs w:val="16"/>
              </w:rPr>
              <w:t>/</w:t>
            </w:r>
            <w:proofErr w:type="spellStart"/>
            <w:r w:rsidRPr="008E62FC">
              <w:rPr>
                <w:sz w:val="16"/>
                <w:szCs w:val="16"/>
              </w:rPr>
              <w:t>п</w:t>
            </w:r>
            <w:proofErr w:type="spellEnd"/>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62FC" w:rsidRPr="008E62FC" w:rsidRDefault="008E62FC" w:rsidP="008E62FC">
            <w:pPr>
              <w:jc w:val="center"/>
              <w:rPr>
                <w:sz w:val="16"/>
                <w:szCs w:val="16"/>
              </w:rPr>
            </w:pPr>
            <w:r w:rsidRPr="008E62FC">
              <w:rPr>
                <w:sz w:val="16"/>
                <w:szCs w:val="16"/>
              </w:rPr>
              <w:t>Наименование мероприятий</w:t>
            </w:r>
          </w:p>
        </w:tc>
        <w:tc>
          <w:tcPr>
            <w:tcW w:w="43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62FC" w:rsidRPr="008E62FC" w:rsidRDefault="008E62FC" w:rsidP="008E62FC">
            <w:pPr>
              <w:jc w:val="center"/>
              <w:rPr>
                <w:sz w:val="16"/>
                <w:szCs w:val="16"/>
              </w:rPr>
            </w:pPr>
            <w:r w:rsidRPr="008E62FC">
              <w:rPr>
                <w:sz w:val="16"/>
                <w:szCs w:val="16"/>
              </w:rPr>
              <w:t>Обоснование необходимости (цель реализации)</w:t>
            </w:r>
          </w:p>
        </w:tc>
        <w:tc>
          <w:tcPr>
            <w:tcW w:w="8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62FC" w:rsidRPr="008E62FC" w:rsidRDefault="008E62FC" w:rsidP="008E62FC">
            <w:pPr>
              <w:jc w:val="center"/>
              <w:rPr>
                <w:sz w:val="16"/>
                <w:szCs w:val="16"/>
              </w:rPr>
            </w:pPr>
            <w:r w:rsidRPr="008E62FC">
              <w:rPr>
                <w:sz w:val="16"/>
                <w:szCs w:val="16"/>
              </w:rPr>
              <w:t>Описание и место расположения объекта</w:t>
            </w:r>
          </w:p>
        </w:tc>
        <w:tc>
          <w:tcPr>
            <w:tcW w:w="3585" w:type="dxa"/>
            <w:gridSpan w:val="4"/>
            <w:tcBorders>
              <w:top w:val="single" w:sz="8" w:space="0" w:color="auto"/>
              <w:left w:val="nil"/>
              <w:bottom w:val="single" w:sz="8" w:space="0" w:color="auto"/>
              <w:right w:val="single" w:sz="8" w:space="0" w:color="000000"/>
            </w:tcBorders>
            <w:shd w:val="clear" w:color="auto" w:fill="auto"/>
            <w:noWrap/>
            <w:vAlign w:val="center"/>
            <w:hideMark/>
          </w:tcPr>
          <w:p w:rsidR="008E62FC" w:rsidRPr="008E62FC" w:rsidRDefault="008E62FC" w:rsidP="008E62FC">
            <w:pPr>
              <w:jc w:val="center"/>
              <w:rPr>
                <w:sz w:val="16"/>
                <w:szCs w:val="16"/>
              </w:rPr>
            </w:pPr>
            <w:r w:rsidRPr="008E62FC">
              <w:rPr>
                <w:sz w:val="16"/>
                <w:szCs w:val="16"/>
              </w:rPr>
              <w:t>Основные технические характеристики</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62FC" w:rsidRPr="008E62FC" w:rsidRDefault="008E62FC" w:rsidP="008E62FC">
            <w:pPr>
              <w:rPr>
                <w:sz w:val="16"/>
                <w:szCs w:val="16"/>
              </w:rPr>
            </w:pPr>
            <w:r w:rsidRPr="008E62FC">
              <w:rPr>
                <w:sz w:val="16"/>
                <w:szCs w:val="16"/>
              </w:rPr>
              <w:t>Год начала реализации мероприятия</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62FC" w:rsidRPr="008E62FC" w:rsidRDefault="008E62FC" w:rsidP="008E62FC">
            <w:pPr>
              <w:rPr>
                <w:sz w:val="16"/>
                <w:szCs w:val="16"/>
              </w:rPr>
            </w:pPr>
            <w:r w:rsidRPr="008E62FC">
              <w:rPr>
                <w:sz w:val="16"/>
                <w:szCs w:val="16"/>
              </w:rPr>
              <w:t>Год окончания реализации мероприят</w:t>
            </w:r>
            <w:r>
              <w:rPr>
                <w:sz w:val="16"/>
                <w:szCs w:val="16"/>
              </w:rPr>
              <w:t>ия</w:t>
            </w:r>
          </w:p>
        </w:tc>
        <w:tc>
          <w:tcPr>
            <w:tcW w:w="294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8E62FC" w:rsidRPr="008E62FC" w:rsidRDefault="008E62FC" w:rsidP="008E62FC">
            <w:pPr>
              <w:jc w:val="center"/>
              <w:rPr>
                <w:sz w:val="16"/>
                <w:szCs w:val="16"/>
              </w:rPr>
            </w:pPr>
            <w:r w:rsidRPr="008E62FC">
              <w:rPr>
                <w:sz w:val="16"/>
                <w:szCs w:val="16"/>
              </w:rPr>
              <w:t xml:space="preserve">Расходы на реализацию мероприятий в прогнозных ценах, </w:t>
            </w:r>
            <w:proofErr w:type="spellStart"/>
            <w:r w:rsidRPr="008E62FC">
              <w:rPr>
                <w:sz w:val="16"/>
                <w:szCs w:val="16"/>
              </w:rPr>
              <w:t>тыс</w:t>
            </w:r>
            <w:proofErr w:type="spellEnd"/>
            <w:r w:rsidRPr="008E62FC">
              <w:rPr>
                <w:sz w:val="16"/>
                <w:szCs w:val="16"/>
              </w:rPr>
              <w:t xml:space="preserve"> руб. (с НДС)</w:t>
            </w:r>
          </w:p>
        </w:tc>
      </w:tr>
      <w:tr w:rsidR="00B97A56" w:rsidRPr="008E62FC" w:rsidTr="00B97A56">
        <w:trPr>
          <w:trHeight w:val="250"/>
        </w:trPr>
        <w:tc>
          <w:tcPr>
            <w:tcW w:w="576" w:type="dxa"/>
            <w:vMerge/>
            <w:tcBorders>
              <w:top w:val="single" w:sz="8" w:space="0" w:color="auto"/>
              <w:left w:val="single" w:sz="8" w:space="0" w:color="auto"/>
              <w:bottom w:val="single" w:sz="8" w:space="0" w:color="000000"/>
              <w:right w:val="single" w:sz="8" w:space="0" w:color="auto"/>
            </w:tcBorders>
            <w:vAlign w:val="center"/>
            <w:hideMark/>
          </w:tcPr>
          <w:p w:rsidR="008E62FC" w:rsidRPr="008E62FC" w:rsidRDefault="008E62FC" w:rsidP="008E62FC">
            <w:pPr>
              <w:rPr>
                <w:sz w:val="16"/>
                <w:szCs w:val="16"/>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rsidR="008E62FC" w:rsidRPr="008E62FC" w:rsidRDefault="008E62FC" w:rsidP="008E62FC">
            <w:pPr>
              <w:rPr>
                <w:sz w:val="16"/>
                <w:szCs w:val="16"/>
              </w:rPr>
            </w:pPr>
          </w:p>
        </w:tc>
        <w:tc>
          <w:tcPr>
            <w:tcW w:w="4394" w:type="dxa"/>
            <w:vMerge/>
            <w:tcBorders>
              <w:top w:val="single" w:sz="8" w:space="0" w:color="auto"/>
              <w:left w:val="single" w:sz="8" w:space="0" w:color="auto"/>
              <w:bottom w:val="single" w:sz="8" w:space="0" w:color="000000"/>
              <w:right w:val="single" w:sz="8" w:space="0" w:color="auto"/>
            </w:tcBorders>
            <w:vAlign w:val="center"/>
            <w:hideMark/>
          </w:tcPr>
          <w:p w:rsidR="008E62FC" w:rsidRPr="008E62FC" w:rsidRDefault="008E62FC" w:rsidP="008E62FC">
            <w:pPr>
              <w:rPr>
                <w:sz w:val="16"/>
                <w:szCs w:val="16"/>
              </w:rPr>
            </w:pPr>
          </w:p>
        </w:tc>
        <w:tc>
          <w:tcPr>
            <w:tcW w:w="809" w:type="dxa"/>
            <w:vMerge/>
            <w:tcBorders>
              <w:top w:val="single" w:sz="8" w:space="0" w:color="auto"/>
              <w:left w:val="single" w:sz="8" w:space="0" w:color="auto"/>
              <w:bottom w:val="single" w:sz="8" w:space="0" w:color="000000"/>
              <w:right w:val="single" w:sz="8" w:space="0" w:color="auto"/>
            </w:tcBorders>
            <w:vAlign w:val="center"/>
            <w:hideMark/>
          </w:tcPr>
          <w:p w:rsidR="008E62FC" w:rsidRPr="008E62FC" w:rsidRDefault="008E62FC" w:rsidP="008E62FC">
            <w:pPr>
              <w:rPr>
                <w:sz w:val="16"/>
                <w:szCs w:val="16"/>
              </w:rPr>
            </w:pPr>
          </w:p>
        </w:tc>
        <w:tc>
          <w:tcPr>
            <w:tcW w:w="1292" w:type="dxa"/>
            <w:vMerge w:val="restart"/>
            <w:tcBorders>
              <w:top w:val="nil"/>
              <w:left w:val="single" w:sz="8" w:space="0" w:color="auto"/>
              <w:bottom w:val="single" w:sz="8" w:space="0" w:color="000000"/>
              <w:right w:val="single" w:sz="8" w:space="0" w:color="auto"/>
            </w:tcBorders>
            <w:shd w:val="clear" w:color="auto" w:fill="auto"/>
            <w:vAlign w:val="bottom"/>
            <w:hideMark/>
          </w:tcPr>
          <w:p w:rsidR="008E62FC" w:rsidRPr="008E62FC" w:rsidRDefault="008E62FC" w:rsidP="008E62FC">
            <w:pPr>
              <w:jc w:val="center"/>
              <w:rPr>
                <w:sz w:val="16"/>
                <w:szCs w:val="16"/>
              </w:rPr>
            </w:pPr>
            <w:r w:rsidRPr="008E62FC">
              <w:rPr>
                <w:sz w:val="16"/>
                <w:szCs w:val="16"/>
              </w:rPr>
              <w:t>Наименование показателя (мощность, протяженность, диаметр и г.и.)</w:t>
            </w:r>
          </w:p>
        </w:tc>
        <w:tc>
          <w:tcPr>
            <w:tcW w:w="5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62FC" w:rsidRPr="008E62FC" w:rsidRDefault="008E62FC" w:rsidP="008E62FC">
            <w:pPr>
              <w:jc w:val="center"/>
              <w:rPr>
                <w:sz w:val="16"/>
                <w:szCs w:val="16"/>
              </w:rPr>
            </w:pPr>
            <w:r w:rsidRPr="008E62FC">
              <w:rPr>
                <w:sz w:val="16"/>
                <w:szCs w:val="16"/>
              </w:rPr>
              <w:t>Ед.</w:t>
            </w:r>
          </w:p>
        </w:tc>
        <w:tc>
          <w:tcPr>
            <w:tcW w:w="170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8E62FC" w:rsidRPr="008E62FC" w:rsidRDefault="008E62FC" w:rsidP="008E62FC">
            <w:pPr>
              <w:jc w:val="center"/>
              <w:rPr>
                <w:sz w:val="16"/>
                <w:szCs w:val="16"/>
              </w:rPr>
            </w:pPr>
            <w:r w:rsidRPr="008E62FC">
              <w:rPr>
                <w:sz w:val="16"/>
                <w:szCs w:val="16"/>
              </w:rPr>
              <w:t>Значение показателя</w:t>
            </w: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8E62FC" w:rsidRPr="008E62FC" w:rsidRDefault="008E62FC" w:rsidP="008E62FC">
            <w:pPr>
              <w:rPr>
                <w:sz w:val="16"/>
                <w:szCs w:val="16"/>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8E62FC" w:rsidRPr="008E62FC" w:rsidRDefault="008E62FC" w:rsidP="008E62FC">
            <w:pPr>
              <w:rPr>
                <w:sz w:val="16"/>
                <w:szCs w:val="16"/>
              </w:rPr>
            </w:pPr>
          </w:p>
        </w:tc>
        <w:tc>
          <w:tcPr>
            <w:tcW w:w="67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62FC" w:rsidRPr="008E62FC" w:rsidRDefault="008E62FC" w:rsidP="008E62FC">
            <w:pPr>
              <w:jc w:val="center"/>
              <w:rPr>
                <w:sz w:val="16"/>
                <w:szCs w:val="16"/>
              </w:rPr>
            </w:pPr>
            <w:r w:rsidRPr="008E62FC">
              <w:rPr>
                <w:sz w:val="16"/>
                <w:szCs w:val="16"/>
              </w:rPr>
              <w:t>Всего</w:t>
            </w:r>
          </w:p>
        </w:tc>
        <w:tc>
          <w:tcPr>
            <w:tcW w:w="2268" w:type="dxa"/>
            <w:gridSpan w:val="3"/>
            <w:tcBorders>
              <w:top w:val="single" w:sz="8" w:space="0" w:color="auto"/>
              <w:left w:val="nil"/>
              <w:bottom w:val="single" w:sz="8" w:space="0" w:color="auto"/>
              <w:right w:val="single" w:sz="8" w:space="0" w:color="000000"/>
            </w:tcBorders>
            <w:shd w:val="clear" w:color="auto" w:fill="auto"/>
            <w:noWrap/>
            <w:hideMark/>
          </w:tcPr>
          <w:p w:rsidR="008E62FC" w:rsidRPr="008E62FC" w:rsidRDefault="008E62FC" w:rsidP="008E62FC">
            <w:pPr>
              <w:rPr>
                <w:sz w:val="16"/>
                <w:szCs w:val="16"/>
              </w:rPr>
            </w:pPr>
            <w:r w:rsidRPr="008E62FC">
              <w:rPr>
                <w:sz w:val="16"/>
                <w:szCs w:val="16"/>
              </w:rPr>
              <w:t> </w:t>
            </w:r>
          </w:p>
        </w:tc>
      </w:tr>
      <w:tr w:rsidR="008E62FC" w:rsidRPr="008E62FC" w:rsidTr="00B97A56">
        <w:trPr>
          <w:trHeight w:val="1050"/>
        </w:trPr>
        <w:tc>
          <w:tcPr>
            <w:tcW w:w="576" w:type="dxa"/>
            <w:vMerge/>
            <w:tcBorders>
              <w:top w:val="single" w:sz="8" w:space="0" w:color="auto"/>
              <w:left w:val="single" w:sz="8" w:space="0" w:color="auto"/>
              <w:bottom w:val="single" w:sz="8" w:space="0" w:color="000000"/>
              <w:right w:val="single" w:sz="8" w:space="0" w:color="auto"/>
            </w:tcBorders>
            <w:vAlign w:val="center"/>
            <w:hideMark/>
          </w:tcPr>
          <w:p w:rsidR="008E62FC" w:rsidRPr="008E62FC" w:rsidRDefault="008E62FC" w:rsidP="008E62FC">
            <w:pPr>
              <w:rPr>
                <w:sz w:val="16"/>
                <w:szCs w:val="16"/>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rsidR="008E62FC" w:rsidRPr="008E62FC" w:rsidRDefault="008E62FC" w:rsidP="008E62FC">
            <w:pPr>
              <w:rPr>
                <w:sz w:val="16"/>
                <w:szCs w:val="16"/>
              </w:rPr>
            </w:pPr>
          </w:p>
        </w:tc>
        <w:tc>
          <w:tcPr>
            <w:tcW w:w="4394" w:type="dxa"/>
            <w:vMerge/>
            <w:tcBorders>
              <w:top w:val="single" w:sz="8" w:space="0" w:color="auto"/>
              <w:left w:val="single" w:sz="8" w:space="0" w:color="auto"/>
              <w:bottom w:val="single" w:sz="8" w:space="0" w:color="000000"/>
              <w:right w:val="single" w:sz="8" w:space="0" w:color="auto"/>
            </w:tcBorders>
            <w:vAlign w:val="center"/>
            <w:hideMark/>
          </w:tcPr>
          <w:p w:rsidR="008E62FC" w:rsidRPr="008E62FC" w:rsidRDefault="008E62FC" w:rsidP="008E62FC">
            <w:pPr>
              <w:rPr>
                <w:sz w:val="16"/>
                <w:szCs w:val="16"/>
              </w:rPr>
            </w:pPr>
          </w:p>
        </w:tc>
        <w:tc>
          <w:tcPr>
            <w:tcW w:w="809" w:type="dxa"/>
            <w:vMerge/>
            <w:tcBorders>
              <w:top w:val="single" w:sz="8" w:space="0" w:color="auto"/>
              <w:left w:val="single" w:sz="8" w:space="0" w:color="auto"/>
              <w:bottom w:val="single" w:sz="8" w:space="0" w:color="000000"/>
              <w:right w:val="single" w:sz="8" w:space="0" w:color="auto"/>
            </w:tcBorders>
            <w:vAlign w:val="center"/>
            <w:hideMark/>
          </w:tcPr>
          <w:p w:rsidR="008E62FC" w:rsidRPr="008E62FC" w:rsidRDefault="008E62FC" w:rsidP="008E62FC">
            <w:pPr>
              <w:rPr>
                <w:sz w:val="16"/>
                <w:szCs w:val="16"/>
              </w:rPr>
            </w:pPr>
          </w:p>
        </w:tc>
        <w:tc>
          <w:tcPr>
            <w:tcW w:w="1292" w:type="dxa"/>
            <w:vMerge/>
            <w:tcBorders>
              <w:top w:val="nil"/>
              <w:left w:val="single" w:sz="8" w:space="0" w:color="auto"/>
              <w:bottom w:val="single" w:sz="8" w:space="0" w:color="000000"/>
              <w:right w:val="single" w:sz="8" w:space="0" w:color="auto"/>
            </w:tcBorders>
            <w:vAlign w:val="center"/>
            <w:hideMark/>
          </w:tcPr>
          <w:p w:rsidR="008E62FC" w:rsidRPr="008E62FC" w:rsidRDefault="008E62FC" w:rsidP="008E62FC">
            <w:pPr>
              <w:rPr>
                <w:sz w:val="16"/>
                <w:szCs w:val="16"/>
              </w:rPr>
            </w:pPr>
          </w:p>
        </w:tc>
        <w:tc>
          <w:tcPr>
            <w:tcW w:w="585" w:type="dxa"/>
            <w:vMerge/>
            <w:tcBorders>
              <w:top w:val="nil"/>
              <w:left w:val="single" w:sz="8" w:space="0" w:color="auto"/>
              <w:bottom w:val="single" w:sz="8" w:space="0" w:color="000000"/>
              <w:right w:val="single" w:sz="8" w:space="0" w:color="auto"/>
            </w:tcBorders>
            <w:vAlign w:val="center"/>
            <w:hideMark/>
          </w:tcPr>
          <w:p w:rsidR="008E62FC" w:rsidRPr="008E62FC" w:rsidRDefault="008E62FC" w:rsidP="008E62FC">
            <w:pPr>
              <w:rPr>
                <w:sz w:val="16"/>
                <w:szCs w:val="16"/>
              </w:rPr>
            </w:pPr>
          </w:p>
        </w:tc>
        <w:tc>
          <w:tcPr>
            <w:tcW w:w="716" w:type="dxa"/>
            <w:tcBorders>
              <w:top w:val="nil"/>
              <w:left w:val="nil"/>
              <w:bottom w:val="single" w:sz="8" w:space="0" w:color="auto"/>
              <w:right w:val="single" w:sz="8" w:space="0" w:color="auto"/>
            </w:tcBorders>
            <w:shd w:val="clear" w:color="auto" w:fill="auto"/>
            <w:hideMark/>
          </w:tcPr>
          <w:p w:rsidR="008E62FC" w:rsidRPr="008E62FC" w:rsidRDefault="008E62FC" w:rsidP="008E62FC">
            <w:pPr>
              <w:rPr>
                <w:sz w:val="16"/>
                <w:szCs w:val="16"/>
              </w:rPr>
            </w:pPr>
            <w:r>
              <w:rPr>
                <w:sz w:val="16"/>
                <w:szCs w:val="16"/>
              </w:rPr>
              <w:t>до</w:t>
            </w:r>
            <w:r w:rsidRPr="008E62FC">
              <w:rPr>
                <w:sz w:val="16"/>
                <w:szCs w:val="16"/>
              </w:rPr>
              <w:t xml:space="preserve"> реализации мероприятия</w:t>
            </w:r>
          </w:p>
        </w:tc>
        <w:tc>
          <w:tcPr>
            <w:tcW w:w="992" w:type="dxa"/>
            <w:tcBorders>
              <w:top w:val="nil"/>
              <w:left w:val="nil"/>
              <w:bottom w:val="single" w:sz="8" w:space="0" w:color="auto"/>
              <w:right w:val="single" w:sz="8" w:space="0" w:color="auto"/>
            </w:tcBorders>
            <w:shd w:val="clear" w:color="auto" w:fill="auto"/>
            <w:hideMark/>
          </w:tcPr>
          <w:p w:rsidR="008E62FC" w:rsidRPr="008E62FC" w:rsidRDefault="008E62FC" w:rsidP="008E62FC">
            <w:pPr>
              <w:rPr>
                <w:sz w:val="16"/>
                <w:szCs w:val="16"/>
              </w:rPr>
            </w:pPr>
            <w:r>
              <w:rPr>
                <w:sz w:val="16"/>
                <w:szCs w:val="16"/>
              </w:rPr>
              <w:t>после реализации м</w:t>
            </w:r>
            <w:r w:rsidRPr="008E62FC">
              <w:rPr>
                <w:sz w:val="16"/>
                <w:szCs w:val="16"/>
              </w:rPr>
              <w:t>ероприяти</w:t>
            </w:r>
            <w:r>
              <w:rPr>
                <w:sz w:val="16"/>
                <w:szCs w:val="16"/>
              </w:rPr>
              <w:t>я</w:t>
            </w: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8E62FC" w:rsidRPr="008E62FC" w:rsidRDefault="008E62FC" w:rsidP="008E62FC">
            <w:pPr>
              <w:rPr>
                <w:sz w:val="16"/>
                <w:szCs w:val="16"/>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8E62FC" w:rsidRPr="008E62FC" w:rsidRDefault="008E62FC" w:rsidP="008E62FC">
            <w:pPr>
              <w:rPr>
                <w:sz w:val="16"/>
                <w:szCs w:val="16"/>
              </w:rPr>
            </w:pPr>
          </w:p>
        </w:tc>
        <w:tc>
          <w:tcPr>
            <w:tcW w:w="672" w:type="dxa"/>
            <w:vMerge/>
            <w:tcBorders>
              <w:top w:val="nil"/>
              <w:left w:val="single" w:sz="8" w:space="0" w:color="auto"/>
              <w:bottom w:val="single" w:sz="8" w:space="0" w:color="000000"/>
              <w:right w:val="single" w:sz="8" w:space="0" w:color="auto"/>
            </w:tcBorders>
            <w:vAlign w:val="center"/>
            <w:hideMark/>
          </w:tcPr>
          <w:p w:rsidR="008E62FC" w:rsidRPr="008E62FC" w:rsidRDefault="008E62FC" w:rsidP="008E62FC">
            <w:pPr>
              <w:rPr>
                <w:sz w:val="16"/>
                <w:szCs w:val="16"/>
              </w:rPr>
            </w:pPr>
          </w:p>
        </w:tc>
        <w:tc>
          <w:tcPr>
            <w:tcW w:w="709" w:type="dxa"/>
            <w:tcBorders>
              <w:top w:val="nil"/>
              <w:left w:val="nil"/>
              <w:bottom w:val="single" w:sz="8" w:space="0" w:color="auto"/>
              <w:right w:val="single" w:sz="8" w:space="0" w:color="auto"/>
            </w:tcBorders>
            <w:shd w:val="clear" w:color="auto" w:fill="auto"/>
            <w:noWrap/>
            <w:vAlign w:val="center"/>
            <w:hideMark/>
          </w:tcPr>
          <w:p w:rsidR="008E62FC" w:rsidRPr="008E62FC" w:rsidRDefault="008E62FC" w:rsidP="008E62FC">
            <w:pPr>
              <w:jc w:val="center"/>
              <w:rPr>
                <w:sz w:val="16"/>
                <w:szCs w:val="16"/>
              </w:rPr>
            </w:pPr>
            <w:r w:rsidRPr="008E62FC">
              <w:rPr>
                <w:sz w:val="16"/>
                <w:szCs w:val="16"/>
              </w:rPr>
              <w:t>2023</w:t>
            </w:r>
          </w:p>
        </w:tc>
        <w:tc>
          <w:tcPr>
            <w:tcW w:w="709" w:type="dxa"/>
            <w:tcBorders>
              <w:top w:val="nil"/>
              <w:left w:val="nil"/>
              <w:bottom w:val="single" w:sz="8" w:space="0" w:color="auto"/>
              <w:right w:val="single" w:sz="8" w:space="0" w:color="auto"/>
            </w:tcBorders>
            <w:shd w:val="clear" w:color="auto" w:fill="auto"/>
            <w:noWrap/>
            <w:vAlign w:val="center"/>
            <w:hideMark/>
          </w:tcPr>
          <w:p w:rsidR="008E62FC" w:rsidRPr="008E62FC" w:rsidRDefault="008E62FC" w:rsidP="008E62FC">
            <w:pPr>
              <w:jc w:val="center"/>
              <w:rPr>
                <w:sz w:val="16"/>
                <w:szCs w:val="16"/>
              </w:rPr>
            </w:pPr>
            <w:r w:rsidRPr="008E62FC">
              <w:rPr>
                <w:sz w:val="16"/>
                <w:szCs w:val="16"/>
              </w:rPr>
              <w:t>2024</w:t>
            </w:r>
          </w:p>
        </w:tc>
        <w:tc>
          <w:tcPr>
            <w:tcW w:w="850" w:type="dxa"/>
            <w:tcBorders>
              <w:top w:val="nil"/>
              <w:left w:val="nil"/>
              <w:bottom w:val="single" w:sz="8" w:space="0" w:color="auto"/>
              <w:right w:val="single" w:sz="8" w:space="0" w:color="auto"/>
            </w:tcBorders>
            <w:shd w:val="clear" w:color="auto" w:fill="auto"/>
            <w:noWrap/>
            <w:vAlign w:val="center"/>
            <w:hideMark/>
          </w:tcPr>
          <w:p w:rsidR="008E62FC" w:rsidRPr="008E62FC" w:rsidRDefault="008E62FC" w:rsidP="008E62FC">
            <w:pPr>
              <w:jc w:val="center"/>
              <w:rPr>
                <w:sz w:val="16"/>
                <w:szCs w:val="16"/>
              </w:rPr>
            </w:pPr>
            <w:r w:rsidRPr="008E62FC">
              <w:rPr>
                <w:sz w:val="16"/>
                <w:szCs w:val="16"/>
              </w:rPr>
              <w:t>2025</w:t>
            </w:r>
          </w:p>
        </w:tc>
      </w:tr>
      <w:tr w:rsidR="008E62FC" w:rsidRPr="008E62FC" w:rsidTr="00B97A56">
        <w:trPr>
          <w:trHeight w:val="25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8E62FC" w:rsidRPr="008E62FC" w:rsidRDefault="008E62FC" w:rsidP="008E62FC">
            <w:pPr>
              <w:jc w:val="center"/>
              <w:rPr>
                <w:sz w:val="16"/>
                <w:szCs w:val="16"/>
              </w:rPr>
            </w:pPr>
            <w:r w:rsidRPr="008E62FC">
              <w:rPr>
                <w:sz w:val="16"/>
                <w:szCs w:val="16"/>
              </w:rPr>
              <w:t>1</w:t>
            </w:r>
          </w:p>
        </w:tc>
        <w:tc>
          <w:tcPr>
            <w:tcW w:w="1420" w:type="dxa"/>
            <w:tcBorders>
              <w:top w:val="nil"/>
              <w:left w:val="nil"/>
              <w:bottom w:val="single" w:sz="8" w:space="0" w:color="auto"/>
              <w:right w:val="single" w:sz="8" w:space="0" w:color="auto"/>
            </w:tcBorders>
            <w:shd w:val="clear" w:color="auto" w:fill="auto"/>
            <w:noWrap/>
            <w:vAlign w:val="center"/>
            <w:hideMark/>
          </w:tcPr>
          <w:p w:rsidR="008E62FC" w:rsidRPr="008E62FC" w:rsidRDefault="008E62FC" w:rsidP="008E62FC">
            <w:pPr>
              <w:jc w:val="center"/>
              <w:rPr>
                <w:sz w:val="16"/>
                <w:szCs w:val="16"/>
              </w:rPr>
            </w:pPr>
            <w:r w:rsidRPr="008E62FC">
              <w:rPr>
                <w:sz w:val="16"/>
                <w:szCs w:val="16"/>
              </w:rPr>
              <w:t>2</w:t>
            </w:r>
          </w:p>
        </w:tc>
        <w:tc>
          <w:tcPr>
            <w:tcW w:w="4394" w:type="dxa"/>
            <w:tcBorders>
              <w:top w:val="nil"/>
              <w:left w:val="nil"/>
              <w:bottom w:val="single" w:sz="8" w:space="0" w:color="auto"/>
              <w:right w:val="single" w:sz="8" w:space="0" w:color="auto"/>
            </w:tcBorders>
            <w:shd w:val="clear" w:color="auto" w:fill="auto"/>
            <w:noWrap/>
            <w:vAlign w:val="center"/>
            <w:hideMark/>
          </w:tcPr>
          <w:p w:rsidR="008E62FC" w:rsidRPr="008E62FC" w:rsidRDefault="008E62FC" w:rsidP="008E62FC">
            <w:pPr>
              <w:jc w:val="center"/>
              <w:rPr>
                <w:sz w:val="16"/>
                <w:szCs w:val="16"/>
              </w:rPr>
            </w:pPr>
            <w:r w:rsidRPr="008E62FC">
              <w:rPr>
                <w:sz w:val="16"/>
                <w:szCs w:val="16"/>
              </w:rPr>
              <w:t>3</w:t>
            </w:r>
          </w:p>
        </w:tc>
        <w:tc>
          <w:tcPr>
            <w:tcW w:w="809" w:type="dxa"/>
            <w:tcBorders>
              <w:top w:val="nil"/>
              <w:left w:val="nil"/>
              <w:bottom w:val="single" w:sz="8" w:space="0" w:color="auto"/>
              <w:right w:val="single" w:sz="8" w:space="0" w:color="auto"/>
            </w:tcBorders>
            <w:shd w:val="clear" w:color="auto" w:fill="auto"/>
            <w:noWrap/>
            <w:vAlign w:val="center"/>
            <w:hideMark/>
          </w:tcPr>
          <w:p w:rsidR="008E62FC" w:rsidRPr="008E62FC" w:rsidRDefault="008E62FC" w:rsidP="008E62FC">
            <w:pPr>
              <w:jc w:val="center"/>
              <w:rPr>
                <w:sz w:val="16"/>
                <w:szCs w:val="16"/>
              </w:rPr>
            </w:pPr>
            <w:r w:rsidRPr="008E62FC">
              <w:rPr>
                <w:sz w:val="16"/>
                <w:szCs w:val="16"/>
              </w:rPr>
              <w:t>4</w:t>
            </w:r>
          </w:p>
        </w:tc>
        <w:tc>
          <w:tcPr>
            <w:tcW w:w="1292" w:type="dxa"/>
            <w:tcBorders>
              <w:top w:val="nil"/>
              <w:left w:val="nil"/>
              <w:bottom w:val="single" w:sz="8" w:space="0" w:color="auto"/>
              <w:right w:val="single" w:sz="8" w:space="0" w:color="auto"/>
            </w:tcBorders>
            <w:shd w:val="clear" w:color="auto" w:fill="auto"/>
            <w:noWrap/>
            <w:vAlign w:val="center"/>
            <w:hideMark/>
          </w:tcPr>
          <w:p w:rsidR="008E62FC" w:rsidRPr="008E62FC" w:rsidRDefault="008E62FC" w:rsidP="008E62FC">
            <w:pPr>
              <w:jc w:val="center"/>
              <w:rPr>
                <w:sz w:val="16"/>
                <w:szCs w:val="16"/>
              </w:rPr>
            </w:pPr>
            <w:r w:rsidRPr="008E62FC">
              <w:rPr>
                <w:sz w:val="16"/>
                <w:szCs w:val="16"/>
              </w:rPr>
              <w:t>5</w:t>
            </w:r>
          </w:p>
        </w:tc>
        <w:tc>
          <w:tcPr>
            <w:tcW w:w="585" w:type="dxa"/>
            <w:tcBorders>
              <w:top w:val="nil"/>
              <w:left w:val="nil"/>
              <w:bottom w:val="single" w:sz="8" w:space="0" w:color="auto"/>
              <w:right w:val="single" w:sz="8" w:space="0" w:color="auto"/>
            </w:tcBorders>
            <w:shd w:val="clear" w:color="auto" w:fill="auto"/>
            <w:noWrap/>
            <w:vAlign w:val="center"/>
            <w:hideMark/>
          </w:tcPr>
          <w:p w:rsidR="008E62FC" w:rsidRPr="008E62FC" w:rsidRDefault="008E62FC" w:rsidP="008E62FC">
            <w:pPr>
              <w:jc w:val="center"/>
              <w:rPr>
                <w:sz w:val="16"/>
                <w:szCs w:val="16"/>
              </w:rPr>
            </w:pPr>
            <w:r w:rsidRPr="008E62FC">
              <w:rPr>
                <w:sz w:val="16"/>
                <w:szCs w:val="16"/>
              </w:rPr>
              <w:t>6</w:t>
            </w:r>
          </w:p>
        </w:tc>
        <w:tc>
          <w:tcPr>
            <w:tcW w:w="716" w:type="dxa"/>
            <w:tcBorders>
              <w:top w:val="nil"/>
              <w:left w:val="nil"/>
              <w:bottom w:val="single" w:sz="8" w:space="0" w:color="auto"/>
              <w:right w:val="single" w:sz="8" w:space="0" w:color="auto"/>
            </w:tcBorders>
            <w:shd w:val="clear" w:color="auto" w:fill="auto"/>
            <w:noWrap/>
            <w:vAlign w:val="center"/>
            <w:hideMark/>
          </w:tcPr>
          <w:p w:rsidR="008E62FC" w:rsidRPr="008E62FC" w:rsidRDefault="008E62FC" w:rsidP="008E62FC">
            <w:pPr>
              <w:jc w:val="center"/>
              <w:rPr>
                <w:sz w:val="16"/>
                <w:szCs w:val="16"/>
              </w:rPr>
            </w:pPr>
            <w:r w:rsidRPr="008E62FC">
              <w:rPr>
                <w:sz w:val="16"/>
                <w:szCs w:val="16"/>
              </w:rPr>
              <w:t>7</w:t>
            </w:r>
          </w:p>
        </w:tc>
        <w:tc>
          <w:tcPr>
            <w:tcW w:w="992" w:type="dxa"/>
            <w:tcBorders>
              <w:top w:val="nil"/>
              <w:left w:val="nil"/>
              <w:bottom w:val="single" w:sz="8" w:space="0" w:color="auto"/>
              <w:right w:val="single" w:sz="8" w:space="0" w:color="auto"/>
            </w:tcBorders>
            <w:shd w:val="clear" w:color="auto" w:fill="auto"/>
            <w:noWrap/>
            <w:vAlign w:val="center"/>
            <w:hideMark/>
          </w:tcPr>
          <w:p w:rsidR="008E62FC" w:rsidRPr="008E62FC" w:rsidRDefault="008E62FC" w:rsidP="008E62FC">
            <w:pPr>
              <w:jc w:val="center"/>
              <w:rPr>
                <w:sz w:val="16"/>
                <w:szCs w:val="16"/>
              </w:rPr>
            </w:pPr>
            <w:r w:rsidRPr="008E62FC">
              <w:rPr>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rsidR="008E62FC" w:rsidRPr="008E62FC" w:rsidRDefault="008E62FC" w:rsidP="008E62FC">
            <w:pPr>
              <w:jc w:val="center"/>
              <w:rPr>
                <w:sz w:val="16"/>
                <w:szCs w:val="16"/>
              </w:rPr>
            </w:pPr>
            <w:r w:rsidRPr="008E62FC">
              <w:rPr>
                <w:sz w:val="16"/>
                <w:szCs w:val="16"/>
              </w:rPr>
              <w:t>9</w:t>
            </w:r>
          </w:p>
        </w:tc>
        <w:tc>
          <w:tcPr>
            <w:tcW w:w="850" w:type="dxa"/>
            <w:tcBorders>
              <w:top w:val="nil"/>
              <w:left w:val="nil"/>
              <w:bottom w:val="single" w:sz="8" w:space="0" w:color="auto"/>
              <w:right w:val="single" w:sz="8" w:space="0" w:color="auto"/>
            </w:tcBorders>
            <w:shd w:val="clear" w:color="auto" w:fill="auto"/>
            <w:noWrap/>
            <w:vAlign w:val="center"/>
            <w:hideMark/>
          </w:tcPr>
          <w:p w:rsidR="008E62FC" w:rsidRPr="008E62FC" w:rsidRDefault="008E62FC" w:rsidP="008E62FC">
            <w:pPr>
              <w:jc w:val="center"/>
              <w:rPr>
                <w:sz w:val="16"/>
                <w:szCs w:val="16"/>
              </w:rPr>
            </w:pPr>
            <w:r w:rsidRPr="008E62FC">
              <w:rPr>
                <w:sz w:val="16"/>
                <w:szCs w:val="16"/>
              </w:rPr>
              <w:t>10</w:t>
            </w:r>
          </w:p>
        </w:tc>
        <w:tc>
          <w:tcPr>
            <w:tcW w:w="672" w:type="dxa"/>
            <w:tcBorders>
              <w:top w:val="nil"/>
              <w:left w:val="nil"/>
              <w:bottom w:val="single" w:sz="8" w:space="0" w:color="auto"/>
              <w:right w:val="single" w:sz="8" w:space="0" w:color="auto"/>
            </w:tcBorders>
            <w:shd w:val="clear" w:color="auto" w:fill="auto"/>
            <w:noWrap/>
            <w:vAlign w:val="center"/>
            <w:hideMark/>
          </w:tcPr>
          <w:p w:rsidR="008E62FC" w:rsidRPr="008E62FC" w:rsidRDefault="008E62FC" w:rsidP="008E62FC">
            <w:pPr>
              <w:jc w:val="center"/>
              <w:rPr>
                <w:sz w:val="16"/>
                <w:szCs w:val="16"/>
              </w:rPr>
            </w:pPr>
            <w:r w:rsidRPr="008E62FC">
              <w:rPr>
                <w:sz w:val="16"/>
                <w:szCs w:val="16"/>
              </w:rPr>
              <w:t>11</w:t>
            </w:r>
          </w:p>
        </w:tc>
        <w:tc>
          <w:tcPr>
            <w:tcW w:w="709" w:type="dxa"/>
            <w:tcBorders>
              <w:top w:val="nil"/>
              <w:left w:val="nil"/>
              <w:bottom w:val="single" w:sz="8" w:space="0" w:color="auto"/>
              <w:right w:val="single" w:sz="8" w:space="0" w:color="auto"/>
            </w:tcBorders>
            <w:shd w:val="clear" w:color="auto" w:fill="auto"/>
            <w:noWrap/>
            <w:vAlign w:val="center"/>
            <w:hideMark/>
          </w:tcPr>
          <w:p w:rsidR="008E62FC" w:rsidRPr="008E62FC" w:rsidRDefault="008E62FC" w:rsidP="008E62FC">
            <w:pPr>
              <w:jc w:val="center"/>
              <w:rPr>
                <w:sz w:val="16"/>
                <w:szCs w:val="16"/>
              </w:rPr>
            </w:pPr>
            <w:r w:rsidRPr="008E62FC">
              <w:rPr>
                <w:sz w:val="16"/>
                <w:szCs w:val="16"/>
              </w:rPr>
              <w:t>13</w:t>
            </w:r>
          </w:p>
        </w:tc>
        <w:tc>
          <w:tcPr>
            <w:tcW w:w="709" w:type="dxa"/>
            <w:tcBorders>
              <w:top w:val="nil"/>
              <w:left w:val="nil"/>
              <w:bottom w:val="single" w:sz="8" w:space="0" w:color="auto"/>
              <w:right w:val="single" w:sz="8" w:space="0" w:color="auto"/>
            </w:tcBorders>
            <w:shd w:val="clear" w:color="auto" w:fill="auto"/>
            <w:noWrap/>
            <w:vAlign w:val="center"/>
            <w:hideMark/>
          </w:tcPr>
          <w:p w:rsidR="008E62FC" w:rsidRPr="008E62FC" w:rsidRDefault="008E62FC" w:rsidP="008E62FC">
            <w:pPr>
              <w:jc w:val="center"/>
              <w:rPr>
                <w:sz w:val="16"/>
                <w:szCs w:val="16"/>
              </w:rPr>
            </w:pPr>
            <w:r w:rsidRPr="008E62FC">
              <w:rPr>
                <w:sz w:val="16"/>
                <w:szCs w:val="16"/>
              </w:rPr>
              <w:t>14</w:t>
            </w:r>
          </w:p>
        </w:tc>
        <w:tc>
          <w:tcPr>
            <w:tcW w:w="850" w:type="dxa"/>
            <w:tcBorders>
              <w:top w:val="nil"/>
              <w:left w:val="nil"/>
              <w:bottom w:val="single" w:sz="8" w:space="0" w:color="auto"/>
              <w:right w:val="single" w:sz="8" w:space="0" w:color="auto"/>
            </w:tcBorders>
            <w:shd w:val="clear" w:color="auto" w:fill="auto"/>
            <w:noWrap/>
            <w:vAlign w:val="center"/>
            <w:hideMark/>
          </w:tcPr>
          <w:p w:rsidR="008E62FC" w:rsidRPr="008E62FC" w:rsidRDefault="008E62FC" w:rsidP="008E62FC">
            <w:pPr>
              <w:jc w:val="center"/>
              <w:rPr>
                <w:sz w:val="16"/>
                <w:szCs w:val="16"/>
              </w:rPr>
            </w:pPr>
            <w:r w:rsidRPr="008E62FC">
              <w:rPr>
                <w:sz w:val="16"/>
                <w:szCs w:val="16"/>
              </w:rPr>
              <w:t>15</w:t>
            </w:r>
          </w:p>
        </w:tc>
      </w:tr>
      <w:tr w:rsidR="008E62FC" w:rsidRPr="008E62FC" w:rsidTr="00B97A56">
        <w:trPr>
          <w:trHeight w:val="260"/>
        </w:trPr>
        <w:tc>
          <w:tcPr>
            <w:tcW w:w="15425" w:type="dxa"/>
            <w:gridSpan w:val="1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E62FC" w:rsidRPr="008E62FC" w:rsidRDefault="008E62FC" w:rsidP="008E62FC">
            <w:pPr>
              <w:rPr>
                <w:sz w:val="20"/>
                <w:szCs w:val="20"/>
              </w:rPr>
            </w:pPr>
            <w:r w:rsidRPr="008E62FC">
              <w:rPr>
                <w:sz w:val="20"/>
                <w:szCs w:val="20"/>
              </w:rPr>
              <w:t>3.2. Реконструкция или модернизация существующих объектов системы централизованного теплоснабжения, за исключением тепловых сетей</w:t>
            </w:r>
          </w:p>
        </w:tc>
      </w:tr>
      <w:tr w:rsidR="008E62FC" w:rsidRPr="008E62FC" w:rsidTr="00B97A56">
        <w:trPr>
          <w:trHeight w:val="1188"/>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8E62FC" w:rsidRPr="008E62FC" w:rsidRDefault="008E62FC" w:rsidP="008E62FC">
            <w:pPr>
              <w:rPr>
                <w:sz w:val="16"/>
                <w:szCs w:val="16"/>
              </w:rPr>
            </w:pPr>
            <w:r w:rsidRPr="008E62FC">
              <w:rPr>
                <w:sz w:val="16"/>
                <w:szCs w:val="16"/>
              </w:rPr>
              <w:t>3.2.1.</w:t>
            </w:r>
          </w:p>
        </w:tc>
        <w:tc>
          <w:tcPr>
            <w:tcW w:w="1420" w:type="dxa"/>
            <w:tcBorders>
              <w:top w:val="nil"/>
              <w:left w:val="nil"/>
              <w:bottom w:val="single" w:sz="8" w:space="0" w:color="auto"/>
              <w:right w:val="single" w:sz="8" w:space="0" w:color="auto"/>
            </w:tcBorders>
            <w:shd w:val="clear" w:color="auto" w:fill="auto"/>
            <w:vAlign w:val="center"/>
            <w:hideMark/>
          </w:tcPr>
          <w:p w:rsidR="008E62FC" w:rsidRPr="008E62FC" w:rsidRDefault="008E62FC" w:rsidP="008E62FC">
            <w:pPr>
              <w:ind w:firstLineChars="100" w:firstLine="160"/>
              <w:rPr>
                <w:sz w:val="16"/>
                <w:szCs w:val="16"/>
              </w:rPr>
            </w:pPr>
            <w:r w:rsidRPr="008E62FC">
              <w:rPr>
                <w:sz w:val="16"/>
                <w:szCs w:val="16"/>
              </w:rPr>
              <w:t xml:space="preserve">Работы </w:t>
            </w:r>
            <w:r>
              <w:rPr>
                <w:sz w:val="16"/>
                <w:szCs w:val="16"/>
              </w:rPr>
              <w:t>по</w:t>
            </w:r>
            <w:r w:rsidRPr="008E62FC">
              <w:rPr>
                <w:sz w:val="16"/>
                <w:szCs w:val="16"/>
              </w:rPr>
              <w:t xml:space="preserve"> техническому перевооружению золоулавливающих установок</w:t>
            </w:r>
          </w:p>
        </w:tc>
        <w:tc>
          <w:tcPr>
            <w:tcW w:w="4394" w:type="dxa"/>
            <w:tcBorders>
              <w:top w:val="nil"/>
              <w:left w:val="nil"/>
              <w:bottom w:val="single" w:sz="8" w:space="0" w:color="auto"/>
              <w:right w:val="single" w:sz="8" w:space="0" w:color="auto"/>
            </w:tcBorders>
            <w:shd w:val="clear" w:color="auto" w:fill="auto"/>
            <w:vAlign w:val="center"/>
            <w:hideMark/>
          </w:tcPr>
          <w:p w:rsidR="008E62FC" w:rsidRPr="008E62FC" w:rsidRDefault="00F4326A" w:rsidP="00F4326A">
            <w:pPr>
              <w:ind w:firstLineChars="100" w:firstLine="160"/>
              <w:rPr>
                <w:sz w:val="16"/>
                <w:szCs w:val="16"/>
              </w:rPr>
            </w:pPr>
            <w:r w:rsidRPr="00F4326A">
              <w:rPr>
                <w:sz w:val="16"/>
                <w:szCs w:val="16"/>
              </w:rPr>
              <w:t>Выполнение Плана мероприятий по минимизации негативного воздействия ГК "</w:t>
            </w:r>
            <w:proofErr w:type="spellStart"/>
            <w:r w:rsidRPr="00F4326A">
              <w:rPr>
                <w:sz w:val="16"/>
                <w:szCs w:val="16"/>
              </w:rPr>
              <w:t>Росатом</w:t>
            </w:r>
            <w:proofErr w:type="spellEnd"/>
            <w:r w:rsidRPr="00F4326A">
              <w:rPr>
                <w:sz w:val="16"/>
                <w:szCs w:val="16"/>
              </w:rPr>
              <w:t>" на окружающую среду до 2025 года, согласно распоряжения ГК "</w:t>
            </w:r>
            <w:proofErr w:type="spellStart"/>
            <w:r w:rsidRPr="00F4326A">
              <w:rPr>
                <w:sz w:val="16"/>
                <w:szCs w:val="16"/>
              </w:rPr>
              <w:t>Росатом</w:t>
            </w:r>
            <w:proofErr w:type="spellEnd"/>
            <w:r w:rsidRPr="00F4326A">
              <w:rPr>
                <w:sz w:val="16"/>
                <w:szCs w:val="16"/>
              </w:rPr>
              <w:t xml:space="preserve">" от 29.03.2021г. № 1-1/197-Р.  </w:t>
            </w:r>
          </w:p>
        </w:tc>
        <w:tc>
          <w:tcPr>
            <w:tcW w:w="809" w:type="dxa"/>
            <w:tcBorders>
              <w:top w:val="nil"/>
              <w:left w:val="nil"/>
              <w:bottom w:val="single" w:sz="8" w:space="0" w:color="auto"/>
              <w:right w:val="single" w:sz="8" w:space="0" w:color="auto"/>
            </w:tcBorders>
            <w:shd w:val="clear" w:color="auto" w:fill="auto"/>
            <w:noWrap/>
            <w:vAlign w:val="center"/>
            <w:hideMark/>
          </w:tcPr>
          <w:p w:rsidR="008E62FC" w:rsidRPr="008E62FC" w:rsidRDefault="008E62FC" w:rsidP="008E62FC">
            <w:pPr>
              <w:jc w:val="center"/>
              <w:rPr>
                <w:sz w:val="16"/>
                <w:szCs w:val="16"/>
              </w:rPr>
            </w:pPr>
            <w:r w:rsidRPr="008E62FC">
              <w:rPr>
                <w:sz w:val="16"/>
                <w:szCs w:val="16"/>
              </w:rPr>
              <w:t>ТЭЦ</w:t>
            </w:r>
          </w:p>
        </w:tc>
        <w:tc>
          <w:tcPr>
            <w:tcW w:w="1292" w:type="dxa"/>
            <w:tcBorders>
              <w:top w:val="nil"/>
              <w:left w:val="nil"/>
              <w:bottom w:val="single" w:sz="8" w:space="0" w:color="auto"/>
              <w:right w:val="single" w:sz="8" w:space="0" w:color="auto"/>
            </w:tcBorders>
            <w:shd w:val="clear" w:color="auto" w:fill="auto"/>
            <w:vAlign w:val="center"/>
            <w:hideMark/>
          </w:tcPr>
          <w:p w:rsidR="008E62FC" w:rsidRPr="008E62FC" w:rsidRDefault="008E62FC" w:rsidP="008E62FC">
            <w:pPr>
              <w:jc w:val="center"/>
              <w:rPr>
                <w:sz w:val="16"/>
                <w:szCs w:val="16"/>
              </w:rPr>
            </w:pPr>
            <w:r w:rsidRPr="008E62FC">
              <w:rPr>
                <w:sz w:val="16"/>
                <w:szCs w:val="16"/>
              </w:rPr>
              <w:t>Коэффициент полезного действия (степень очистки газов)</w:t>
            </w:r>
          </w:p>
        </w:tc>
        <w:tc>
          <w:tcPr>
            <w:tcW w:w="585" w:type="dxa"/>
            <w:tcBorders>
              <w:top w:val="nil"/>
              <w:left w:val="nil"/>
              <w:bottom w:val="single" w:sz="8" w:space="0" w:color="auto"/>
              <w:right w:val="single" w:sz="8" w:space="0" w:color="auto"/>
            </w:tcBorders>
            <w:shd w:val="clear" w:color="auto" w:fill="auto"/>
            <w:noWrap/>
            <w:vAlign w:val="center"/>
            <w:hideMark/>
          </w:tcPr>
          <w:p w:rsidR="008E62FC" w:rsidRPr="008E62FC" w:rsidRDefault="008E62FC" w:rsidP="008E62FC">
            <w:pPr>
              <w:rPr>
                <w:sz w:val="16"/>
                <w:szCs w:val="16"/>
              </w:rPr>
            </w:pPr>
            <w:r w:rsidRPr="008E62FC">
              <w:rPr>
                <w:sz w:val="16"/>
                <w:szCs w:val="16"/>
              </w:rPr>
              <w:t>%</w:t>
            </w:r>
          </w:p>
        </w:tc>
        <w:tc>
          <w:tcPr>
            <w:tcW w:w="716" w:type="dxa"/>
            <w:tcBorders>
              <w:top w:val="nil"/>
              <w:left w:val="nil"/>
              <w:bottom w:val="single" w:sz="8" w:space="0" w:color="auto"/>
              <w:right w:val="single" w:sz="8" w:space="0" w:color="auto"/>
            </w:tcBorders>
            <w:shd w:val="clear" w:color="auto" w:fill="auto"/>
            <w:noWrap/>
            <w:vAlign w:val="center"/>
            <w:hideMark/>
          </w:tcPr>
          <w:p w:rsidR="008E62FC" w:rsidRPr="008E62FC" w:rsidRDefault="00F4326A" w:rsidP="008E62FC">
            <w:pPr>
              <w:jc w:val="center"/>
              <w:rPr>
                <w:sz w:val="16"/>
                <w:szCs w:val="16"/>
              </w:rPr>
            </w:pPr>
            <w:r>
              <w:rPr>
                <w:sz w:val="16"/>
                <w:szCs w:val="16"/>
              </w:rPr>
              <w:t>85</w:t>
            </w:r>
          </w:p>
        </w:tc>
        <w:tc>
          <w:tcPr>
            <w:tcW w:w="992" w:type="dxa"/>
            <w:tcBorders>
              <w:top w:val="nil"/>
              <w:left w:val="nil"/>
              <w:bottom w:val="single" w:sz="8" w:space="0" w:color="auto"/>
              <w:right w:val="single" w:sz="8" w:space="0" w:color="auto"/>
            </w:tcBorders>
            <w:shd w:val="clear" w:color="auto" w:fill="auto"/>
            <w:noWrap/>
            <w:vAlign w:val="center"/>
            <w:hideMark/>
          </w:tcPr>
          <w:p w:rsidR="008E62FC" w:rsidRPr="008E62FC" w:rsidRDefault="008E62FC" w:rsidP="008E62FC">
            <w:pPr>
              <w:jc w:val="center"/>
              <w:rPr>
                <w:sz w:val="16"/>
                <w:szCs w:val="16"/>
              </w:rPr>
            </w:pPr>
            <w:r w:rsidRPr="008E62FC">
              <w:rPr>
                <w:sz w:val="16"/>
                <w:szCs w:val="16"/>
              </w:rPr>
              <w:t>99</w:t>
            </w:r>
            <w:r w:rsidR="00F4326A">
              <w:rPr>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rsidR="008E62FC" w:rsidRPr="008E62FC" w:rsidRDefault="008E62FC" w:rsidP="008E62FC">
            <w:pPr>
              <w:ind w:firstLineChars="100" w:firstLine="160"/>
              <w:rPr>
                <w:sz w:val="16"/>
                <w:szCs w:val="16"/>
              </w:rPr>
            </w:pPr>
            <w:r w:rsidRPr="008E62FC">
              <w:rPr>
                <w:sz w:val="16"/>
                <w:szCs w:val="16"/>
              </w:rPr>
              <w:t>2023</w:t>
            </w:r>
          </w:p>
        </w:tc>
        <w:tc>
          <w:tcPr>
            <w:tcW w:w="850" w:type="dxa"/>
            <w:tcBorders>
              <w:top w:val="nil"/>
              <w:left w:val="nil"/>
              <w:bottom w:val="single" w:sz="8" w:space="0" w:color="auto"/>
              <w:right w:val="single" w:sz="8" w:space="0" w:color="auto"/>
            </w:tcBorders>
            <w:shd w:val="clear" w:color="auto" w:fill="auto"/>
            <w:noWrap/>
            <w:vAlign w:val="center"/>
            <w:hideMark/>
          </w:tcPr>
          <w:p w:rsidR="008E62FC" w:rsidRPr="008E62FC" w:rsidRDefault="008E62FC" w:rsidP="008E62FC">
            <w:pPr>
              <w:rPr>
                <w:sz w:val="16"/>
                <w:szCs w:val="16"/>
              </w:rPr>
            </w:pPr>
            <w:r w:rsidRPr="008E62FC">
              <w:rPr>
                <w:sz w:val="16"/>
                <w:szCs w:val="16"/>
              </w:rPr>
              <w:t>2025</w:t>
            </w:r>
          </w:p>
        </w:tc>
        <w:tc>
          <w:tcPr>
            <w:tcW w:w="672" w:type="dxa"/>
            <w:tcBorders>
              <w:top w:val="nil"/>
              <w:left w:val="nil"/>
              <w:bottom w:val="single" w:sz="8" w:space="0" w:color="auto"/>
              <w:right w:val="single" w:sz="8" w:space="0" w:color="auto"/>
            </w:tcBorders>
            <w:shd w:val="clear" w:color="auto" w:fill="auto"/>
            <w:noWrap/>
            <w:vAlign w:val="center"/>
            <w:hideMark/>
          </w:tcPr>
          <w:p w:rsidR="008E62FC" w:rsidRPr="008E62FC" w:rsidRDefault="00F4326A" w:rsidP="008E62FC">
            <w:pPr>
              <w:ind w:firstLineChars="100" w:firstLine="160"/>
              <w:rPr>
                <w:sz w:val="16"/>
                <w:szCs w:val="16"/>
              </w:rPr>
            </w:pPr>
            <w:r>
              <w:rPr>
                <w:sz w:val="16"/>
                <w:szCs w:val="16"/>
              </w:rPr>
              <w:t>538978,55</w:t>
            </w:r>
          </w:p>
        </w:tc>
        <w:tc>
          <w:tcPr>
            <w:tcW w:w="709" w:type="dxa"/>
            <w:tcBorders>
              <w:top w:val="nil"/>
              <w:left w:val="nil"/>
              <w:bottom w:val="single" w:sz="8" w:space="0" w:color="auto"/>
              <w:right w:val="single" w:sz="8" w:space="0" w:color="auto"/>
            </w:tcBorders>
            <w:shd w:val="clear" w:color="auto" w:fill="auto"/>
            <w:noWrap/>
            <w:vAlign w:val="center"/>
            <w:hideMark/>
          </w:tcPr>
          <w:p w:rsidR="008E62FC" w:rsidRPr="008E62FC" w:rsidRDefault="00F4326A" w:rsidP="008E62FC">
            <w:pPr>
              <w:jc w:val="center"/>
              <w:rPr>
                <w:sz w:val="16"/>
                <w:szCs w:val="16"/>
              </w:rPr>
            </w:pPr>
            <w:r>
              <w:rPr>
                <w:sz w:val="16"/>
                <w:szCs w:val="16"/>
              </w:rPr>
              <w:t>210178</w:t>
            </w:r>
            <w:r w:rsidR="00CC7033">
              <w:rPr>
                <w:sz w:val="16"/>
                <w:szCs w:val="16"/>
              </w:rPr>
              <w:t>47</w:t>
            </w:r>
          </w:p>
        </w:tc>
        <w:tc>
          <w:tcPr>
            <w:tcW w:w="709" w:type="dxa"/>
            <w:tcBorders>
              <w:top w:val="nil"/>
              <w:left w:val="nil"/>
              <w:bottom w:val="single" w:sz="8" w:space="0" w:color="auto"/>
              <w:right w:val="single" w:sz="8" w:space="0" w:color="auto"/>
            </w:tcBorders>
            <w:shd w:val="clear" w:color="auto" w:fill="auto"/>
            <w:noWrap/>
            <w:vAlign w:val="center"/>
            <w:hideMark/>
          </w:tcPr>
          <w:p w:rsidR="008E62FC" w:rsidRPr="008E62FC" w:rsidRDefault="00CC7033" w:rsidP="008E62FC">
            <w:pPr>
              <w:jc w:val="center"/>
              <w:rPr>
                <w:sz w:val="16"/>
                <w:szCs w:val="16"/>
              </w:rPr>
            </w:pPr>
            <w:r>
              <w:rPr>
                <w:sz w:val="16"/>
                <w:szCs w:val="16"/>
              </w:rPr>
              <w:t>213096,34</w:t>
            </w:r>
          </w:p>
        </w:tc>
        <w:tc>
          <w:tcPr>
            <w:tcW w:w="850" w:type="dxa"/>
            <w:tcBorders>
              <w:top w:val="nil"/>
              <w:left w:val="nil"/>
              <w:bottom w:val="single" w:sz="8" w:space="0" w:color="auto"/>
              <w:right w:val="single" w:sz="8" w:space="0" w:color="auto"/>
            </w:tcBorders>
            <w:shd w:val="clear" w:color="auto" w:fill="auto"/>
            <w:noWrap/>
            <w:vAlign w:val="center"/>
            <w:hideMark/>
          </w:tcPr>
          <w:p w:rsidR="008E62FC" w:rsidRPr="008E62FC" w:rsidRDefault="00CC7033" w:rsidP="008E62FC">
            <w:pPr>
              <w:jc w:val="center"/>
              <w:rPr>
                <w:sz w:val="16"/>
                <w:szCs w:val="16"/>
              </w:rPr>
            </w:pPr>
            <w:r>
              <w:rPr>
                <w:sz w:val="16"/>
                <w:szCs w:val="16"/>
              </w:rPr>
              <w:t>115703,74</w:t>
            </w:r>
          </w:p>
        </w:tc>
      </w:tr>
      <w:tr w:rsidR="008E62FC" w:rsidRPr="008E62FC" w:rsidTr="00B97A56">
        <w:trPr>
          <w:trHeight w:val="416"/>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8E62FC" w:rsidRPr="008E62FC" w:rsidRDefault="008E62FC" w:rsidP="008E62FC">
            <w:pPr>
              <w:rPr>
                <w:sz w:val="16"/>
                <w:szCs w:val="16"/>
              </w:rPr>
            </w:pPr>
            <w:r w:rsidRPr="008E62FC">
              <w:rPr>
                <w:sz w:val="16"/>
                <w:szCs w:val="16"/>
              </w:rPr>
              <w:t>3.2.2.</w:t>
            </w:r>
          </w:p>
        </w:tc>
        <w:tc>
          <w:tcPr>
            <w:tcW w:w="1420" w:type="dxa"/>
            <w:tcBorders>
              <w:top w:val="nil"/>
              <w:left w:val="nil"/>
              <w:bottom w:val="single" w:sz="8" w:space="0" w:color="auto"/>
              <w:right w:val="single" w:sz="8" w:space="0" w:color="auto"/>
            </w:tcBorders>
            <w:shd w:val="clear" w:color="auto" w:fill="auto"/>
            <w:vAlign w:val="center"/>
            <w:hideMark/>
          </w:tcPr>
          <w:p w:rsidR="008E62FC" w:rsidRPr="008E62FC" w:rsidRDefault="008E62FC" w:rsidP="008E62FC">
            <w:pPr>
              <w:ind w:firstLineChars="100" w:firstLine="160"/>
              <w:rPr>
                <w:sz w:val="16"/>
                <w:szCs w:val="16"/>
              </w:rPr>
            </w:pPr>
            <w:r w:rsidRPr="008E62FC">
              <w:rPr>
                <w:sz w:val="16"/>
                <w:szCs w:val="16"/>
              </w:rPr>
              <w:t xml:space="preserve">Работы по техническому перевооружению </w:t>
            </w:r>
            <w:proofErr w:type="spellStart"/>
            <w:r w:rsidRPr="008E62FC">
              <w:rPr>
                <w:sz w:val="16"/>
                <w:szCs w:val="16"/>
              </w:rPr>
              <w:t>котлоагрегатов</w:t>
            </w:r>
            <w:proofErr w:type="spellEnd"/>
            <w:r w:rsidRPr="008E62FC">
              <w:rPr>
                <w:sz w:val="16"/>
                <w:szCs w:val="16"/>
              </w:rPr>
              <w:t xml:space="preserve"> </w:t>
            </w:r>
            <w:proofErr w:type="spellStart"/>
            <w:r w:rsidRPr="008E62FC">
              <w:rPr>
                <w:sz w:val="16"/>
                <w:szCs w:val="16"/>
              </w:rPr>
              <w:t>БКЗ-210</w:t>
            </w:r>
            <w:proofErr w:type="spellEnd"/>
          </w:p>
        </w:tc>
        <w:tc>
          <w:tcPr>
            <w:tcW w:w="4394" w:type="dxa"/>
            <w:tcBorders>
              <w:top w:val="nil"/>
              <w:left w:val="nil"/>
              <w:bottom w:val="single" w:sz="8" w:space="0" w:color="auto"/>
              <w:right w:val="single" w:sz="8" w:space="0" w:color="auto"/>
            </w:tcBorders>
            <w:shd w:val="clear" w:color="auto" w:fill="auto"/>
            <w:vAlign w:val="center"/>
            <w:hideMark/>
          </w:tcPr>
          <w:p w:rsidR="008E62FC" w:rsidRPr="008E62FC" w:rsidRDefault="008E62FC" w:rsidP="008E62FC">
            <w:pPr>
              <w:ind w:firstLineChars="100" w:firstLine="160"/>
              <w:rPr>
                <w:sz w:val="16"/>
                <w:szCs w:val="16"/>
              </w:rPr>
            </w:pPr>
            <w:r w:rsidRPr="008E62FC">
              <w:rPr>
                <w:sz w:val="16"/>
                <w:szCs w:val="16"/>
              </w:rPr>
              <w:t xml:space="preserve">КА БКЗ-210 ст. № 5 был введен в эксплуатацию в 1980 г. Парковый ресурс работы ВЭК, ВЗП, экранных труб, </w:t>
            </w:r>
            <w:proofErr w:type="spellStart"/>
            <w:r w:rsidRPr="008E62FC">
              <w:rPr>
                <w:sz w:val="16"/>
                <w:szCs w:val="16"/>
              </w:rPr>
              <w:t>п</w:t>
            </w:r>
            <w:proofErr w:type="spellEnd"/>
            <w:r w:rsidRPr="008E62FC">
              <w:rPr>
                <w:sz w:val="16"/>
                <w:szCs w:val="16"/>
              </w:rPr>
              <w:t>/</w:t>
            </w:r>
            <w:proofErr w:type="spellStart"/>
            <w:r w:rsidRPr="008E62FC">
              <w:rPr>
                <w:sz w:val="16"/>
                <w:szCs w:val="16"/>
              </w:rPr>
              <w:t>п</w:t>
            </w:r>
            <w:proofErr w:type="spellEnd"/>
            <w:r w:rsidRPr="008E62FC">
              <w:rPr>
                <w:sz w:val="16"/>
                <w:szCs w:val="16"/>
              </w:rPr>
              <w:t xml:space="preserve"> составляет 150 тыс. час. В настоящее время парковый ресурс выработан более чем в 2 раза. Имеет место утонение стенок труб, </w:t>
            </w:r>
            <w:proofErr w:type="spellStart"/>
            <w:r w:rsidRPr="008E62FC">
              <w:rPr>
                <w:sz w:val="16"/>
                <w:szCs w:val="16"/>
              </w:rPr>
              <w:t>золовой</w:t>
            </w:r>
            <w:proofErr w:type="spellEnd"/>
            <w:r w:rsidRPr="008E62FC">
              <w:rPr>
                <w:sz w:val="16"/>
                <w:szCs w:val="16"/>
              </w:rPr>
              <w:t xml:space="preserve"> и коррозионный износ, неоднократные отказы работы к/а из-за разрывов труб, недостаток воздуха на горение для поддержания номинальной нагрузки котла из-за износа кубов ВЗП. КА БКЗ-210 ст. № 6 был введен в эксплуатацию в 1981 г. Парковый ресурс работы ВЗП, экранных труб, </w:t>
            </w:r>
            <w:proofErr w:type="spellStart"/>
            <w:r w:rsidRPr="008E62FC">
              <w:rPr>
                <w:sz w:val="16"/>
                <w:szCs w:val="16"/>
              </w:rPr>
              <w:t>п</w:t>
            </w:r>
            <w:proofErr w:type="spellEnd"/>
            <w:r w:rsidRPr="008E62FC">
              <w:rPr>
                <w:sz w:val="16"/>
                <w:szCs w:val="16"/>
              </w:rPr>
              <w:t>/</w:t>
            </w:r>
            <w:proofErr w:type="spellStart"/>
            <w:r w:rsidRPr="008E62FC">
              <w:rPr>
                <w:sz w:val="16"/>
                <w:szCs w:val="16"/>
              </w:rPr>
              <w:t>п</w:t>
            </w:r>
            <w:proofErr w:type="spellEnd"/>
            <w:r w:rsidRPr="008E62FC">
              <w:rPr>
                <w:sz w:val="16"/>
                <w:szCs w:val="16"/>
              </w:rPr>
              <w:t xml:space="preserve"> составляет 150 тыс. час. В настоящее время парковый ресурс выработан более чем в 2 раза Имеет место утонение стенок труб, </w:t>
            </w:r>
            <w:proofErr w:type="spellStart"/>
            <w:r w:rsidRPr="008E62FC">
              <w:rPr>
                <w:sz w:val="16"/>
                <w:szCs w:val="16"/>
              </w:rPr>
              <w:t>золовой</w:t>
            </w:r>
            <w:proofErr w:type="spellEnd"/>
            <w:r w:rsidRPr="008E62FC">
              <w:rPr>
                <w:sz w:val="16"/>
                <w:szCs w:val="16"/>
              </w:rPr>
              <w:t xml:space="preserve"> и коррозионный износ, неоднократные отказы работы к/а из-за разрывов труб, недостаток воздуха на горение для поддержания номинальной нагрузки котла из-за износа кубов ВЗП. После замены будет обеспечен оптимальный режим работы оборудования ТЭЦ на длительный срок, что повысит надежность работы ТЭЦ. КА БКЗ-210 ст. № 7 был введён в эксплуатацию в 1983 г. Парковый ресурс работы ВЗП, экранных труб, </w:t>
            </w:r>
            <w:proofErr w:type="spellStart"/>
            <w:r w:rsidRPr="008E62FC">
              <w:rPr>
                <w:sz w:val="16"/>
                <w:szCs w:val="16"/>
              </w:rPr>
              <w:t>п</w:t>
            </w:r>
            <w:proofErr w:type="spellEnd"/>
            <w:r w:rsidRPr="008E62FC">
              <w:rPr>
                <w:sz w:val="16"/>
                <w:szCs w:val="16"/>
              </w:rPr>
              <w:t>/</w:t>
            </w:r>
            <w:proofErr w:type="spellStart"/>
            <w:r w:rsidRPr="008E62FC">
              <w:rPr>
                <w:sz w:val="16"/>
                <w:szCs w:val="16"/>
              </w:rPr>
              <w:t>п</w:t>
            </w:r>
            <w:proofErr w:type="spellEnd"/>
            <w:r w:rsidRPr="008E62FC">
              <w:rPr>
                <w:sz w:val="16"/>
                <w:szCs w:val="16"/>
              </w:rPr>
              <w:t xml:space="preserve"> составляет 150 тыс. час. Фактическая наработка 214 896 ч. В настоящее время парковый ресурс выработан почти в 1,5 раза. Имеет место утонение стенок труб, </w:t>
            </w:r>
            <w:proofErr w:type="spellStart"/>
            <w:r w:rsidRPr="008E62FC">
              <w:rPr>
                <w:sz w:val="16"/>
                <w:szCs w:val="16"/>
              </w:rPr>
              <w:t>золовой</w:t>
            </w:r>
            <w:proofErr w:type="spellEnd"/>
            <w:r w:rsidRPr="008E62FC">
              <w:rPr>
                <w:sz w:val="16"/>
                <w:szCs w:val="16"/>
              </w:rPr>
              <w:t xml:space="preserve"> и коррозионный износ, неоднократные отказы работы к/а из-за разрывов труб, недостаток воздуха на горение для поддержания номинальной нагрузки котла из-за износа кубов ВЗП. После замены будет обеспечен оптимальный режим работы оборудования ТЭЦ на длительный срок, что повысит надежность работы ТЭЦ.</w:t>
            </w:r>
          </w:p>
        </w:tc>
        <w:tc>
          <w:tcPr>
            <w:tcW w:w="809" w:type="dxa"/>
            <w:tcBorders>
              <w:top w:val="nil"/>
              <w:left w:val="nil"/>
              <w:bottom w:val="single" w:sz="8" w:space="0" w:color="auto"/>
              <w:right w:val="single" w:sz="8" w:space="0" w:color="auto"/>
            </w:tcBorders>
            <w:shd w:val="clear" w:color="auto" w:fill="auto"/>
            <w:noWrap/>
            <w:vAlign w:val="center"/>
            <w:hideMark/>
          </w:tcPr>
          <w:p w:rsidR="008E62FC" w:rsidRPr="008E62FC" w:rsidRDefault="008E62FC" w:rsidP="008E62FC">
            <w:pPr>
              <w:jc w:val="center"/>
              <w:rPr>
                <w:sz w:val="16"/>
                <w:szCs w:val="16"/>
              </w:rPr>
            </w:pPr>
            <w:r w:rsidRPr="008E62FC">
              <w:rPr>
                <w:sz w:val="16"/>
                <w:szCs w:val="16"/>
              </w:rPr>
              <w:t>ТЭЦ</w:t>
            </w:r>
          </w:p>
        </w:tc>
        <w:tc>
          <w:tcPr>
            <w:tcW w:w="1292" w:type="dxa"/>
            <w:tcBorders>
              <w:top w:val="nil"/>
              <w:left w:val="nil"/>
              <w:bottom w:val="single" w:sz="8" w:space="0" w:color="auto"/>
              <w:right w:val="single" w:sz="8" w:space="0" w:color="auto"/>
            </w:tcBorders>
            <w:shd w:val="clear" w:color="auto" w:fill="auto"/>
            <w:vAlign w:val="center"/>
            <w:hideMark/>
          </w:tcPr>
          <w:p w:rsidR="008E62FC" w:rsidRPr="008E62FC" w:rsidRDefault="008E62FC" w:rsidP="008E62FC">
            <w:pPr>
              <w:rPr>
                <w:sz w:val="16"/>
                <w:szCs w:val="16"/>
              </w:rPr>
            </w:pPr>
            <w:r>
              <w:rPr>
                <w:sz w:val="16"/>
                <w:szCs w:val="16"/>
              </w:rPr>
              <w:t>Ресурс замен</w:t>
            </w:r>
            <w:r w:rsidRPr="008E62FC">
              <w:rPr>
                <w:sz w:val="16"/>
                <w:szCs w:val="16"/>
              </w:rPr>
              <w:t>енных поверхностей</w:t>
            </w:r>
          </w:p>
        </w:tc>
        <w:tc>
          <w:tcPr>
            <w:tcW w:w="585" w:type="dxa"/>
            <w:tcBorders>
              <w:top w:val="nil"/>
              <w:left w:val="nil"/>
              <w:bottom w:val="single" w:sz="8" w:space="0" w:color="auto"/>
              <w:right w:val="single" w:sz="8" w:space="0" w:color="auto"/>
            </w:tcBorders>
            <w:shd w:val="clear" w:color="auto" w:fill="auto"/>
            <w:vAlign w:val="center"/>
            <w:hideMark/>
          </w:tcPr>
          <w:p w:rsidR="008E62FC" w:rsidRPr="008E62FC" w:rsidRDefault="008E62FC" w:rsidP="008E62FC">
            <w:pPr>
              <w:jc w:val="center"/>
              <w:rPr>
                <w:sz w:val="16"/>
                <w:szCs w:val="16"/>
              </w:rPr>
            </w:pPr>
            <w:r w:rsidRPr="008E62FC">
              <w:rPr>
                <w:sz w:val="16"/>
                <w:szCs w:val="16"/>
              </w:rPr>
              <w:t>тыс.ч ас</w:t>
            </w:r>
          </w:p>
        </w:tc>
        <w:tc>
          <w:tcPr>
            <w:tcW w:w="716" w:type="dxa"/>
            <w:tcBorders>
              <w:top w:val="nil"/>
              <w:left w:val="nil"/>
              <w:bottom w:val="single" w:sz="8" w:space="0" w:color="auto"/>
              <w:right w:val="single" w:sz="8" w:space="0" w:color="auto"/>
            </w:tcBorders>
            <w:shd w:val="clear" w:color="auto" w:fill="auto"/>
            <w:noWrap/>
            <w:vAlign w:val="center"/>
            <w:hideMark/>
          </w:tcPr>
          <w:p w:rsidR="008E62FC" w:rsidRPr="008E62FC" w:rsidRDefault="008E62FC" w:rsidP="008E62FC">
            <w:pPr>
              <w:rPr>
                <w:sz w:val="16"/>
                <w:szCs w:val="16"/>
              </w:rPr>
            </w:pPr>
            <w:r w:rsidRPr="008E62FC">
              <w:rPr>
                <w:sz w:val="16"/>
                <w:szCs w:val="16"/>
              </w:rPr>
              <w:t>20000</w:t>
            </w:r>
          </w:p>
        </w:tc>
        <w:tc>
          <w:tcPr>
            <w:tcW w:w="992" w:type="dxa"/>
            <w:tcBorders>
              <w:top w:val="nil"/>
              <w:left w:val="nil"/>
              <w:bottom w:val="single" w:sz="8" w:space="0" w:color="auto"/>
              <w:right w:val="single" w:sz="8" w:space="0" w:color="auto"/>
            </w:tcBorders>
            <w:shd w:val="clear" w:color="auto" w:fill="auto"/>
            <w:noWrap/>
            <w:vAlign w:val="center"/>
            <w:hideMark/>
          </w:tcPr>
          <w:p w:rsidR="008E62FC" w:rsidRPr="008E62FC" w:rsidRDefault="008E62FC" w:rsidP="008E62FC">
            <w:pPr>
              <w:rPr>
                <w:sz w:val="16"/>
                <w:szCs w:val="16"/>
              </w:rPr>
            </w:pPr>
            <w:r w:rsidRPr="008E62FC">
              <w:rPr>
                <w:sz w:val="16"/>
                <w:szCs w:val="16"/>
              </w:rPr>
              <w:t>150000</w:t>
            </w:r>
          </w:p>
        </w:tc>
        <w:tc>
          <w:tcPr>
            <w:tcW w:w="851" w:type="dxa"/>
            <w:tcBorders>
              <w:top w:val="nil"/>
              <w:left w:val="nil"/>
              <w:bottom w:val="single" w:sz="8" w:space="0" w:color="auto"/>
              <w:right w:val="single" w:sz="8" w:space="0" w:color="auto"/>
            </w:tcBorders>
            <w:shd w:val="clear" w:color="auto" w:fill="auto"/>
            <w:noWrap/>
            <w:vAlign w:val="center"/>
            <w:hideMark/>
          </w:tcPr>
          <w:p w:rsidR="008E62FC" w:rsidRPr="008E62FC" w:rsidRDefault="008E62FC" w:rsidP="008E62FC">
            <w:pPr>
              <w:ind w:firstLineChars="100" w:firstLine="160"/>
              <w:rPr>
                <w:sz w:val="16"/>
                <w:szCs w:val="16"/>
              </w:rPr>
            </w:pPr>
            <w:r w:rsidRPr="008E62FC">
              <w:rPr>
                <w:sz w:val="16"/>
                <w:szCs w:val="16"/>
              </w:rPr>
              <w:t>2023</w:t>
            </w:r>
          </w:p>
        </w:tc>
        <w:tc>
          <w:tcPr>
            <w:tcW w:w="850" w:type="dxa"/>
            <w:tcBorders>
              <w:top w:val="nil"/>
              <w:left w:val="nil"/>
              <w:bottom w:val="single" w:sz="8" w:space="0" w:color="auto"/>
              <w:right w:val="single" w:sz="8" w:space="0" w:color="auto"/>
            </w:tcBorders>
            <w:shd w:val="clear" w:color="auto" w:fill="auto"/>
            <w:noWrap/>
            <w:vAlign w:val="center"/>
            <w:hideMark/>
          </w:tcPr>
          <w:p w:rsidR="008E62FC" w:rsidRPr="008E62FC" w:rsidRDefault="008E62FC" w:rsidP="008E62FC">
            <w:pPr>
              <w:rPr>
                <w:sz w:val="16"/>
                <w:szCs w:val="16"/>
              </w:rPr>
            </w:pPr>
            <w:r w:rsidRPr="008E62FC">
              <w:rPr>
                <w:sz w:val="16"/>
                <w:szCs w:val="16"/>
              </w:rPr>
              <w:t>2025</w:t>
            </w:r>
          </w:p>
        </w:tc>
        <w:tc>
          <w:tcPr>
            <w:tcW w:w="672" w:type="dxa"/>
            <w:tcBorders>
              <w:top w:val="nil"/>
              <w:left w:val="nil"/>
              <w:bottom w:val="single" w:sz="8" w:space="0" w:color="auto"/>
              <w:right w:val="single" w:sz="8" w:space="0" w:color="auto"/>
            </w:tcBorders>
            <w:shd w:val="clear" w:color="auto" w:fill="auto"/>
            <w:noWrap/>
            <w:vAlign w:val="center"/>
            <w:hideMark/>
          </w:tcPr>
          <w:p w:rsidR="008E62FC" w:rsidRPr="008E62FC" w:rsidRDefault="00CC7033" w:rsidP="008E62FC">
            <w:pPr>
              <w:ind w:firstLineChars="100" w:firstLine="160"/>
              <w:rPr>
                <w:sz w:val="16"/>
                <w:szCs w:val="16"/>
              </w:rPr>
            </w:pPr>
            <w:r>
              <w:rPr>
                <w:sz w:val="16"/>
                <w:szCs w:val="16"/>
              </w:rPr>
              <w:t>403388,27</w:t>
            </w:r>
          </w:p>
        </w:tc>
        <w:tc>
          <w:tcPr>
            <w:tcW w:w="709" w:type="dxa"/>
            <w:tcBorders>
              <w:top w:val="nil"/>
              <w:left w:val="nil"/>
              <w:bottom w:val="single" w:sz="8" w:space="0" w:color="auto"/>
              <w:right w:val="single" w:sz="8" w:space="0" w:color="auto"/>
            </w:tcBorders>
            <w:shd w:val="clear" w:color="auto" w:fill="auto"/>
            <w:noWrap/>
            <w:vAlign w:val="center"/>
            <w:hideMark/>
          </w:tcPr>
          <w:p w:rsidR="008E62FC" w:rsidRPr="008E62FC" w:rsidRDefault="00CC7033" w:rsidP="008E62FC">
            <w:pPr>
              <w:jc w:val="center"/>
              <w:rPr>
                <w:sz w:val="16"/>
                <w:szCs w:val="16"/>
              </w:rPr>
            </w:pPr>
            <w:r>
              <w:rPr>
                <w:sz w:val="16"/>
                <w:szCs w:val="16"/>
              </w:rPr>
              <w:t>150578,27</w:t>
            </w:r>
          </w:p>
        </w:tc>
        <w:tc>
          <w:tcPr>
            <w:tcW w:w="709" w:type="dxa"/>
            <w:tcBorders>
              <w:top w:val="nil"/>
              <w:left w:val="nil"/>
              <w:bottom w:val="single" w:sz="8" w:space="0" w:color="auto"/>
              <w:right w:val="single" w:sz="8" w:space="0" w:color="auto"/>
            </w:tcBorders>
            <w:shd w:val="clear" w:color="auto" w:fill="auto"/>
            <w:noWrap/>
            <w:vAlign w:val="center"/>
            <w:hideMark/>
          </w:tcPr>
          <w:p w:rsidR="008E62FC" w:rsidRPr="008E62FC" w:rsidRDefault="00CC7033" w:rsidP="008E62FC">
            <w:pPr>
              <w:jc w:val="center"/>
              <w:rPr>
                <w:sz w:val="16"/>
                <w:szCs w:val="16"/>
              </w:rPr>
            </w:pPr>
            <w:r>
              <w:rPr>
                <w:sz w:val="16"/>
                <w:szCs w:val="16"/>
              </w:rPr>
              <w:t>96216,97</w:t>
            </w:r>
          </w:p>
        </w:tc>
        <w:tc>
          <w:tcPr>
            <w:tcW w:w="850" w:type="dxa"/>
            <w:tcBorders>
              <w:top w:val="nil"/>
              <w:left w:val="nil"/>
              <w:bottom w:val="single" w:sz="8" w:space="0" w:color="auto"/>
              <w:right w:val="single" w:sz="8" w:space="0" w:color="auto"/>
            </w:tcBorders>
            <w:shd w:val="clear" w:color="auto" w:fill="auto"/>
            <w:noWrap/>
            <w:vAlign w:val="center"/>
            <w:hideMark/>
          </w:tcPr>
          <w:p w:rsidR="008E62FC" w:rsidRPr="008E62FC" w:rsidRDefault="00CC7033" w:rsidP="008E62FC">
            <w:pPr>
              <w:jc w:val="center"/>
              <w:rPr>
                <w:sz w:val="16"/>
                <w:szCs w:val="16"/>
              </w:rPr>
            </w:pPr>
            <w:r>
              <w:rPr>
                <w:sz w:val="16"/>
                <w:szCs w:val="16"/>
              </w:rPr>
              <w:t>156593,03</w:t>
            </w:r>
          </w:p>
        </w:tc>
      </w:tr>
      <w:tr w:rsidR="008E62FC" w:rsidRPr="008E62FC" w:rsidTr="00B97A56">
        <w:trPr>
          <w:trHeight w:val="250"/>
        </w:trPr>
        <w:tc>
          <w:tcPr>
            <w:tcW w:w="12485" w:type="dxa"/>
            <w:gridSpan w:val="10"/>
            <w:tcBorders>
              <w:top w:val="single" w:sz="8" w:space="0" w:color="auto"/>
              <w:left w:val="single" w:sz="8" w:space="0" w:color="auto"/>
              <w:bottom w:val="single" w:sz="8" w:space="0" w:color="auto"/>
              <w:right w:val="single" w:sz="8" w:space="0" w:color="000000"/>
            </w:tcBorders>
            <w:shd w:val="clear" w:color="auto" w:fill="auto"/>
            <w:noWrap/>
            <w:hideMark/>
          </w:tcPr>
          <w:p w:rsidR="008E62FC" w:rsidRPr="008E62FC" w:rsidRDefault="008E62FC" w:rsidP="008E62FC">
            <w:pPr>
              <w:rPr>
                <w:sz w:val="16"/>
                <w:szCs w:val="16"/>
              </w:rPr>
            </w:pPr>
            <w:r w:rsidRPr="008E62FC">
              <w:rPr>
                <w:sz w:val="16"/>
                <w:szCs w:val="16"/>
              </w:rPr>
              <w:t>Всего по группе 3.</w:t>
            </w:r>
          </w:p>
        </w:tc>
        <w:tc>
          <w:tcPr>
            <w:tcW w:w="672" w:type="dxa"/>
            <w:tcBorders>
              <w:top w:val="nil"/>
              <w:left w:val="nil"/>
              <w:bottom w:val="single" w:sz="8" w:space="0" w:color="auto"/>
              <w:right w:val="single" w:sz="8" w:space="0" w:color="auto"/>
            </w:tcBorders>
            <w:shd w:val="clear" w:color="auto" w:fill="auto"/>
            <w:noWrap/>
            <w:hideMark/>
          </w:tcPr>
          <w:p w:rsidR="008E62FC" w:rsidRPr="008E62FC" w:rsidRDefault="00CC7033" w:rsidP="008E62FC">
            <w:pPr>
              <w:jc w:val="center"/>
              <w:rPr>
                <w:sz w:val="16"/>
                <w:szCs w:val="16"/>
              </w:rPr>
            </w:pPr>
            <w:r>
              <w:rPr>
                <w:sz w:val="16"/>
                <w:szCs w:val="16"/>
              </w:rPr>
              <w:t>942366,82</w:t>
            </w:r>
          </w:p>
        </w:tc>
        <w:tc>
          <w:tcPr>
            <w:tcW w:w="709" w:type="dxa"/>
            <w:tcBorders>
              <w:top w:val="nil"/>
              <w:left w:val="nil"/>
              <w:bottom w:val="single" w:sz="8" w:space="0" w:color="auto"/>
              <w:right w:val="single" w:sz="8" w:space="0" w:color="auto"/>
            </w:tcBorders>
            <w:shd w:val="clear" w:color="auto" w:fill="auto"/>
            <w:noWrap/>
            <w:hideMark/>
          </w:tcPr>
          <w:p w:rsidR="008E62FC" w:rsidRPr="008E62FC" w:rsidRDefault="00CC7033" w:rsidP="008E62FC">
            <w:pPr>
              <w:jc w:val="center"/>
              <w:rPr>
                <w:sz w:val="16"/>
                <w:szCs w:val="16"/>
              </w:rPr>
            </w:pPr>
            <w:r>
              <w:rPr>
                <w:sz w:val="16"/>
                <w:szCs w:val="16"/>
              </w:rPr>
              <w:t>360756,74</w:t>
            </w:r>
          </w:p>
        </w:tc>
        <w:tc>
          <w:tcPr>
            <w:tcW w:w="709" w:type="dxa"/>
            <w:tcBorders>
              <w:top w:val="nil"/>
              <w:left w:val="nil"/>
              <w:bottom w:val="single" w:sz="8" w:space="0" w:color="auto"/>
              <w:right w:val="single" w:sz="8" w:space="0" w:color="auto"/>
            </w:tcBorders>
            <w:shd w:val="clear" w:color="auto" w:fill="auto"/>
            <w:noWrap/>
            <w:hideMark/>
          </w:tcPr>
          <w:p w:rsidR="008E62FC" w:rsidRPr="008E62FC" w:rsidRDefault="00CC7033" w:rsidP="008E62FC">
            <w:pPr>
              <w:jc w:val="center"/>
              <w:rPr>
                <w:sz w:val="16"/>
                <w:szCs w:val="16"/>
              </w:rPr>
            </w:pPr>
            <w:r>
              <w:rPr>
                <w:sz w:val="16"/>
                <w:szCs w:val="16"/>
              </w:rPr>
              <w:t>309313,31</w:t>
            </w:r>
          </w:p>
        </w:tc>
        <w:tc>
          <w:tcPr>
            <w:tcW w:w="850" w:type="dxa"/>
            <w:tcBorders>
              <w:top w:val="nil"/>
              <w:left w:val="nil"/>
              <w:bottom w:val="single" w:sz="8" w:space="0" w:color="auto"/>
              <w:right w:val="single" w:sz="8" w:space="0" w:color="auto"/>
            </w:tcBorders>
            <w:shd w:val="clear" w:color="auto" w:fill="auto"/>
            <w:noWrap/>
            <w:hideMark/>
          </w:tcPr>
          <w:p w:rsidR="008E62FC" w:rsidRPr="008E62FC" w:rsidRDefault="00CC7033" w:rsidP="008E62FC">
            <w:pPr>
              <w:jc w:val="center"/>
              <w:rPr>
                <w:sz w:val="16"/>
                <w:szCs w:val="16"/>
              </w:rPr>
            </w:pPr>
            <w:r>
              <w:rPr>
                <w:sz w:val="16"/>
                <w:szCs w:val="16"/>
              </w:rPr>
              <w:t>272296,76</w:t>
            </w:r>
          </w:p>
        </w:tc>
      </w:tr>
      <w:tr w:rsidR="00CC7033" w:rsidRPr="008E62FC" w:rsidTr="00B97A56">
        <w:trPr>
          <w:trHeight w:val="250"/>
        </w:trPr>
        <w:tc>
          <w:tcPr>
            <w:tcW w:w="12485" w:type="dxa"/>
            <w:gridSpan w:val="10"/>
            <w:tcBorders>
              <w:top w:val="single" w:sz="8" w:space="0" w:color="auto"/>
              <w:left w:val="single" w:sz="8" w:space="0" w:color="auto"/>
              <w:bottom w:val="single" w:sz="8" w:space="0" w:color="auto"/>
              <w:right w:val="single" w:sz="8" w:space="0" w:color="000000"/>
            </w:tcBorders>
            <w:shd w:val="clear" w:color="auto" w:fill="auto"/>
            <w:noWrap/>
            <w:hideMark/>
          </w:tcPr>
          <w:p w:rsidR="00CC7033" w:rsidRPr="008E62FC" w:rsidRDefault="00CC7033" w:rsidP="008E62FC">
            <w:pPr>
              <w:rPr>
                <w:sz w:val="16"/>
                <w:szCs w:val="16"/>
              </w:rPr>
            </w:pPr>
            <w:r w:rsidRPr="008E62FC">
              <w:rPr>
                <w:b/>
                <w:bCs/>
                <w:sz w:val="16"/>
                <w:szCs w:val="16"/>
              </w:rPr>
              <w:t>ИТОГО по программе</w:t>
            </w:r>
          </w:p>
        </w:tc>
        <w:tc>
          <w:tcPr>
            <w:tcW w:w="672" w:type="dxa"/>
            <w:tcBorders>
              <w:top w:val="nil"/>
              <w:left w:val="nil"/>
              <w:bottom w:val="single" w:sz="8" w:space="0" w:color="auto"/>
              <w:right w:val="single" w:sz="8" w:space="0" w:color="auto"/>
            </w:tcBorders>
            <w:shd w:val="clear" w:color="auto" w:fill="auto"/>
            <w:noWrap/>
            <w:hideMark/>
          </w:tcPr>
          <w:p w:rsidR="00CC7033" w:rsidRPr="00CC7033" w:rsidRDefault="00CC7033" w:rsidP="009637EB">
            <w:pPr>
              <w:jc w:val="center"/>
              <w:rPr>
                <w:b/>
                <w:sz w:val="16"/>
                <w:szCs w:val="16"/>
              </w:rPr>
            </w:pPr>
            <w:r w:rsidRPr="00CC7033">
              <w:rPr>
                <w:b/>
                <w:sz w:val="16"/>
                <w:szCs w:val="16"/>
              </w:rPr>
              <w:t>942366,82</w:t>
            </w:r>
          </w:p>
        </w:tc>
        <w:tc>
          <w:tcPr>
            <w:tcW w:w="709" w:type="dxa"/>
            <w:tcBorders>
              <w:top w:val="nil"/>
              <w:left w:val="nil"/>
              <w:bottom w:val="single" w:sz="8" w:space="0" w:color="auto"/>
              <w:right w:val="single" w:sz="8" w:space="0" w:color="auto"/>
            </w:tcBorders>
            <w:shd w:val="clear" w:color="auto" w:fill="auto"/>
            <w:noWrap/>
            <w:hideMark/>
          </w:tcPr>
          <w:p w:rsidR="00CC7033" w:rsidRPr="00CC7033" w:rsidRDefault="00CC7033" w:rsidP="009637EB">
            <w:pPr>
              <w:jc w:val="center"/>
              <w:rPr>
                <w:b/>
                <w:sz w:val="16"/>
                <w:szCs w:val="16"/>
              </w:rPr>
            </w:pPr>
            <w:r w:rsidRPr="00CC7033">
              <w:rPr>
                <w:b/>
                <w:sz w:val="16"/>
                <w:szCs w:val="16"/>
              </w:rPr>
              <w:t>360756,74</w:t>
            </w:r>
          </w:p>
        </w:tc>
        <w:tc>
          <w:tcPr>
            <w:tcW w:w="709" w:type="dxa"/>
            <w:tcBorders>
              <w:top w:val="nil"/>
              <w:left w:val="nil"/>
              <w:bottom w:val="single" w:sz="8" w:space="0" w:color="auto"/>
              <w:right w:val="single" w:sz="8" w:space="0" w:color="auto"/>
            </w:tcBorders>
            <w:shd w:val="clear" w:color="auto" w:fill="auto"/>
            <w:noWrap/>
            <w:hideMark/>
          </w:tcPr>
          <w:p w:rsidR="00CC7033" w:rsidRPr="00CC7033" w:rsidRDefault="00CC7033" w:rsidP="009637EB">
            <w:pPr>
              <w:jc w:val="center"/>
              <w:rPr>
                <w:b/>
                <w:sz w:val="16"/>
                <w:szCs w:val="16"/>
              </w:rPr>
            </w:pPr>
            <w:r w:rsidRPr="00CC7033">
              <w:rPr>
                <w:b/>
                <w:sz w:val="16"/>
                <w:szCs w:val="16"/>
              </w:rPr>
              <w:t>309313,31</w:t>
            </w:r>
          </w:p>
        </w:tc>
        <w:tc>
          <w:tcPr>
            <w:tcW w:w="850" w:type="dxa"/>
            <w:tcBorders>
              <w:top w:val="single" w:sz="8" w:space="0" w:color="auto"/>
              <w:left w:val="nil"/>
              <w:bottom w:val="single" w:sz="8" w:space="0" w:color="auto"/>
              <w:right w:val="single" w:sz="4" w:space="0" w:color="auto"/>
            </w:tcBorders>
            <w:shd w:val="clear" w:color="auto" w:fill="auto"/>
            <w:noWrap/>
            <w:hideMark/>
          </w:tcPr>
          <w:p w:rsidR="00CC7033" w:rsidRPr="00CC7033" w:rsidRDefault="00CC7033" w:rsidP="009637EB">
            <w:pPr>
              <w:jc w:val="center"/>
              <w:rPr>
                <w:b/>
                <w:sz w:val="16"/>
                <w:szCs w:val="16"/>
              </w:rPr>
            </w:pPr>
            <w:r w:rsidRPr="00CC7033">
              <w:rPr>
                <w:b/>
                <w:sz w:val="16"/>
                <w:szCs w:val="16"/>
              </w:rPr>
              <w:t>272296,76</w:t>
            </w:r>
          </w:p>
        </w:tc>
      </w:tr>
    </w:tbl>
    <w:p w:rsidR="00B97A56" w:rsidRDefault="00B97A56" w:rsidP="006F6518">
      <w:pPr>
        <w:pStyle w:val="a7"/>
        <w:ind w:left="-284" w:firstLine="851"/>
        <w:rPr>
          <w:sz w:val="28"/>
          <w:szCs w:val="28"/>
        </w:rPr>
        <w:sectPr w:rsidR="00B97A56" w:rsidSect="00B97A56">
          <w:pgSz w:w="16840" w:h="11900" w:orient="landscape"/>
          <w:pgMar w:top="397" w:right="567" w:bottom="397" w:left="851" w:header="567" w:footer="567" w:gutter="0"/>
          <w:cols w:space="720"/>
          <w:noEndnote/>
          <w:docGrid w:linePitch="360"/>
        </w:sectPr>
      </w:pPr>
    </w:p>
    <w:p w:rsidR="00B97A56" w:rsidRDefault="00B97A56" w:rsidP="00B97A56">
      <w:pPr>
        <w:pStyle w:val="a7"/>
        <w:ind w:left="142"/>
        <w:rPr>
          <w:sz w:val="28"/>
          <w:szCs w:val="28"/>
        </w:rPr>
      </w:pPr>
      <w:r>
        <w:rPr>
          <w:sz w:val="28"/>
          <w:szCs w:val="28"/>
        </w:rPr>
        <w:lastRenderedPageBreak/>
        <w:tab/>
        <w:t>5. В раздел 2 «Перспективный баланс располагаемой тепловой мощности источника тепловой энергии и тепловой нагрузки потребителей»</w:t>
      </w:r>
      <w:r w:rsidR="007A0410">
        <w:rPr>
          <w:sz w:val="28"/>
          <w:szCs w:val="28"/>
        </w:rPr>
        <w:t xml:space="preserve"> добавить таблицу 3.1 «Баланс отпуска и распределения тепловой энергии»:</w:t>
      </w:r>
    </w:p>
    <w:p w:rsidR="007A0410" w:rsidRPr="007A0410" w:rsidRDefault="007A0410" w:rsidP="007A0410">
      <w:pPr>
        <w:pStyle w:val="24"/>
        <w:shd w:val="clear" w:color="auto" w:fill="auto"/>
        <w:jc w:val="right"/>
        <w:rPr>
          <w:rFonts w:ascii="Times New Roman" w:hAnsi="Times New Roman" w:cs="Times New Roman"/>
          <w:sz w:val="20"/>
          <w:szCs w:val="20"/>
        </w:rPr>
      </w:pPr>
      <w:r w:rsidRPr="007A0410">
        <w:rPr>
          <w:rFonts w:ascii="Times New Roman" w:hAnsi="Times New Roman" w:cs="Times New Roman"/>
          <w:sz w:val="20"/>
          <w:szCs w:val="20"/>
        </w:rPr>
        <w:t>Таблица 3.1</w:t>
      </w:r>
    </w:p>
    <w:p w:rsidR="007A0410" w:rsidRDefault="007A0410" w:rsidP="00B97A56">
      <w:pPr>
        <w:pStyle w:val="a7"/>
        <w:ind w:left="142"/>
        <w:rPr>
          <w:sz w:val="28"/>
          <w:szCs w:val="28"/>
        </w:rPr>
      </w:pPr>
    </w:p>
    <w:p w:rsidR="007A0410" w:rsidRDefault="007A0410" w:rsidP="007A0410">
      <w:pPr>
        <w:pStyle w:val="ac"/>
        <w:shd w:val="clear" w:color="auto" w:fill="auto"/>
        <w:jc w:val="center"/>
      </w:pPr>
      <w:r w:rsidRPr="007A0410">
        <w:rPr>
          <w:b/>
          <w:bCs/>
          <w:sz w:val="28"/>
          <w:szCs w:val="28"/>
        </w:rPr>
        <w:t>Баланс отпуска и распределения тепловой энергии</w:t>
      </w:r>
    </w:p>
    <w:p w:rsidR="007A0410" w:rsidRPr="007A0410" w:rsidRDefault="007A0410" w:rsidP="007A0410">
      <w:pPr>
        <w:pStyle w:val="ac"/>
        <w:shd w:val="clear" w:color="auto" w:fill="auto"/>
        <w:jc w:val="center"/>
        <w:rPr>
          <w:sz w:val="28"/>
          <w:szCs w:val="28"/>
        </w:rPr>
      </w:pPr>
    </w:p>
    <w:tbl>
      <w:tblPr>
        <w:tblOverlap w:val="never"/>
        <w:tblW w:w="0" w:type="auto"/>
        <w:jc w:val="center"/>
        <w:tblLayout w:type="fixed"/>
        <w:tblCellMar>
          <w:left w:w="10" w:type="dxa"/>
          <w:right w:w="10" w:type="dxa"/>
        </w:tblCellMar>
        <w:tblLook w:val="04A0"/>
      </w:tblPr>
      <w:tblGrid>
        <w:gridCol w:w="755"/>
        <w:gridCol w:w="3630"/>
        <w:gridCol w:w="1100"/>
        <w:gridCol w:w="1085"/>
        <w:gridCol w:w="1230"/>
        <w:gridCol w:w="1255"/>
        <w:gridCol w:w="1240"/>
      </w:tblGrid>
      <w:tr w:rsidR="007A0410" w:rsidRPr="007A0410" w:rsidTr="00F26493">
        <w:trPr>
          <w:trHeight w:hRule="exact" w:val="235"/>
          <w:jc w:val="center"/>
        </w:trPr>
        <w:tc>
          <w:tcPr>
            <w:tcW w:w="10295" w:type="dxa"/>
            <w:gridSpan w:val="7"/>
            <w:tcBorders>
              <w:top w:val="single" w:sz="4" w:space="0" w:color="auto"/>
              <w:left w:val="single" w:sz="4" w:space="0" w:color="auto"/>
              <w:right w:val="single" w:sz="4" w:space="0" w:color="auto"/>
            </w:tcBorders>
            <w:shd w:val="clear" w:color="auto" w:fill="FFFFFF"/>
            <w:vAlign w:val="bottom"/>
          </w:tcPr>
          <w:p w:rsidR="007A0410" w:rsidRPr="007A0410" w:rsidRDefault="007A0410" w:rsidP="007A0410">
            <w:pPr>
              <w:pStyle w:val="23"/>
              <w:shd w:val="clear" w:color="auto" w:fill="auto"/>
              <w:spacing w:line="188" w:lineRule="exact"/>
              <w:jc w:val="center"/>
            </w:pPr>
            <w:r w:rsidRPr="007A0410">
              <w:rPr>
                <w:rStyle w:val="285pt"/>
                <w:sz w:val="20"/>
                <w:szCs w:val="20"/>
              </w:rPr>
              <w:t>Тепловая энергия,</w:t>
            </w:r>
            <w:r>
              <w:rPr>
                <w:rStyle w:val="285pt"/>
                <w:sz w:val="20"/>
                <w:szCs w:val="20"/>
              </w:rPr>
              <w:t xml:space="preserve"> </w:t>
            </w:r>
            <w:r w:rsidRPr="007A0410">
              <w:rPr>
                <w:rStyle w:val="285pt"/>
                <w:sz w:val="20"/>
                <w:szCs w:val="20"/>
              </w:rPr>
              <w:t>Гкал</w:t>
            </w:r>
          </w:p>
        </w:tc>
      </w:tr>
      <w:tr w:rsidR="007A0410" w:rsidRPr="007A0410" w:rsidTr="00F26493">
        <w:trPr>
          <w:trHeight w:hRule="exact" w:val="225"/>
          <w:jc w:val="center"/>
        </w:trPr>
        <w:tc>
          <w:tcPr>
            <w:tcW w:w="755" w:type="dxa"/>
            <w:vMerge w:val="restart"/>
            <w:tcBorders>
              <w:top w:val="single" w:sz="4" w:space="0" w:color="auto"/>
              <w:left w:val="single" w:sz="4" w:space="0" w:color="auto"/>
            </w:tcBorders>
            <w:shd w:val="clear" w:color="auto" w:fill="FFFFFF"/>
            <w:vAlign w:val="center"/>
          </w:tcPr>
          <w:p w:rsidR="007A0410" w:rsidRPr="007A0410" w:rsidRDefault="007A0410" w:rsidP="007A0410">
            <w:pPr>
              <w:pStyle w:val="23"/>
              <w:shd w:val="clear" w:color="auto" w:fill="auto"/>
              <w:spacing w:line="188" w:lineRule="exact"/>
              <w:ind w:left="160"/>
            </w:pPr>
            <w:r w:rsidRPr="007A0410">
              <w:rPr>
                <w:rStyle w:val="285pt"/>
                <w:sz w:val="20"/>
                <w:szCs w:val="20"/>
              </w:rPr>
              <w:t xml:space="preserve">№ </w:t>
            </w:r>
            <w:proofErr w:type="spellStart"/>
            <w:r w:rsidRPr="007A0410">
              <w:rPr>
                <w:rStyle w:val="285pt"/>
                <w:sz w:val="20"/>
                <w:szCs w:val="20"/>
              </w:rPr>
              <w:t>п</w:t>
            </w:r>
            <w:proofErr w:type="spellEnd"/>
            <w:r w:rsidRPr="007A0410">
              <w:rPr>
                <w:rStyle w:val="285pt"/>
                <w:sz w:val="20"/>
                <w:szCs w:val="20"/>
              </w:rPr>
              <w:t>/</w:t>
            </w:r>
            <w:proofErr w:type="spellStart"/>
            <w:r w:rsidRPr="007A0410">
              <w:rPr>
                <w:rStyle w:val="285pt"/>
                <w:sz w:val="20"/>
                <w:szCs w:val="20"/>
              </w:rPr>
              <w:t>п</w:t>
            </w:r>
            <w:proofErr w:type="spellEnd"/>
          </w:p>
        </w:tc>
        <w:tc>
          <w:tcPr>
            <w:tcW w:w="3630" w:type="dxa"/>
            <w:vMerge w:val="restart"/>
            <w:tcBorders>
              <w:top w:val="single" w:sz="4" w:space="0" w:color="auto"/>
              <w:left w:val="single" w:sz="4" w:space="0" w:color="auto"/>
            </w:tcBorders>
            <w:shd w:val="clear" w:color="auto" w:fill="FFFFFF"/>
            <w:vAlign w:val="center"/>
          </w:tcPr>
          <w:p w:rsidR="007A0410" w:rsidRPr="007A0410" w:rsidRDefault="007A0410" w:rsidP="007A0410">
            <w:pPr>
              <w:pStyle w:val="23"/>
              <w:shd w:val="clear" w:color="auto" w:fill="auto"/>
              <w:spacing w:line="188" w:lineRule="exact"/>
              <w:jc w:val="center"/>
            </w:pPr>
            <w:r w:rsidRPr="007A0410">
              <w:rPr>
                <w:rStyle w:val="285pt"/>
                <w:sz w:val="20"/>
                <w:szCs w:val="20"/>
              </w:rPr>
              <w:t>Наименование показателя</w:t>
            </w:r>
          </w:p>
        </w:tc>
        <w:tc>
          <w:tcPr>
            <w:tcW w:w="5910" w:type="dxa"/>
            <w:gridSpan w:val="5"/>
            <w:tcBorders>
              <w:top w:val="single" w:sz="4" w:space="0" w:color="auto"/>
              <w:left w:val="single" w:sz="4" w:space="0" w:color="auto"/>
              <w:right w:val="single" w:sz="4" w:space="0" w:color="auto"/>
            </w:tcBorders>
            <w:shd w:val="clear" w:color="auto" w:fill="FFFFFF"/>
            <w:vAlign w:val="bottom"/>
          </w:tcPr>
          <w:p w:rsidR="007A0410" w:rsidRPr="007A0410" w:rsidRDefault="007A0410" w:rsidP="007A0410">
            <w:pPr>
              <w:pStyle w:val="23"/>
              <w:shd w:val="clear" w:color="auto" w:fill="auto"/>
              <w:spacing w:line="188" w:lineRule="exact"/>
              <w:jc w:val="center"/>
            </w:pPr>
            <w:r w:rsidRPr="007A0410">
              <w:rPr>
                <w:rStyle w:val="285pt"/>
                <w:sz w:val="20"/>
                <w:szCs w:val="20"/>
              </w:rPr>
              <w:t>Объем потребления, Гкал</w:t>
            </w:r>
          </w:p>
        </w:tc>
      </w:tr>
      <w:tr w:rsidR="007A0410" w:rsidRPr="007A0410" w:rsidTr="00F26493">
        <w:trPr>
          <w:trHeight w:hRule="exact" w:val="435"/>
          <w:jc w:val="center"/>
        </w:trPr>
        <w:tc>
          <w:tcPr>
            <w:tcW w:w="755" w:type="dxa"/>
            <w:vMerge/>
            <w:tcBorders>
              <w:left w:val="single" w:sz="4" w:space="0" w:color="auto"/>
            </w:tcBorders>
            <w:shd w:val="clear" w:color="auto" w:fill="FFFFFF"/>
            <w:vAlign w:val="center"/>
          </w:tcPr>
          <w:p w:rsidR="007A0410" w:rsidRPr="007A0410" w:rsidRDefault="007A0410" w:rsidP="007A0410">
            <w:pPr>
              <w:rPr>
                <w:sz w:val="20"/>
                <w:szCs w:val="20"/>
              </w:rPr>
            </w:pPr>
          </w:p>
        </w:tc>
        <w:tc>
          <w:tcPr>
            <w:tcW w:w="3630" w:type="dxa"/>
            <w:vMerge/>
            <w:tcBorders>
              <w:left w:val="single" w:sz="4" w:space="0" w:color="auto"/>
            </w:tcBorders>
            <w:shd w:val="clear" w:color="auto" w:fill="FFFFFF"/>
            <w:vAlign w:val="center"/>
          </w:tcPr>
          <w:p w:rsidR="007A0410" w:rsidRPr="007A0410" w:rsidRDefault="007A0410" w:rsidP="007A0410">
            <w:pPr>
              <w:rPr>
                <w:sz w:val="20"/>
                <w:szCs w:val="20"/>
              </w:rPr>
            </w:pPr>
          </w:p>
        </w:tc>
        <w:tc>
          <w:tcPr>
            <w:tcW w:w="1100" w:type="dxa"/>
            <w:tcBorders>
              <w:top w:val="single" w:sz="4" w:space="0" w:color="auto"/>
              <w:left w:val="single" w:sz="4" w:space="0" w:color="auto"/>
            </w:tcBorders>
            <w:shd w:val="clear" w:color="auto" w:fill="FFFFFF"/>
            <w:vAlign w:val="center"/>
          </w:tcPr>
          <w:p w:rsidR="007A0410" w:rsidRPr="007A0410" w:rsidRDefault="007A0410" w:rsidP="007A0410">
            <w:pPr>
              <w:pStyle w:val="23"/>
              <w:shd w:val="clear" w:color="auto" w:fill="auto"/>
              <w:spacing w:line="188" w:lineRule="exact"/>
              <w:ind w:left="240"/>
            </w:pPr>
            <w:r w:rsidRPr="007A0410">
              <w:rPr>
                <w:rStyle w:val="285pt"/>
                <w:sz w:val="20"/>
                <w:szCs w:val="20"/>
              </w:rPr>
              <w:t>2019 год</w:t>
            </w:r>
          </w:p>
        </w:tc>
        <w:tc>
          <w:tcPr>
            <w:tcW w:w="1085" w:type="dxa"/>
            <w:tcBorders>
              <w:top w:val="single" w:sz="4" w:space="0" w:color="auto"/>
              <w:left w:val="single" w:sz="4" w:space="0" w:color="auto"/>
            </w:tcBorders>
            <w:shd w:val="clear" w:color="auto" w:fill="FFFFFF"/>
            <w:vAlign w:val="center"/>
          </w:tcPr>
          <w:p w:rsidR="007A0410" w:rsidRPr="007A0410" w:rsidRDefault="007A0410" w:rsidP="007A0410">
            <w:pPr>
              <w:pStyle w:val="23"/>
              <w:shd w:val="clear" w:color="auto" w:fill="auto"/>
              <w:spacing w:line="188" w:lineRule="exact"/>
              <w:ind w:left="240"/>
            </w:pPr>
            <w:r w:rsidRPr="007A0410">
              <w:rPr>
                <w:rStyle w:val="285pt"/>
                <w:sz w:val="20"/>
                <w:szCs w:val="20"/>
              </w:rPr>
              <w:t>2020 год</w:t>
            </w:r>
          </w:p>
        </w:tc>
        <w:tc>
          <w:tcPr>
            <w:tcW w:w="1230" w:type="dxa"/>
            <w:tcBorders>
              <w:top w:val="single" w:sz="4" w:space="0" w:color="auto"/>
              <w:left w:val="single" w:sz="4" w:space="0" w:color="auto"/>
            </w:tcBorders>
            <w:shd w:val="clear" w:color="auto" w:fill="FFFFFF"/>
            <w:vAlign w:val="center"/>
          </w:tcPr>
          <w:p w:rsidR="007A0410" w:rsidRPr="007A0410" w:rsidRDefault="007A0410" w:rsidP="007A0410">
            <w:pPr>
              <w:pStyle w:val="23"/>
              <w:shd w:val="clear" w:color="auto" w:fill="auto"/>
              <w:spacing w:line="188" w:lineRule="exact"/>
              <w:jc w:val="center"/>
            </w:pPr>
            <w:r w:rsidRPr="007A0410">
              <w:rPr>
                <w:rStyle w:val="285pt"/>
                <w:sz w:val="20"/>
                <w:szCs w:val="20"/>
              </w:rPr>
              <w:t>2021 год</w:t>
            </w:r>
          </w:p>
        </w:tc>
        <w:tc>
          <w:tcPr>
            <w:tcW w:w="1255" w:type="dxa"/>
            <w:tcBorders>
              <w:top w:val="single" w:sz="4" w:space="0" w:color="auto"/>
              <w:left w:val="single" w:sz="4" w:space="0" w:color="auto"/>
            </w:tcBorders>
            <w:shd w:val="clear" w:color="auto" w:fill="FFFFFF"/>
            <w:vAlign w:val="bottom"/>
          </w:tcPr>
          <w:p w:rsidR="007A0410" w:rsidRPr="007A0410" w:rsidRDefault="007A0410" w:rsidP="007A0410">
            <w:pPr>
              <w:pStyle w:val="23"/>
              <w:shd w:val="clear" w:color="auto" w:fill="auto"/>
              <w:spacing w:line="205" w:lineRule="exact"/>
              <w:jc w:val="both"/>
            </w:pPr>
            <w:r w:rsidRPr="007A0410">
              <w:rPr>
                <w:rStyle w:val="285pt"/>
                <w:sz w:val="20"/>
                <w:szCs w:val="20"/>
              </w:rPr>
              <w:t>Утверждено в тарифе 2022г.</w:t>
            </w:r>
          </w:p>
        </w:tc>
        <w:tc>
          <w:tcPr>
            <w:tcW w:w="1240" w:type="dxa"/>
            <w:tcBorders>
              <w:top w:val="single" w:sz="4" w:space="0" w:color="auto"/>
              <w:left w:val="single" w:sz="4" w:space="0" w:color="auto"/>
              <w:right w:val="single" w:sz="4" w:space="0" w:color="auto"/>
            </w:tcBorders>
            <w:shd w:val="clear" w:color="auto" w:fill="FFFFFF"/>
            <w:vAlign w:val="center"/>
          </w:tcPr>
          <w:p w:rsidR="007A0410" w:rsidRPr="007A0410" w:rsidRDefault="007A0410" w:rsidP="007A0410">
            <w:pPr>
              <w:pStyle w:val="23"/>
              <w:shd w:val="clear" w:color="auto" w:fill="auto"/>
              <w:spacing w:line="188" w:lineRule="exact"/>
              <w:jc w:val="center"/>
            </w:pPr>
            <w:r w:rsidRPr="007A0410">
              <w:rPr>
                <w:rStyle w:val="285pt"/>
                <w:sz w:val="20"/>
                <w:szCs w:val="20"/>
              </w:rPr>
              <w:t>2023 год</w:t>
            </w:r>
          </w:p>
        </w:tc>
      </w:tr>
      <w:tr w:rsidR="007A0410" w:rsidRPr="007A0410" w:rsidTr="00F26493">
        <w:trPr>
          <w:trHeight w:hRule="exact" w:val="225"/>
          <w:jc w:val="center"/>
        </w:trPr>
        <w:tc>
          <w:tcPr>
            <w:tcW w:w="755" w:type="dxa"/>
            <w:tcBorders>
              <w:top w:val="single" w:sz="4" w:space="0" w:color="auto"/>
              <w:left w:val="single" w:sz="4" w:space="0" w:color="auto"/>
            </w:tcBorders>
            <w:shd w:val="clear" w:color="auto" w:fill="FFFFFF"/>
            <w:vAlign w:val="bottom"/>
          </w:tcPr>
          <w:p w:rsidR="007A0410" w:rsidRPr="007A0410" w:rsidRDefault="007A0410" w:rsidP="007A0410">
            <w:pPr>
              <w:pStyle w:val="23"/>
              <w:shd w:val="clear" w:color="auto" w:fill="auto"/>
              <w:spacing w:line="188" w:lineRule="exact"/>
              <w:jc w:val="center"/>
            </w:pPr>
            <w:r w:rsidRPr="007A0410">
              <w:rPr>
                <w:rStyle w:val="285pt"/>
                <w:sz w:val="20"/>
                <w:szCs w:val="20"/>
              </w:rPr>
              <w:t>1</w:t>
            </w:r>
          </w:p>
        </w:tc>
        <w:tc>
          <w:tcPr>
            <w:tcW w:w="3630" w:type="dxa"/>
            <w:tcBorders>
              <w:top w:val="single" w:sz="4" w:space="0" w:color="auto"/>
              <w:left w:val="single" w:sz="4" w:space="0" w:color="auto"/>
            </w:tcBorders>
            <w:shd w:val="clear" w:color="auto" w:fill="FFFFFF"/>
            <w:vAlign w:val="bottom"/>
          </w:tcPr>
          <w:p w:rsidR="007A0410" w:rsidRPr="007A0410" w:rsidRDefault="007A0410" w:rsidP="007A0410">
            <w:pPr>
              <w:pStyle w:val="23"/>
              <w:shd w:val="clear" w:color="auto" w:fill="auto"/>
              <w:spacing w:line="188" w:lineRule="exact"/>
              <w:jc w:val="center"/>
            </w:pPr>
            <w:r w:rsidRPr="007A0410">
              <w:rPr>
                <w:rStyle w:val="285pt"/>
                <w:sz w:val="20"/>
                <w:szCs w:val="20"/>
              </w:rPr>
              <w:t>2</w:t>
            </w:r>
          </w:p>
        </w:tc>
        <w:tc>
          <w:tcPr>
            <w:tcW w:w="110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center"/>
            </w:pPr>
            <w:r w:rsidRPr="007A0410">
              <w:rPr>
                <w:rStyle w:val="285pt"/>
                <w:sz w:val="20"/>
                <w:szCs w:val="20"/>
              </w:rPr>
              <w:t>3</w:t>
            </w:r>
          </w:p>
        </w:tc>
        <w:tc>
          <w:tcPr>
            <w:tcW w:w="1085"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center"/>
            </w:pPr>
            <w:r w:rsidRPr="007A0410">
              <w:rPr>
                <w:rStyle w:val="285pt"/>
                <w:sz w:val="20"/>
                <w:szCs w:val="20"/>
              </w:rPr>
              <w:t>4</w:t>
            </w:r>
          </w:p>
        </w:tc>
        <w:tc>
          <w:tcPr>
            <w:tcW w:w="123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center"/>
            </w:pPr>
            <w:r w:rsidRPr="007A0410">
              <w:rPr>
                <w:rStyle w:val="285pt"/>
                <w:sz w:val="20"/>
                <w:szCs w:val="20"/>
              </w:rPr>
              <w:t>5</w:t>
            </w:r>
          </w:p>
        </w:tc>
        <w:tc>
          <w:tcPr>
            <w:tcW w:w="1255" w:type="dxa"/>
            <w:tcBorders>
              <w:top w:val="single" w:sz="4" w:space="0" w:color="auto"/>
              <w:left w:val="single" w:sz="4" w:space="0" w:color="auto"/>
            </w:tcBorders>
            <w:shd w:val="clear" w:color="auto" w:fill="FFFFFF"/>
            <w:vAlign w:val="bottom"/>
          </w:tcPr>
          <w:p w:rsidR="007A0410" w:rsidRPr="007A0410" w:rsidRDefault="007A0410" w:rsidP="007A0410">
            <w:pPr>
              <w:pStyle w:val="23"/>
              <w:shd w:val="clear" w:color="auto" w:fill="auto"/>
              <w:spacing w:line="188" w:lineRule="exact"/>
              <w:jc w:val="center"/>
            </w:pPr>
            <w:r w:rsidRPr="007A0410">
              <w:rPr>
                <w:rStyle w:val="285pt"/>
                <w:sz w:val="20"/>
                <w:szCs w:val="20"/>
              </w:rPr>
              <w:t>6</w:t>
            </w:r>
          </w:p>
        </w:tc>
        <w:tc>
          <w:tcPr>
            <w:tcW w:w="1240" w:type="dxa"/>
            <w:tcBorders>
              <w:top w:val="single" w:sz="4" w:space="0" w:color="auto"/>
              <w:left w:val="single" w:sz="4" w:space="0" w:color="auto"/>
              <w:right w:val="single" w:sz="4" w:space="0" w:color="auto"/>
            </w:tcBorders>
            <w:shd w:val="clear" w:color="auto" w:fill="FFFFFF"/>
          </w:tcPr>
          <w:p w:rsidR="007A0410" w:rsidRPr="007A0410" w:rsidRDefault="007A0410" w:rsidP="007A0410">
            <w:pPr>
              <w:pStyle w:val="23"/>
              <w:shd w:val="clear" w:color="auto" w:fill="auto"/>
              <w:spacing w:line="188" w:lineRule="exact"/>
              <w:jc w:val="center"/>
            </w:pPr>
            <w:r w:rsidRPr="007A0410">
              <w:rPr>
                <w:rStyle w:val="285pt"/>
                <w:sz w:val="20"/>
                <w:szCs w:val="20"/>
              </w:rPr>
              <w:t>7</w:t>
            </w:r>
          </w:p>
        </w:tc>
      </w:tr>
      <w:tr w:rsidR="007A0410" w:rsidRPr="007A0410" w:rsidTr="00F26493">
        <w:trPr>
          <w:trHeight w:hRule="exact" w:val="225"/>
          <w:jc w:val="center"/>
        </w:trPr>
        <w:tc>
          <w:tcPr>
            <w:tcW w:w="755" w:type="dxa"/>
            <w:tcBorders>
              <w:top w:val="single" w:sz="4" w:space="0" w:color="auto"/>
              <w:left w:val="single" w:sz="4" w:space="0" w:color="auto"/>
            </w:tcBorders>
            <w:shd w:val="clear" w:color="auto" w:fill="FFFFFF"/>
          </w:tcPr>
          <w:p w:rsidR="007A0410" w:rsidRPr="007A0410" w:rsidRDefault="007A0410" w:rsidP="007A0410">
            <w:pPr>
              <w:rPr>
                <w:sz w:val="20"/>
                <w:szCs w:val="20"/>
              </w:rPr>
            </w:pPr>
          </w:p>
        </w:tc>
        <w:tc>
          <w:tcPr>
            <w:tcW w:w="363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rPr>
                <w:b/>
              </w:rPr>
            </w:pPr>
            <w:r w:rsidRPr="007A0410">
              <w:rPr>
                <w:rStyle w:val="285pt"/>
                <w:b/>
                <w:sz w:val="20"/>
                <w:szCs w:val="20"/>
              </w:rPr>
              <w:t>Отпуск тепла с коллекторов:</w:t>
            </w:r>
          </w:p>
        </w:tc>
        <w:tc>
          <w:tcPr>
            <w:tcW w:w="110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1 640 138</w:t>
            </w:r>
          </w:p>
        </w:tc>
        <w:tc>
          <w:tcPr>
            <w:tcW w:w="1085"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1 698 971</w:t>
            </w:r>
          </w:p>
        </w:tc>
        <w:tc>
          <w:tcPr>
            <w:tcW w:w="123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1 736 942</w:t>
            </w:r>
          </w:p>
        </w:tc>
        <w:tc>
          <w:tcPr>
            <w:tcW w:w="1255"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1 487 630</w:t>
            </w:r>
          </w:p>
        </w:tc>
        <w:tc>
          <w:tcPr>
            <w:tcW w:w="1240" w:type="dxa"/>
            <w:tcBorders>
              <w:top w:val="single" w:sz="4" w:space="0" w:color="auto"/>
              <w:left w:val="single" w:sz="4" w:space="0" w:color="auto"/>
              <w:righ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1 439 790</w:t>
            </w:r>
          </w:p>
        </w:tc>
      </w:tr>
      <w:tr w:rsidR="007A0410" w:rsidRPr="007A0410" w:rsidTr="00F26493">
        <w:trPr>
          <w:trHeight w:hRule="exact" w:val="225"/>
          <w:jc w:val="center"/>
        </w:trPr>
        <w:tc>
          <w:tcPr>
            <w:tcW w:w="755" w:type="dxa"/>
            <w:tcBorders>
              <w:top w:val="single" w:sz="4" w:space="0" w:color="auto"/>
              <w:left w:val="single" w:sz="4" w:space="0" w:color="auto"/>
            </w:tcBorders>
            <w:shd w:val="clear" w:color="auto" w:fill="FFFFFF"/>
          </w:tcPr>
          <w:p w:rsidR="007A0410" w:rsidRPr="007A0410" w:rsidRDefault="007A0410" w:rsidP="007A0410">
            <w:pPr>
              <w:rPr>
                <w:sz w:val="20"/>
                <w:szCs w:val="20"/>
              </w:rPr>
            </w:pPr>
          </w:p>
        </w:tc>
        <w:tc>
          <w:tcPr>
            <w:tcW w:w="363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pPr>
            <w:r w:rsidRPr="007A0410">
              <w:rPr>
                <w:rStyle w:val="285pt"/>
                <w:sz w:val="20"/>
                <w:szCs w:val="20"/>
              </w:rPr>
              <w:t xml:space="preserve">на </w:t>
            </w:r>
            <w:proofErr w:type="spellStart"/>
            <w:r w:rsidRPr="007A0410">
              <w:rPr>
                <w:rStyle w:val="285pt"/>
                <w:sz w:val="20"/>
                <w:szCs w:val="20"/>
              </w:rPr>
              <w:t>хознужды</w:t>
            </w:r>
            <w:proofErr w:type="spellEnd"/>
            <w:r w:rsidRPr="007A0410">
              <w:rPr>
                <w:rStyle w:val="285pt"/>
                <w:sz w:val="20"/>
                <w:szCs w:val="20"/>
              </w:rPr>
              <w:t xml:space="preserve"> ТЭЦ:</w:t>
            </w:r>
          </w:p>
        </w:tc>
        <w:tc>
          <w:tcPr>
            <w:tcW w:w="110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8 579</w:t>
            </w:r>
          </w:p>
        </w:tc>
        <w:tc>
          <w:tcPr>
            <w:tcW w:w="1085" w:type="dxa"/>
            <w:tcBorders>
              <w:top w:val="single" w:sz="4" w:space="0" w:color="auto"/>
              <w:left w:val="single" w:sz="4" w:space="0" w:color="auto"/>
            </w:tcBorders>
            <w:shd w:val="clear" w:color="auto" w:fill="FFFFFF"/>
            <w:vAlign w:val="bottom"/>
          </w:tcPr>
          <w:p w:rsidR="007A0410" w:rsidRPr="007A0410" w:rsidRDefault="007A0410" w:rsidP="007A0410">
            <w:pPr>
              <w:pStyle w:val="23"/>
              <w:shd w:val="clear" w:color="auto" w:fill="auto"/>
              <w:spacing w:line="188" w:lineRule="exact"/>
              <w:jc w:val="right"/>
            </w:pPr>
            <w:r w:rsidRPr="007A0410">
              <w:rPr>
                <w:rStyle w:val="285pt"/>
                <w:sz w:val="20"/>
                <w:szCs w:val="20"/>
              </w:rPr>
              <w:t>8 881</w:t>
            </w:r>
          </w:p>
        </w:tc>
        <w:tc>
          <w:tcPr>
            <w:tcW w:w="123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9 090</w:t>
            </w:r>
          </w:p>
        </w:tc>
        <w:tc>
          <w:tcPr>
            <w:tcW w:w="1255"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9 037</w:t>
            </w:r>
          </w:p>
        </w:tc>
        <w:tc>
          <w:tcPr>
            <w:tcW w:w="1240" w:type="dxa"/>
            <w:tcBorders>
              <w:top w:val="single" w:sz="4" w:space="0" w:color="auto"/>
              <w:left w:val="single" w:sz="4" w:space="0" w:color="auto"/>
              <w:righ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9 090</w:t>
            </w:r>
          </w:p>
        </w:tc>
      </w:tr>
      <w:tr w:rsidR="007A0410" w:rsidRPr="007A0410" w:rsidTr="00F26493">
        <w:trPr>
          <w:trHeight w:hRule="exact" w:val="220"/>
          <w:jc w:val="center"/>
        </w:trPr>
        <w:tc>
          <w:tcPr>
            <w:tcW w:w="755" w:type="dxa"/>
            <w:tcBorders>
              <w:top w:val="single" w:sz="4" w:space="0" w:color="auto"/>
              <w:left w:val="single" w:sz="4" w:space="0" w:color="auto"/>
            </w:tcBorders>
            <w:shd w:val="clear" w:color="auto" w:fill="FFFFFF"/>
          </w:tcPr>
          <w:p w:rsidR="007A0410" w:rsidRPr="007A0410" w:rsidRDefault="007A0410" w:rsidP="007A0410">
            <w:pPr>
              <w:rPr>
                <w:sz w:val="20"/>
                <w:szCs w:val="20"/>
              </w:rPr>
            </w:pPr>
          </w:p>
        </w:tc>
        <w:tc>
          <w:tcPr>
            <w:tcW w:w="363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rPr>
                <w:b/>
              </w:rPr>
            </w:pPr>
            <w:r w:rsidRPr="007A0410">
              <w:rPr>
                <w:rStyle w:val="285pt"/>
                <w:b/>
                <w:sz w:val="20"/>
                <w:szCs w:val="20"/>
              </w:rPr>
              <w:t>Потери технические в сетях</w:t>
            </w:r>
          </w:p>
        </w:tc>
        <w:tc>
          <w:tcPr>
            <w:tcW w:w="110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531 114</w:t>
            </w:r>
          </w:p>
        </w:tc>
        <w:tc>
          <w:tcPr>
            <w:tcW w:w="1085"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561 434</w:t>
            </w:r>
          </w:p>
        </w:tc>
        <w:tc>
          <w:tcPr>
            <w:tcW w:w="123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597 300</w:t>
            </w:r>
          </w:p>
        </w:tc>
        <w:tc>
          <w:tcPr>
            <w:tcW w:w="1255"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406 102</w:t>
            </w:r>
          </w:p>
        </w:tc>
        <w:tc>
          <w:tcPr>
            <w:tcW w:w="1240" w:type="dxa"/>
            <w:tcBorders>
              <w:top w:val="single" w:sz="4" w:space="0" w:color="auto"/>
              <w:left w:val="single" w:sz="4" w:space="0" w:color="auto"/>
              <w:righ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406 102</w:t>
            </w:r>
          </w:p>
        </w:tc>
      </w:tr>
      <w:tr w:rsidR="007A0410" w:rsidRPr="007A0410" w:rsidTr="00F26493">
        <w:trPr>
          <w:trHeight w:hRule="exact" w:val="225"/>
          <w:jc w:val="center"/>
        </w:trPr>
        <w:tc>
          <w:tcPr>
            <w:tcW w:w="755" w:type="dxa"/>
            <w:tcBorders>
              <w:top w:val="single" w:sz="4" w:space="0" w:color="auto"/>
              <w:left w:val="single" w:sz="4" w:space="0" w:color="auto"/>
            </w:tcBorders>
            <w:shd w:val="clear" w:color="auto" w:fill="FFFFFF"/>
          </w:tcPr>
          <w:p w:rsidR="007A0410" w:rsidRPr="007A0410" w:rsidRDefault="007A0410" w:rsidP="007A0410">
            <w:pPr>
              <w:rPr>
                <w:sz w:val="20"/>
                <w:szCs w:val="20"/>
              </w:rPr>
            </w:pPr>
          </w:p>
        </w:tc>
        <w:tc>
          <w:tcPr>
            <w:tcW w:w="3630" w:type="dxa"/>
            <w:tcBorders>
              <w:top w:val="single" w:sz="4" w:space="0" w:color="auto"/>
              <w:left w:val="single" w:sz="4" w:space="0" w:color="auto"/>
            </w:tcBorders>
            <w:shd w:val="clear" w:color="auto" w:fill="FFFFFF"/>
            <w:vAlign w:val="bottom"/>
          </w:tcPr>
          <w:p w:rsidR="007A0410" w:rsidRPr="007A0410" w:rsidRDefault="007A0410" w:rsidP="007A0410">
            <w:pPr>
              <w:pStyle w:val="23"/>
              <w:shd w:val="clear" w:color="auto" w:fill="auto"/>
              <w:spacing w:line="188" w:lineRule="exact"/>
            </w:pPr>
            <w:r w:rsidRPr="007A0410">
              <w:rPr>
                <w:rStyle w:val="285pt"/>
                <w:sz w:val="20"/>
                <w:szCs w:val="20"/>
              </w:rPr>
              <w:t>в т.ч. тепловой энергии пара</w:t>
            </w:r>
          </w:p>
        </w:tc>
        <w:tc>
          <w:tcPr>
            <w:tcW w:w="110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92 281</w:t>
            </w:r>
          </w:p>
        </w:tc>
        <w:tc>
          <w:tcPr>
            <w:tcW w:w="1085"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85 136</w:t>
            </w:r>
          </w:p>
        </w:tc>
        <w:tc>
          <w:tcPr>
            <w:tcW w:w="123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100 991</w:t>
            </w:r>
          </w:p>
        </w:tc>
        <w:tc>
          <w:tcPr>
            <w:tcW w:w="1255" w:type="dxa"/>
            <w:tcBorders>
              <w:top w:val="single" w:sz="4" w:space="0" w:color="auto"/>
              <w:left w:val="single" w:sz="4" w:space="0" w:color="auto"/>
            </w:tcBorders>
            <w:shd w:val="clear" w:color="auto" w:fill="FFFFFF"/>
            <w:vAlign w:val="bottom"/>
          </w:tcPr>
          <w:p w:rsidR="007A0410" w:rsidRPr="007A0410" w:rsidRDefault="007A0410" w:rsidP="007A0410">
            <w:pPr>
              <w:pStyle w:val="23"/>
              <w:shd w:val="clear" w:color="auto" w:fill="auto"/>
              <w:spacing w:line="188" w:lineRule="exact"/>
              <w:jc w:val="right"/>
            </w:pPr>
            <w:r w:rsidRPr="007A0410">
              <w:rPr>
                <w:rStyle w:val="285pt"/>
                <w:sz w:val="20"/>
                <w:szCs w:val="20"/>
              </w:rPr>
              <w:t>66 228</w:t>
            </w:r>
          </w:p>
        </w:tc>
        <w:tc>
          <w:tcPr>
            <w:tcW w:w="1240" w:type="dxa"/>
            <w:tcBorders>
              <w:top w:val="single" w:sz="4" w:space="0" w:color="auto"/>
              <w:left w:val="single" w:sz="4" w:space="0" w:color="auto"/>
              <w:right w:val="single" w:sz="4" w:space="0" w:color="auto"/>
            </w:tcBorders>
            <w:shd w:val="clear" w:color="auto" w:fill="FFFFFF"/>
            <w:vAlign w:val="bottom"/>
          </w:tcPr>
          <w:p w:rsidR="007A0410" w:rsidRPr="007A0410" w:rsidRDefault="007A0410" w:rsidP="007A0410">
            <w:pPr>
              <w:pStyle w:val="23"/>
              <w:shd w:val="clear" w:color="auto" w:fill="auto"/>
              <w:spacing w:line="188" w:lineRule="exact"/>
              <w:jc w:val="right"/>
            </w:pPr>
            <w:r w:rsidRPr="007A0410">
              <w:rPr>
                <w:rStyle w:val="285pt"/>
                <w:sz w:val="20"/>
                <w:szCs w:val="20"/>
              </w:rPr>
              <w:t>66 228</w:t>
            </w:r>
          </w:p>
        </w:tc>
      </w:tr>
      <w:tr w:rsidR="007A0410" w:rsidRPr="007A0410" w:rsidTr="00F26493">
        <w:trPr>
          <w:trHeight w:hRule="exact" w:val="230"/>
          <w:jc w:val="center"/>
        </w:trPr>
        <w:tc>
          <w:tcPr>
            <w:tcW w:w="755" w:type="dxa"/>
            <w:tcBorders>
              <w:top w:val="single" w:sz="4" w:space="0" w:color="auto"/>
              <w:left w:val="single" w:sz="4" w:space="0" w:color="auto"/>
            </w:tcBorders>
            <w:shd w:val="clear" w:color="auto" w:fill="FFFFFF"/>
          </w:tcPr>
          <w:p w:rsidR="007A0410" w:rsidRPr="007A0410" w:rsidRDefault="007A0410" w:rsidP="007A0410">
            <w:pPr>
              <w:rPr>
                <w:sz w:val="20"/>
                <w:szCs w:val="20"/>
              </w:rPr>
            </w:pPr>
          </w:p>
        </w:tc>
        <w:tc>
          <w:tcPr>
            <w:tcW w:w="363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pPr>
            <w:r w:rsidRPr="007A0410">
              <w:rPr>
                <w:rStyle w:val="285pt"/>
                <w:sz w:val="20"/>
                <w:szCs w:val="20"/>
              </w:rPr>
              <w:t>в т.ч.. тепловой энергии горячей воды</w:t>
            </w:r>
          </w:p>
        </w:tc>
        <w:tc>
          <w:tcPr>
            <w:tcW w:w="110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438 833</w:t>
            </w:r>
          </w:p>
        </w:tc>
        <w:tc>
          <w:tcPr>
            <w:tcW w:w="1085"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476 298</w:t>
            </w:r>
          </w:p>
        </w:tc>
        <w:tc>
          <w:tcPr>
            <w:tcW w:w="123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496 310</w:t>
            </w:r>
          </w:p>
        </w:tc>
        <w:tc>
          <w:tcPr>
            <w:tcW w:w="1255"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339 874</w:t>
            </w:r>
          </w:p>
        </w:tc>
        <w:tc>
          <w:tcPr>
            <w:tcW w:w="1240" w:type="dxa"/>
            <w:tcBorders>
              <w:top w:val="single" w:sz="4" w:space="0" w:color="auto"/>
              <w:left w:val="single" w:sz="4" w:space="0" w:color="auto"/>
              <w:righ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339 874</w:t>
            </w:r>
          </w:p>
        </w:tc>
      </w:tr>
      <w:tr w:rsidR="007A0410" w:rsidRPr="007A0410" w:rsidTr="00F26493">
        <w:trPr>
          <w:trHeight w:hRule="exact" w:val="225"/>
          <w:jc w:val="center"/>
        </w:trPr>
        <w:tc>
          <w:tcPr>
            <w:tcW w:w="755" w:type="dxa"/>
            <w:tcBorders>
              <w:top w:val="single" w:sz="4" w:space="0" w:color="auto"/>
              <w:left w:val="single" w:sz="4" w:space="0" w:color="auto"/>
            </w:tcBorders>
            <w:shd w:val="clear" w:color="auto" w:fill="FFFFFF"/>
          </w:tcPr>
          <w:p w:rsidR="007A0410" w:rsidRPr="007A0410" w:rsidRDefault="007A0410" w:rsidP="007A0410">
            <w:pPr>
              <w:rPr>
                <w:sz w:val="20"/>
                <w:szCs w:val="20"/>
              </w:rPr>
            </w:pPr>
          </w:p>
        </w:tc>
        <w:tc>
          <w:tcPr>
            <w:tcW w:w="363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pPr>
            <w:r w:rsidRPr="007A0410">
              <w:rPr>
                <w:rStyle w:val="285pt"/>
                <w:sz w:val="20"/>
                <w:szCs w:val="20"/>
              </w:rPr>
              <w:t xml:space="preserve">Собственные нужды цеха </w:t>
            </w:r>
            <w:proofErr w:type="spellStart"/>
            <w:r w:rsidRPr="007A0410">
              <w:rPr>
                <w:rStyle w:val="285pt"/>
                <w:sz w:val="20"/>
                <w:szCs w:val="20"/>
              </w:rPr>
              <w:t>ТВСиК</w:t>
            </w:r>
            <w:proofErr w:type="spellEnd"/>
          </w:p>
        </w:tc>
        <w:tc>
          <w:tcPr>
            <w:tcW w:w="110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194</w:t>
            </w:r>
          </w:p>
        </w:tc>
        <w:tc>
          <w:tcPr>
            <w:tcW w:w="1085"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194</w:t>
            </w:r>
          </w:p>
        </w:tc>
        <w:tc>
          <w:tcPr>
            <w:tcW w:w="123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194</w:t>
            </w:r>
          </w:p>
        </w:tc>
        <w:tc>
          <w:tcPr>
            <w:tcW w:w="1255" w:type="dxa"/>
            <w:tcBorders>
              <w:top w:val="single" w:sz="4" w:space="0" w:color="auto"/>
              <w:left w:val="single" w:sz="4" w:space="0" w:color="auto"/>
            </w:tcBorders>
            <w:shd w:val="clear" w:color="auto" w:fill="FFFFFF"/>
          </w:tcPr>
          <w:p w:rsidR="007A0410" w:rsidRPr="007A0410" w:rsidRDefault="007A0410" w:rsidP="007A0410">
            <w:pPr>
              <w:rPr>
                <w:sz w:val="20"/>
                <w:szCs w:val="20"/>
              </w:rPr>
            </w:pPr>
          </w:p>
        </w:tc>
        <w:tc>
          <w:tcPr>
            <w:tcW w:w="1240" w:type="dxa"/>
            <w:tcBorders>
              <w:top w:val="single" w:sz="4" w:space="0" w:color="auto"/>
              <w:left w:val="single" w:sz="4" w:space="0" w:color="auto"/>
              <w:righ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194</w:t>
            </w:r>
          </w:p>
        </w:tc>
      </w:tr>
      <w:tr w:rsidR="007A0410" w:rsidRPr="007A0410" w:rsidTr="00F26493">
        <w:trPr>
          <w:trHeight w:hRule="exact" w:val="230"/>
          <w:jc w:val="center"/>
        </w:trPr>
        <w:tc>
          <w:tcPr>
            <w:tcW w:w="755" w:type="dxa"/>
            <w:tcBorders>
              <w:top w:val="single" w:sz="4" w:space="0" w:color="auto"/>
              <w:left w:val="single" w:sz="4" w:space="0" w:color="auto"/>
            </w:tcBorders>
            <w:shd w:val="clear" w:color="auto" w:fill="FFFFFF"/>
          </w:tcPr>
          <w:p w:rsidR="007A0410" w:rsidRPr="007A0410" w:rsidRDefault="007A0410" w:rsidP="007A0410">
            <w:pPr>
              <w:rPr>
                <w:sz w:val="20"/>
                <w:szCs w:val="20"/>
              </w:rPr>
            </w:pPr>
          </w:p>
        </w:tc>
        <w:tc>
          <w:tcPr>
            <w:tcW w:w="363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rPr>
                <w:b/>
              </w:rPr>
            </w:pPr>
            <w:r w:rsidRPr="007A0410">
              <w:rPr>
                <w:rStyle w:val="285pt"/>
                <w:b/>
                <w:sz w:val="20"/>
                <w:szCs w:val="20"/>
              </w:rPr>
              <w:t>Полезный отпуск всего, в т.ч.:</w:t>
            </w:r>
          </w:p>
        </w:tc>
        <w:tc>
          <w:tcPr>
            <w:tcW w:w="110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1 100 251</w:t>
            </w:r>
          </w:p>
        </w:tc>
        <w:tc>
          <w:tcPr>
            <w:tcW w:w="1085"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1 128 462</w:t>
            </w:r>
          </w:p>
        </w:tc>
        <w:tc>
          <w:tcPr>
            <w:tcW w:w="123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1 130 357</w:t>
            </w:r>
          </w:p>
        </w:tc>
        <w:tc>
          <w:tcPr>
            <w:tcW w:w="1255"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1 072 491</w:t>
            </w:r>
          </w:p>
        </w:tc>
        <w:tc>
          <w:tcPr>
            <w:tcW w:w="1240" w:type="dxa"/>
            <w:tcBorders>
              <w:top w:val="single" w:sz="4" w:space="0" w:color="auto"/>
              <w:left w:val="single" w:sz="4" w:space="0" w:color="auto"/>
              <w:righ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1 024 404</w:t>
            </w:r>
          </w:p>
        </w:tc>
      </w:tr>
      <w:tr w:rsidR="007A0410" w:rsidRPr="007A0410" w:rsidTr="00F26493">
        <w:trPr>
          <w:trHeight w:hRule="exact" w:val="225"/>
          <w:jc w:val="center"/>
        </w:trPr>
        <w:tc>
          <w:tcPr>
            <w:tcW w:w="755" w:type="dxa"/>
            <w:tcBorders>
              <w:top w:val="single" w:sz="4" w:space="0" w:color="auto"/>
              <w:left w:val="single" w:sz="4" w:space="0" w:color="auto"/>
            </w:tcBorders>
            <w:shd w:val="clear" w:color="auto" w:fill="FFFFFF"/>
          </w:tcPr>
          <w:p w:rsidR="007A0410" w:rsidRPr="007A0410" w:rsidRDefault="007A0410" w:rsidP="007A0410">
            <w:pPr>
              <w:rPr>
                <w:sz w:val="20"/>
                <w:szCs w:val="20"/>
              </w:rPr>
            </w:pPr>
          </w:p>
        </w:tc>
        <w:tc>
          <w:tcPr>
            <w:tcW w:w="363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pPr>
            <w:r w:rsidRPr="007A0410">
              <w:rPr>
                <w:rStyle w:val="285pt"/>
                <w:sz w:val="20"/>
                <w:szCs w:val="20"/>
              </w:rPr>
              <w:t>с паром</w:t>
            </w:r>
          </w:p>
        </w:tc>
        <w:tc>
          <w:tcPr>
            <w:tcW w:w="110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184 299</w:t>
            </w:r>
          </w:p>
        </w:tc>
        <w:tc>
          <w:tcPr>
            <w:tcW w:w="1085"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209 515</w:t>
            </w:r>
          </w:p>
        </w:tc>
        <w:tc>
          <w:tcPr>
            <w:tcW w:w="123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209 527</w:t>
            </w:r>
          </w:p>
        </w:tc>
        <w:tc>
          <w:tcPr>
            <w:tcW w:w="1255" w:type="dxa"/>
            <w:tcBorders>
              <w:top w:val="single" w:sz="4" w:space="0" w:color="auto"/>
              <w:left w:val="single" w:sz="4" w:space="0" w:color="auto"/>
            </w:tcBorders>
            <w:shd w:val="clear" w:color="auto" w:fill="FFFFFF"/>
          </w:tcPr>
          <w:p w:rsidR="007A0410" w:rsidRPr="007A0410" w:rsidRDefault="007A0410" w:rsidP="007A0410">
            <w:pPr>
              <w:rPr>
                <w:sz w:val="20"/>
                <w:szCs w:val="20"/>
              </w:rPr>
            </w:pPr>
          </w:p>
        </w:tc>
        <w:tc>
          <w:tcPr>
            <w:tcW w:w="1240" w:type="dxa"/>
            <w:tcBorders>
              <w:top w:val="single" w:sz="4" w:space="0" w:color="auto"/>
              <w:left w:val="single" w:sz="4" w:space="0" w:color="auto"/>
              <w:right w:val="single" w:sz="4" w:space="0" w:color="auto"/>
            </w:tcBorders>
            <w:shd w:val="clear" w:color="auto" w:fill="FFFFFF"/>
            <w:vAlign w:val="bottom"/>
          </w:tcPr>
          <w:p w:rsidR="007A0410" w:rsidRPr="007A0410" w:rsidRDefault="007A0410" w:rsidP="007A0410">
            <w:pPr>
              <w:pStyle w:val="23"/>
              <w:shd w:val="clear" w:color="auto" w:fill="auto"/>
              <w:spacing w:line="188" w:lineRule="exact"/>
              <w:jc w:val="right"/>
            </w:pPr>
            <w:r w:rsidRPr="007A0410">
              <w:rPr>
                <w:rStyle w:val="285pt"/>
                <w:sz w:val="20"/>
                <w:szCs w:val="20"/>
              </w:rPr>
              <w:t>108 012</w:t>
            </w:r>
          </w:p>
        </w:tc>
      </w:tr>
      <w:tr w:rsidR="007A0410" w:rsidRPr="007A0410" w:rsidTr="00F26493">
        <w:trPr>
          <w:trHeight w:hRule="exact" w:val="230"/>
          <w:jc w:val="center"/>
        </w:trPr>
        <w:tc>
          <w:tcPr>
            <w:tcW w:w="755" w:type="dxa"/>
            <w:tcBorders>
              <w:top w:val="single" w:sz="4" w:space="0" w:color="auto"/>
              <w:left w:val="single" w:sz="4" w:space="0" w:color="auto"/>
            </w:tcBorders>
            <w:shd w:val="clear" w:color="auto" w:fill="FFFFFF"/>
          </w:tcPr>
          <w:p w:rsidR="007A0410" w:rsidRPr="007A0410" w:rsidRDefault="007A0410" w:rsidP="007A0410">
            <w:pPr>
              <w:rPr>
                <w:sz w:val="20"/>
                <w:szCs w:val="20"/>
              </w:rPr>
            </w:pPr>
          </w:p>
        </w:tc>
        <w:tc>
          <w:tcPr>
            <w:tcW w:w="363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pPr>
            <w:r w:rsidRPr="007A0410">
              <w:rPr>
                <w:rStyle w:val="285pt"/>
                <w:sz w:val="20"/>
                <w:szCs w:val="20"/>
              </w:rPr>
              <w:t>с горячей водой</w:t>
            </w:r>
          </w:p>
        </w:tc>
        <w:tc>
          <w:tcPr>
            <w:tcW w:w="110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915 952</w:t>
            </w:r>
          </w:p>
        </w:tc>
        <w:tc>
          <w:tcPr>
            <w:tcW w:w="1085"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918 948</w:t>
            </w:r>
          </w:p>
        </w:tc>
        <w:tc>
          <w:tcPr>
            <w:tcW w:w="123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920 831</w:t>
            </w:r>
          </w:p>
        </w:tc>
        <w:tc>
          <w:tcPr>
            <w:tcW w:w="1255" w:type="dxa"/>
            <w:tcBorders>
              <w:top w:val="single" w:sz="4" w:space="0" w:color="auto"/>
              <w:left w:val="single" w:sz="4" w:space="0" w:color="auto"/>
            </w:tcBorders>
            <w:shd w:val="clear" w:color="auto" w:fill="FFFFFF"/>
          </w:tcPr>
          <w:p w:rsidR="007A0410" w:rsidRPr="007A0410" w:rsidRDefault="007A0410" w:rsidP="007A0410">
            <w:pPr>
              <w:rPr>
                <w:sz w:val="20"/>
                <w:szCs w:val="20"/>
              </w:rPr>
            </w:pPr>
          </w:p>
        </w:tc>
        <w:tc>
          <w:tcPr>
            <w:tcW w:w="1240" w:type="dxa"/>
            <w:tcBorders>
              <w:top w:val="single" w:sz="4" w:space="0" w:color="auto"/>
              <w:left w:val="single" w:sz="4" w:space="0" w:color="auto"/>
              <w:righ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916 392</w:t>
            </w:r>
          </w:p>
        </w:tc>
      </w:tr>
      <w:tr w:rsidR="007A0410" w:rsidRPr="007A0410" w:rsidTr="00F26493">
        <w:trPr>
          <w:trHeight w:hRule="exact" w:val="225"/>
          <w:jc w:val="center"/>
        </w:trPr>
        <w:tc>
          <w:tcPr>
            <w:tcW w:w="755" w:type="dxa"/>
            <w:tcBorders>
              <w:top w:val="single" w:sz="4" w:space="0" w:color="auto"/>
              <w:left w:val="single" w:sz="4" w:space="0" w:color="auto"/>
            </w:tcBorders>
            <w:shd w:val="clear" w:color="auto" w:fill="FFFFFF"/>
          </w:tcPr>
          <w:p w:rsidR="007A0410" w:rsidRPr="007A0410" w:rsidRDefault="007A0410" w:rsidP="007A0410">
            <w:pPr>
              <w:rPr>
                <w:sz w:val="20"/>
                <w:szCs w:val="20"/>
              </w:rPr>
            </w:pPr>
          </w:p>
        </w:tc>
        <w:tc>
          <w:tcPr>
            <w:tcW w:w="363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ind w:left="500"/>
            </w:pPr>
            <w:r w:rsidRPr="007A0410">
              <w:rPr>
                <w:rStyle w:val="285pt"/>
                <w:sz w:val="20"/>
                <w:szCs w:val="20"/>
              </w:rPr>
              <w:t>-на отопление</w:t>
            </w:r>
          </w:p>
        </w:tc>
        <w:tc>
          <w:tcPr>
            <w:tcW w:w="110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760 714</w:t>
            </w:r>
          </w:p>
        </w:tc>
        <w:tc>
          <w:tcPr>
            <w:tcW w:w="1085"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765 594</w:t>
            </w:r>
          </w:p>
        </w:tc>
        <w:tc>
          <w:tcPr>
            <w:tcW w:w="123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758 396</w:t>
            </w:r>
          </w:p>
        </w:tc>
        <w:tc>
          <w:tcPr>
            <w:tcW w:w="1255" w:type="dxa"/>
            <w:tcBorders>
              <w:top w:val="single" w:sz="4" w:space="0" w:color="auto"/>
              <w:left w:val="single" w:sz="4" w:space="0" w:color="auto"/>
            </w:tcBorders>
            <w:shd w:val="clear" w:color="auto" w:fill="FFFFFF"/>
          </w:tcPr>
          <w:p w:rsidR="007A0410" w:rsidRPr="007A0410" w:rsidRDefault="007A0410" w:rsidP="007A0410">
            <w:pPr>
              <w:rPr>
                <w:sz w:val="20"/>
                <w:szCs w:val="20"/>
              </w:rPr>
            </w:pPr>
          </w:p>
        </w:tc>
        <w:tc>
          <w:tcPr>
            <w:tcW w:w="1240" w:type="dxa"/>
            <w:tcBorders>
              <w:top w:val="single" w:sz="4" w:space="0" w:color="auto"/>
              <w:left w:val="single" w:sz="4" w:space="0" w:color="auto"/>
              <w:righ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761 568</w:t>
            </w:r>
          </w:p>
        </w:tc>
      </w:tr>
      <w:tr w:rsidR="007A0410" w:rsidRPr="007A0410" w:rsidTr="00F26493">
        <w:trPr>
          <w:trHeight w:hRule="exact" w:val="220"/>
          <w:jc w:val="center"/>
        </w:trPr>
        <w:tc>
          <w:tcPr>
            <w:tcW w:w="755" w:type="dxa"/>
            <w:tcBorders>
              <w:top w:val="single" w:sz="4" w:space="0" w:color="auto"/>
              <w:left w:val="single" w:sz="4" w:space="0" w:color="auto"/>
            </w:tcBorders>
            <w:shd w:val="clear" w:color="auto" w:fill="FFFFFF"/>
          </w:tcPr>
          <w:p w:rsidR="007A0410" w:rsidRPr="007A0410" w:rsidRDefault="007A0410" w:rsidP="007A0410">
            <w:pPr>
              <w:rPr>
                <w:sz w:val="20"/>
                <w:szCs w:val="20"/>
              </w:rPr>
            </w:pPr>
          </w:p>
        </w:tc>
        <w:tc>
          <w:tcPr>
            <w:tcW w:w="363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ind w:left="500"/>
            </w:pPr>
            <w:r w:rsidRPr="007A0410">
              <w:rPr>
                <w:rStyle w:val="285pt"/>
                <w:sz w:val="20"/>
                <w:szCs w:val="20"/>
              </w:rPr>
              <w:t>-на ГВС</w:t>
            </w:r>
          </w:p>
        </w:tc>
        <w:tc>
          <w:tcPr>
            <w:tcW w:w="110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155 238</w:t>
            </w:r>
          </w:p>
        </w:tc>
        <w:tc>
          <w:tcPr>
            <w:tcW w:w="1085"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153 353</w:t>
            </w:r>
          </w:p>
        </w:tc>
        <w:tc>
          <w:tcPr>
            <w:tcW w:w="123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162 435</w:t>
            </w:r>
          </w:p>
        </w:tc>
        <w:tc>
          <w:tcPr>
            <w:tcW w:w="1255" w:type="dxa"/>
            <w:tcBorders>
              <w:top w:val="single" w:sz="4" w:space="0" w:color="auto"/>
              <w:left w:val="single" w:sz="4" w:space="0" w:color="auto"/>
            </w:tcBorders>
            <w:shd w:val="clear" w:color="auto" w:fill="FFFFFF"/>
          </w:tcPr>
          <w:p w:rsidR="007A0410" w:rsidRPr="007A0410" w:rsidRDefault="007A0410" w:rsidP="007A0410">
            <w:pPr>
              <w:rPr>
                <w:sz w:val="20"/>
                <w:szCs w:val="20"/>
              </w:rPr>
            </w:pPr>
          </w:p>
        </w:tc>
        <w:tc>
          <w:tcPr>
            <w:tcW w:w="1240" w:type="dxa"/>
            <w:tcBorders>
              <w:top w:val="single" w:sz="4" w:space="0" w:color="auto"/>
              <w:left w:val="single" w:sz="4" w:space="0" w:color="auto"/>
              <w:righ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154 824</w:t>
            </w:r>
          </w:p>
        </w:tc>
      </w:tr>
      <w:tr w:rsidR="007A0410" w:rsidRPr="007A0410" w:rsidTr="007A0410">
        <w:trPr>
          <w:trHeight w:hRule="exact" w:val="413"/>
          <w:jc w:val="center"/>
        </w:trPr>
        <w:tc>
          <w:tcPr>
            <w:tcW w:w="755" w:type="dxa"/>
            <w:tcBorders>
              <w:top w:val="single" w:sz="4" w:space="0" w:color="auto"/>
              <w:left w:val="single" w:sz="4" w:space="0" w:color="auto"/>
            </w:tcBorders>
            <w:shd w:val="clear" w:color="auto" w:fill="FFFFFF"/>
            <w:vAlign w:val="bottom"/>
          </w:tcPr>
          <w:p w:rsidR="007A0410" w:rsidRPr="007A0410" w:rsidRDefault="007A0410" w:rsidP="007A0410">
            <w:pPr>
              <w:pStyle w:val="23"/>
              <w:shd w:val="clear" w:color="auto" w:fill="auto"/>
              <w:spacing w:line="188" w:lineRule="exact"/>
              <w:jc w:val="center"/>
            </w:pPr>
            <w:r w:rsidRPr="007A0410">
              <w:rPr>
                <w:rStyle w:val="285pt"/>
                <w:sz w:val="20"/>
                <w:szCs w:val="20"/>
              </w:rPr>
              <w:t>1</w:t>
            </w:r>
          </w:p>
        </w:tc>
        <w:tc>
          <w:tcPr>
            <w:tcW w:w="3630" w:type="dxa"/>
            <w:tcBorders>
              <w:top w:val="single" w:sz="4" w:space="0" w:color="auto"/>
              <w:left w:val="single" w:sz="4" w:space="0" w:color="auto"/>
            </w:tcBorders>
            <w:shd w:val="clear" w:color="auto" w:fill="FFFFFF"/>
            <w:vAlign w:val="bottom"/>
          </w:tcPr>
          <w:p w:rsidR="007A0410" w:rsidRPr="007A0410" w:rsidRDefault="007A0410" w:rsidP="007A0410">
            <w:pPr>
              <w:pStyle w:val="23"/>
              <w:shd w:val="clear" w:color="auto" w:fill="auto"/>
              <w:spacing w:line="188" w:lineRule="exact"/>
              <w:rPr>
                <w:b/>
              </w:rPr>
            </w:pPr>
            <w:r w:rsidRPr="007A0410">
              <w:rPr>
                <w:rStyle w:val="285pt"/>
                <w:b/>
                <w:sz w:val="20"/>
                <w:szCs w:val="20"/>
              </w:rPr>
              <w:t>Структурным подразделениям ППГХО:</w:t>
            </w:r>
          </w:p>
        </w:tc>
        <w:tc>
          <w:tcPr>
            <w:tcW w:w="1100" w:type="dxa"/>
            <w:tcBorders>
              <w:top w:val="single" w:sz="4" w:space="0" w:color="auto"/>
              <w:left w:val="single" w:sz="4" w:space="0" w:color="auto"/>
            </w:tcBorders>
            <w:shd w:val="clear" w:color="auto" w:fill="FFFFFF"/>
            <w:vAlign w:val="bottom"/>
          </w:tcPr>
          <w:p w:rsidR="007A0410" w:rsidRPr="007A0410" w:rsidRDefault="007A0410" w:rsidP="007A0410">
            <w:pPr>
              <w:pStyle w:val="23"/>
              <w:shd w:val="clear" w:color="auto" w:fill="auto"/>
              <w:spacing w:line="188" w:lineRule="exact"/>
              <w:jc w:val="right"/>
            </w:pPr>
            <w:r w:rsidRPr="007A0410">
              <w:rPr>
                <w:rStyle w:val="285pt"/>
                <w:sz w:val="20"/>
                <w:szCs w:val="20"/>
              </w:rPr>
              <w:t>564 146</w:t>
            </w:r>
          </w:p>
        </w:tc>
        <w:tc>
          <w:tcPr>
            <w:tcW w:w="1085" w:type="dxa"/>
            <w:tcBorders>
              <w:top w:val="single" w:sz="4" w:space="0" w:color="auto"/>
              <w:left w:val="single" w:sz="4" w:space="0" w:color="auto"/>
            </w:tcBorders>
            <w:shd w:val="clear" w:color="auto" w:fill="FFFFFF"/>
            <w:vAlign w:val="bottom"/>
          </w:tcPr>
          <w:p w:rsidR="007A0410" w:rsidRPr="007A0410" w:rsidRDefault="007A0410" w:rsidP="007A0410">
            <w:pPr>
              <w:pStyle w:val="23"/>
              <w:shd w:val="clear" w:color="auto" w:fill="auto"/>
              <w:spacing w:line="188" w:lineRule="exact"/>
              <w:jc w:val="right"/>
            </w:pPr>
            <w:r w:rsidRPr="007A0410">
              <w:rPr>
                <w:rStyle w:val="285pt"/>
                <w:sz w:val="20"/>
                <w:szCs w:val="20"/>
              </w:rPr>
              <w:t>594 460</w:t>
            </w:r>
          </w:p>
        </w:tc>
        <w:tc>
          <w:tcPr>
            <w:tcW w:w="1230" w:type="dxa"/>
            <w:tcBorders>
              <w:top w:val="single" w:sz="4" w:space="0" w:color="auto"/>
              <w:left w:val="single" w:sz="4" w:space="0" w:color="auto"/>
            </w:tcBorders>
            <w:shd w:val="clear" w:color="auto" w:fill="FFFFFF"/>
            <w:vAlign w:val="bottom"/>
          </w:tcPr>
          <w:p w:rsidR="007A0410" w:rsidRPr="007A0410" w:rsidRDefault="007A0410" w:rsidP="007A0410">
            <w:pPr>
              <w:pStyle w:val="23"/>
              <w:shd w:val="clear" w:color="auto" w:fill="auto"/>
              <w:spacing w:line="188" w:lineRule="exact"/>
              <w:jc w:val="right"/>
            </w:pPr>
            <w:r w:rsidRPr="007A0410">
              <w:rPr>
                <w:rStyle w:val="285pt"/>
                <w:sz w:val="20"/>
                <w:szCs w:val="20"/>
              </w:rPr>
              <w:t>594 848</w:t>
            </w:r>
          </w:p>
        </w:tc>
        <w:tc>
          <w:tcPr>
            <w:tcW w:w="1255" w:type="dxa"/>
            <w:tcBorders>
              <w:top w:val="single" w:sz="4" w:space="0" w:color="auto"/>
              <w:left w:val="single" w:sz="4" w:space="0" w:color="auto"/>
            </w:tcBorders>
            <w:shd w:val="clear" w:color="auto" w:fill="FFFFFF"/>
            <w:vAlign w:val="bottom"/>
          </w:tcPr>
          <w:p w:rsidR="007A0410" w:rsidRPr="007A0410" w:rsidRDefault="007A0410" w:rsidP="007A0410">
            <w:pPr>
              <w:pStyle w:val="23"/>
              <w:shd w:val="clear" w:color="auto" w:fill="auto"/>
              <w:spacing w:line="188" w:lineRule="exact"/>
              <w:jc w:val="right"/>
            </w:pPr>
            <w:r w:rsidRPr="007A0410">
              <w:rPr>
                <w:rStyle w:val="285pt"/>
                <w:sz w:val="20"/>
                <w:szCs w:val="20"/>
              </w:rPr>
              <w:t>538 924</w:t>
            </w:r>
          </w:p>
        </w:tc>
        <w:tc>
          <w:tcPr>
            <w:tcW w:w="1240" w:type="dxa"/>
            <w:tcBorders>
              <w:top w:val="single" w:sz="4" w:space="0" w:color="auto"/>
              <w:left w:val="single" w:sz="4" w:space="0" w:color="auto"/>
              <w:right w:val="single" w:sz="4" w:space="0" w:color="auto"/>
            </w:tcBorders>
            <w:shd w:val="clear" w:color="auto" w:fill="FFFFFF"/>
            <w:vAlign w:val="bottom"/>
          </w:tcPr>
          <w:p w:rsidR="007A0410" w:rsidRPr="007A0410" w:rsidRDefault="007A0410" w:rsidP="007A0410">
            <w:pPr>
              <w:pStyle w:val="23"/>
              <w:shd w:val="clear" w:color="auto" w:fill="auto"/>
              <w:spacing w:line="188" w:lineRule="exact"/>
              <w:jc w:val="right"/>
            </w:pPr>
            <w:r w:rsidRPr="007A0410">
              <w:rPr>
                <w:rStyle w:val="285pt"/>
                <w:sz w:val="20"/>
                <w:szCs w:val="20"/>
              </w:rPr>
              <w:t>491 383</w:t>
            </w:r>
          </w:p>
        </w:tc>
      </w:tr>
      <w:tr w:rsidR="007A0410" w:rsidRPr="007A0410" w:rsidTr="00F26493">
        <w:trPr>
          <w:trHeight w:hRule="exact" w:val="255"/>
          <w:jc w:val="center"/>
        </w:trPr>
        <w:tc>
          <w:tcPr>
            <w:tcW w:w="755" w:type="dxa"/>
            <w:tcBorders>
              <w:top w:val="single" w:sz="4" w:space="0" w:color="auto"/>
              <w:left w:val="single" w:sz="4" w:space="0" w:color="auto"/>
            </w:tcBorders>
            <w:shd w:val="clear" w:color="auto" w:fill="FFFFFF"/>
          </w:tcPr>
          <w:p w:rsidR="007A0410" w:rsidRPr="007A0410" w:rsidRDefault="007A0410" w:rsidP="007A0410">
            <w:pPr>
              <w:rPr>
                <w:sz w:val="20"/>
                <w:szCs w:val="20"/>
              </w:rPr>
            </w:pPr>
          </w:p>
        </w:tc>
        <w:tc>
          <w:tcPr>
            <w:tcW w:w="363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pPr>
            <w:r w:rsidRPr="007A0410">
              <w:rPr>
                <w:rStyle w:val="285pt"/>
                <w:sz w:val="20"/>
                <w:szCs w:val="20"/>
              </w:rPr>
              <w:t>с паром</w:t>
            </w:r>
          </w:p>
        </w:tc>
        <w:tc>
          <w:tcPr>
            <w:tcW w:w="110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178 491</w:t>
            </w:r>
          </w:p>
        </w:tc>
        <w:tc>
          <w:tcPr>
            <w:tcW w:w="1085"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203 850</w:t>
            </w:r>
          </w:p>
        </w:tc>
        <w:tc>
          <w:tcPr>
            <w:tcW w:w="123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203 757</w:t>
            </w:r>
          </w:p>
        </w:tc>
        <w:tc>
          <w:tcPr>
            <w:tcW w:w="1255" w:type="dxa"/>
            <w:tcBorders>
              <w:top w:val="single" w:sz="4" w:space="0" w:color="auto"/>
              <w:left w:val="single" w:sz="4" w:space="0" w:color="auto"/>
            </w:tcBorders>
            <w:shd w:val="clear" w:color="auto" w:fill="FFFFFF"/>
          </w:tcPr>
          <w:p w:rsidR="007A0410" w:rsidRPr="007A0410" w:rsidRDefault="007A0410" w:rsidP="007A0410">
            <w:pPr>
              <w:rPr>
                <w:sz w:val="20"/>
                <w:szCs w:val="20"/>
              </w:rPr>
            </w:pPr>
          </w:p>
        </w:tc>
        <w:tc>
          <w:tcPr>
            <w:tcW w:w="1240" w:type="dxa"/>
            <w:tcBorders>
              <w:top w:val="single" w:sz="4" w:space="0" w:color="auto"/>
              <w:left w:val="single" w:sz="4" w:space="0" w:color="auto"/>
              <w:righ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102 264</w:t>
            </w:r>
          </w:p>
        </w:tc>
      </w:tr>
      <w:tr w:rsidR="007A0410" w:rsidRPr="007A0410" w:rsidTr="00F26493">
        <w:trPr>
          <w:trHeight w:hRule="exact" w:val="220"/>
          <w:jc w:val="center"/>
        </w:trPr>
        <w:tc>
          <w:tcPr>
            <w:tcW w:w="755" w:type="dxa"/>
            <w:tcBorders>
              <w:top w:val="single" w:sz="4" w:space="0" w:color="auto"/>
              <w:left w:val="single" w:sz="4" w:space="0" w:color="auto"/>
            </w:tcBorders>
            <w:shd w:val="clear" w:color="auto" w:fill="FFFFFF"/>
          </w:tcPr>
          <w:p w:rsidR="007A0410" w:rsidRPr="007A0410" w:rsidRDefault="007A0410" w:rsidP="007A0410">
            <w:pPr>
              <w:rPr>
                <w:sz w:val="20"/>
                <w:szCs w:val="20"/>
              </w:rPr>
            </w:pPr>
          </w:p>
        </w:tc>
        <w:tc>
          <w:tcPr>
            <w:tcW w:w="363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pPr>
            <w:r w:rsidRPr="007A0410">
              <w:rPr>
                <w:rStyle w:val="285pt"/>
                <w:sz w:val="20"/>
                <w:szCs w:val="20"/>
              </w:rPr>
              <w:t>с горячей водой</w:t>
            </w:r>
          </w:p>
        </w:tc>
        <w:tc>
          <w:tcPr>
            <w:tcW w:w="110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385 656</w:t>
            </w:r>
          </w:p>
        </w:tc>
        <w:tc>
          <w:tcPr>
            <w:tcW w:w="1085"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390 610</w:t>
            </w:r>
          </w:p>
        </w:tc>
        <w:tc>
          <w:tcPr>
            <w:tcW w:w="123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391 091</w:t>
            </w:r>
          </w:p>
        </w:tc>
        <w:tc>
          <w:tcPr>
            <w:tcW w:w="1255" w:type="dxa"/>
            <w:tcBorders>
              <w:top w:val="single" w:sz="4" w:space="0" w:color="auto"/>
              <w:left w:val="single" w:sz="4" w:space="0" w:color="auto"/>
            </w:tcBorders>
            <w:shd w:val="clear" w:color="auto" w:fill="FFFFFF"/>
          </w:tcPr>
          <w:p w:rsidR="007A0410" w:rsidRPr="007A0410" w:rsidRDefault="007A0410" w:rsidP="007A0410">
            <w:pPr>
              <w:rPr>
                <w:sz w:val="20"/>
                <w:szCs w:val="20"/>
              </w:rPr>
            </w:pPr>
          </w:p>
        </w:tc>
        <w:tc>
          <w:tcPr>
            <w:tcW w:w="1240" w:type="dxa"/>
            <w:tcBorders>
              <w:top w:val="single" w:sz="4" w:space="0" w:color="auto"/>
              <w:left w:val="single" w:sz="4" w:space="0" w:color="auto"/>
              <w:righ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389 119</w:t>
            </w:r>
          </w:p>
        </w:tc>
      </w:tr>
      <w:tr w:rsidR="007A0410" w:rsidRPr="007A0410" w:rsidTr="00F26493">
        <w:trPr>
          <w:trHeight w:hRule="exact" w:val="225"/>
          <w:jc w:val="center"/>
        </w:trPr>
        <w:tc>
          <w:tcPr>
            <w:tcW w:w="755" w:type="dxa"/>
            <w:tcBorders>
              <w:top w:val="single" w:sz="4" w:space="0" w:color="auto"/>
              <w:left w:val="single" w:sz="4" w:space="0" w:color="auto"/>
            </w:tcBorders>
            <w:shd w:val="clear" w:color="auto" w:fill="FFFFFF"/>
          </w:tcPr>
          <w:p w:rsidR="007A0410" w:rsidRPr="007A0410" w:rsidRDefault="007A0410" w:rsidP="007A0410">
            <w:pPr>
              <w:rPr>
                <w:sz w:val="20"/>
                <w:szCs w:val="20"/>
              </w:rPr>
            </w:pPr>
          </w:p>
        </w:tc>
        <w:tc>
          <w:tcPr>
            <w:tcW w:w="363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ind w:left="500"/>
            </w:pPr>
            <w:r w:rsidRPr="007A0410">
              <w:rPr>
                <w:rStyle w:val="285pt"/>
                <w:sz w:val="20"/>
                <w:szCs w:val="20"/>
              </w:rPr>
              <w:t>-на отопление</w:t>
            </w:r>
          </w:p>
        </w:tc>
        <w:tc>
          <w:tcPr>
            <w:tcW w:w="110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350 033</w:t>
            </w:r>
          </w:p>
        </w:tc>
        <w:tc>
          <w:tcPr>
            <w:tcW w:w="1085"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352 932</w:t>
            </w:r>
          </w:p>
        </w:tc>
        <w:tc>
          <w:tcPr>
            <w:tcW w:w="123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344 179</w:t>
            </w:r>
          </w:p>
        </w:tc>
        <w:tc>
          <w:tcPr>
            <w:tcW w:w="1255" w:type="dxa"/>
            <w:tcBorders>
              <w:top w:val="single" w:sz="4" w:space="0" w:color="auto"/>
              <w:left w:val="single" w:sz="4" w:space="0" w:color="auto"/>
            </w:tcBorders>
            <w:shd w:val="clear" w:color="auto" w:fill="FFFFFF"/>
          </w:tcPr>
          <w:p w:rsidR="007A0410" w:rsidRPr="007A0410" w:rsidRDefault="007A0410" w:rsidP="007A0410">
            <w:pPr>
              <w:rPr>
                <w:sz w:val="20"/>
                <w:szCs w:val="20"/>
              </w:rPr>
            </w:pPr>
          </w:p>
        </w:tc>
        <w:tc>
          <w:tcPr>
            <w:tcW w:w="1240" w:type="dxa"/>
            <w:tcBorders>
              <w:top w:val="single" w:sz="4" w:space="0" w:color="auto"/>
              <w:left w:val="single" w:sz="4" w:space="0" w:color="auto"/>
              <w:righ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349 048</w:t>
            </w:r>
          </w:p>
        </w:tc>
      </w:tr>
      <w:tr w:rsidR="007A0410" w:rsidRPr="007A0410" w:rsidTr="00F26493">
        <w:trPr>
          <w:trHeight w:hRule="exact" w:val="215"/>
          <w:jc w:val="center"/>
        </w:trPr>
        <w:tc>
          <w:tcPr>
            <w:tcW w:w="755" w:type="dxa"/>
            <w:tcBorders>
              <w:top w:val="single" w:sz="4" w:space="0" w:color="auto"/>
              <w:left w:val="single" w:sz="4" w:space="0" w:color="auto"/>
            </w:tcBorders>
            <w:shd w:val="clear" w:color="auto" w:fill="FFFFFF"/>
          </w:tcPr>
          <w:p w:rsidR="007A0410" w:rsidRPr="007A0410" w:rsidRDefault="007A0410" w:rsidP="007A0410">
            <w:pPr>
              <w:rPr>
                <w:sz w:val="20"/>
                <w:szCs w:val="20"/>
              </w:rPr>
            </w:pPr>
          </w:p>
        </w:tc>
        <w:tc>
          <w:tcPr>
            <w:tcW w:w="363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ind w:left="500"/>
            </w:pPr>
            <w:r w:rsidRPr="007A0410">
              <w:rPr>
                <w:rStyle w:val="285pt"/>
                <w:sz w:val="20"/>
                <w:szCs w:val="20"/>
              </w:rPr>
              <w:t>-на ГВС</w:t>
            </w:r>
          </w:p>
        </w:tc>
        <w:tc>
          <w:tcPr>
            <w:tcW w:w="110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35 622</w:t>
            </w:r>
          </w:p>
        </w:tc>
        <w:tc>
          <w:tcPr>
            <w:tcW w:w="1085"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37 679</w:t>
            </w:r>
          </w:p>
        </w:tc>
        <w:tc>
          <w:tcPr>
            <w:tcW w:w="123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46912</w:t>
            </w:r>
          </w:p>
        </w:tc>
        <w:tc>
          <w:tcPr>
            <w:tcW w:w="1255" w:type="dxa"/>
            <w:tcBorders>
              <w:top w:val="single" w:sz="4" w:space="0" w:color="auto"/>
              <w:left w:val="single" w:sz="4" w:space="0" w:color="auto"/>
            </w:tcBorders>
            <w:shd w:val="clear" w:color="auto" w:fill="FFFFFF"/>
          </w:tcPr>
          <w:p w:rsidR="007A0410" w:rsidRPr="007A0410" w:rsidRDefault="007A0410" w:rsidP="007A0410">
            <w:pPr>
              <w:rPr>
                <w:sz w:val="20"/>
                <w:szCs w:val="20"/>
              </w:rPr>
            </w:pPr>
          </w:p>
        </w:tc>
        <w:tc>
          <w:tcPr>
            <w:tcW w:w="1240" w:type="dxa"/>
            <w:tcBorders>
              <w:top w:val="single" w:sz="4" w:space="0" w:color="auto"/>
              <w:left w:val="single" w:sz="4" w:space="0" w:color="auto"/>
              <w:righ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40 071</w:t>
            </w:r>
          </w:p>
        </w:tc>
      </w:tr>
      <w:tr w:rsidR="007A0410" w:rsidRPr="007A0410" w:rsidTr="00F26493">
        <w:trPr>
          <w:trHeight w:hRule="exact" w:val="225"/>
          <w:jc w:val="center"/>
        </w:trPr>
        <w:tc>
          <w:tcPr>
            <w:tcW w:w="755" w:type="dxa"/>
            <w:tcBorders>
              <w:top w:val="single" w:sz="4" w:space="0" w:color="auto"/>
              <w:left w:val="single" w:sz="4" w:space="0" w:color="auto"/>
            </w:tcBorders>
            <w:shd w:val="clear" w:color="auto" w:fill="FFFFFF"/>
            <w:vAlign w:val="bottom"/>
          </w:tcPr>
          <w:p w:rsidR="007A0410" w:rsidRPr="007A0410" w:rsidRDefault="007A0410" w:rsidP="007A0410">
            <w:pPr>
              <w:pStyle w:val="23"/>
              <w:shd w:val="clear" w:color="auto" w:fill="auto"/>
              <w:spacing w:line="188" w:lineRule="exact"/>
              <w:jc w:val="center"/>
            </w:pPr>
            <w:r w:rsidRPr="007A0410">
              <w:rPr>
                <w:rStyle w:val="285pt"/>
                <w:sz w:val="20"/>
                <w:szCs w:val="20"/>
              </w:rPr>
              <w:t>2</w:t>
            </w:r>
          </w:p>
        </w:tc>
        <w:tc>
          <w:tcPr>
            <w:tcW w:w="363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rPr>
                <w:b/>
              </w:rPr>
            </w:pPr>
            <w:r w:rsidRPr="007A0410">
              <w:rPr>
                <w:rStyle w:val="285pt"/>
                <w:b/>
                <w:sz w:val="20"/>
                <w:szCs w:val="20"/>
              </w:rPr>
              <w:t>Сторонним потребителям</w:t>
            </w:r>
          </w:p>
        </w:tc>
        <w:tc>
          <w:tcPr>
            <w:tcW w:w="110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536 105</w:t>
            </w:r>
          </w:p>
        </w:tc>
        <w:tc>
          <w:tcPr>
            <w:tcW w:w="1085"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534 002</w:t>
            </w:r>
          </w:p>
        </w:tc>
        <w:tc>
          <w:tcPr>
            <w:tcW w:w="123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535 510</w:t>
            </w:r>
          </w:p>
        </w:tc>
        <w:tc>
          <w:tcPr>
            <w:tcW w:w="1255"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533 567</w:t>
            </w:r>
          </w:p>
        </w:tc>
        <w:tc>
          <w:tcPr>
            <w:tcW w:w="1240" w:type="dxa"/>
            <w:tcBorders>
              <w:top w:val="single" w:sz="4" w:space="0" w:color="auto"/>
              <w:left w:val="single" w:sz="4" w:space="0" w:color="auto"/>
              <w:righ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533 021</w:t>
            </w:r>
          </w:p>
        </w:tc>
      </w:tr>
      <w:tr w:rsidR="007A0410" w:rsidRPr="007A0410" w:rsidTr="00F26493">
        <w:trPr>
          <w:trHeight w:hRule="exact" w:val="225"/>
          <w:jc w:val="center"/>
        </w:trPr>
        <w:tc>
          <w:tcPr>
            <w:tcW w:w="755" w:type="dxa"/>
            <w:tcBorders>
              <w:top w:val="single" w:sz="4" w:space="0" w:color="auto"/>
              <w:left w:val="single" w:sz="4" w:space="0" w:color="auto"/>
            </w:tcBorders>
            <w:shd w:val="clear" w:color="auto" w:fill="FFFFFF"/>
            <w:vAlign w:val="bottom"/>
          </w:tcPr>
          <w:p w:rsidR="007A0410" w:rsidRPr="007A0410" w:rsidRDefault="007A0410" w:rsidP="007A0410">
            <w:pPr>
              <w:pStyle w:val="23"/>
              <w:shd w:val="clear" w:color="auto" w:fill="auto"/>
              <w:spacing w:line="188" w:lineRule="exact"/>
              <w:jc w:val="center"/>
            </w:pPr>
            <w:r w:rsidRPr="007A0410">
              <w:rPr>
                <w:rStyle w:val="285pt"/>
                <w:sz w:val="20"/>
                <w:szCs w:val="20"/>
              </w:rPr>
              <w:t>2.1</w:t>
            </w:r>
          </w:p>
        </w:tc>
        <w:tc>
          <w:tcPr>
            <w:tcW w:w="3630" w:type="dxa"/>
            <w:tcBorders>
              <w:top w:val="single" w:sz="4" w:space="0" w:color="auto"/>
              <w:left w:val="single" w:sz="4" w:space="0" w:color="auto"/>
            </w:tcBorders>
            <w:shd w:val="clear" w:color="auto" w:fill="FFFFFF"/>
            <w:vAlign w:val="bottom"/>
          </w:tcPr>
          <w:p w:rsidR="007A0410" w:rsidRPr="007A0410" w:rsidRDefault="007A0410" w:rsidP="007A0410">
            <w:pPr>
              <w:pStyle w:val="23"/>
              <w:shd w:val="clear" w:color="auto" w:fill="auto"/>
              <w:spacing w:line="188" w:lineRule="exact"/>
            </w:pPr>
            <w:r w:rsidRPr="007A0410">
              <w:rPr>
                <w:rStyle w:val="285pt"/>
                <w:sz w:val="20"/>
                <w:szCs w:val="20"/>
              </w:rPr>
              <w:t>в т.ч. с паром</w:t>
            </w:r>
          </w:p>
        </w:tc>
        <w:tc>
          <w:tcPr>
            <w:tcW w:w="110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5 808</w:t>
            </w:r>
          </w:p>
        </w:tc>
        <w:tc>
          <w:tcPr>
            <w:tcW w:w="1085"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5 665</w:t>
            </w:r>
          </w:p>
        </w:tc>
        <w:tc>
          <w:tcPr>
            <w:tcW w:w="123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5 770</w:t>
            </w:r>
          </w:p>
        </w:tc>
        <w:tc>
          <w:tcPr>
            <w:tcW w:w="1255" w:type="dxa"/>
            <w:tcBorders>
              <w:top w:val="single" w:sz="4" w:space="0" w:color="auto"/>
              <w:left w:val="single" w:sz="4" w:space="0" w:color="auto"/>
            </w:tcBorders>
            <w:shd w:val="clear" w:color="auto" w:fill="FFFFFF"/>
          </w:tcPr>
          <w:p w:rsidR="007A0410" w:rsidRPr="007A0410" w:rsidRDefault="007A0410" w:rsidP="007A0410">
            <w:pPr>
              <w:rPr>
                <w:sz w:val="20"/>
                <w:szCs w:val="20"/>
              </w:rPr>
            </w:pPr>
          </w:p>
        </w:tc>
        <w:tc>
          <w:tcPr>
            <w:tcW w:w="1240" w:type="dxa"/>
            <w:tcBorders>
              <w:top w:val="single" w:sz="4" w:space="0" w:color="auto"/>
              <w:left w:val="single" w:sz="4" w:space="0" w:color="auto"/>
              <w:righ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5 748</w:t>
            </w:r>
          </w:p>
        </w:tc>
      </w:tr>
      <w:tr w:rsidR="007A0410" w:rsidRPr="007A0410" w:rsidTr="00F26493">
        <w:trPr>
          <w:trHeight w:hRule="exact" w:val="220"/>
          <w:jc w:val="center"/>
        </w:trPr>
        <w:tc>
          <w:tcPr>
            <w:tcW w:w="755" w:type="dxa"/>
            <w:tcBorders>
              <w:top w:val="single" w:sz="4" w:space="0" w:color="auto"/>
              <w:left w:val="single" w:sz="4" w:space="0" w:color="auto"/>
            </w:tcBorders>
            <w:shd w:val="clear" w:color="auto" w:fill="FFFFFF"/>
            <w:vAlign w:val="bottom"/>
          </w:tcPr>
          <w:p w:rsidR="007A0410" w:rsidRPr="007A0410" w:rsidRDefault="007A0410" w:rsidP="007A0410">
            <w:pPr>
              <w:pStyle w:val="23"/>
              <w:shd w:val="clear" w:color="auto" w:fill="auto"/>
              <w:spacing w:line="188" w:lineRule="exact"/>
              <w:jc w:val="center"/>
            </w:pPr>
            <w:r w:rsidRPr="007A0410">
              <w:rPr>
                <w:rStyle w:val="285pt"/>
                <w:sz w:val="20"/>
                <w:szCs w:val="20"/>
              </w:rPr>
              <w:t>2.2</w:t>
            </w:r>
          </w:p>
        </w:tc>
        <w:tc>
          <w:tcPr>
            <w:tcW w:w="363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ind w:left="500"/>
            </w:pPr>
            <w:r w:rsidRPr="007A0410">
              <w:rPr>
                <w:rStyle w:val="285pt"/>
                <w:sz w:val="20"/>
                <w:szCs w:val="20"/>
              </w:rPr>
              <w:t>с горячей водой</w:t>
            </w:r>
          </w:p>
        </w:tc>
        <w:tc>
          <w:tcPr>
            <w:tcW w:w="110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530 297</w:t>
            </w:r>
          </w:p>
        </w:tc>
        <w:tc>
          <w:tcPr>
            <w:tcW w:w="1085"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528 337</w:t>
            </w:r>
          </w:p>
        </w:tc>
        <w:tc>
          <w:tcPr>
            <w:tcW w:w="123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529 740</w:t>
            </w:r>
          </w:p>
        </w:tc>
        <w:tc>
          <w:tcPr>
            <w:tcW w:w="1255"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533 567</w:t>
            </w:r>
          </w:p>
        </w:tc>
        <w:tc>
          <w:tcPr>
            <w:tcW w:w="1240" w:type="dxa"/>
            <w:tcBorders>
              <w:top w:val="single" w:sz="4" w:space="0" w:color="auto"/>
              <w:left w:val="single" w:sz="4" w:space="0" w:color="auto"/>
              <w:righ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527 273</w:t>
            </w:r>
          </w:p>
        </w:tc>
      </w:tr>
      <w:tr w:rsidR="007A0410" w:rsidRPr="007A0410" w:rsidTr="00F26493">
        <w:trPr>
          <w:trHeight w:hRule="exact" w:val="265"/>
          <w:jc w:val="center"/>
        </w:trPr>
        <w:tc>
          <w:tcPr>
            <w:tcW w:w="755" w:type="dxa"/>
            <w:tcBorders>
              <w:top w:val="single" w:sz="4" w:space="0" w:color="auto"/>
              <w:left w:val="single" w:sz="4" w:space="0" w:color="auto"/>
            </w:tcBorders>
            <w:shd w:val="clear" w:color="auto" w:fill="FFFFFF"/>
            <w:vAlign w:val="bottom"/>
          </w:tcPr>
          <w:p w:rsidR="007A0410" w:rsidRPr="007A0410" w:rsidRDefault="007A0410" w:rsidP="007A0410">
            <w:pPr>
              <w:pStyle w:val="23"/>
              <w:shd w:val="clear" w:color="auto" w:fill="auto"/>
              <w:spacing w:line="188" w:lineRule="exact"/>
              <w:ind w:left="160"/>
            </w:pPr>
            <w:r w:rsidRPr="007A0410">
              <w:rPr>
                <w:rStyle w:val="285pt"/>
                <w:sz w:val="20"/>
                <w:szCs w:val="20"/>
              </w:rPr>
              <w:t>2.2.1</w:t>
            </w:r>
          </w:p>
        </w:tc>
        <w:tc>
          <w:tcPr>
            <w:tcW w:w="363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ind w:left="580"/>
              <w:rPr>
                <w:b/>
              </w:rPr>
            </w:pPr>
            <w:r w:rsidRPr="007A0410">
              <w:rPr>
                <w:rStyle w:val="285pt"/>
                <w:b/>
                <w:sz w:val="20"/>
                <w:szCs w:val="20"/>
              </w:rPr>
              <w:t>на отопление</w:t>
            </w:r>
          </w:p>
        </w:tc>
        <w:tc>
          <w:tcPr>
            <w:tcW w:w="110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410681</w:t>
            </w:r>
          </w:p>
        </w:tc>
        <w:tc>
          <w:tcPr>
            <w:tcW w:w="1085"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412 663</w:t>
            </w:r>
          </w:p>
        </w:tc>
        <w:tc>
          <w:tcPr>
            <w:tcW w:w="123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414218</w:t>
            </w:r>
          </w:p>
        </w:tc>
        <w:tc>
          <w:tcPr>
            <w:tcW w:w="1255"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431 315</w:t>
            </w:r>
          </w:p>
        </w:tc>
        <w:tc>
          <w:tcPr>
            <w:tcW w:w="1240" w:type="dxa"/>
            <w:tcBorders>
              <w:top w:val="single" w:sz="4" w:space="0" w:color="auto"/>
              <w:left w:val="single" w:sz="4" w:space="0" w:color="auto"/>
              <w:righ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412 520</w:t>
            </w:r>
          </w:p>
        </w:tc>
      </w:tr>
      <w:tr w:rsidR="007A0410" w:rsidRPr="007A0410" w:rsidTr="00F26493">
        <w:trPr>
          <w:trHeight w:hRule="exact" w:val="225"/>
          <w:jc w:val="center"/>
        </w:trPr>
        <w:tc>
          <w:tcPr>
            <w:tcW w:w="755" w:type="dxa"/>
            <w:tcBorders>
              <w:top w:val="single" w:sz="4" w:space="0" w:color="auto"/>
              <w:left w:val="single" w:sz="4" w:space="0" w:color="auto"/>
            </w:tcBorders>
            <w:shd w:val="clear" w:color="auto" w:fill="FFFFFF"/>
            <w:vAlign w:val="bottom"/>
          </w:tcPr>
          <w:p w:rsidR="007A0410" w:rsidRPr="007A0410" w:rsidRDefault="007A0410" w:rsidP="007A0410">
            <w:pPr>
              <w:pStyle w:val="23"/>
              <w:shd w:val="clear" w:color="auto" w:fill="auto"/>
              <w:spacing w:line="188" w:lineRule="exact"/>
              <w:ind w:left="160"/>
            </w:pPr>
            <w:r w:rsidRPr="007A0410">
              <w:rPr>
                <w:rStyle w:val="285pt"/>
                <w:sz w:val="20"/>
                <w:szCs w:val="20"/>
              </w:rPr>
              <w:t>2.2.1.1</w:t>
            </w:r>
          </w:p>
        </w:tc>
        <w:tc>
          <w:tcPr>
            <w:tcW w:w="3630" w:type="dxa"/>
            <w:tcBorders>
              <w:top w:val="single" w:sz="4" w:space="0" w:color="auto"/>
              <w:left w:val="single" w:sz="4" w:space="0" w:color="auto"/>
            </w:tcBorders>
            <w:shd w:val="clear" w:color="auto" w:fill="FFFFFF"/>
            <w:vAlign w:val="bottom"/>
          </w:tcPr>
          <w:p w:rsidR="007A0410" w:rsidRPr="007A0410" w:rsidRDefault="007A0410" w:rsidP="007A0410">
            <w:pPr>
              <w:pStyle w:val="23"/>
              <w:shd w:val="clear" w:color="auto" w:fill="auto"/>
              <w:spacing w:line="188" w:lineRule="exact"/>
            </w:pPr>
            <w:r w:rsidRPr="007A0410">
              <w:rPr>
                <w:rStyle w:val="285pt"/>
                <w:sz w:val="20"/>
                <w:szCs w:val="20"/>
              </w:rPr>
              <w:t>прочие потребители</w:t>
            </w:r>
          </w:p>
        </w:tc>
        <w:tc>
          <w:tcPr>
            <w:tcW w:w="110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53 077</w:t>
            </w:r>
          </w:p>
        </w:tc>
        <w:tc>
          <w:tcPr>
            <w:tcW w:w="1085"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49 392</w:t>
            </w:r>
          </w:p>
        </w:tc>
        <w:tc>
          <w:tcPr>
            <w:tcW w:w="123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45 419</w:t>
            </w:r>
          </w:p>
        </w:tc>
        <w:tc>
          <w:tcPr>
            <w:tcW w:w="1255"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59 664</w:t>
            </w:r>
          </w:p>
        </w:tc>
        <w:tc>
          <w:tcPr>
            <w:tcW w:w="1240" w:type="dxa"/>
            <w:tcBorders>
              <w:top w:val="single" w:sz="4" w:space="0" w:color="auto"/>
              <w:left w:val="single" w:sz="4" w:space="0" w:color="auto"/>
              <w:righ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49 296</w:t>
            </w:r>
          </w:p>
        </w:tc>
      </w:tr>
      <w:tr w:rsidR="007A0410" w:rsidRPr="007A0410" w:rsidTr="00F26493">
        <w:trPr>
          <w:trHeight w:hRule="exact" w:val="225"/>
          <w:jc w:val="center"/>
        </w:trPr>
        <w:tc>
          <w:tcPr>
            <w:tcW w:w="755" w:type="dxa"/>
            <w:tcBorders>
              <w:top w:val="single" w:sz="4" w:space="0" w:color="auto"/>
              <w:left w:val="single" w:sz="4" w:space="0" w:color="auto"/>
            </w:tcBorders>
            <w:shd w:val="clear" w:color="auto" w:fill="FFFFFF"/>
            <w:vAlign w:val="bottom"/>
          </w:tcPr>
          <w:p w:rsidR="007A0410" w:rsidRPr="007A0410" w:rsidRDefault="007A0410" w:rsidP="007A0410">
            <w:pPr>
              <w:pStyle w:val="23"/>
              <w:shd w:val="clear" w:color="auto" w:fill="auto"/>
              <w:spacing w:line="188" w:lineRule="exact"/>
              <w:ind w:left="160"/>
            </w:pPr>
            <w:r w:rsidRPr="007A0410">
              <w:rPr>
                <w:rStyle w:val="285pt"/>
                <w:sz w:val="20"/>
                <w:szCs w:val="20"/>
              </w:rPr>
              <w:t>2.2.1.2</w:t>
            </w:r>
          </w:p>
        </w:tc>
        <w:tc>
          <w:tcPr>
            <w:tcW w:w="363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pPr>
            <w:r w:rsidRPr="007A0410">
              <w:rPr>
                <w:rStyle w:val="285pt"/>
                <w:sz w:val="20"/>
                <w:szCs w:val="20"/>
              </w:rPr>
              <w:t>бюджетные организации</w:t>
            </w:r>
          </w:p>
        </w:tc>
        <w:tc>
          <w:tcPr>
            <w:tcW w:w="110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63 693</w:t>
            </w:r>
          </w:p>
        </w:tc>
        <w:tc>
          <w:tcPr>
            <w:tcW w:w="1085"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65 608</w:t>
            </w:r>
          </w:p>
        </w:tc>
        <w:tc>
          <w:tcPr>
            <w:tcW w:w="123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70 257</w:t>
            </w:r>
          </w:p>
        </w:tc>
        <w:tc>
          <w:tcPr>
            <w:tcW w:w="1255"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71 880</w:t>
            </w:r>
          </w:p>
        </w:tc>
        <w:tc>
          <w:tcPr>
            <w:tcW w:w="1240" w:type="dxa"/>
            <w:tcBorders>
              <w:top w:val="single" w:sz="4" w:space="0" w:color="auto"/>
              <w:left w:val="single" w:sz="4" w:space="0" w:color="auto"/>
              <w:righ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66 519</w:t>
            </w:r>
          </w:p>
        </w:tc>
      </w:tr>
      <w:tr w:rsidR="007A0410" w:rsidRPr="007A0410" w:rsidTr="00F26493">
        <w:trPr>
          <w:trHeight w:hRule="exact" w:val="225"/>
          <w:jc w:val="center"/>
        </w:trPr>
        <w:tc>
          <w:tcPr>
            <w:tcW w:w="755"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ind w:left="160"/>
            </w:pPr>
            <w:r w:rsidRPr="007A0410">
              <w:rPr>
                <w:rStyle w:val="285pt"/>
                <w:sz w:val="20"/>
                <w:szCs w:val="20"/>
              </w:rPr>
              <w:t>2.2.1.3</w:t>
            </w:r>
          </w:p>
        </w:tc>
        <w:tc>
          <w:tcPr>
            <w:tcW w:w="363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pPr>
            <w:r w:rsidRPr="007A0410">
              <w:rPr>
                <w:rStyle w:val="285pt"/>
                <w:sz w:val="20"/>
                <w:szCs w:val="20"/>
              </w:rPr>
              <w:t>население</w:t>
            </w:r>
          </w:p>
        </w:tc>
        <w:tc>
          <w:tcPr>
            <w:tcW w:w="110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293 911</w:t>
            </w:r>
          </w:p>
        </w:tc>
        <w:tc>
          <w:tcPr>
            <w:tcW w:w="1085"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297 662</w:t>
            </w:r>
          </w:p>
        </w:tc>
        <w:tc>
          <w:tcPr>
            <w:tcW w:w="123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298 542</w:t>
            </w:r>
          </w:p>
        </w:tc>
        <w:tc>
          <w:tcPr>
            <w:tcW w:w="1255"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299 770</w:t>
            </w:r>
          </w:p>
        </w:tc>
        <w:tc>
          <w:tcPr>
            <w:tcW w:w="1240" w:type="dxa"/>
            <w:tcBorders>
              <w:top w:val="single" w:sz="4" w:space="0" w:color="auto"/>
              <w:left w:val="single" w:sz="4" w:space="0" w:color="auto"/>
              <w:righ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296 705</w:t>
            </w:r>
          </w:p>
        </w:tc>
      </w:tr>
      <w:tr w:rsidR="007A0410" w:rsidRPr="007A0410" w:rsidTr="00F26493">
        <w:trPr>
          <w:trHeight w:hRule="exact" w:val="245"/>
          <w:jc w:val="center"/>
        </w:trPr>
        <w:tc>
          <w:tcPr>
            <w:tcW w:w="755" w:type="dxa"/>
            <w:tcBorders>
              <w:top w:val="single" w:sz="4" w:space="0" w:color="auto"/>
              <w:left w:val="single" w:sz="4" w:space="0" w:color="auto"/>
            </w:tcBorders>
            <w:shd w:val="clear" w:color="auto" w:fill="FFFFFF"/>
            <w:vAlign w:val="bottom"/>
          </w:tcPr>
          <w:p w:rsidR="007A0410" w:rsidRPr="007A0410" w:rsidRDefault="007A0410" w:rsidP="007A0410">
            <w:pPr>
              <w:pStyle w:val="23"/>
              <w:shd w:val="clear" w:color="auto" w:fill="auto"/>
              <w:spacing w:line="188" w:lineRule="exact"/>
              <w:ind w:left="160"/>
            </w:pPr>
            <w:r w:rsidRPr="007A0410">
              <w:rPr>
                <w:rStyle w:val="285pt"/>
                <w:sz w:val="20"/>
                <w:szCs w:val="20"/>
              </w:rPr>
              <w:t>2.2.2.</w:t>
            </w:r>
          </w:p>
        </w:tc>
        <w:tc>
          <w:tcPr>
            <w:tcW w:w="363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ind w:left="580"/>
              <w:rPr>
                <w:b/>
              </w:rPr>
            </w:pPr>
            <w:r w:rsidRPr="007A0410">
              <w:rPr>
                <w:rStyle w:val="285pt"/>
                <w:b/>
                <w:sz w:val="20"/>
                <w:szCs w:val="20"/>
              </w:rPr>
              <w:t>на ГВС</w:t>
            </w:r>
          </w:p>
        </w:tc>
        <w:tc>
          <w:tcPr>
            <w:tcW w:w="110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119615</w:t>
            </w:r>
          </w:p>
        </w:tc>
        <w:tc>
          <w:tcPr>
            <w:tcW w:w="1085"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115 675</w:t>
            </w:r>
          </w:p>
        </w:tc>
        <w:tc>
          <w:tcPr>
            <w:tcW w:w="123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1 15 522</w:t>
            </w:r>
          </w:p>
        </w:tc>
        <w:tc>
          <w:tcPr>
            <w:tcW w:w="1255"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102 253</w:t>
            </w:r>
          </w:p>
        </w:tc>
        <w:tc>
          <w:tcPr>
            <w:tcW w:w="1240" w:type="dxa"/>
            <w:tcBorders>
              <w:top w:val="single" w:sz="4" w:space="0" w:color="auto"/>
              <w:left w:val="single" w:sz="4" w:space="0" w:color="auto"/>
              <w:right w:val="single" w:sz="4" w:space="0" w:color="auto"/>
            </w:tcBorders>
            <w:shd w:val="clear" w:color="auto" w:fill="FFFFFF"/>
          </w:tcPr>
          <w:p w:rsidR="007A0410" w:rsidRPr="007A0410" w:rsidRDefault="007A0410" w:rsidP="007A0410">
            <w:pPr>
              <w:pStyle w:val="23"/>
              <w:shd w:val="clear" w:color="auto" w:fill="auto"/>
              <w:spacing w:line="188" w:lineRule="exact"/>
              <w:jc w:val="right"/>
            </w:pPr>
            <w:r>
              <w:rPr>
                <w:rStyle w:val="285pt"/>
                <w:sz w:val="20"/>
                <w:szCs w:val="20"/>
              </w:rPr>
              <w:t>1</w:t>
            </w:r>
            <w:r w:rsidRPr="007A0410">
              <w:rPr>
                <w:rStyle w:val="285pt"/>
                <w:sz w:val="20"/>
                <w:szCs w:val="20"/>
              </w:rPr>
              <w:t>14 753</w:t>
            </w:r>
          </w:p>
        </w:tc>
      </w:tr>
      <w:tr w:rsidR="007A0410" w:rsidRPr="007A0410" w:rsidTr="00F26493">
        <w:trPr>
          <w:trHeight w:hRule="exact" w:val="225"/>
          <w:jc w:val="center"/>
        </w:trPr>
        <w:tc>
          <w:tcPr>
            <w:tcW w:w="755" w:type="dxa"/>
            <w:tcBorders>
              <w:top w:val="single" w:sz="4" w:space="0" w:color="auto"/>
              <w:left w:val="single" w:sz="4" w:space="0" w:color="auto"/>
            </w:tcBorders>
            <w:shd w:val="clear" w:color="auto" w:fill="FFFFFF"/>
            <w:vAlign w:val="bottom"/>
          </w:tcPr>
          <w:p w:rsidR="007A0410" w:rsidRPr="007A0410" w:rsidRDefault="007A0410" w:rsidP="007A0410">
            <w:pPr>
              <w:pStyle w:val="23"/>
              <w:shd w:val="clear" w:color="auto" w:fill="auto"/>
              <w:spacing w:line="188" w:lineRule="exact"/>
              <w:ind w:left="160"/>
            </w:pPr>
            <w:r w:rsidRPr="007A0410">
              <w:rPr>
                <w:rStyle w:val="285pt"/>
                <w:sz w:val="20"/>
                <w:szCs w:val="20"/>
              </w:rPr>
              <w:t>2.2.2.1</w:t>
            </w:r>
          </w:p>
        </w:tc>
        <w:tc>
          <w:tcPr>
            <w:tcW w:w="363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pPr>
            <w:r w:rsidRPr="007A0410">
              <w:rPr>
                <w:rStyle w:val="285pt"/>
                <w:sz w:val="20"/>
                <w:szCs w:val="20"/>
              </w:rPr>
              <w:t>прочие потребители</w:t>
            </w:r>
          </w:p>
        </w:tc>
        <w:tc>
          <w:tcPr>
            <w:tcW w:w="110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5 143</w:t>
            </w:r>
          </w:p>
        </w:tc>
        <w:tc>
          <w:tcPr>
            <w:tcW w:w="1085"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4 070</w:t>
            </w:r>
          </w:p>
        </w:tc>
        <w:tc>
          <w:tcPr>
            <w:tcW w:w="123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4 261</w:t>
            </w:r>
          </w:p>
        </w:tc>
        <w:tc>
          <w:tcPr>
            <w:tcW w:w="1255" w:type="dxa"/>
            <w:tcBorders>
              <w:top w:val="single" w:sz="4" w:space="0" w:color="auto"/>
              <w:left w:val="single" w:sz="4" w:space="0" w:color="auto"/>
            </w:tcBorders>
            <w:shd w:val="clear" w:color="auto" w:fill="FFFFFF"/>
          </w:tcPr>
          <w:p w:rsidR="007A0410" w:rsidRPr="007A0410" w:rsidRDefault="007A0410" w:rsidP="007A0410">
            <w:pPr>
              <w:rPr>
                <w:sz w:val="20"/>
                <w:szCs w:val="20"/>
              </w:rPr>
            </w:pPr>
          </w:p>
        </w:tc>
        <w:tc>
          <w:tcPr>
            <w:tcW w:w="1240" w:type="dxa"/>
            <w:tcBorders>
              <w:top w:val="single" w:sz="4" w:space="0" w:color="auto"/>
              <w:left w:val="single" w:sz="4" w:space="0" w:color="auto"/>
              <w:righ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3 679</w:t>
            </w:r>
          </w:p>
        </w:tc>
      </w:tr>
      <w:tr w:rsidR="007A0410" w:rsidRPr="007A0410" w:rsidTr="00F26493">
        <w:trPr>
          <w:trHeight w:hRule="exact" w:val="220"/>
          <w:jc w:val="center"/>
        </w:trPr>
        <w:tc>
          <w:tcPr>
            <w:tcW w:w="755" w:type="dxa"/>
            <w:tcBorders>
              <w:top w:val="single" w:sz="4" w:space="0" w:color="auto"/>
              <w:left w:val="single" w:sz="4" w:space="0" w:color="auto"/>
            </w:tcBorders>
            <w:shd w:val="clear" w:color="auto" w:fill="FFFFFF"/>
            <w:vAlign w:val="bottom"/>
          </w:tcPr>
          <w:p w:rsidR="007A0410" w:rsidRPr="007A0410" w:rsidRDefault="007A0410" w:rsidP="007A0410">
            <w:pPr>
              <w:pStyle w:val="23"/>
              <w:shd w:val="clear" w:color="auto" w:fill="auto"/>
              <w:spacing w:line="188" w:lineRule="exact"/>
              <w:ind w:left="160"/>
            </w:pPr>
            <w:r w:rsidRPr="007A0410">
              <w:rPr>
                <w:rStyle w:val="285pt"/>
                <w:sz w:val="20"/>
                <w:szCs w:val="20"/>
              </w:rPr>
              <w:t>2.2.2.2</w:t>
            </w:r>
          </w:p>
        </w:tc>
        <w:tc>
          <w:tcPr>
            <w:tcW w:w="363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pPr>
            <w:r w:rsidRPr="007A0410">
              <w:rPr>
                <w:rStyle w:val="285pt"/>
                <w:sz w:val="20"/>
                <w:szCs w:val="20"/>
              </w:rPr>
              <w:t>бюджетные организации</w:t>
            </w:r>
          </w:p>
        </w:tc>
        <w:tc>
          <w:tcPr>
            <w:tcW w:w="110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9 504</w:t>
            </w:r>
          </w:p>
        </w:tc>
        <w:tc>
          <w:tcPr>
            <w:tcW w:w="1085"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8 071</w:t>
            </w:r>
          </w:p>
        </w:tc>
        <w:tc>
          <w:tcPr>
            <w:tcW w:w="1230" w:type="dxa"/>
            <w:tcBorders>
              <w:top w:val="single" w:sz="4" w:space="0" w:color="auto"/>
              <w:lef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9214</w:t>
            </w:r>
          </w:p>
        </w:tc>
        <w:tc>
          <w:tcPr>
            <w:tcW w:w="1255" w:type="dxa"/>
            <w:tcBorders>
              <w:top w:val="single" w:sz="4" w:space="0" w:color="auto"/>
              <w:left w:val="single" w:sz="4" w:space="0" w:color="auto"/>
            </w:tcBorders>
            <w:shd w:val="clear" w:color="auto" w:fill="FFFFFF"/>
          </w:tcPr>
          <w:p w:rsidR="007A0410" w:rsidRPr="007A0410" w:rsidRDefault="007A0410" w:rsidP="007A0410">
            <w:pPr>
              <w:rPr>
                <w:sz w:val="20"/>
                <w:szCs w:val="20"/>
              </w:rPr>
            </w:pPr>
          </w:p>
        </w:tc>
        <w:tc>
          <w:tcPr>
            <w:tcW w:w="1240" w:type="dxa"/>
            <w:tcBorders>
              <w:top w:val="single" w:sz="4" w:space="0" w:color="auto"/>
              <w:left w:val="single" w:sz="4" w:space="0" w:color="auto"/>
              <w:righ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7 558</w:t>
            </w:r>
          </w:p>
        </w:tc>
      </w:tr>
      <w:tr w:rsidR="007A0410" w:rsidRPr="007A0410" w:rsidTr="00F26493">
        <w:trPr>
          <w:trHeight w:hRule="exact" w:val="255"/>
          <w:jc w:val="center"/>
        </w:trPr>
        <w:tc>
          <w:tcPr>
            <w:tcW w:w="755" w:type="dxa"/>
            <w:tcBorders>
              <w:top w:val="single" w:sz="4" w:space="0" w:color="auto"/>
              <w:left w:val="single" w:sz="4" w:space="0" w:color="auto"/>
              <w:bottom w:val="single" w:sz="4" w:space="0" w:color="auto"/>
            </w:tcBorders>
            <w:shd w:val="clear" w:color="auto" w:fill="FFFFFF"/>
          </w:tcPr>
          <w:p w:rsidR="007A0410" w:rsidRPr="007A0410" w:rsidRDefault="007A0410" w:rsidP="007A0410">
            <w:pPr>
              <w:pStyle w:val="23"/>
              <w:shd w:val="clear" w:color="auto" w:fill="auto"/>
              <w:spacing w:line="188" w:lineRule="exact"/>
              <w:ind w:left="160"/>
            </w:pPr>
            <w:r w:rsidRPr="007A0410">
              <w:rPr>
                <w:rStyle w:val="285pt"/>
                <w:sz w:val="20"/>
                <w:szCs w:val="20"/>
              </w:rPr>
              <w:t>2.2.2.3</w:t>
            </w:r>
          </w:p>
        </w:tc>
        <w:tc>
          <w:tcPr>
            <w:tcW w:w="3630" w:type="dxa"/>
            <w:tcBorders>
              <w:top w:val="single" w:sz="4" w:space="0" w:color="auto"/>
              <w:left w:val="single" w:sz="4" w:space="0" w:color="auto"/>
              <w:bottom w:val="single" w:sz="4" w:space="0" w:color="auto"/>
            </w:tcBorders>
            <w:shd w:val="clear" w:color="auto" w:fill="FFFFFF"/>
          </w:tcPr>
          <w:p w:rsidR="007A0410" w:rsidRPr="007A0410" w:rsidRDefault="007A0410" w:rsidP="007A0410">
            <w:pPr>
              <w:pStyle w:val="23"/>
              <w:shd w:val="clear" w:color="auto" w:fill="auto"/>
              <w:spacing w:line="188" w:lineRule="exact"/>
            </w:pPr>
            <w:r w:rsidRPr="007A0410">
              <w:rPr>
                <w:rStyle w:val="285pt"/>
                <w:sz w:val="20"/>
                <w:szCs w:val="20"/>
              </w:rPr>
              <w:t>население</w:t>
            </w:r>
          </w:p>
        </w:tc>
        <w:tc>
          <w:tcPr>
            <w:tcW w:w="1100" w:type="dxa"/>
            <w:tcBorders>
              <w:top w:val="single" w:sz="4" w:space="0" w:color="auto"/>
              <w:left w:val="single" w:sz="4" w:space="0" w:color="auto"/>
              <w:bottom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104 968</w:t>
            </w:r>
          </w:p>
        </w:tc>
        <w:tc>
          <w:tcPr>
            <w:tcW w:w="1085" w:type="dxa"/>
            <w:tcBorders>
              <w:top w:val="single" w:sz="4" w:space="0" w:color="auto"/>
              <w:left w:val="single" w:sz="4" w:space="0" w:color="auto"/>
              <w:bottom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103 533</w:t>
            </w:r>
          </w:p>
        </w:tc>
        <w:tc>
          <w:tcPr>
            <w:tcW w:w="1230" w:type="dxa"/>
            <w:tcBorders>
              <w:top w:val="single" w:sz="4" w:space="0" w:color="auto"/>
              <w:left w:val="single" w:sz="4" w:space="0" w:color="auto"/>
              <w:bottom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102 047</w:t>
            </w:r>
          </w:p>
        </w:tc>
        <w:tc>
          <w:tcPr>
            <w:tcW w:w="1255" w:type="dxa"/>
            <w:tcBorders>
              <w:top w:val="single" w:sz="4" w:space="0" w:color="auto"/>
              <w:left w:val="single" w:sz="4" w:space="0" w:color="auto"/>
              <w:bottom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102 253</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7A0410" w:rsidRPr="007A0410" w:rsidRDefault="007A0410" w:rsidP="007A0410">
            <w:pPr>
              <w:pStyle w:val="23"/>
              <w:shd w:val="clear" w:color="auto" w:fill="auto"/>
              <w:spacing w:line="188" w:lineRule="exact"/>
              <w:jc w:val="right"/>
            </w:pPr>
            <w:r w:rsidRPr="007A0410">
              <w:rPr>
                <w:rStyle w:val="285pt"/>
                <w:sz w:val="20"/>
                <w:szCs w:val="20"/>
              </w:rPr>
              <w:t>103 516</w:t>
            </w:r>
          </w:p>
        </w:tc>
      </w:tr>
    </w:tbl>
    <w:p w:rsidR="00B97A56" w:rsidRDefault="00B97A56" w:rsidP="00B97A56">
      <w:pPr>
        <w:rPr>
          <w:sz w:val="28"/>
          <w:szCs w:val="28"/>
        </w:rPr>
      </w:pPr>
    </w:p>
    <w:p w:rsidR="00AA00C1" w:rsidRDefault="00AA00C1" w:rsidP="00AA00C1">
      <w:pPr>
        <w:tabs>
          <w:tab w:val="left" w:pos="709"/>
        </w:tabs>
        <w:ind w:left="567" w:firstLine="284"/>
        <w:jc w:val="both"/>
        <w:rPr>
          <w:sz w:val="28"/>
          <w:szCs w:val="28"/>
        </w:rPr>
      </w:pPr>
      <w:r>
        <w:t xml:space="preserve">2. </w:t>
      </w:r>
      <w:r>
        <w:rPr>
          <w:sz w:val="28"/>
          <w:szCs w:val="28"/>
        </w:rPr>
        <w:t xml:space="preserve">Настоящее </w:t>
      </w:r>
      <w:r w:rsidRPr="002E4BC5">
        <w:rPr>
          <w:sz w:val="28"/>
          <w:szCs w:val="28"/>
        </w:rPr>
        <w:t>Постановление опубликовать</w:t>
      </w:r>
      <w:r>
        <w:rPr>
          <w:sz w:val="28"/>
          <w:szCs w:val="28"/>
        </w:rPr>
        <w:t xml:space="preserve"> (обнародовать)</w:t>
      </w:r>
      <w:r w:rsidRPr="002E4BC5">
        <w:rPr>
          <w:sz w:val="28"/>
          <w:szCs w:val="28"/>
        </w:rPr>
        <w:t xml:space="preserve"> </w:t>
      </w:r>
      <w:r>
        <w:rPr>
          <w:sz w:val="28"/>
          <w:szCs w:val="28"/>
        </w:rPr>
        <w:t xml:space="preserve">в порядке, установленном </w:t>
      </w:r>
      <w:r w:rsidRPr="002E4BC5">
        <w:rPr>
          <w:sz w:val="28"/>
          <w:szCs w:val="28"/>
        </w:rPr>
        <w:t>Уставом городского поселения «Город Краснокаменск»</w:t>
      </w:r>
      <w:r>
        <w:rPr>
          <w:sz w:val="28"/>
          <w:szCs w:val="28"/>
        </w:rPr>
        <w:t>.</w:t>
      </w:r>
    </w:p>
    <w:p w:rsidR="00AA00C1" w:rsidRDefault="00AA00C1" w:rsidP="00AA00C1"/>
    <w:p w:rsidR="00AA00C1" w:rsidRDefault="00AA00C1" w:rsidP="00AA00C1"/>
    <w:p w:rsidR="00AA00C1" w:rsidRPr="00B762F6" w:rsidRDefault="00AA00C1" w:rsidP="00AA00C1">
      <w:pPr>
        <w:ind w:firstLine="851"/>
        <w:rPr>
          <w:sz w:val="28"/>
          <w:szCs w:val="28"/>
        </w:rPr>
      </w:pPr>
      <w:r w:rsidRPr="00B762F6">
        <w:rPr>
          <w:sz w:val="28"/>
          <w:szCs w:val="28"/>
        </w:rPr>
        <w:t>Гл</w:t>
      </w:r>
      <w:r>
        <w:rPr>
          <w:sz w:val="28"/>
          <w:szCs w:val="28"/>
        </w:rPr>
        <w:t>ава городского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762F6">
        <w:rPr>
          <w:sz w:val="28"/>
          <w:szCs w:val="28"/>
        </w:rPr>
        <w:tab/>
      </w:r>
      <w:proofErr w:type="spellStart"/>
      <w:r w:rsidRPr="00B762F6">
        <w:rPr>
          <w:sz w:val="28"/>
          <w:szCs w:val="28"/>
        </w:rPr>
        <w:t>И.Г.Мудрак</w:t>
      </w:r>
      <w:proofErr w:type="spellEnd"/>
    </w:p>
    <w:p w:rsidR="00B97A56" w:rsidRDefault="00B97A56" w:rsidP="00B97A56">
      <w:pPr>
        <w:rPr>
          <w:sz w:val="28"/>
          <w:szCs w:val="28"/>
        </w:rPr>
      </w:pPr>
    </w:p>
    <w:p w:rsidR="00B97A56" w:rsidRDefault="00B97A56" w:rsidP="00B97A56">
      <w:pPr>
        <w:rPr>
          <w:sz w:val="28"/>
          <w:szCs w:val="28"/>
        </w:rPr>
      </w:pPr>
    </w:p>
    <w:p w:rsidR="00B97A56" w:rsidRDefault="00B97A56" w:rsidP="00B97A56">
      <w:pPr>
        <w:rPr>
          <w:sz w:val="28"/>
          <w:szCs w:val="28"/>
        </w:rPr>
      </w:pPr>
    </w:p>
    <w:p w:rsidR="00B97A56" w:rsidRDefault="00B97A56" w:rsidP="00B97A56">
      <w:pPr>
        <w:rPr>
          <w:sz w:val="28"/>
          <w:szCs w:val="28"/>
        </w:rPr>
      </w:pPr>
    </w:p>
    <w:p w:rsidR="00B97A56" w:rsidRDefault="00B97A56" w:rsidP="00B97A56">
      <w:pPr>
        <w:rPr>
          <w:sz w:val="28"/>
          <w:szCs w:val="28"/>
        </w:rPr>
      </w:pPr>
    </w:p>
    <w:p w:rsidR="00B97A56" w:rsidRDefault="00B97A56" w:rsidP="00B97A56">
      <w:pPr>
        <w:rPr>
          <w:sz w:val="28"/>
          <w:szCs w:val="28"/>
        </w:rPr>
      </w:pPr>
    </w:p>
    <w:p w:rsidR="00B97A56" w:rsidRDefault="00B97A56" w:rsidP="00B97A56">
      <w:pPr>
        <w:rPr>
          <w:sz w:val="28"/>
          <w:szCs w:val="28"/>
        </w:rPr>
      </w:pPr>
    </w:p>
    <w:p w:rsidR="00E94A37" w:rsidRDefault="00E94A37" w:rsidP="00B97A56">
      <w:pPr>
        <w:rPr>
          <w:sz w:val="28"/>
          <w:szCs w:val="28"/>
        </w:rPr>
      </w:pPr>
    </w:p>
    <w:p w:rsidR="00E94A37" w:rsidRDefault="00E94A37" w:rsidP="00B97A56">
      <w:pPr>
        <w:rPr>
          <w:sz w:val="28"/>
          <w:szCs w:val="28"/>
        </w:rPr>
      </w:pPr>
    </w:p>
    <w:p w:rsidR="00E94A37" w:rsidRDefault="00E94A37" w:rsidP="00B97A56">
      <w:pPr>
        <w:rPr>
          <w:sz w:val="28"/>
          <w:szCs w:val="28"/>
        </w:rPr>
      </w:pPr>
    </w:p>
    <w:p w:rsidR="00E94A37" w:rsidRDefault="00E94A37" w:rsidP="00B97A56">
      <w:pPr>
        <w:rPr>
          <w:sz w:val="28"/>
          <w:szCs w:val="28"/>
        </w:rPr>
      </w:pPr>
    </w:p>
    <w:p w:rsidR="00E94A37" w:rsidRPr="00B97A56" w:rsidRDefault="00E94A37" w:rsidP="00B97A56">
      <w:pPr>
        <w:rPr>
          <w:sz w:val="28"/>
          <w:szCs w:val="28"/>
        </w:rPr>
        <w:sectPr w:rsidR="00E94A37" w:rsidRPr="00B97A56" w:rsidSect="00B97A56">
          <w:pgSz w:w="11900" w:h="16840"/>
          <w:pgMar w:top="567" w:right="397" w:bottom="851" w:left="397" w:header="567" w:footer="567" w:gutter="0"/>
          <w:cols w:space="720"/>
          <w:noEndnote/>
          <w:docGrid w:linePitch="360"/>
        </w:sectPr>
      </w:pPr>
    </w:p>
    <w:p w:rsidR="008564FF" w:rsidRDefault="008564FF" w:rsidP="00E94A37">
      <w:pPr>
        <w:pStyle w:val="a7"/>
        <w:ind w:left="-284" w:firstLine="851"/>
        <w:rPr>
          <w:sz w:val="28"/>
          <w:szCs w:val="28"/>
        </w:rPr>
      </w:pPr>
    </w:p>
    <w:sectPr w:rsidR="008564FF" w:rsidSect="00B97A56">
      <w:pgSz w:w="16840" w:h="11900" w:orient="landscape"/>
      <w:pgMar w:top="397" w:right="567" w:bottom="397" w:left="851" w:header="567" w:footer="56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B40" w:rsidRDefault="00333B40" w:rsidP="00EF074B">
      <w:r>
        <w:separator/>
      </w:r>
    </w:p>
  </w:endnote>
  <w:endnote w:type="continuationSeparator" w:id="1">
    <w:p w:rsidR="00333B40" w:rsidRDefault="00333B40" w:rsidP="00EF07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7EB" w:rsidRDefault="008E50A2">
    <w:pPr>
      <w:rPr>
        <w:sz w:val="2"/>
        <w:szCs w:val="2"/>
      </w:rPr>
    </w:pPr>
    <w:r w:rsidRPr="008E50A2">
      <w:rPr>
        <w:lang w:bidi="ru-RU"/>
      </w:rPr>
      <w:pict>
        <v:shapetype id="_x0000_t202" coordsize="21600,21600" o:spt="202" path="m,l,21600r21600,l21600,xe">
          <v:stroke joinstyle="miter"/>
          <v:path gradientshapeok="t" o:connecttype="rect"/>
        </v:shapetype>
        <v:shape id="_x0000_s12296" type="#_x0000_t202" style="position:absolute;margin-left:29.25pt;margin-top:332.2pt;width:14.4pt;height:8.4pt;z-index:-251654144;mso-wrap-style:none;mso-wrap-distance-left:5pt;mso-wrap-distance-right:5pt;mso-position-horizontal-relative:page;mso-position-vertical-relative:page" wrapcoords="0 0" filled="f" stroked="f">
          <v:textbox style="mso-next-textbox:#_x0000_s12296;mso-fit-shape-to-text:t" inset="0,0,0,0">
            <w:txbxContent>
              <w:p w:rsidR="009637EB" w:rsidRDefault="009637EB">
                <w:r>
                  <w:rPr>
                    <w:rStyle w:val="ae"/>
                  </w:rPr>
                  <w:t>42.</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7EB" w:rsidRDefault="008E50A2">
    <w:pPr>
      <w:rPr>
        <w:sz w:val="2"/>
        <w:szCs w:val="2"/>
      </w:rPr>
    </w:pPr>
    <w:r w:rsidRPr="008E50A2">
      <w:rPr>
        <w:lang w:bidi="ru-RU"/>
      </w:rPr>
      <w:pict>
        <v:shapetype id="_x0000_t202" coordsize="21600,21600" o:spt="202" path="m,l,21600r21600,l21600,xe">
          <v:stroke joinstyle="miter"/>
          <v:path gradientshapeok="t" o:connecttype="rect"/>
        </v:shapetype>
        <v:shape id="_x0000_s12298" type="#_x0000_t202" style="position:absolute;margin-left:835.7pt;margin-top:580.05pt;width:3.6pt;height:12.5pt;z-index:-251652096;mso-wrap-style:none;mso-wrap-distance-left:5pt;mso-wrap-distance-right:5pt;mso-position-horizontal-relative:page;mso-position-vertical-relative:page" wrapcoords="0 0" filled="f" stroked="f">
          <v:textbox style="mso-next-textbox:#_x0000_s12298;mso-fit-shape-to-text:t" inset="0,0,0,0">
            <w:txbxContent>
              <w:p w:rsidR="009637EB" w:rsidRDefault="009637EB">
                <w:r>
                  <w:rPr>
                    <w:rStyle w:val="ae"/>
                    <w:lang w:val="en-US" w:eastAsia="en-US" w:bidi="en-US"/>
                  </w:rPr>
                  <w:t>I</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B40" w:rsidRDefault="00333B40" w:rsidP="00EF074B">
      <w:r>
        <w:separator/>
      </w:r>
    </w:p>
  </w:footnote>
  <w:footnote w:type="continuationSeparator" w:id="1">
    <w:p w:rsidR="00333B40" w:rsidRDefault="00333B40" w:rsidP="00EF07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91487"/>
    </w:sdtPr>
    <w:sdtContent>
      <w:p w:rsidR="009637EB" w:rsidRDefault="008E50A2">
        <w:pPr>
          <w:pStyle w:val="af"/>
          <w:jc w:val="center"/>
        </w:pPr>
        <w:fldSimple w:instr=" PAGE   \* MERGEFORMAT ">
          <w:r w:rsidR="00703773">
            <w:rPr>
              <w:noProof/>
            </w:rPr>
            <w:t>14</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7EB" w:rsidRDefault="008E50A2">
    <w:pPr>
      <w:rPr>
        <w:sz w:val="2"/>
        <w:szCs w:val="2"/>
      </w:rPr>
    </w:pPr>
    <w:r w:rsidRPr="008E50A2">
      <w:rPr>
        <w:lang w:bidi="ru-RU"/>
      </w:rPr>
      <w:pict>
        <v:shapetype id="_x0000_t202" coordsize="21600,21600" o:spt="202" path="m,l,21600r21600,l21600,xe">
          <v:stroke joinstyle="miter"/>
          <v:path gradientshapeok="t" o:connecttype="rect"/>
        </v:shapetype>
        <v:shape id="_x0000_s12294" type="#_x0000_t202" style="position:absolute;margin-left:705.35pt;margin-top:33.9pt;width:103.2pt;height:8.65pt;z-index:-251656192;mso-wrap-style:none;mso-wrap-distance-left:5pt;mso-wrap-distance-right:5pt;mso-position-horizontal-relative:page;mso-position-vertical-relative:page" wrapcoords="0 0" filled="f" stroked="f">
          <v:textbox style="mso-next-textbox:#_x0000_s12294;mso-fit-shape-to-text:t" inset="0,0,0,0">
            <w:txbxContent>
              <w:p w:rsidR="009637EB" w:rsidRDefault="009637EB">
                <w:r>
                  <w:rPr>
                    <w:rStyle w:val="ae"/>
                  </w:rPr>
                  <w:t>ПРИЛОЖЕНИЕ №2</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7EB" w:rsidRDefault="009637EB">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22B"/>
    <w:multiLevelType w:val="hybridMultilevel"/>
    <w:tmpl w:val="2BDCE7CA"/>
    <w:lvl w:ilvl="0" w:tplc="E52695D4">
      <w:start w:val="1"/>
      <w:numFmt w:val="decimal"/>
      <w:lvlText w:val="%1."/>
      <w:lvlJc w:val="left"/>
      <w:pPr>
        <w:ind w:left="1684" w:hanging="975"/>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7CE1256"/>
    <w:multiLevelType w:val="multilevel"/>
    <w:tmpl w:val="B4B295E2"/>
    <w:lvl w:ilvl="0">
      <w:start w:val="1"/>
      <w:numFmt w:val="decimal"/>
      <w:lvlText w:val="%1."/>
      <w:lvlJc w:val="left"/>
      <w:pPr>
        <w:ind w:left="1684" w:hanging="975"/>
      </w:pPr>
      <w:rPr>
        <w:rFonts w:cs="Times New Roman" w:hint="default"/>
        <w:b w:val="0"/>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D9E0F5D"/>
    <w:multiLevelType w:val="hybridMultilevel"/>
    <w:tmpl w:val="977A8964"/>
    <w:lvl w:ilvl="0" w:tplc="321A57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FC52E16"/>
    <w:multiLevelType w:val="hybridMultilevel"/>
    <w:tmpl w:val="AE708FD8"/>
    <w:lvl w:ilvl="0" w:tplc="228E13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2D3C73"/>
    <w:multiLevelType w:val="hybridMultilevel"/>
    <w:tmpl w:val="2CC87998"/>
    <w:lvl w:ilvl="0" w:tplc="D2384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1B4084"/>
    <w:multiLevelType w:val="hybridMultilevel"/>
    <w:tmpl w:val="F2C2B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890DFE"/>
    <w:multiLevelType w:val="multilevel"/>
    <w:tmpl w:val="2C340B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12D1711"/>
    <w:multiLevelType w:val="hybridMultilevel"/>
    <w:tmpl w:val="24F8B854"/>
    <w:lvl w:ilvl="0" w:tplc="D9540A4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8">
    <w:nsid w:val="73B363DC"/>
    <w:multiLevelType w:val="multilevel"/>
    <w:tmpl w:val="B4E4381C"/>
    <w:lvl w:ilvl="0">
      <w:start w:val="1"/>
      <w:numFmt w:val="decimal"/>
      <w:lvlText w:val="%1."/>
      <w:lvlJc w:val="left"/>
      <w:pPr>
        <w:ind w:left="1069"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9">
    <w:nsid w:val="73E038C8"/>
    <w:multiLevelType w:val="multilevel"/>
    <w:tmpl w:val="CBAC2F14"/>
    <w:lvl w:ilvl="0">
      <w:start w:val="5"/>
      <w:numFmt w:val="decimal"/>
      <w:lvlText w:val="%1."/>
      <w:lvlJc w:val="left"/>
      <w:pPr>
        <w:ind w:left="450" w:hanging="450"/>
      </w:pPr>
      <w:rPr>
        <w:rFonts w:eastAsia="Times New Roman" w:cs="Times New Roman" w:hint="default"/>
        <w:b/>
      </w:rPr>
    </w:lvl>
    <w:lvl w:ilvl="1">
      <w:start w:val="1"/>
      <w:numFmt w:val="decimal"/>
      <w:lvlText w:val="%1.%2."/>
      <w:lvlJc w:val="left"/>
      <w:pPr>
        <w:ind w:left="1800" w:hanging="720"/>
      </w:pPr>
      <w:rPr>
        <w:rFonts w:eastAsia="Times New Roman" w:cs="Times New Roman" w:hint="default"/>
        <w:b w:val="0"/>
        <w:color w:val="auto"/>
      </w:rPr>
    </w:lvl>
    <w:lvl w:ilvl="2">
      <w:start w:val="1"/>
      <w:numFmt w:val="decimal"/>
      <w:lvlText w:val="%1.%2.%3."/>
      <w:lvlJc w:val="left"/>
      <w:pPr>
        <w:ind w:left="2880" w:hanging="720"/>
      </w:pPr>
      <w:rPr>
        <w:rFonts w:eastAsia="Times New Roman" w:cs="Times New Roman" w:hint="default"/>
        <w:b w:val="0"/>
        <w:color w:val="auto"/>
      </w:rPr>
    </w:lvl>
    <w:lvl w:ilvl="3">
      <w:start w:val="1"/>
      <w:numFmt w:val="decimal"/>
      <w:lvlText w:val="%1.%2.%3.%4."/>
      <w:lvlJc w:val="left"/>
      <w:pPr>
        <w:ind w:left="4320" w:hanging="1080"/>
      </w:pPr>
      <w:rPr>
        <w:rFonts w:eastAsia="Times New Roman" w:cs="Times New Roman" w:hint="default"/>
        <w:b w:val="0"/>
      </w:rPr>
    </w:lvl>
    <w:lvl w:ilvl="4">
      <w:start w:val="1"/>
      <w:numFmt w:val="decimal"/>
      <w:lvlText w:val="%1.%2.%3.%4.%5."/>
      <w:lvlJc w:val="left"/>
      <w:pPr>
        <w:ind w:left="5400" w:hanging="1080"/>
      </w:pPr>
      <w:rPr>
        <w:rFonts w:eastAsia="Times New Roman" w:cs="Times New Roman" w:hint="default"/>
        <w:b w:val="0"/>
      </w:rPr>
    </w:lvl>
    <w:lvl w:ilvl="5">
      <w:start w:val="1"/>
      <w:numFmt w:val="decimal"/>
      <w:lvlText w:val="%1.%2.%3.%4.%5.%6."/>
      <w:lvlJc w:val="left"/>
      <w:pPr>
        <w:ind w:left="6840" w:hanging="1440"/>
      </w:pPr>
      <w:rPr>
        <w:rFonts w:eastAsia="Times New Roman" w:cs="Times New Roman" w:hint="default"/>
        <w:b w:val="0"/>
      </w:rPr>
    </w:lvl>
    <w:lvl w:ilvl="6">
      <w:start w:val="1"/>
      <w:numFmt w:val="decimal"/>
      <w:lvlText w:val="%1.%2.%3.%4.%5.%6.%7."/>
      <w:lvlJc w:val="left"/>
      <w:pPr>
        <w:ind w:left="8280" w:hanging="1800"/>
      </w:pPr>
      <w:rPr>
        <w:rFonts w:eastAsia="Times New Roman" w:cs="Times New Roman" w:hint="default"/>
        <w:b w:val="0"/>
      </w:rPr>
    </w:lvl>
    <w:lvl w:ilvl="7">
      <w:start w:val="1"/>
      <w:numFmt w:val="decimal"/>
      <w:lvlText w:val="%1.%2.%3.%4.%5.%6.%7.%8."/>
      <w:lvlJc w:val="left"/>
      <w:pPr>
        <w:ind w:left="9360" w:hanging="1800"/>
      </w:pPr>
      <w:rPr>
        <w:rFonts w:eastAsia="Times New Roman" w:cs="Times New Roman" w:hint="default"/>
        <w:b w:val="0"/>
      </w:rPr>
    </w:lvl>
    <w:lvl w:ilvl="8">
      <w:start w:val="1"/>
      <w:numFmt w:val="decimal"/>
      <w:lvlText w:val="%1.%2.%3.%4.%5.%6.%7.%8.%9."/>
      <w:lvlJc w:val="left"/>
      <w:pPr>
        <w:ind w:left="10800" w:hanging="2160"/>
      </w:pPr>
      <w:rPr>
        <w:rFonts w:eastAsia="Times New Roman" w:cs="Times New Roman" w:hint="default"/>
        <w:b w:val="0"/>
      </w:rPr>
    </w:lvl>
  </w:abstractNum>
  <w:abstractNum w:abstractNumId="10">
    <w:nsid w:val="7C994EF7"/>
    <w:multiLevelType w:val="hybridMultilevel"/>
    <w:tmpl w:val="A4EC7FC4"/>
    <w:lvl w:ilvl="0" w:tplc="D2384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1654EB"/>
    <w:multiLevelType w:val="hybridMultilevel"/>
    <w:tmpl w:val="C8C85D40"/>
    <w:lvl w:ilvl="0" w:tplc="A73C31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9"/>
  </w:num>
  <w:num w:numId="3">
    <w:abstractNumId w:val="1"/>
  </w:num>
  <w:num w:numId="4">
    <w:abstractNumId w:val="5"/>
  </w:num>
  <w:num w:numId="5">
    <w:abstractNumId w:val="11"/>
  </w:num>
  <w:num w:numId="6">
    <w:abstractNumId w:val="7"/>
  </w:num>
  <w:num w:numId="7">
    <w:abstractNumId w:val="6"/>
  </w:num>
  <w:num w:numId="8">
    <w:abstractNumId w:val="4"/>
  </w:num>
  <w:num w:numId="9">
    <w:abstractNumId w:val="10"/>
  </w:num>
  <w:num w:numId="10">
    <w:abstractNumId w:val="0"/>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bordersDoNotSurroundHeader/>
  <w:bordersDoNotSurroundFooter/>
  <w:proofState w:spelling="clean"/>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12302"/>
    <o:shapelayout v:ext="edit">
      <o:idmap v:ext="edit" data="12"/>
    </o:shapelayout>
  </w:hdrShapeDefaults>
  <w:footnotePr>
    <w:footnote w:id="0"/>
    <w:footnote w:id="1"/>
  </w:footnotePr>
  <w:endnotePr>
    <w:endnote w:id="0"/>
    <w:endnote w:id="1"/>
  </w:endnotePr>
  <w:compat/>
  <w:rsids>
    <w:rsidRoot w:val="002F0C30"/>
    <w:rsid w:val="00000596"/>
    <w:rsid w:val="00002324"/>
    <w:rsid w:val="00007FBB"/>
    <w:rsid w:val="00010B4B"/>
    <w:rsid w:val="00017E46"/>
    <w:rsid w:val="0002237C"/>
    <w:rsid w:val="000249AB"/>
    <w:rsid w:val="00032B3B"/>
    <w:rsid w:val="000348AF"/>
    <w:rsid w:val="000367E0"/>
    <w:rsid w:val="000405F2"/>
    <w:rsid w:val="0004207B"/>
    <w:rsid w:val="000425FE"/>
    <w:rsid w:val="00042AD9"/>
    <w:rsid w:val="00042F47"/>
    <w:rsid w:val="0004382E"/>
    <w:rsid w:val="00044D12"/>
    <w:rsid w:val="0005034A"/>
    <w:rsid w:val="000527E4"/>
    <w:rsid w:val="00054067"/>
    <w:rsid w:val="00056803"/>
    <w:rsid w:val="00057079"/>
    <w:rsid w:val="0006011E"/>
    <w:rsid w:val="000610EC"/>
    <w:rsid w:val="00061457"/>
    <w:rsid w:val="0006592D"/>
    <w:rsid w:val="00067FB3"/>
    <w:rsid w:val="00073015"/>
    <w:rsid w:val="00073C39"/>
    <w:rsid w:val="0007454D"/>
    <w:rsid w:val="000751F0"/>
    <w:rsid w:val="00075CF1"/>
    <w:rsid w:val="00077AF5"/>
    <w:rsid w:val="00077B23"/>
    <w:rsid w:val="00081D30"/>
    <w:rsid w:val="0008428E"/>
    <w:rsid w:val="0008509E"/>
    <w:rsid w:val="00090842"/>
    <w:rsid w:val="00094C65"/>
    <w:rsid w:val="000A17CC"/>
    <w:rsid w:val="000A2971"/>
    <w:rsid w:val="000A5A86"/>
    <w:rsid w:val="000A6977"/>
    <w:rsid w:val="000B1C66"/>
    <w:rsid w:val="000B259B"/>
    <w:rsid w:val="000B2E5D"/>
    <w:rsid w:val="000B514C"/>
    <w:rsid w:val="000B6772"/>
    <w:rsid w:val="000C0DBD"/>
    <w:rsid w:val="000C27BC"/>
    <w:rsid w:val="000C3462"/>
    <w:rsid w:val="000C3B52"/>
    <w:rsid w:val="000C73F2"/>
    <w:rsid w:val="000D10E8"/>
    <w:rsid w:val="000D204F"/>
    <w:rsid w:val="000D3BF3"/>
    <w:rsid w:val="000D4105"/>
    <w:rsid w:val="000D6C5D"/>
    <w:rsid w:val="000E087C"/>
    <w:rsid w:val="000E1596"/>
    <w:rsid w:val="000E32EA"/>
    <w:rsid w:val="000E5E4C"/>
    <w:rsid w:val="000E7DF4"/>
    <w:rsid w:val="000F310C"/>
    <w:rsid w:val="000F5778"/>
    <w:rsid w:val="000F6639"/>
    <w:rsid w:val="000F6DA2"/>
    <w:rsid w:val="00100282"/>
    <w:rsid w:val="00102CA0"/>
    <w:rsid w:val="00102E08"/>
    <w:rsid w:val="00104653"/>
    <w:rsid w:val="00104DC2"/>
    <w:rsid w:val="00104FA6"/>
    <w:rsid w:val="00106AFB"/>
    <w:rsid w:val="001101C1"/>
    <w:rsid w:val="00111B37"/>
    <w:rsid w:val="00112B9A"/>
    <w:rsid w:val="00114611"/>
    <w:rsid w:val="00114BB7"/>
    <w:rsid w:val="00116D77"/>
    <w:rsid w:val="0012012A"/>
    <w:rsid w:val="0012022E"/>
    <w:rsid w:val="0012160F"/>
    <w:rsid w:val="001278D1"/>
    <w:rsid w:val="001305E8"/>
    <w:rsid w:val="0013081C"/>
    <w:rsid w:val="00130D8E"/>
    <w:rsid w:val="00132203"/>
    <w:rsid w:val="00132369"/>
    <w:rsid w:val="001337FC"/>
    <w:rsid w:val="00133DC1"/>
    <w:rsid w:val="00135806"/>
    <w:rsid w:val="0013662D"/>
    <w:rsid w:val="00136C01"/>
    <w:rsid w:val="00136F86"/>
    <w:rsid w:val="001402A3"/>
    <w:rsid w:val="00141394"/>
    <w:rsid w:val="001416D0"/>
    <w:rsid w:val="00142258"/>
    <w:rsid w:val="001444B1"/>
    <w:rsid w:val="00145335"/>
    <w:rsid w:val="00146B97"/>
    <w:rsid w:val="0014732F"/>
    <w:rsid w:val="001505FA"/>
    <w:rsid w:val="00156A46"/>
    <w:rsid w:val="00163C5B"/>
    <w:rsid w:val="00166598"/>
    <w:rsid w:val="00170078"/>
    <w:rsid w:val="001714F3"/>
    <w:rsid w:val="001722E7"/>
    <w:rsid w:val="001725F9"/>
    <w:rsid w:val="00173030"/>
    <w:rsid w:val="001738A7"/>
    <w:rsid w:val="00174BF3"/>
    <w:rsid w:val="001845EF"/>
    <w:rsid w:val="001858B6"/>
    <w:rsid w:val="00185E22"/>
    <w:rsid w:val="001864F1"/>
    <w:rsid w:val="00192D02"/>
    <w:rsid w:val="00193ACA"/>
    <w:rsid w:val="00194CDB"/>
    <w:rsid w:val="00195CF2"/>
    <w:rsid w:val="001966C3"/>
    <w:rsid w:val="001A1CAB"/>
    <w:rsid w:val="001A3F03"/>
    <w:rsid w:val="001A5830"/>
    <w:rsid w:val="001B1F36"/>
    <w:rsid w:val="001B2EC0"/>
    <w:rsid w:val="001B368A"/>
    <w:rsid w:val="001B3EF8"/>
    <w:rsid w:val="001B42E9"/>
    <w:rsid w:val="001B4DD8"/>
    <w:rsid w:val="001B6172"/>
    <w:rsid w:val="001B7F4C"/>
    <w:rsid w:val="001C0A30"/>
    <w:rsid w:val="001C53AA"/>
    <w:rsid w:val="001C5D4F"/>
    <w:rsid w:val="001D1754"/>
    <w:rsid w:val="001D1ADF"/>
    <w:rsid w:val="001D26B6"/>
    <w:rsid w:val="001D2DBF"/>
    <w:rsid w:val="001D4714"/>
    <w:rsid w:val="001D492D"/>
    <w:rsid w:val="001D5F97"/>
    <w:rsid w:val="001F0435"/>
    <w:rsid w:val="001F313F"/>
    <w:rsid w:val="001F4FB4"/>
    <w:rsid w:val="001F5F6A"/>
    <w:rsid w:val="0020135A"/>
    <w:rsid w:val="002030D9"/>
    <w:rsid w:val="00205A0B"/>
    <w:rsid w:val="00207F0E"/>
    <w:rsid w:val="002130AA"/>
    <w:rsid w:val="002159F6"/>
    <w:rsid w:val="00220CA3"/>
    <w:rsid w:val="00220DB1"/>
    <w:rsid w:val="002211AC"/>
    <w:rsid w:val="002214A7"/>
    <w:rsid w:val="0022205B"/>
    <w:rsid w:val="002228F5"/>
    <w:rsid w:val="00224199"/>
    <w:rsid w:val="00225AA0"/>
    <w:rsid w:val="002261D9"/>
    <w:rsid w:val="00232568"/>
    <w:rsid w:val="00233ADF"/>
    <w:rsid w:val="00234052"/>
    <w:rsid w:val="00235210"/>
    <w:rsid w:val="0023594D"/>
    <w:rsid w:val="002370B9"/>
    <w:rsid w:val="0024271B"/>
    <w:rsid w:val="00243D8F"/>
    <w:rsid w:val="00244329"/>
    <w:rsid w:val="0024472E"/>
    <w:rsid w:val="0025013C"/>
    <w:rsid w:val="002504F1"/>
    <w:rsid w:val="00250A44"/>
    <w:rsid w:val="0025188F"/>
    <w:rsid w:val="002538BC"/>
    <w:rsid w:val="00254D3B"/>
    <w:rsid w:val="00256D4F"/>
    <w:rsid w:val="00260283"/>
    <w:rsid w:val="00260424"/>
    <w:rsid w:val="002624CD"/>
    <w:rsid w:val="00262635"/>
    <w:rsid w:val="00263945"/>
    <w:rsid w:val="0026450A"/>
    <w:rsid w:val="002649D8"/>
    <w:rsid w:val="00271B18"/>
    <w:rsid w:val="00273F84"/>
    <w:rsid w:val="00274EE8"/>
    <w:rsid w:val="002803E7"/>
    <w:rsid w:val="002823C9"/>
    <w:rsid w:val="00283190"/>
    <w:rsid w:val="00287E62"/>
    <w:rsid w:val="00292334"/>
    <w:rsid w:val="002956A8"/>
    <w:rsid w:val="002974BF"/>
    <w:rsid w:val="002A36C9"/>
    <w:rsid w:val="002A58D0"/>
    <w:rsid w:val="002A78A9"/>
    <w:rsid w:val="002B180B"/>
    <w:rsid w:val="002B2FE6"/>
    <w:rsid w:val="002B323A"/>
    <w:rsid w:val="002B4C6C"/>
    <w:rsid w:val="002B7DE7"/>
    <w:rsid w:val="002C0404"/>
    <w:rsid w:val="002C084D"/>
    <w:rsid w:val="002C407D"/>
    <w:rsid w:val="002C44DD"/>
    <w:rsid w:val="002C61DE"/>
    <w:rsid w:val="002C694E"/>
    <w:rsid w:val="002C6C3F"/>
    <w:rsid w:val="002C708D"/>
    <w:rsid w:val="002D1BEC"/>
    <w:rsid w:val="002D241D"/>
    <w:rsid w:val="002D37E3"/>
    <w:rsid w:val="002D3888"/>
    <w:rsid w:val="002E10B9"/>
    <w:rsid w:val="002E2782"/>
    <w:rsid w:val="002E67A2"/>
    <w:rsid w:val="002E707C"/>
    <w:rsid w:val="002F0C30"/>
    <w:rsid w:val="002F1E07"/>
    <w:rsid w:val="002F2256"/>
    <w:rsid w:val="002F2ABF"/>
    <w:rsid w:val="002F3EE7"/>
    <w:rsid w:val="003027EE"/>
    <w:rsid w:val="00305DA8"/>
    <w:rsid w:val="0030745B"/>
    <w:rsid w:val="00310F31"/>
    <w:rsid w:val="00312934"/>
    <w:rsid w:val="00313780"/>
    <w:rsid w:val="00314DE5"/>
    <w:rsid w:val="003156F7"/>
    <w:rsid w:val="003175D7"/>
    <w:rsid w:val="0031794C"/>
    <w:rsid w:val="00321F5A"/>
    <w:rsid w:val="003233BC"/>
    <w:rsid w:val="003251B6"/>
    <w:rsid w:val="0032651F"/>
    <w:rsid w:val="00326786"/>
    <w:rsid w:val="003308A9"/>
    <w:rsid w:val="0033098A"/>
    <w:rsid w:val="00330DFC"/>
    <w:rsid w:val="00333B40"/>
    <w:rsid w:val="003352F0"/>
    <w:rsid w:val="0033604C"/>
    <w:rsid w:val="00336B47"/>
    <w:rsid w:val="00341E61"/>
    <w:rsid w:val="00345FC8"/>
    <w:rsid w:val="00346070"/>
    <w:rsid w:val="00347FD9"/>
    <w:rsid w:val="0035090E"/>
    <w:rsid w:val="00350CAF"/>
    <w:rsid w:val="003523FE"/>
    <w:rsid w:val="00353FBB"/>
    <w:rsid w:val="003543C6"/>
    <w:rsid w:val="00354EFD"/>
    <w:rsid w:val="003579C5"/>
    <w:rsid w:val="00360D28"/>
    <w:rsid w:val="00361DA7"/>
    <w:rsid w:val="00362C7B"/>
    <w:rsid w:val="00364218"/>
    <w:rsid w:val="003650DC"/>
    <w:rsid w:val="00370538"/>
    <w:rsid w:val="003723C5"/>
    <w:rsid w:val="003738CB"/>
    <w:rsid w:val="00374346"/>
    <w:rsid w:val="003766C3"/>
    <w:rsid w:val="00376B98"/>
    <w:rsid w:val="00384909"/>
    <w:rsid w:val="003902BD"/>
    <w:rsid w:val="00390ACD"/>
    <w:rsid w:val="00390DA8"/>
    <w:rsid w:val="00396153"/>
    <w:rsid w:val="0039660C"/>
    <w:rsid w:val="003A3AFD"/>
    <w:rsid w:val="003A4DBD"/>
    <w:rsid w:val="003A4F5F"/>
    <w:rsid w:val="003A5754"/>
    <w:rsid w:val="003A7D3C"/>
    <w:rsid w:val="003B0806"/>
    <w:rsid w:val="003B6DE2"/>
    <w:rsid w:val="003B7577"/>
    <w:rsid w:val="003B7E61"/>
    <w:rsid w:val="003C33A4"/>
    <w:rsid w:val="003C521A"/>
    <w:rsid w:val="003C71E7"/>
    <w:rsid w:val="003D0BAD"/>
    <w:rsid w:val="003D5F7A"/>
    <w:rsid w:val="003E04B2"/>
    <w:rsid w:val="003E5BBC"/>
    <w:rsid w:val="003E67FB"/>
    <w:rsid w:val="003F4A2B"/>
    <w:rsid w:val="003F4D96"/>
    <w:rsid w:val="004008BF"/>
    <w:rsid w:val="00400DA5"/>
    <w:rsid w:val="00403C17"/>
    <w:rsid w:val="00405BD2"/>
    <w:rsid w:val="00411A2E"/>
    <w:rsid w:val="004125CC"/>
    <w:rsid w:val="00412A00"/>
    <w:rsid w:val="0041380B"/>
    <w:rsid w:val="004146C8"/>
    <w:rsid w:val="00415FBD"/>
    <w:rsid w:val="004167FD"/>
    <w:rsid w:val="00416CE1"/>
    <w:rsid w:val="004173D3"/>
    <w:rsid w:val="00417D5D"/>
    <w:rsid w:val="00420D06"/>
    <w:rsid w:val="004237F2"/>
    <w:rsid w:val="0042646B"/>
    <w:rsid w:val="00427355"/>
    <w:rsid w:val="004273F6"/>
    <w:rsid w:val="00430728"/>
    <w:rsid w:val="00431BF8"/>
    <w:rsid w:val="00434586"/>
    <w:rsid w:val="004353B3"/>
    <w:rsid w:val="00441875"/>
    <w:rsid w:val="00444396"/>
    <w:rsid w:val="00446FFF"/>
    <w:rsid w:val="004475B7"/>
    <w:rsid w:val="00454A84"/>
    <w:rsid w:val="00455951"/>
    <w:rsid w:val="00457904"/>
    <w:rsid w:val="004610FA"/>
    <w:rsid w:val="004611E9"/>
    <w:rsid w:val="0046142B"/>
    <w:rsid w:val="00464635"/>
    <w:rsid w:val="00472195"/>
    <w:rsid w:val="00473347"/>
    <w:rsid w:val="00475410"/>
    <w:rsid w:val="004757D0"/>
    <w:rsid w:val="00475820"/>
    <w:rsid w:val="004760EE"/>
    <w:rsid w:val="00477530"/>
    <w:rsid w:val="004777CC"/>
    <w:rsid w:val="0048307D"/>
    <w:rsid w:val="00487BE0"/>
    <w:rsid w:val="0049018B"/>
    <w:rsid w:val="00490A66"/>
    <w:rsid w:val="004923F0"/>
    <w:rsid w:val="00492D99"/>
    <w:rsid w:val="004934D1"/>
    <w:rsid w:val="00493BD6"/>
    <w:rsid w:val="00494138"/>
    <w:rsid w:val="00494690"/>
    <w:rsid w:val="004962A4"/>
    <w:rsid w:val="00497579"/>
    <w:rsid w:val="004A16E9"/>
    <w:rsid w:val="004A1D2B"/>
    <w:rsid w:val="004A2A6A"/>
    <w:rsid w:val="004A35F9"/>
    <w:rsid w:val="004B2FA3"/>
    <w:rsid w:val="004B3678"/>
    <w:rsid w:val="004B6F73"/>
    <w:rsid w:val="004B7431"/>
    <w:rsid w:val="004C0563"/>
    <w:rsid w:val="004C3DC2"/>
    <w:rsid w:val="004C7620"/>
    <w:rsid w:val="004D2A7A"/>
    <w:rsid w:val="004D6EEC"/>
    <w:rsid w:val="004E017B"/>
    <w:rsid w:val="004E12FD"/>
    <w:rsid w:val="004E39CA"/>
    <w:rsid w:val="004F4195"/>
    <w:rsid w:val="004F5174"/>
    <w:rsid w:val="00506A55"/>
    <w:rsid w:val="00510E9C"/>
    <w:rsid w:val="00512CCF"/>
    <w:rsid w:val="00513AE6"/>
    <w:rsid w:val="005154DB"/>
    <w:rsid w:val="005173F1"/>
    <w:rsid w:val="005201D8"/>
    <w:rsid w:val="00522F96"/>
    <w:rsid w:val="0052357C"/>
    <w:rsid w:val="005249AD"/>
    <w:rsid w:val="005255B3"/>
    <w:rsid w:val="00534DFC"/>
    <w:rsid w:val="00542E44"/>
    <w:rsid w:val="00544618"/>
    <w:rsid w:val="00546B86"/>
    <w:rsid w:val="00547153"/>
    <w:rsid w:val="00547367"/>
    <w:rsid w:val="005476A7"/>
    <w:rsid w:val="00551293"/>
    <w:rsid w:val="005533B7"/>
    <w:rsid w:val="0056018B"/>
    <w:rsid w:val="00561028"/>
    <w:rsid w:val="00561099"/>
    <w:rsid w:val="0056602A"/>
    <w:rsid w:val="0056623C"/>
    <w:rsid w:val="00566E2A"/>
    <w:rsid w:val="00571F2C"/>
    <w:rsid w:val="00572F5F"/>
    <w:rsid w:val="00573D14"/>
    <w:rsid w:val="00575992"/>
    <w:rsid w:val="00575CF5"/>
    <w:rsid w:val="00576992"/>
    <w:rsid w:val="00583D90"/>
    <w:rsid w:val="005840FC"/>
    <w:rsid w:val="0059121E"/>
    <w:rsid w:val="00594922"/>
    <w:rsid w:val="005A0735"/>
    <w:rsid w:val="005A1121"/>
    <w:rsid w:val="005A500F"/>
    <w:rsid w:val="005A6BC4"/>
    <w:rsid w:val="005A783F"/>
    <w:rsid w:val="005B1F0C"/>
    <w:rsid w:val="005B4086"/>
    <w:rsid w:val="005B5B4E"/>
    <w:rsid w:val="005C022E"/>
    <w:rsid w:val="005C170A"/>
    <w:rsid w:val="005C2DDC"/>
    <w:rsid w:val="005C413E"/>
    <w:rsid w:val="005D69BC"/>
    <w:rsid w:val="005E7C80"/>
    <w:rsid w:val="005F10E6"/>
    <w:rsid w:val="005F2DF2"/>
    <w:rsid w:val="005F3244"/>
    <w:rsid w:val="005F7D8D"/>
    <w:rsid w:val="00600D59"/>
    <w:rsid w:val="006022A2"/>
    <w:rsid w:val="0060358E"/>
    <w:rsid w:val="0060527A"/>
    <w:rsid w:val="00612A8E"/>
    <w:rsid w:val="006151DC"/>
    <w:rsid w:val="00617675"/>
    <w:rsid w:val="0062130B"/>
    <w:rsid w:val="0062571C"/>
    <w:rsid w:val="00627582"/>
    <w:rsid w:val="006278C0"/>
    <w:rsid w:val="006306BD"/>
    <w:rsid w:val="0063246E"/>
    <w:rsid w:val="00634733"/>
    <w:rsid w:val="00635828"/>
    <w:rsid w:val="00636E2A"/>
    <w:rsid w:val="00636EDA"/>
    <w:rsid w:val="00636F2E"/>
    <w:rsid w:val="00640662"/>
    <w:rsid w:val="00646F71"/>
    <w:rsid w:val="00650217"/>
    <w:rsid w:val="00653598"/>
    <w:rsid w:val="00660E71"/>
    <w:rsid w:val="006652A6"/>
    <w:rsid w:val="006672B7"/>
    <w:rsid w:val="00670942"/>
    <w:rsid w:val="00670E52"/>
    <w:rsid w:val="006724BF"/>
    <w:rsid w:val="00673B26"/>
    <w:rsid w:val="00674BB9"/>
    <w:rsid w:val="006808DD"/>
    <w:rsid w:val="00681F90"/>
    <w:rsid w:val="00686569"/>
    <w:rsid w:val="00691E6C"/>
    <w:rsid w:val="006942D0"/>
    <w:rsid w:val="0069461D"/>
    <w:rsid w:val="0069617E"/>
    <w:rsid w:val="006A024D"/>
    <w:rsid w:val="006B0479"/>
    <w:rsid w:val="006B04F6"/>
    <w:rsid w:val="006B0EA5"/>
    <w:rsid w:val="006B7415"/>
    <w:rsid w:val="006B79A9"/>
    <w:rsid w:val="006C4116"/>
    <w:rsid w:val="006C6A43"/>
    <w:rsid w:val="006D0A88"/>
    <w:rsid w:val="006D13D9"/>
    <w:rsid w:val="006D3EB6"/>
    <w:rsid w:val="006D550E"/>
    <w:rsid w:val="006D5C97"/>
    <w:rsid w:val="006D6A51"/>
    <w:rsid w:val="006D6E9A"/>
    <w:rsid w:val="006D769A"/>
    <w:rsid w:val="006E3922"/>
    <w:rsid w:val="006E73F9"/>
    <w:rsid w:val="006E7983"/>
    <w:rsid w:val="006F0570"/>
    <w:rsid w:val="006F096E"/>
    <w:rsid w:val="006F0B66"/>
    <w:rsid w:val="006F1C62"/>
    <w:rsid w:val="006F56CB"/>
    <w:rsid w:val="006F6518"/>
    <w:rsid w:val="006F6B9A"/>
    <w:rsid w:val="00701043"/>
    <w:rsid w:val="00703773"/>
    <w:rsid w:val="007044EF"/>
    <w:rsid w:val="00705D3E"/>
    <w:rsid w:val="00707CEC"/>
    <w:rsid w:val="00710E37"/>
    <w:rsid w:val="007147D0"/>
    <w:rsid w:val="0071689C"/>
    <w:rsid w:val="00716BDA"/>
    <w:rsid w:val="00716C5D"/>
    <w:rsid w:val="0072008D"/>
    <w:rsid w:val="007239DD"/>
    <w:rsid w:val="00724FC4"/>
    <w:rsid w:val="00725728"/>
    <w:rsid w:val="00730BD1"/>
    <w:rsid w:val="00730E3C"/>
    <w:rsid w:val="0073333E"/>
    <w:rsid w:val="007337CF"/>
    <w:rsid w:val="00733F65"/>
    <w:rsid w:val="00734168"/>
    <w:rsid w:val="00736334"/>
    <w:rsid w:val="007374A3"/>
    <w:rsid w:val="00742653"/>
    <w:rsid w:val="00746553"/>
    <w:rsid w:val="00746FB8"/>
    <w:rsid w:val="00747546"/>
    <w:rsid w:val="00750CC3"/>
    <w:rsid w:val="0075219F"/>
    <w:rsid w:val="00753C5A"/>
    <w:rsid w:val="007565B7"/>
    <w:rsid w:val="0075681D"/>
    <w:rsid w:val="007656D7"/>
    <w:rsid w:val="00767C60"/>
    <w:rsid w:val="00767ECB"/>
    <w:rsid w:val="007721EC"/>
    <w:rsid w:val="00773685"/>
    <w:rsid w:val="00776B12"/>
    <w:rsid w:val="0077703D"/>
    <w:rsid w:val="00777B57"/>
    <w:rsid w:val="007832D2"/>
    <w:rsid w:val="00787299"/>
    <w:rsid w:val="00790287"/>
    <w:rsid w:val="00792EE2"/>
    <w:rsid w:val="00796DF7"/>
    <w:rsid w:val="00797388"/>
    <w:rsid w:val="007A0410"/>
    <w:rsid w:val="007A08AC"/>
    <w:rsid w:val="007A1412"/>
    <w:rsid w:val="007B0BB9"/>
    <w:rsid w:val="007B0C30"/>
    <w:rsid w:val="007B46F7"/>
    <w:rsid w:val="007B4B19"/>
    <w:rsid w:val="007B53E1"/>
    <w:rsid w:val="007B6A0E"/>
    <w:rsid w:val="007B76F8"/>
    <w:rsid w:val="007C0842"/>
    <w:rsid w:val="007C1792"/>
    <w:rsid w:val="007C6A83"/>
    <w:rsid w:val="007D00A4"/>
    <w:rsid w:val="007D228D"/>
    <w:rsid w:val="007D23F2"/>
    <w:rsid w:val="007D52E9"/>
    <w:rsid w:val="007E285B"/>
    <w:rsid w:val="007E4475"/>
    <w:rsid w:val="007E4E64"/>
    <w:rsid w:val="007E6285"/>
    <w:rsid w:val="007F1FEC"/>
    <w:rsid w:val="007F2741"/>
    <w:rsid w:val="007F30F4"/>
    <w:rsid w:val="007F6F99"/>
    <w:rsid w:val="007F7568"/>
    <w:rsid w:val="00800077"/>
    <w:rsid w:val="008015FD"/>
    <w:rsid w:val="008018BF"/>
    <w:rsid w:val="008113E6"/>
    <w:rsid w:val="00811B31"/>
    <w:rsid w:val="008160EF"/>
    <w:rsid w:val="00817DE0"/>
    <w:rsid w:val="0082147D"/>
    <w:rsid w:val="00827B8A"/>
    <w:rsid w:val="00831B0F"/>
    <w:rsid w:val="008326A2"/>
    <w:rsid w:val="008334BD"/>
    <w:rsid w:val="00833EA9"/>
    <w:rsid w:val="008364B0"/>
    <w:rsid w:val="00836800"/>
    <w:rsid w:val="0083774D"/>
    <w:rsid w:val="00840BCD"/>
    <w:rsid w:val="008410A8"/>
    <w:rsid w:val="008438D0"/>
    <w:rsid w:val="00847A86"/>
    <w:rsid w:val="008518D3"/>
    <w:rsid w:val="00853B36"/>
    <w:rsid w:val="00854FB3"/>
    <w:rsid w:val="008564FF"/>
    <w:rsid w:val="00857AA8"/>
    <w:rsid w:val="00860A05"/>
    <w:rsid w:val="0086195D"/>
    <w:rsid w:val="00861972"/>
    <w:rsid w:val="00862CF5"/>
    <w:rsid w:val="008631EC"/>
    <w:rsid w:val="008646F9"/>
    <w:rsid w:val="008649E2"/>
    <w:rsid w:val="00870033"/>
    <w:rsid w:val="00872ED1"/>
    <w:rsid w:val="00873569"/>
    <w:rsid w:val="0087420E"/>
    <w:rsid w:val="008749F0"/>
    <w:rsid w:val="008750CE"/>
    <w:rsid w:val="00876598"/>
    <w:rsid w:val="008805BE"/>
    <w:rsid w:val="00882D97"/>
    <w:rsid w:val="00885FA5"/>
    <w:rsid w:val="0088790F"/>
    <w:rsid w:val="00892803"/>
    <w:rsid w:val="00894234"/>
    <w:rsid w:val="0089641F"/>
    <w:rsid w:val="008A0EC2"/>
    <w:rsid w:val="008A1B1F"/>
    <w:rsid w:val="008A64F5"/>
    <w:rsid w:val="008A66B6"/>
    <w:rsid w:val="008A6ED7"/>
    <w:rsid w:val="008A7128"/>
    <w:rsid w:val="008B17C5"/>
    <w:rsid w:val="008B3893"/>
    <w:rsid w:val="008B38A6"/>
    <w:rsid w:val="008C1E41"/>
    <w:rsid w:val="008C46A5"/>
    <w:rsid w:val="008C536B"/>
    <w:rsid w:val="008D14D6"/>
    <w:rsid w:val="008D453C"/>
    <w:rsid w:val="008E26A4"/>
    <w:rsid w:val="008E3565"/>
    <w:rsid w:val="008E456E"/>
    <w:rsid w:val="008E4999"/>
    <w:rsid w:val="008E50A2"/>
    <w:rsid w:val="008E62FC"/>
    <w:rsid w:val="008E7B25"/>
    <w:rsid w:val="008E7BE5"/>
    <w:rsid w:val="008F1AB1"/>
    <w:rsid w:val="008F3534"/>
    <w:rsid w:val="008F3D09"/>
    <w:rsid w:val="008F66F4"/>
    <w:rsid w:val="00901297"/>
    <w:rsid w:val="00902086"/>
    <w:rsid w:val="009027ED"/>
    <w:rsid w:val="009037E4"/>
    <w:rsid w:val="009064BC"/>
    <w:rsid w:val="0092063F"/>
    <w:rsid w:val="00922D6F"/>
    <w:rsid w:val="009237EB"/>
    <w:rsid w:val="009264DF"/>
    <w:rsid w:val="009268D6"/>
    <w:rsid w:val="00931C50"/>
    <w:rsid w:val="0093254E"/>
    <w:rsid w:val="00932A35"/>
    <w:rsid w:val="009358A5"/>
    <w:rsid w:val="009360B8"/>
    <w:rsid w:val="009416B5"/>
    <w:rsid w:val="0094208A"/>
    <w:rsid w:val="00942246"/>
    <w:rsid w:val="009453DE"/>
    <w:rsid w:val="00951E0D"/>
    <w:rsid w:val="00953049"/>
    <w:rsid w:val="00953CEF"/>
    <w:rsid w:val="00954623"/>
    <w:rsid w:val="00957779"/>
    <w:rsid w:val="00960611"/>
    <w:rsid w:val="00960AD9"/>
    <w:rsid w:val="0096103A"/>
    <w:rsid w:val="0096111D"/>
    <w:rsid w:val="009637EB"/>
    <w:rsid w:val="009639AC"/>
    <w:rsid w:val="009646F9"/>
    <w:rsid w:val="0096541E"/>
    <w:rsid w:val="0097379D"/>
    <w:rsid w:val="009745DA"/>
    <w:rsid w:val="00974712"/>
    <w:rsid w:val="00974854"/>
    <w:rsid w:val="0097486E"/>
    <w:rsid w:val="009774AD"/>
    <w:rsid w:val="0099385F"/>
    <w:rsid w:val="009959FB"/>
    <w:rsid w:val="009A09A3"/>
    <w:rsid w:val="009A4B2C"/>
    <w:rsid w:val="009A6717"/>
    <w:rsid w:val="009A7531"/>
    <w:rsid w:val="009A7C8D"/>
    <w:rsid w:val="009B231B"/>
    <w:rsid w:val="009B3077"/>
    <w:rsid w:val="009B32E6"/>
    <w:rsid w:val="009B36E0"/>
    <w:rsid w:val="009B4AA0"/>
    <w:rsid w:val="009B60AD"/>
    <w:rsid w:val="009C06D9"/>
    <w:rsid w:val="009C12F2"/>
    <w:rsid w:val="009C2F9F"/>
    <w:rsid w:val="009C7349"/>
    <w:rsid w:val="009C7902"/>
    <w:rsid w:val="009D3604"/>
    <w:rsid w:val="009D5B3B"/>
    <w:rsid w:val="009E2DD7"/>
    <w:rsid w:val="009E448F"/>
    <w:rsid w:val="009E775C"/>
    <w:rsid w:val="009F09B3"/>
    <w:rsid w:val="00A06802"/>
    <w:rsid w:val="00A16F50"/>
    <w:rsid w:val="00A21EDF"/>
    <w:rsid w:val="00A2202D"/>
    <w:rsid w:val="00A24111"/>
    <w:rsid w:val="00A24F51"/>
    <w:rsid w:val="00A279F6"/>
    <w:rsid w:val="00A348A7"/>
    <w:rsid w:val="00A40C1A"/>
    <w:rsid w:val="00A411E9"/>
    <w:rsid w:val="00A41553"/>
    <w:rsid w:val="00A447E7"/>
    <w:rsid w:val="00A51896"/>
    <w:rsid w:val="00A52075"/>
    <w:rsid w:val="00A55461"/>
    <w:rsid w:val="00A643CD"/>
    <w:rsid w:val="00A64B39"/>
    <w:rsid w:val="00A64BEE"/>
    <w:rsid w:val="00A80050"/>
    <w:rsid w:val="00A82FA3"/>
    <w:rsid w:val="00A900A9"/>
    <w:rsid w:val="00A9060A"/>
    <w:rsid w:val="00A9075A"/>
    <w:rsid w:val="00A90B20"/>
    <w:rsid w:val="00A90E32"/>
    <w:rsid w:val="00A92822"/>
    <w:rsid w:val="00A935DB"/>
    <w:rsid w:val="00A97917"/>
    <w:rsid w:val="00AA00C1"/>
    <w:rsid w:val="00AA0EC4"/>
    <w:rsid w:val="00AA1FE7"/>
    <w:rsid w:val="00AA3176"/>
    <w:rsid w:val="00AA3843"/>
    <w:rsid w:val="00AA4D5F"/>
    <w:rsid w:val="00AA5180"/>
    <w:rsid w:val="00AA6933"/>
    <w:rsid w:val="00AA79E2"/>
    <w:rsid w:val="00AB0219"/>
    <w:rsid w:val="00AB2FB2"/>
    <w:rsid w:val="00AB4002"/>
    <w:rsid w:val="00AB70F5"/>
    <w:rsid w:val="00AB7B9F"/>
    <w:rsid w:val="00AC1FE8"/>
    <w:rsid w:val="00AC21BC"/>
    <w:rsid w:val="00AC2B12"/>
    <w:rsid w:val="00AD0418"/>
    <w:rsid w:val="00AD3DF4"/>
    <w:rsid w:val="00AD4D59"/>
    <w:rsid w:val="00AD792E"/>
    <w:rsid w:val="00AE12ED"/>
    <w:rsid w:val="00AE39A5"/>
    <w:rsid w:val="00AE3EF2"/>
    <w:rsid w:val="00AE65EC"/>
    <w:rsid w:val="00AE7C01"/>
    <w:rsid w:val="00AF3D09"/>
    <w:rsid w:val="00AF464D"/>
    <w:rsid w:val="00AF54DA"/>
    <w:rsid w:val="00AF5986"/>
    <w:rsid w:val="00B01085"/>
    <w:rsid w:val="00B05501"/>
    <w:rsid w:val="00B05C9D"/>
    <w:rsid w:val="00B06803"/>
    <w:rsid w:val="00B1335A"/>
    <w:rsid w:val="00B149DD"/>
    <w:rsid w:val="00B1524C"/>
    <w:rsid w:val="00B1570A"/>
    <w:rsid w:val="00B17234"/>
    <w:rsid w:val="00B2561E"/>
    <w:rsid w:val="00B30402"/>
    <w:rsid w:val="00B30501"/>
    <w:rsid w:val="00B33620"/>
    <w:rsid w:val="00B33FEC"/>
    <w:rsid w:val="00B374E7"/>
    <w:rsid w:val="00B3759D"/>
    <w:rsid w:val="00B40B2E"/>
    <w:rsid w:val="00B46FCF"/>
    <w:rsid w:val="00B5753E"/>
    <w:rsid w:val="00B57776"/>
    <w:rsid w:val="00B578F3"/>
    <w:rsid w:val="00B61659"/>
    <w:rsid w:val="00B61888"/>
    <w:rsid w:val="00B661F9"/>
    <w:rsid w:val="00B66F82"/>
    <w:rsid w:val="00B7013D"/>
    <w:rsid w:val="00B701ED"/>
    <w:rsid w:val="00B72263"/>
    <w:rsid w:val="00B7228C"/>
    <w:rsid w:val="00B73491"/>
    <w:rsid w:val="00B73549"/>
    <w:rsid w:val="00B753A6"/>
    <w:rsid w:val="00B75CD1"/>
    <w:rsid w:val="00B778BC"/>
    <w:rsid w:val="00B812E7"/>
    <w:rsid w:val="00B86953"/>
    <w:rsid w:val="00B87586"/>
    <w:rsid w:val="00B92BE3"/>
    <w:rsid w:val="00B93720"/>
    <w:rsid w:val="00B95339"/>
    <w:rsid w:val="00B97274"/>
    <w:rsid w:val="00B97313"/>
    <w:rsid w:val="00B97A56"/>
    <w:rsid w:val="00B97B48"/>
    <w:rsid w:val="00BA0E39"/>
    <w:rsid w:val="00BA31B7"/>
    <w:rsid w:val="00BA35B1"/>
    <w:rsid w:val="00BA4459"/>
    <w:rsid w:val="00BA6839"/>
    <w:rsid w:val="00BB2F6F"/>
    <w:rsid w:val="00BB3B18"/>
    <w:rsid w:val="00BB506E"/>
    <w:rsid w:val="00BC247A"/>
    <w:rsid w:val="00BC5AA7"/>
    <w:rsid w:val="00BC5FE5"/>
    <w:rsid w:val="00BD2D46"/>
    <w:rsid w:val="00BD4F6D"/>
    <w:rsid w:val="00BD55A6"/>
    <w:rsid w:val="00BD68D4"/>
    <w:rsid w:val="00BE05DF"/>
    <w:rsid w:val="00BE1656"/>
    <w:rsid w:val="00BE780F"/>
    <w:rsid w:val="00BF1C7D"/>
    <w:rsid w:val="00BF2801"/>
    <w:rsid w:val="00C003A8"/>
    <w:rsid w:val="00C02605"/>
    <w:rsid w:val="00C04345"/>
    <w:rsid w:val="00C07781"/>
    <w:rsid w:val="00C0780E"/>
    <w:rsid w:val="00C13716"/>
    <w:rsid w:val="00C13C4F"/>
    <w:rsid w:val="00C16E7E"/>
    <w:rsid w:val="00C1798E"/>
    <w:rsid w:val="00C27B0C"/>
    <w:rsid w:val="00C318F8"/>
    <w:rsid w:val="00C35227"/>
    <w:rsid w:val="00C35F5C"/>
    <w:rsid w:val="00C37C01"/>
    <w:rsid w:val="00C4135C"/>
    <w:rsid w:val="00C42E28"/>
    <w:rsid w:val="00C43C3D"/>
    <w:rsid w:val="00C444BC"/>
    <w:rsid w:val="00C46860"/>
    <w:rsid w:val="00C47215"/>
    <w:rsid w:val="00C47682"/>
    <w:rsid w:val="00C47E4A"/>
    <w:rsid w:val="00C51F30"/>
    <w:rsid w:val="00C52430"/>
    <w:rsid w:val="00C527FB"/>
    <w:rsid w:val="00C53335"/>
    <w:rsid w:val="00C554CB"/>
    <w:rsid w:val="00C55C95"/>
    <w:rsid w:val="00C6173F"/>
    <w:rsid w:val="00C63A31"/>
    <w:rsid w:val="00C63A48"/>
    <w:rsid w:val="00C66C02"/>
    <w:rsid w:val="00C66CD3"/>
    <w:rsid w:val="00C752B0"/>
    <w:rsid w:val="00C7730B"/>
    <w:rsid w:val="00C77805"/>
    <w:rsid w:val="00C80D8A"/>
    <w:rsid w:val="00C825DD"/>
    <w:rsid w:val="00C84A86"/>
    <w:rsid w:val="00C84ABD"/>
    <w:rsid w:val="00C862F1"/>
    <w:rsid w:val="00C86B20"/>
    <w:rsid w:val="00C90A6E"/>
    <w:rsid w:val="00C90E94"/>
    <w:rsid w:val="00C94A20"/>
    <w:rsid w:val="00CA347B"/>
    <w:rsid w:val="00CA5EEC"/>
    <w:rsid w:val="00CA71A8"/>
    <w:rsid w:val="00CB0541"/>
    <w:rsid w:val="00CB0EDF"/>
    <w:rsid w:val="00CB488A"/>
    <w:rsid w:val="00CB7A5E"/>
    <w:rsid w:val="00CC079A"/>
    <w:rsid w:val="00CC584D"/>
    <w:rsid w:val="00CC7033"/>
    <w:rsid w:val="00CD1333"/>
    <w:rsid w:val="00CE13C2"/>
    <w:rsid w:val="00CE6951"/>
    <w:rsid w:val="00CE7FA5"/>
    <w:rsid w:val="00CF089E"/>
    <w:rsid w:val="00CF0F8A"/>
    <w:rsid w:val="00CF1EA2"/>
    <w:rsid w:val="00CF7BBA"/>
    <w:rsid w:val="00D013A9"/>
    <w:rsid w:val="00D045A7"/>
    <w:rsid w:val="00D10BCD"/>
    <w:rsid w:val="00D119D5"/>
    <w:rsid w:val="00D11BC6"/>
    <w:rsid w:val="00D14FE7"/>
    <w:rsid w:val="00D1553A"/>
    <w:rsid w:val="00D173F5"/>
    <w:rsid w:val="00D20DDB"/>
    <w:rsid w:val="00D23AB8"/>
    <w:rsid w:val="00D252F1"/>
    <w:rsid w:val="00D30A50"/>
    <w:rsid w:val="00D31B26"/>
    <w:rsid w:val="00D3265C"/>
    <w:rsid w:val="00D34455"/>
    <w:rsid w:val="00D353A2"/>
    <w:rsid w:val="00D35E59"/>
    <w:rsid w:val="00D36988"/>
    <w:rsid w:val="00D407D3"/>
    <w:rsid w:val="00D420A5"/>
    <w:rsid w:val="00D42A99"/>
    <w:rsid w:val="00D44887"/>
    <w:rsid w:val="00D44D83"/>
    <w:rsid w:val="00D5062D"/>
    <w:rsid w:val="00D5762A"/>
    <w:rsid w:val="00D61164"/>
    <w:rsid w:val="00D62123"/>
    <w:rsid w:val="00D62490"/>
    <w:rsid w:val="00D63260"/>
    <w:rsid w:val="00D639E9"/>
    <w:rsid w:val="00D6407D"/>
    <w:rsid w:val="00D7096B"/>
    <w:rsid w:val="00D7167B"/>
    <w:rsid w:val="00D71ED1"/>
    <w:rsid w:val="00D7615A"/>
    <w:rsid w:val="00D76A0A"/>
    <w:rsid w:val="00D771F1"/>
    <w:rsid w:val="00D7751A"/>
    <w:rsid w:val="00D778DE"/>
    <w:rsid w:val="00D8210E"/>
    <w:rsid w:val="00D83355"/>
    <w:rsid w:val="00D83DD6"/>
    <w:rsid w:val="00D840B2"/>
    <w:rsid w:val="00D858B7"/>
    <w:rsid w:val="00D869DF"/>
    <w:rsid w:val="00D86B61"/>
    <w:rsid w:val="00D923B8"/>
    <w:rsid w:val="00D975B0"/>
    <w:rsid w:val="00DA035E"/>
    <w:rsid w:val="00DA0E8E"/>
    <w:rsid w:val="00DA1D98"/>
    <w:rsid w:val="00DA608A"/>
    <w:rsid w:val="00DA62EA"/>
    <w:rsid w:val="00DA654F"/>
    <w:rsid w:val="00DB1970"/>
    <w:rsid w:val="00DB1CBA"/>
    <w:rsid w:val="00DB3DE5"/>
    <w:rsid w:val="00DB4F64"/>
    <w:rsid w:val="00DB5466"/>
    <w:rsid w:val="00DC121D"/>
    <w:rsid w:val="00DC255B"/>
    <w:rsid w:val="00DC353F"/>
    <w:rsid w:val="00DD25A1"/>
    <w:rsid w:val="00DD3968"/>
    <w:rsid w:val="00DD4073"/>
    <w:rsid w:val="00DD6410"/>
    <w:rsid w:val="00DD77C7"/>
    <w:rsid w:val="00DE00B4"/>
    <w:rsid w:val="00DF3039"/>
    <w:rsid w:val="00DF444B"/>
    <w:rsid w:val="00DF7A47"/>
    <w:rsid w:val="00DF7A8B"/>
    <w:rsid w:val="00DF7CC1"/>
    <w:rsid w:val="00DF7DF6"/>
    <w:rsid w:val="00E01B6D"/>
    <w:rsid w:val="00E02BFD"/>
    <w:rsid w:val="00E03575"/>
    <w:rsid w:val="00E03D1A"/>
    <w:rsid w:val="00E078C3"/>
    <w:rsid w:val="00E127FF"/>
    <w:rsid w:val="00E14742"/>
    <w:rsid w:val="00E16EA1"/>
    <w:rsid w:val="00E202D3"/>
    <w:rsid w:val="00E21A7E"/>
    <w:rsid w:val="00E22709"/>
    <w:rsid w:val="00E2370D"/>
    <w:rsid w:val="00E247DE"/>
    <w:rsid w:val="00E26F23"/>
    <w:rsid w:val="00E30AD1"/>
    <w:rsid w:val="00E34961"/>
    <w:rsid w:val="00E35855"/>
    <w:rsid w:val="00E417FB"/>
    <w:rsid w:val="00E42244"/>
    <w:rsid w:val="00E425FB"/>
    <w:rsid w:val="00E43284"/>
    <w:rsid w:val="00E463F9"/>
    <w:rsid w:val="00E46AD7"/>
    <w:rsid w:val="00E50DCC"/>
    <w:rsid w:val="00E52B3F"/>
    <w:rsid w:val="00E5427D"/>
    <w:rsid w:val="00E54838"/>
    <w:rsid w:val="00E54897"/>
    <w:rsid w:val="00E5751D"/>
    <w:rsid w:val="00E621CC"/>
    <w:rsid w:val="00E647A2"/>
    <w:rsid w:val="00E70A78"/>
    <w:rsid w:val="00E73E5D"/>
    <w:rsid w:val="00E7549D"/>
    <w:rsid w:val="00E82458"/>
    <w:rsid w:val="00E84E49"/>
    <w:rsid w:val="00E87D8E"/>
    <w:rsid w:val="00E94345"/>
    <w:rsid w:val="00E94A37"/>
    <w:rsid w:val="00E9590E"/>
    <w:rsid w:val="00EB3F57"/>
    <w:rsid w:val="00EB5B09"/>
    <w:rsid w:val="00EB67B5"/>
    <w:rsid w:val="00EB6E55"/>
    <w:rsid w:val="00EB7775"/>
    <w:rsid w:val="00EC033B"/>
    <w:rsid w:val="00EC32CE"/>
    <w:rsid w:val="00ED0E85"/>
    <w:rsid w:val="00ED4310"/>
    <w:rsid w:val="00ED6E44"/>
    <w:rsid w:val="00ED7E80"/>
    <w:rsid w:val="00EE1E04"/>
    <w:rsid w:val="00EE283D"/>
    <w:rsid w:val="00EE2DA4"/>
    <w:rsid w:val="00EE417E"/>
    <w:rsid w:val="00EE5B67"/>
    <w:rsid w:val="00EF074B"/>
    <w:rsid w:val="00EF09B7"/>
    <w:rsid w:val="00EF364E"/>
    <w:rsid w:val="00EF3712"/>
    <w:rsid w:val="00EF5997"/>
    <w:rsid w:val="00F02FB8"/>
    <w:rsid w:val="00F04AD5"/>
    <w:rsid w:val="00F10F3B"/>
    <w:rsid w:val="00F117D6"/>
    <w:rsid w:val="00F11CF6"/>
    <w:rsid w:val="00F131C8"/>
    <w:rsid w:val="00F15712"/>
    <w:rsid w:val="00F205BA"/>
    <w:rsid w:val="00F2066F"/>
    <w:rsid w:val="00F21061"/>
    <w:rsid w:val="00F2647A"/>
    <w:rsid w:val="00F26493"/>
    <w:rsid w:val="00F26AEE"/>
    <w:rsid w:val="00F272CC"/>
    <w:rsid w:val="00F27936"/>
    <w:rsid w:val="00F32804"/>
    <w:rsid w:val="00F33B76"/>
    <w:rsid w:val="00F34274"/>
    <w:rsid w:val="00F35431"/>
    <w:rsid w:val="00F4083D"/>
    <w:rsid w:val="00F4326A"/>
    <w:rsid w:val="00F439E1"/>
    <w:rsid w:val="00F464FD"/>
    <w:rsid w:val="00F47F0B"/>
    <w:rsid w:val="00F5786A"/>
    <w:rsid w:val="00F60251"/>
    <w:rsid w:val="00F6123F"/>
    <w:rsid w:val="00F62C67"/>
    <w:rsid w:val="00F65C15"/>
    <w:rsid w:val="00F67CD1"/>
    <w:rsid w:val="00F73745"/>
    <w:rsid w:val="00F738BA"/>
    <w:rsid w:val="00F74317"/>
    <w:rsid w:val="00F748ED"/>
    <w:rsid w:val="00F82189"/>
    <w:rsid w:val="00F854D8"/>
    <w:rsid w:val="00F85765"/>
    <w:rsid w:val="00F85D56"/>
    <w:rsid w:val="00F91EE2"/>
    <w:rsid w:val="00F9399B"/>
    <w:rsid w:val="00F93D8D"/>
    <w:rsid w:val="00F97C21"/>
    <w:rsid w:val="00FA065B"/>
    <w:rsid w:val="00FA10F2"/>
    <w:rsid w:val="00FA1DA3"/>
    <w:rsid w:val="00FA1FC8"/>
    <w:rsid w:val="00FA24DA"/>
    <w:rsid w:val="00FA4B50"/>
    <w:rsid w:val="00FA4C0C"/>
    <w:rsid w:val="00FA5568"/>
    <w:rsid w:val="00FA62E1"/>
    <w:rsid w:val="00FA686C"/>
    <w:rsid w:val="00FA6CFC"/>
    <w:rsid w:val="00FA6F78"/>
    <w:rsid w:val="00FA7860"/>
    <w:rsid w:val="00FB0A96"/>
    <w:rsid w:val="00FB1681"/>
    <w:rsid w:val="00FB1CDE"/>
    <w:rsid w:val="00FB305E"/>
    <w:rsid w:val="00FB3A3C"/>
    <w:rsid w:val="00FB6DC7"/>
    <w:rsid w:val="00FB79FA"/>
    <w:rsid w:val="00FC13D0"/>
    <w:rsid w:val="00FD1A64"/>
    <w:rsid w:val="00FD1F04"/>
    <w:rsid w:val="00FD3864"/>
    <w:rsid w:val="00FD4E2A"/>
    <w:rsid w:val="00FD61CA"/>
    <w:rsid w:val="00FD7971"/>
    <w:rsid w:val="00FE11CF"/>
    <w:rsid w:val="00FE20EF"/>
    <w:rsid w:val="00FE502F"/>
    <w:rsid w:val="00FE6D8D"/>
    <w:rsid w:val="00FF5281"/>
    <w:rsid w:val="00FF5358"/>
    <w:rsid w:val="00FF60A5"/>
    <w:rsid w:val="00FF7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3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0B9"/>
    <w:rPr>
      <w:sz w:val="24"/>
      <w:szCs w:val="24"/>
    </w:rPr>
  </w:style>
  <w:style w:type="paragraph" w:styleId="1">
    <w:name w:val="heading 1"/>
    <w:basedOn w:val="a"/>
    <w:next w:val="a"/>
    <w:link w:val="10"/>
    <w:qFormat/>
    <w:locked/>
    <w:rsid w:val="007B0C30"/>
    <w:pPr>
      <w:keepNext/>
      <w:tabs>
        <w:tab w:val="left" w:pos="709"/>
      </w:tabs>
      <w:jc w:val="both"/>
      <w:outlineLvl w:val="0"/>
    </w:pPr>
    <w:rPr>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3698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3698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36988"/>
    <w:pPr>
      <w:widowControl w:val="0"/>
      <w:autoSpaceDE w:val="0"/>
      <w:autoSpaceDN w:val="0"/>
      <w:adjustRightInd w:val="0"/>
    </w:pPr>
    <w:rPr>
      <w:rFonts w:ascii="Arial" w:hAnsi="Arial" w:cs="Arial"/>
      <w:b/>
      <w:bCs/>
    </w:rPr>
  </w:style>
  <w:style w:type="paragraph" w:customStyle="1" w:styleId="ConsPlusCell">
    <w:name w:val="ConsPlusCell"/>
    <w:uiPriority w:val="99"/>
    <w:rsid w:val="00D36988"/>
    <w:pPr>
      <w:widowControl w:val="0"/>
      <w:autoSpaceDE w:val="0"/>
      <w:autoSpaceDN w:val="0"/>
      <w:adjustRightInd w:val="0"/>
    </w:pPr>
    <w:rPr>
      <w:rFonts w:ascii="Arial" w:hAnsi="Arial" w:cs="Arial"/>
    </w:rPr>
  </w:style>
  <w:style w:type="paragraph" w:customStyle="1" w:styleId="ConsPlusDocList">
    <w:name w:val="ConsPlusDocList"/>
    <w:uiPriority w:val="99"/>
    <w:rsid w:val="00D36988"/>
    <w:pPr>
      <w:widowControl w:val="0"/>
      <w:autoSpaceDE w:val="0"/>
      <w:autoSpaceDN w:val="0"/>
      <w:adjustRightInd w:val="0"/>
    </w:pPr>
    <w:rPr>
      <w:rFonts w:ascii="Courier New" w:hAnsi="Courier New" w:cs="Courier New"/>
    </w:rPr>
  </w:style>
  <w:style w:type="table" w:styleId="a3">
    <w:name w:val="Table Grid"/>
    <w:basedOn w:val="a1"/>
    <w:uiPriority w:val="59"/>
    <w:rsid w:val="002E1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uiPriority w:val="99"/>
    <w:rsid w:val="00773685"/>
    <w:pPr>
      <w:suppressLineNumbers/>
      <w:suppressAutoHyphens/>
    </w:pPr>
    <w:rPr>
      <w:sz w:val="28"/>
      <w:szCs w:val="28"/>
      <w:lang w:eastAsia="ar-SA"/>
    </w:rPr>
  </w:style>
  <w:style w:type="paragraph" w:styleId="a5">
    <w:name w:val="Body Text Indent"/>
    <w:basedOn w:val="a"/>
    <w:link w:val="a6"/>
    <w:uiPriority w:val="99"/>
    <w:rsid w:val="00827B8A"/>
    <w:pPr>
      <w:ind w:firstLine="720"/>
      <w:jc w:val="both"/>
    </w:pPr>
    <w:rPr>
      <w:sz w:val="28"/>
      <w:szCs w:val="28"/>
    </w:rPr>
  </w:style>
  <w:style w:type="character" w:customStyle="1" w:styleId="a6">
    <w:name w:val="Основной текст с отступом Знак"/>
    <w:link w:val="a5"/>
    <w:uiPriority w:val="99"/>
    <w:semiHidden/>
    <w:locked/>
    <w:rsid w:val="00D36988"/>
    <w:rPr>
      <w:rFonts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37F2"/>
    <w:pPr>
      <w:spacing w:before="100" w:beforeAutospacing="1" w:after="100" w:afterAutospacing="1"/>
    </w:pPr>
    <w:rPr>
      <w:rFonts w:ascii="Tahoma" w:hAnsi="Tahoma" w:cs="Tahoma"/>
      <w:sz w:val="20"/>
      <w:szCs w:val="20"/>
      <w:lang w:val="en-US" w:eastAsia="en-US"/>
    </w:rPr>
  </w:style>
  <w:style w:type="paragraph" w:styleId="a7">
    <w:name w:val="List Paragraph"/>
    <w:basedOn w:val="a"/>
    <w:uiPriority w:val="34"/>
    <w:qFormat/>
    <w:rsid w:val="00FA686C"/>
    <w:pPr>
      <w:ind w:left="708"/>
    </w:pPr>
  </w:style>
  <w:style w:type="paragraph" w:styleId="a8">
    <w:name w:val="Balloon Text"/>
    <w:basedOn w:val="a"/>
    <w:link w:val="a9"/>
    <w:uiPriority w:val="99"/>
    <w:semiHidden/>
    <w:unhideWhenUsed/>
    <w:rsid w:val="0022205B"/>
    <w:rPr>
      <w:rFonts w:ascii="Tahoma" w:hAnsi="Tahoma" w:cs="Tahoma"/>
      <w:sz w:val="16"/>
      <w:szCs w:val="16"/>
    </w:rPr>
  </w:style>
  <w:style w:type="character" w:customStyle="1" w:styleId="a9">
    <w:name w:val="Текст выноски Знак"/>
    <w:basedOn w:val="a0"/>
    <w:link w:val="a8"/>
    <w:uiPriority w:val="99"/>
    <w:semiHidden/>
    <w:rsid w:val="0022205B"/>
    <w:rPr>
      <w:rFonts w:ascii="Tahoma" w:hAnsi="Tahoma" w:cs="Tahoma"/>
      <w:sz w:val="16"/>
      <w:szCs w:val="16"/>
    </w:rPr>
  </w:style>
  <w:style w:type="character" w:styleId="aa">
    <w:name w:val="Hyperlink"/>
    <w:rsid w:val="009B60AD"/>
    <w:rPr>
      <w:color w:val="0000FF"/>
      <w:u w:val="single"/>
    </w:rPr>
  </w:style>
  <w:style w:type="character" w:customStyle="1" w:styleId="10">
    <w:name w:val="Заголовок 1 Знак"/>
    <w:basedOn w:val="a0"/>
    <w:link w:val="1"/>
    <w:rsid w:val="007B0C30"/>
    <w:rPr>
      <w:b/>
      <w:bCs/>
      <w:kern w:val="32"/>
      <w:sz w:val="28"/>
      <w:szCs w:val="32"/>
    </w:rPr>
  </w:style>
  <w:style w:type="paragraph" w:styleId="2">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
    <w:link w:val="22"/>
    <w:rsid w:val="007B0C30"/>
    <w:pPr>
      <w:tabs>
        <w:tab w:val="left" w:pos="709"/>
      </w:tabs>
      <w:spacing w:after="120" w:line="480" w:lineRule="auto"/>
      <w:ind w:left="283"/>
      <w:jc w:val="both"/>
    </w:pPr>
    <w:rPr>
      <w:sz w:val="28"/>
    </w:rPr>
  </w:style>
  <w:style w:type="character" w:customStyle="1" w:styleId="20">
    <w:name w:val="Основной текст с отступом 2 Знак"/>
    <w:basedOn w:val="a0"/>
    <w:link w:val="2"/>
    <w:uiPriority w:val="99"/>
    <w:semiHidden/>
    <w:rsid w:val="007B0C30"/>
    <w:rPr>
      <w:sz w:val="24"/>
      <w:szCs w:val="24"/>
    </w:rPr>
  </w:style>
  <w:style w:type="character" w:customStyle="1" w:styleId="22">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Знак1 Знак2"/>
    <w:basedOn w:val="a0"/>
    <w:link w:val="2"/>
    <w:rsid w:val="007B0C30"/>
    <w:rPr>
      <w:sz w:val="28"/>
      <w:szCs w:val="24"/>
    </w:rPr>
  </w:style>
  <w:style w:type="character" w:customStyle="1" w:styleId="ab">
    <w:name w:val="Подпись к таблице_"/>
    <w:basedOn w:val="a0"/>
    <w:link w:val="ac"/>
    <w:rsid w:val="00B93720"/>
    <w:rPr>
      <w:shd w:val="clear" w:color="auto" w:fill="FFFFFF"/>
    </w:rPr>
  </w:style>
  <w:style w:type="character" w:customStyle="1" w:styleId="21">
    <w:name w:val="Основной текст (2)_"/>
    <w:basedOn w:val="a0"/>
    <w:link w:val="23"/>
    <w:rsid w:val="00B93720"/>
    <w:rPr>
      <w:shd w:val="clear" w:color="auto" w:fill="FFFFFF"/>
    </w:rPr>
  </w:style>
  <w:style w:type="character" w:customStyle="1" w:styleId="212pt">
    <w:name w:val="Основной текст (2) + 12 pt"/>
    <w:basedOn w:val="21"/>
    <w:rsid w:val="00B93720"/>
    <w:rPr>
      <w:color w:val="000000"/>
      <w:spacing w:val="0"/>
      <w:w w:val="100"/>
      <w:position w:val="0"/>
      <w:sz w:val="24"/>
      <w:szCs w:val="24"/>
      <w:lang w:val="ru-RU" w:eastAsia="ru-RU" w:bidi="ru-RU"/>
    </w:rPr>
  </w:style>
  <w:style w:type="character" w:customStyle="1" w:styleId="2Consolas4pt">
    <w:name w:val="Основной текст (2) + Consolas;4 pt;Курсив"/>
    <w:basedOn w:val="21"/>
    <w:rsid w:val="00B93720"/>
    <w:rPr>
      <w:rFonts w:ascii="Consolas" w:eastAsia="Consolas" w:hAnsi="Consolas" w:cs="Consolas"/>
      <w:i/>
      <w:iCs/>
      <w:color w:val="000000"/>
      <w:spacing w:val="0"/>
      <w:w w:val="100"/>
      <w:position w:val="0"/>
      <w:sz w:val="8"/>
      <w:szCs w:val="8"/>
      <w:lang w:val="ru-RU" w:eastAsia="ru-RU" w:bidi="ru-RU"/>
    </w:rPr>
  </w:style>
  <w:style w:type="character" w:customStyle="1" w:styleId="2Consolas4pt0">
    <w:name w:val="Основной текст (2) + Consolas;4 pt"/>
    <w:basedOn w:val="21"/>
    <w:rsid w:val="00B93720"/>
    <w:rPr>
      <w:rFonts w:ascii="Consolas" w:eastAsia="Consolas" w:hAnsi="Consolas" w:cs="Consolas"/>
      <w:b/>
      <w:bCs/>
      <w:color w:val="000000"/>
      <w:spacing w:val="0"/>
      <w:w w:val="100"/>
      <w:position w:val="0"/>
      <w:sz w:val="8"/>
      <w:szCs w:val="8"/>
      <w:lang w:val="ru-RU" w:eastAsia="ru-RU" w:bidi="ru-RU"/>
    </w:rPr>
  </w:style>
  <w:style w:type="character" w:customStyle="1" w:styleId="212pt0">
    <w:name w:val="Основной текст (2) + 12 pt;Курсив"/>
    <w:basedOn w:val="21"/>
    <w:rsid w:val="00B93720"/>
    <w:rPr>
      <w:i/>
      <w:iCs/>
      <w:color w:val="000000"/>
      <w:spacing w:val="0"/>
      <w:w w:val="100"/>
      <w:position w:val="0"/>
      <w:sz w:val="24"/>
      <w:szCs w:val="24"/>
      <w:lang w:val="ru-RU" w:eastAsia="ru-RU" w:bidi="ru-RU"/>
    </w:rPr>
  </w:style>
  <w:style w:type="paragraph" w:customStyle="1" w:styleId="ac">
    <w:name w:val="Подпись к таблице"/>
    <w:basedOn w:val="a"/>
    <w:link w:val="ab"/>
    <w:rsid w:val="00B93720"/>
    <w:pPr>
      <w:widowControl w:val="0"/>
      <w:shd w:val="clear" w:color="auto" w:fill="FFFFFF"/>
      <w:spacing w:line="266" w:lineRule="exact"/>
    </w:pPr>
    <w:rPr>
      <w:sz w:val="20"/>
      <w:szCs w:val="20"/>
    </w:rPr>
  </w:style>
  <w:style w:type="paragraph" w:customStyle="1" w:styleId="23">
    <w:name w:val="Основной текст (2)"/>
    <w:basedOn w:val="a"/>
    <w:link w:val="21"/>
    <w:rsid w:val="00B93720"/>
    <w:pPr>
      <w:widowControl w:val="0"/>
      <w:shd w:val="clear" w:color="auto" w:fill="FFFFFF"/>
    </w:pPr>
    <w:rPr>
      <w:sz w:val="20"/>
      <w:szCs w:val="20"/>
    </w:rPr>
  </w:style>
  <w:style w:type="character" w:customStyle="1" w:styleId="ad">
    <w:name w:val="Колонтитул_"/>
    <w:basedOn w:val="a0"/>
    <w:rsid w:val="00B57776"/>
    <w:rPr>
      <w:rFonts w:ascii="Times New Roman" w:eastAsia="Times New Roman" w:hAnsi="Times New Roman" w:cs="Times New Roman"/>
      <w:b w:val="0"/>
      <w:bCs w:val="0"/>
      <w:i w:val="0"/>
      <w:iCs w:val="0"/>
      <w:smallCaps w:val="0"/>
      <w:strike w:val="0"/>
      <w:u w:val="none"/>
    </w:rPr>
  </w:style>
  <w:style w:type="character" w:customStyle="1" w:styleId="ae">
    <w:name w:val="Колонтитул"/>
    <w:basedOn w:val="ad"/>
    <w:rsid w:val="00B57776"/>
    <w:rPr>
      <w:color w:val="000000"/>
      <w:spacing w:val="0"/>
      <w:w w:val="100"/>
      <w:position w:val="0"/>
      <w:sz w:val="24"/>
      <w:szCs w:val="24"/>
      <w:lang w:val="ru-RU" w:eastAsia="ru-RU" w:bidi="ru-RU"/>
    </w:rPr>
  </w:style>
  <w:style w:type="character" w:customStyle="1" w:styleId="2TimesNewRoman12pt">
    <w:name w:val="Основной текст (2) + Times New Roman;12 pt"/>
    <w:basedOn w:val="21"/>
    <w:rsid w:val="00B577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imesNewRoman12pt0">
    <w:name w:val="Основной текст (2) + Times New Roman;12 pt;Полужирный"/>
    <w:basedOn w:val="21"/>
    <w:rsid w:val="00B5777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TimesNewRoman65pt50">
    <w:name w:val="Основной текст (2) + Times New Roman;6;5 pt;Полужирный;Курсив;Масштаб 50%"/>
    <w:basedOn w:val="21"/>
    <w:rsid w:val="00B57776"/>
    <w:rPr>
      <w:rFonts w:ascii="Times New Roman" w:eastAsia="Times New Roman" w:hAnsi="Times New Roman" w:cs="Times New Roman"/>
      <w:b/>
      <w:bCs/>
      <w:i/>
      <w:iCs/>
      <w:smallCaps w:val="0"/>
      <w:strike w:val="0"/>
      <w:color w:val="000000"/>
      <w:spacing w:val="0"/>
      <w:w w:val="50"/>
      <w:position w:val="0"/>
      <w:sz w:val="13"/>
      <w:szCs w:val="13"/>
      <w:u w:val="none"/>
      <w:lang w:val="ru-RU" w:eastAsia="ru-RU" w:bidi="ru-RU"/>
    </w:rPr>
  </w:style>
  <w:style w:type="character" w:customStyle="1" w:styleId="26pt">
    <w:name w:val="Основной текст (2) + 6 pt"/>
    <w:basedOn w:val="21"/>
    <w:rsid w:val="00B57776"/>
    <w:rPr>
      <w:rFonts w:ascii="Century Gothic" w:eastAsia="Century Gothic" w:hAnsi="Century Gothic" w:cs="Century Gothic"/>
      <w:b w:val="0"/>
      <w:bCs w:val="0"/>
      <w:i w:val="0"/>
      <w:iCs w:val="0"/>
      <w:smallCaps w:val="0"/>
      <w:strike w:val="0"/>
      <w:color w:val="000000"/>
      <w:spacing w:val="0"/>
      <w:w w:val="100"/>
      <w:position w:val="0"/>
      <w:sz w:val="12"/>
      <w:szCs w:val="12"/>
      <w:u w:val="none"/>
      <w:lang w:val="ru-RU" w:eastAsia="ru-RU" w:bidi="ru-RU"/>
    </w:rPr>
  </w:style>
  <w:style w:type="character" w:customStyle="1" w:styleId="2TimesNewRoman6pt">
    <w:name w:val="Основной текст (2) + Times New Roman;6 pt"/>
    <w:basedOn w:val="21"/>
    <w:rsid w:val="00B5777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TimesNewRoman65pt">
    <w:name w:val="Основной текст (2) + Times New Roman;6;5 pt;Курсив"/>
    <w:basedOn w:val="21"/>
    <w:rsid w:val="00B57776"/>
    <w:rPr>
      <w:rFonts w:ascii="Times New Roman" w:eastAsia="Times New Roman" w:hAnsi="Times New Roman" w:cs="Times New Roman"/>
      <w:b w:val="0"/>
      <w:bCs w:val="0"/>
      <w:i/>
      <w:iCs/>
      <w:smallCaps w:val="0"/>
      <w:strike w:val="0"/>
      <w:color w:val="000000"/>
      <w:spacing w:val="0"/>
      <w:w w:val="100"/>
      <w:position w:val="0"/>
      <w:sz w:val="13"/>
      <w:szCs w:val="13"/>
      <w:u w:val="none"/>
      <w:lang w:val="en-US" w:eastAsia="en-US" w:bidi="en-US"/>
    </w:rPr>
  </w:style>
  <w:style w:type="character" w:customStyle="1" w:styleId="2Exact">
    <w:name w:val="Подпись к таблице (2) Exact"/>
    <w:basedOn w:val="a0"/>
    <w:link w:val="24"/>
    <w:rsid w:val="00B57776"/>
    <w:rPr>
      <w:rFonts w:ascii="Century Gothic" w:eastAsia="Century Gothic" w:hAnsi="Century Gothic" w:cs="Century Gothic"/>
      <w:b/>
      <w:bCs/>
      <w:sz w:val="22"/>
      <w:szCs w:val="22"/>
      <w:shd w:val="clear" w:color="auto" w:fill="FFFFFF"/>
    </w:rPr>
  </w:style>
  <w:style w:type="character" w:customStyle="1" w:styleId="3Exact">
    <w:name w:val="Подпись к таблице (3) Exact"/>
    <w:basedOn w:val="a0"/>
    <w:link w:val="3"/>
    <w:rsid w:val="00B57776"/>
    <w:rPr>
      <w:rFonts w:ascii="Century Gothic" w:eastAsia="Century Gothic" w:hAnsi="Century Gothic" w:cs="Century Gothic"/>
      <w:b/>
      <w:bCs/>
      <w:sz w:val="16"/>
      <w:szCs w:val="16"/>
      <w:shd w:val="clear" w:color="auto" w:fill="FFFFFF"/>
      <w:lang w:val="en-US" w:eastAsia="en-US" w:bidi="en-US"/>
    </w:rPr>
  </w:style>
  <w:style w:type="character" w:customStyle="1" w:styleId="Exact">
    <w:name w:val="Подпись к таблице Exact"/>
    <w:basedOn w:val="a0"/>
    <w:rsid w:val="00B57776"/>
    <w:rPr>
      <w:rFonts w:ascii="Times New Roman" w:eastAsia="Times New Roman" w:hAnsi="Times New Roman" w:cs="Times New Roman"/>
      <w:b w:val="0"/>
      <w:bCs w:val="0"/>
      <w:i w:val="0"/>
      <w:iCs w:val="0"/>
      <w:smallCaps w:val="0"/>
      <w:strike w:val="0"/>
      <w:u w:val="none"/>
    </w:rPr>
  </w:style>
  <w:style w:type="character" w:customStyle="1" w:styleId="4Exact">
    <w:name w:val="Подпись к таблице (4) Exact"/>
    <w:basedOn w:val="a0"/>
    <w:link w:val="4"/>
    <w:rsid w:val="00B57776"/>
    <w:rPr>
      <w:rFonts w:ascii="Century Gothic" w:eastAsia="Century Gothic" w:hAnsi="Century Gothic" w:cs="Century Gothic"/>
      <w:sz w:val="18"/>
      <w:szCs w:val="18"/>
      <w:shd w:val="clear" w:color="auto" w:fill="FFFFFF"/>
    </w:rPr>
  </w:style>
  <w:style w:type="character" w:customStyle="1" w:styleId="3Exact0">
    <w:name w:val="Основной текст (3) Exact"/>
    <w:basedOn w:val="a0"/>
    <w:link w:val="30"/>
    <w:rsid w:val="00B57776"/>
    <w:rPr>
      <w:b/>
      <w:bCs/>
      <w:shd w:val="clear" w:color="auto" w:fill="FFFFFF"/>
    </w:rPr>
  </w:style>
  <w:style w:type="character" w:customStyle="1" w:styleId="4Exact0">
    <w:name w:val="Основной текст (4) Exact"/>
    <w:basedOn w:val="a0"/>
    <w:link w:val="40"/>
    <w:rsid w:val="00B57776"/>
    <w:rPr>
      <w:rFonts w:ascii="Century Gothic" w:eastAsia="Century Gothic" w:hAnsi="Century Gothic" w:cs="Century Gothic"/>
      <w:sz w:val="10"/>
      <w:szCs w:val="10"/>
      <w:shd w:val="clear" w:color="auto" w:fill="FFFFFF"/>
    </w:rPr>
  </w:style>
  <w:style w:type="character" w:customStyle="1" w:styleId="5Exact">
    <w:name w:val="Основной текст (5) Exact"/>
    <w:basedOn w:val="a0"/>
    <w:link w:val="5"/>
    <w:rsid w:val="00B57776"/>
    <w:rPr>
      <w:rFonts w:ascii="Franklin Gothic Heavy" w:eastAsia="Franklin Gothic Heavy" w:hAnsi="Franklin Gothic Heavy" w:cs="Franklin Gothic Heavy"/>
      <w:sz w:val="14"/>
      <w:szCs w:val="14"/>
      <w:shd w:val="clear" w:color="auto" w:fill="FFFFFF"/>
    </w:rPr>
  </w:style>
  <w:style w:type="character" w:customStyle="1" w:styleId="2Exact0">
    <w:name w:val="Основной текст (2) Exact"/>
    <w:basedOn w:val="a0"/>
    <w:rsid w:val="00B57776"/>
    <w:rPr>
      <w:rFonts w:ascii="Century Gothic" w:eastAsia="Century Gothic" w:hAnsi="Century Gothic" w:cs="Century Gothic"/>
      <w:b w:val="0"/>
      <w:bCs w:val="0"/>
      <w:i w:val="0"/>
      <w:iCs w:val="0"/>
      <w:smallCaps w:val="0"/>
      <w:strike w:val="0"/>
      <w:sz w:val="18"/>
      <w:szCs w:val="18"/>
      <w:u w:val="none"/>
    </w:rPr>
  </w:style>
  <w:style w:type="character" w:customStyle="1" w:styleId="6Exact">
    <w:name w:val="Основной текст (6) Exact"/>
    <w:basedOn w:val="a0"/>
    <w:link w:val="6"/>
    <w:rsid w:val="00B57776"/>
    <w:rPr>
      <w:sz w:val="13"/>
      <w:szCs w:val="13"/>
      <w:shd w:val="clear" w:color="auto" w:fill="FFFFFF"/>
    </w:rPr>
  </w:style>
  <w:style w:type="character" w:customStyle="1" w:styleId="7Exact">
    <w:name w:val="Основной текст (7) Exact"/>
    <w:basedOn w:val="a0"/>
    <w:link w:val="7"/>
    <w:rsid w:val="00B57776"/>
    <w:rPr>
      <w:shd w:val="clear" w:color="auto" w:fill="FFFFFF"/>
      <w:lang w:val="en-US" w:eastAsia="en-US" w:bidi="en-US"/>
    </w:rPr>
  </w:style>
  <w:style w:type="character" w:customStyle="1" w:styleId="8Exact">
    <w:name w:val="Основной текст (8) Exact"/>
    <w:basedOn w:val="a0"/>
    <w:link w:val="8"/>
    <w:rsid w:val="00B57776"/>
    <w:rPr>
      <w:rFonts w:ascii="Constantia" w:eastAsia="Constantia" w:hAnsi="Constantia" w:cs="Constantia"/>
      <w:sz w:val="13"/>
      <w:szCs w:val="13"/>
      <w:shd w:val="clear" w:color="auto" w:fill="FFFFFF"/>
    </w:rPr>
  </w:style>
  <w:style w:type="character" w:customStyle="1" w:styleId="9Exact">
    <w:name w:val="Основной текст (9) Exact"/>
    <w:basedOn w:val="a0"/>
    <w:link w:val="9"/>
    <w:rsid w:val="00B57776"/>
    <w:rPr>
      <w:sz w:val="14"/>
      <w:szCs w:val="14"/>
      <w:shd w:val="clear" w:color="auto" w:fill="FFFFFF"/>
    </w:rPr>
  </w:style>
  <w:style w:type="paragraph" w:customStyle="1" w:styleId="24">
    <w:name w:val="Подпись к таблице (2)"/>
    <w:basedOn w:val="a"/>
    <w:link w:val="2Exact"/>
    <w:rsid w:val="00B57776"/>
    <w:pPr>
      <w:widowControl w:val="0"/>
      <w:shd w:val="clear" w:color="auto" w:fill="FFFFFF"/>
      <w:spacing w:line="266" w:lineRule="exact"/>
    </w:pPr>
    <w:rPr>
      <w:rFonts w:ascii="Century Gothic" w:eastAsia="Century Gothic" w:hAnsi="Century Gothic" w:cs="Century Gothic"/>
      <w:b/>
      <w:bCs/>
      <w:sz w:val="22"/>
      <w:szCs w:val="22"/>
    </w:rPr>
  </w:style>
  <w:style w:type="paragraph" w:customStyle="1" w:styleId="3">
    <w:name w:val="Подпись к таблице (3)"/>
    <w:basedOn w:val="a"/>
    <w:link w:val="3Exact"/>
    <w:rsid w:val="00B57776"/>
    <w:pPr>
      <w:widowControl w:val="0"/>
      <w:shd w:val="clear" w:color="auto" w:fill="FFFFFF"/>
      <w:spacing w:line="194" w:lineRule="exact"/>
    </w:pPr>
    <w:rPr>
      <w:rFonts w:ascii="Century Gothic" w:eastAsia="Century Gothic" w:hAnsi="Century Gothic" w:cs="Century Gothic"/>
      <w:b/>
      <w:bCs/>
      <w:sz w:val="16"/>
      <w:szCs w:val="16"/>
      <w:lang w:val="en-US" w:eastAsia="en-US" w:bidi="en-US"/>
    </w:rPr>
  </w:style>
  <w:style w:type="paragraph" w:customStyle="1" w:styleId="4">
    <w:name w:val="Подпись к таблице (4)"/>
    <w:basedOn w:val="a"/>
    <w:link w:val="4Exact"/>
    <w:rsid w:val="00B57776"/>
    <w:pPr>
      <w:widowControl w:val="0"/>
      <w:shd w:val="clear" w:color="auto" w:fill="FFFFFF"/>
      <w:spacing w:line="214" w:lineRule="exact"/>
    </w:pPr>
    <w:rPr>
      <w:rFonts w:ascii="Century Gothic" w:eastAsia="Century Gothic" w:hAnsi="Century Gothic" w:cs="Century Gothic"/>
      <w:sz w:val="18"/>
      <w:szCs w:val="18"/>
    </w:rPr>
  </w:style>
  <w:style w:type="paragraph" w:customStyle="1" w:styleId="30">
    <w:name w:val="Основной текст (3)"/>
    <w:basedOn w:val="a"/>
    <w:link w:val="3Exact0"/>
    <w:rsid w:val="00B57776"/>
    <w:pPr>
      <w:widowControl w:val="0"/>
      <w:shd w:val="clear" w:color="auto" w:fill="FFFFFF"/>
      <w:spacing w:line="266" w:lineRule="exact"/>
    </w:pPr>
    <w:rPr>
      <w:b/>
      <w:bCs/>
      <w:sz w:val="20"/>
      <w:szCs w:val="20"/>
    </w:rPr>
  </w:style>
  <w:style w:type="paragraph" w:customStyle="1" w:styleId="40">
    <w:name w:val="Основной текст (4)"/>
    <w:basedOn w:val="a"/>
    <w:link w:val="4Exact0"/>
    <w:rsid w:val="00B57776"/>
    <w:pPr>
      <w:widowControl w:val="0"/>
      <w:shd w:val="clear" w:color="auto" w:fill="FFFFFF"/>
      <w:spacing w:after="60" w:line="120" w:lineRule="exact"/>
      <w:jc w:val="right"/>
    </w:pPr>
    <w:rPr>
      <w:rFonts w:ascii="Century Gothic" w:eastAsia="Century Gothic" w:hAnsi="Century Gothic" w:cs="Century Gothic"/>
      <w:sz w:val="10"/>
      <w:szCs w:val="10"/>
    </w:rPr>
  </w:style>
  <w:style w:type="paragraph" w:customStyle="1" w:styleId="5">
    <w:name w:val="Основной текст (5)"/>
    <w:basedOn w:val="a"/>
    <w:link w:val="5Exact"/>
    <w:rsid w:val="00B57776"/>
    <w:pPr>
      <w:widowControl w:val="0"/>
      <w:shd w:val="clear" w:color="auto" w:fill="FFFFFF"/>
      <w:spacing w:before="60" w:line="158" w:lineRule="exact"/>
      <w:jc w:val="right"/>
    </w:pPr>
    <w:rPr>
      <w:rFonts w:ascii="Franklin Gothic Heavy" w:eastAsia="Franklin Gothic Heavy" w:hAnsi="Franklin Gothic Heavy" w:cs="Franklin Gothic Heavy"/>
      <w:sz w:val="14"/>
      <w:szCs w:val="14"/>
    </w:rPr>
  </w:style>
  <w:style w:type="paragraph" w:customStyle="1" w:styleId="6">
    <w:name w:val="Основной текст (6)"/>
    <w:basedOn w:val="a"/>
    <w:link w:val="6Exact"/>
    <w:rsid w:val="00B57776"/>
    <w:pPr>
      <w:widowControl w:val="0"/>
      <w:shd w:val="clear" w:color="auto" w:fill="FFFFFF"/>
      <w:spacing w:line="120" w:lineRule="exact"/>
      <w:jc w:val="right"/>
    </w:pPr>
    <w:rPr>
      <w:sz w:val="13"/>
      <w:szCs w:val="13"/>
    </w:rPr>
  </w:style>
  <w:style w:type="paragraph" w:customStyle="1" w:styleId="7">
    <w:name w:val="Основной текст (7)"/>
    <w:basedOn w:val="a"/>
    <w:link w:val="7Exact"/>
    <w:rsid w:val="00B57776"/>
    <w:pPr>
      <w:widowControl w:val="0"/>
      <w:shd w:val="clear" w:color="auto" w:fill="FFFFFF"/>
      <w:spacing w:line="120" w:lineRule="exact"/>
    </w:pPr>
    <w:rPr>
      <w:sz w:val="20"/>
      <w:szCs w:val="20"/>
      <w:lang w:val="en-US" w:eastAsia="en-US" w:bidi="en-US"/>
    </w:rPr>
  </w:style>
  <w:style w:type="paragraph" w:customStyle="1" w:styleId="8">
    <w:name w:val="Основной текст (8)"/>
    <w:basedOn w:val="a"/>
    <w:link w:val="8Exact"/>
    <w:rsid w:val="00B57776"/>
    <w:pPr>
      <w:widowControl w:val="0"/>
      <w:shd w:val="clear" w:color="auto" w:fill="FFFFFF"/>
      <w:spacing w:line="120" w:lineRule="exact"/>
    </w:pPr>
    <w:rPr>
      <w:rFonts w:ascii="Constantia" w:eastAsia="Constantia" w:hAnsi="Constantia" w:cs="Constantia"/>
      <w:sz w:val="13"/>
      <w:szCs w:val="13"/>
    </w:rPr>
  </w:style>
  <w:style w:type="paragraph" w:customStyle="1" w:styleId="9">
    <w:name w:val="Основной текст (9)"/>
    <w:basedOn w:val="a"/>
    <w:link w:val="9Exact"/>
    <w:rsid w:val="00B57776"/>
    <w:pPr>
      <w:widowControl w:val="0"/>
      <w:shd w:val="clear" w:color="auto" w:fill="FFFFFF"/>
      <w:spacing w:line="120" w:lineRule="exact"/>
    </w:pPr>
    <w:rPr>
      <w:sz w:val="14"/>
      <w:szCs w:val="14"/>
    </w:rPr>
  </w:style>
  <w:style w:type="paragraph" w:styleId="af">
    <w:name w:val="header"/>
    <w:basedOn w:val="a"/>
    <w:link w:val="af0"/>
    <w:uiPriority w:val="99"/>
    <w:unhideWhenUsed/>
    <w:rsid w:val="00494138"/>
    <w:pPr>
      <w:tabs>
        <w:tab w:val="center" w:pos="4677"/>
        <w:tab w:val="right" w:pos="9355"/>
      </w:tabs>
    </w:pPr>
  </w:style>
  <w:style w:type="character" w:customStyle="1" w:styleId="af0">
    <w:name w:val="Верхний колонтитул Знак"/>
    <w:basedOn w:val="a0"/>
    <w:link w:val="af"/>
    <w:uiPriority w:val="99"/>
    <w:rsid w:val="00494138"/>
    <w:rPr>
      <w:sz w:val="24"/>
      <w:szCs w:val="24"/>
    </w:rPr>
  </w:style>
  <w:style w:type="paragraph" w:styleId="af1">
    <w:name w:val="footer"/>
    <w:basedOn w:val="a"/>
    <w:link w:val="af2"/>
    <w:uiPriority w:val="99"/>
    <w:semiHidden/>
    <w:unhideWhenUsed/>
    <w:rsid w:val="00494138"/>
    <w:pPr>
      <w:tabs>
        <w:tab w:val="center" w:pos="4677"/>
        <w:tab w:val="right" w:pos="9355"/>
      </w:tabs>
    </w:pPr>
  </w:style>
  <w:style w:type="character" w:customStyle="1" w:styleId="af2">
    <w:name w:val="Нижний колонтитул Знак"/>
    <w:basedOn w:val="a0"/>
    <w:link w:val="af1"/>
    <w:uiPriority w:val="99"/>
    <w:semiHidden/>
    <w:rsid w:val="00494138"/>
    <w:rPr>
      <w:sz w:val="24"/>
      <w:szCs w:val="24"/>
    </w:rPr>
  </w:style>
  <w:style w:type="character" w:customStyle="1" w:styleId="11">
    <w:name w:val="Заголовок №1_"/>
    <w:basedOn w:val="a0"/>
    <w:link w:val="12"/>
    <w:rsid w:val="00D7167B"/>
    <w:rPr>
      <w:sz w:val="28"/>
      <w:szCs w:val="28"/>
      <w:shd w:val="clear" w:color="auto" w:fill="FFFFFF"/>
    </w:rPr>
  </w:style>
  <w:style w:type="character" w:customStyle="1" w:styleId="211pt">
    <w:name w:val="Основной текст (2) + 11 pt;Полужирный"/>
    <w:basedOn w:val="21"/>
    <w:rsid w:val="00D7167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 Полужирный"/>
    <w:basedOn w:val="21"/>
    <w:rsid w:val="00D7167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12">
    <w:name w:val="Заголовок №1"/>
    <w:basedOn w:val="a"/>
    <w:link w:val="11"/>
    <w:rsid w:val="00D7167B"/>
    <w:pPr>
      <w:widowControl w:val="0"/>
      <w:shd w:val="clear" w:color="auto" w:fill="FFFFFF"/>
      <w:spacing w:line="310" w:lineRule="exact"/>
      <w:jc w:val="right"/>
      <w:outlineLvl w:val="0"/>
    </w:pPr>
    <w:rPr>
      <w:sz w:val="28"/>
      <w:szCs w:val="28"/>
    </w:rPr>
  </w:style>
  <w:style w:type="character" w:customStyle="1" w:styleId="285pt0pt">
    <w:name w:val="Основной текст (2) + 8;5 pt;Интервал 0 pt"/>
    <w:basedOn w:val="21"/>
    <w:rsid w:val="00313780"/>
    <w:rPr>
      <w:rFonts w:ascii="Times New Roman" w:eastAsia="Times New Roman" w:hAnsi="Times New Roman" w:cs="Times New Roman"/>
      <w:b w:val="0"/>
      <w:bCs w:val="0"/>
      <w:i w:val="0"/>
      <w:iCs w:val="0"/>
      <w:smallCaps w:val="0"/>
      <w:strike w:val="0"/>
      <w:color w:val="3D3D3D"/>
      <w:spacing w:val="10"/>
      <w:w w:val="100"/>
      <w:position w:val="0"/>
      <w:sz w:val="17"/>
      <w:szCs w:val="17"/>
      <w:u w:val="none"/>
      <w:lang w:val="ru-RU" w:eastAsia="ru-RU" w:bidi="ru-RU"/>
    </w:rPr>
  </w:style>
  <w:style w:type="character" w:customStyle="1" w:styleId="41">
    <w:name w:val="Подпись к таблице (4)_"/>
    <w:basedOn w:val="a0"/>
    <w:rsid w:val="00BA6839"/>
    <w:rPr>
      <w:rFonts w:ascii="Calibri" w:eastAsia="Calibri" w:hAnsi="Calibri" w:cs="Calibri"/>
      <w:b w:val="0"/>
      <w:bCs w:val="0"/>
      <w:i w:val="0"/>
      <w:iCs w:val="0"/>
      <w:smallCaps w:val="0"/>
      <w:strike w:val="0"/>
      <w:sz w:val="11"/>
      <w:szCs w:val="11"/>
      <w:u w:val="none"/>
    </w:rPr>
  </w:style>
  <w:style w:type="character" w:customStyle="1" w:styleId="50">
    <w:name w:val="Подпись к таблице (5)_"/>
    <w:basedOn w:val="a0"/>
    <w:rsid w:val="00BA6839"/>
    <w:rPr>
      <w:rFonts w:ascii="Times New Roman" w:eastAsia="Times New Roman" w:hAnsi="Times New Roman" w:cs="Times New Roman"/>
      <w:b w:val="0"/>
      <w:bCs w:val="0"/>
      <w:i w:val="0"/>
      <w:iCs w:val="0"/>
      <w:smallCaps w:val="0"/>
      <w:strike w:val="0"/>
      <w:sz w:val="8"/>
      <w:szCs w:val="8"/>
      <w:u w:val="none"/>
    </w:rPr>
  </w:style>
  <w:style w:type="character" w:customStyle="1" w:styleId="51">
    <w:name w:val="Подпись к таблице (5)"/>
    <w:basedOn w:val="50"/>
    <w:rsid w:val="00BA6839"/>
    <w:rPr>
      <w:color w:val="3D3D3D"/>
      <w:spacing w:val="0"/>
      <w:w w:val="100"/>
      <w:position w:val="0"/>
      <w:lang w:val="ru-RU" w:eastAsia="ru-RU" w:bidi="ru-RU"/>
    </w:rPr>
  </w:style>
  <w:style w:type="character" w:customStyle="1" w:styleId="2FranklinGothicHeavy4pt">
    <w:name w:val="Основной текст (2) + Franklin Gothic Heavy;4 pt"/>
    <w:basedOn w:val="21"/>
    <w:rsid w:val="00BA6839"/>
    <w:rPr>
      <w:rFonts w:ascii="Franklin Gothic Heavy" w:eastAsia="Franklin Gothic Heavy" w:hAnsi="Franklin Gothic Heavy" w:cs="Franklin Gothic Heavy"/>
      <w:b w:val="0"/>
      <w:bCs w:val="0"/>
      <w:i w:val="0"/>
      <w:iCs w:val="0"/>
      <w:smallCaps w:val="0"/>
      <w:strike w:val="0"/>
      <w:color w:val="3D3D3D"/>
      <w:spacing w:val="0"/>
      <w:w w:val="100"/>
      <w:position w:val="0"/>
      <w:sz w:val="8"/>
      <w:szCs w:val="8"/>
      <w:u w:val="none"/>
      <w:lang w:val="ru-RU" w:eastAsia="ru-RU" w:bidi="ru-RU"/>
    </w:rPr>
  </w:style>
  <w:style w:type="character" w:customStyle="1" w:styleId="2FranklinGothicHeavy4pt0">
    <w:name w:val="Основной текст (2) + Franklin Gothic Heavy;4 pt;Курсив"/>
    <w:basedOn w:val="21"/>
    <w:rsid w:val="00BA6839"/>
    <w:rPr>
      <w:rFonts w:ascii="Franklin Gothic Heavy" w:eastAsia="Franklin Gothic Heavy" w:hAnsi="Franklin Gothic Heavy" w:cs="Franklin Gothic Heavy"/>
      <w:b w:val="0"/>
      <w:bCs w:val="0"/>
      <w:i/>
      <w:iCs/>
      <w:smallCaps w:val="0"/>
      <w:strike w:val="0"/>
      <w:color w:val="3D3D3D"/>
      <w:spacing w:val="0"/>
      <w:w w:val="100"/>
      <w:position w:val="0"/>
      <w:sz w:val="8"/>
      <w:szCs w:val="8"/>
      <w:u w:val="none"/>
      <w:lang w:val="ru-RU" w:eastAsia="ru-RU" w:bidi="ru-RU"/>
    </w:rPr>
  </w:style>
  <w:style w:type="character" w:customStyle="1" w:styleId="24pt">
    <w:name w:val="Основной текст (2) + 4 pt"/>
    <w:basedOn w:val="21"/>
    <w:rsid w:val="00BA6839"/>
    <w:rPr>
      <w:rFonts w:ascii="Times New Roman" w:eastAsia="Times New Roman" w:hAnsi="Times New Roman" w:cs="Times New Roman"/>
      <w:b w:val="0"/>
      <w:bCs w:val="0"/>
      <w:i w:val="0"/>
      <w:iCs w:val="0"/>
      <w:smallCaps w:val="0"/>
      <w:strike w:val="0"/>
      <w:color w:val="3D3D3D"/>
      <w:spacing w:val="0"/>
      <w:w w:val="100"/>
      <w:position w:val="0"/>
      <w:sz w:val="8"/>
      <w:szCs w:val="8"/>
      <w:u w:val="none"/>
      <w:lang w:val="en-US" w:eastAsia="en-US" w:bidi="en-US"/>
    </w:rPr>
  </w:style>
  <w:style w:type="character" w:customStyle="1" w:styleId="2LucidaSansUnicode4pt">
    <w:name w:val="Основной текст (2) + Lucida Sans Unicode;4 pt;Курсив"/>
    <w:basedOn w:val="21"/>
    <w:rsid w:val="00BA6839"/>
    <w:rPr>
      <w:rFonts w:ascii="Lucida Sans Unicode" w:eastAsia="Lucida Sans Unicode" w:hAnsi="Lucida Sans Unicode" w:cs="Lucida Sans Unicode"/>
      <w:b w:val="0"/>
      <w:bCs w:val="0"/>
      <w:i/>
      <w:iCs/>
      <w:smallCaps w:val="0"/>
      <w:strike w:val="0"/>
      <w:color w:val="3D3D3D"/>
      <w:spacing w:val="0"/>
      <w:w w:val="100"/>
      <w:position w:val="0"/>
      <w:sz w:val="8"/>
      <w:szCs w:val="8"/>
      <w:u w:val="none"/>
      <w:lang w:val="ru-RU" w:eastAsia="ru-RU" w:bidi="ru-RU"/>
    </w:rPr>
  </w:style>
  <w:style w:type="character" w:customStyle="1" w:styleId="26pt60">
    <w:name w:val="Основной текст (2) + 6 pt;Масштаб 60%"/>
    <w:basedOn w:val="21"/>
    <w:rsid w:val="00BA6839"/>
    <w:rPr>
      <w:rFonts w:ascii="Times New Roman" w:eastAsia="Times New Roman" w:hAnsi="Times New Roman" w:cs="Times New Roman"/>
      <w:b w:val="0"/>
      <w:bCs w:val="0"/>
      <w:i w:val="0"/>
      <w:iCs w:val="0"/>
      <w:smallCaps w:val="0"/>
      <w:strike w:val="0"/>
      <w:color w:val="3D3D3D"/>
      <w:spacing w:val="0"/>
      <w:w w:val="60"/>
      <w:position w:val="0"/>
      <w:sz w:val="12"/>
      <w:szCs w:val="12"/>
      <w:u w:val="none"/>
      <w:lang w:val="ru-RU" w:eastAsia="ru-RU" w:bidi="ru-RU"/>
    </w:rPr>
  </w:style>
  <w:style w:type="character" w:customStyle="1" w:styleId="2BookmanOldStyle65pt">
    <w:name w:val="Основной текст (2) + Bookman Old Style;6;5 pt"/>
    <w:basedOn w:val="21"/>
    <w:rsid w:val="00BA6839"/>
    <w:rPr>
      <w:rFonts w:ascii="Bookman Old Style" w:eastAsia="Bookman Old Style" w:hAnsi="Bookman Old Style" w:cs="Bookman Old Style"/>
      <w:b w:val="0"/>
      <w:bCs w:val="0"/>
      <w:i w:val="0"/>
      <w:iCs w:val="0"/>
      <w:smallCaps w:val="0"/>
      <w:strike w:val="0"/>
      <w:color w:val="3D3D3D"/>
      <w:spacing w:val="0"/>
      <w:w w:val="100"/>
      <w:position w:val="0"/>
      <w:sz w:val="13"/>
      <w:szCs w:val="13"/>
      <w:u w:val="none"/>
      <w:lang w:val="ru-RU" w:eastAsia="ru-RU" w:bidi="ru-RU"/>
    </w:rPr>
  </w:style>
  <w:style w:type="character" w:customStyle="1" w:styleId="26">
    <w:name w:val="Подпись к таблице (2)_"/>
    <w:basedOn w:val="a0"/>
    <w:rsid w:val="007A0410"/>
    <w:rPr>
      <w:rFonts w:ascii="Times New Roman" w:eastAsia="Times New Roman" w:hAnsi="Times New Roman" w:cs="Times New Roman"/>
      <w:b w:val="0"/>
      <w:bCs w:val="0"/>
      <w:i w:val="0"/>
      <w:iCs w:val="0"/>
      <w:smallCaps w:val="0"/>
      <w:strike w:val="0"/>
      <w:sz w:val="17"/>
      <w:szCs w:val="17"/>
      <w:u w:val="none"/>
    </w:rPr>
  </w:style>
  <w:style w:type="character" w:customStyle="1" w:styleId="285pt">
    <w:name w:val="Основной текст (2) + 8;5 pt"/>
    <w:basedOn w:val="21"/>
    <w:rsid w:val="007A0410"/>
    <w:rPr>
      <w:rFonts w:ascii="Times New Roman" w:eastAsia="Times New Roman" w:hAnsi="Times New Roman" w:cs="Times New Roman"/>
      <w:b w:val="0"/>
      <w:bCs w:val="0"/>
      <w:i w:val="0"/>
      <w:iCs w:val="0"/>
      <w:smallCaps w:val="0"/>
      <w:strike w:val="0"/>
      <w:color w:val="3D3D3D"/>
      <w:spacing w:val="0"/>
      <w:w w:val="100"/>
      <w:position w:val="0"/>
      <w:sz w:val="17"/>
      <w:szCs w:val="17"/>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477841956">
      <w:bodyDiv w:val="1"/>
      <w:marLeft w:val="0"/>
      <w:marRight w:val="0"/>
      <w:marTop w:val="0"/>
      <w:marBottom w:val="0"/>
      <w:divBdr>
        <w:top w:val="none" w:sz="0" w:space="0" w:color="auto"/>
        <w:left w:val="none" w:sz="0" w:space="0" w:color="auto"/>
        <w:bottom w:val="none" w:sz="0" w:space="0" w:color="auto"/>
        <w:right w:val="none" w:sz="0" w:space="0" w:color="auto"/>
      </w:divBdr>
    </w:div>
    <w:div w:id="494272707">
      <w:bodyDiv w:val="1"/>
      <w:marLeft w:val="0"/>
      <w:marRight w:val="0"/>
      <w:marTop w:val="0"/>
      <w:marBottom w:val="0"/>
      <w:divBdr>
        <w:top w:val="none" w:sz="0" w:space="0" w:color="auto"/>
        <w:left w:val="none" w:sz="0" w:space="0" w:color="auto"/>
        <w:bottom w:val="none" w:sz="0" w:space="0" w:color="auto"/>
        <w:right w:val="none" w:sz="0" w:space="0" w:color="auto"/>
      </w:divBdr>
    </w:div>
    <w:div w:id="550044673">
      <w:bodyDiv w:val="1"/>
      <w:marLeft w:val="0"/>
      <w:marRight w:val="0"/>
      <w:marTop w:val="0"/>
      <w:marBottom w:val="0"/>
      <w:divBdr>
        <w:top w:val="none" w:sz="0" w:space="0" w:color="auto"/>
        <w:left w:val="none" w:sz="0" w:space="0" w:color="auto"/>
        <w:bottom w:val="none" w:sz="0" w:space="0" w:color="auto"/>
        <w:right w:val="none" w:sz="0" w:space="0" w:color="auto"/>
      </w:divBdr>
    </w:div>
    <w:div w:id="664168260">
      <w:bodyDiv w:val="1"/>
      <w:marLeft w:val="0"/>
      <w:marRight w:val="0"/>
      <w:marTop w:val="0"/>
      <w:marBottom w:val="0"/>
      <w:divBdr>
        <w:top w:val="none" w:sz="0" w:space="0" w:color="auto"/>
        <w:left w:val="none" w:sz="0" w:space="0" w:color="auto"/>
        <w:bottom w:val="none" w:sz="0" w:space="0" w:color="auto"/>
        <w:right w:val="none" w:sz="0" w:space="0" w:color="auto"/>
      </w:divBdr>
    </w:div>
    <w:div w:id="1580556946">
      <w:marLeft w:val="0"/>
      <w:marRight w:val="0"/>
      <w:marTop w:val="0"/>
      <w:marBottom w:val="0"/>
      <w:divBdr>
        <w:top w:val="none" w:sz="0" w:space="0" w:color="auto"/>
        <w:left w:val="none" w:sz="0" w:space="0" w:color="auto"/>
        <w:bottom w:val="none" w:sz="0" w:space="0" w:color="auto"/>
        <w:right w:val="none" w:sz="0" w:space="0" w:color="auto"/>
      </w:divBdr>
    </w:div>
    <w:div w:id="171030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99475-2C72-4EE5-A619-DFC579CAE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2060</Words>
  <Characters>12039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GorPos</Company>
  <LinksUpToDate>false</LinksUpToDate>
  <CharactersWithSpaces>14071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ConsultantPlus</dc:creator>
  <cp:lastModifiedBy>Ирина А. Кожухарёва</cp:lastModifiedBy>
  <cp:revision>3</cp:revision>
  <cp:lastPrinted>2022-04-05T03:52:00Z</cp:lastPrinted>
  <dcterms:created xsi:type="dcterms:W3CDTF">2022-04-05T03:58:00Z</dcterms:created>
  <dcterms:modified xsi:type="dcterms:W3CDTF">2022-04-05T04:01:00Z</dcterms:modified>
</cp:coreProperties>
</file>