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7F183A" w:rsidP="007C6447">
      <w:pPr>
        <w:ind w:right="283"/>
        <w:rPr>
          <w:bCs/>
          <w:sz w:val="28"/>
          <w:szCs w:val="28"/>
        </w:rPr>
      </w:pPr>
      <w:r>
        <w:rPr>
          <w:bCs/>
          <w:sz w:val="28"/>
          <w:szCs w:val="28"/>
        </w:rPr>
        <w:t xml:space="preserve"> </w:t>
      </w:r>
      <w:r w:rsidR="009470A3">
        <w:rPr>
          <w:bCs/>
          <w:sz w:val="28"/>
          <w:szCs w:val="28"/>
        </w:rPr>
        <w:t xml:space="preserve"> </w:t>
      </w:r>
      <w:r>
        <w:rPr>
          <w:bCs/>
          <w:sz w:val="28"/>
          <w:szCs w:val="28"/>
        </w:rPr>
        <w:t>31</w:t>
      </w:r>
      <w:r w:rsidR="009470A3">
        <w:rPr>
          <w:bCs/>
          <w:sz w:val="28"/>
          <w:szCs w:val="28"/>
        </w:rPr>
        <w:t xml:space="preserve"> </w:t>
      </w:r>
      <w:r w:rsidR="003D2A9E">
        <w:rPr>
          <w:bCs/>
          <w:sz w:val="28"/>
          <w:szCs w:val="28"/>
        </w:rPr>
        <w:t xml:space="preserve"> </w:t>
      </w:r>
      <w:r w:rsidR="009470A3">
        <w:rPr>
          <w:bCs/>
          <w:sz w:val="28"/>
          <w:szCs w:val="28"/>
        </w:rPr>
        <w:t>января</w:t>
      </w:r>
      <w:r w:rsidR="008504B0">
        <w:rPr>
          <w:bCs/>
          <w:sz w:val="28"/>
          <w:szCs w:val="28"/>
        </w:rPr>
        <w:t xml:space="preserve"> </w:t>
      </w:r>
      <w:r w:rsidR="009470A3">
        <w:rPr>
          <w:bCs/>
          <w:sz w:val="28"/>
          <w:szCs w:val="28"/>
        </w:rPr>
        <w:t>2022</w:t>
      </w:r>
      <w:r w:rsidR="00D05CE6">
        <w:rPr>
          <w:bCs/>
          <w:sz w:val="28"/>
          <w:szCs w:val="28"/>
        </w:rPr>
        <w:t xml:space="preserve">   </w:t>
      </w:r>
      <w:r w:rsidR="007C6447" w:rsidRPr="007C6447">
        <w:rPr>
          <w:bCs/>
          <w:sz w:val="28"/>
          <w:szCs w:val="28"/>
        </w:rPr>
        <w:t xml:space="preserve"> год</w:t>
      </w:r>
      <w:r w:rsidR="0095616D">
        <w:rPr>
          <w:bCs/>
          <w:sz w:val="28"/>
          <w:szCs w:val="28"/>
        </w:rPr>
        <w:t>а</w:t>
      </w:r>
      <w:r w:rsidR="007C6447" w:rsidRPr="007C6447">
        <w:rPr>
          <w:bCs/>
          <w:sz w:val="28"/>
          <w:szCs w:val="28"/>
        </w:rPr>
        <w:t xml:space="preserve"> </w:t>
      </w:r>
      <w:r w:rsidR="008504B0">
        <w:rPr>
          <w:bCs/>
          <w:sz w:val="28"/>
          <w:szCs w:val="28"/>
        </w:rPr>
        <w:t xml:space="preserve">                                                                    </w:t>
      </w:r>
      <w:r w:rsidR="003D2A9E">
        <w:rPr>
          <w:bCs/>
          <w:sz w:val="28"/>
          <w:szCs w:val="28"/>
        </w:rPr>
        <w:t xml:space="preserve">       </w:t>
      </w:r>
      <w:r w:rsidR="008504B0">
        <w:rPr>
          <w:bCs/>
          <w:sz w:val="28"/>
          <w:szCs w:val="28"/>
        </w:rPr>
        <w:t xml:space="preserve">    </w:t>
      </w:r>
      <w:r w:rsidR="007C6447" w:rsidRPr="007C6447">
        <w:rPr>
          <w:bCs/>
          <w:sz w:val="28"/>
          <w:szCs w:val="28"/>
        </w:rPr>
        <w:t>№</w:t>
      </w:r>
      <w:r w:rsidR="008504B0">
        <w:rPr>
          <w:bCs/>
          <w:sz w:val="28"/>
          <w:szCs w:val="28"/>
        </w:rPr>
        <w:t xml:space="preserve"> </w:t>
      </w:r>
      <w:r>
        <w:rPr>
          <w:bCs/>
          <w:sz w:val="28"/>
          <w:szCs w:val="28"/>
        </w:rPr>
        <w:t>67</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p w:rsidR="008C4E19" w:rsidRDefault="002D4767" w:rsidP="002D4767">
      <w:pPr>
        <w:ind w:firstLine="709"/>
        <w:rPr>
          <w:b/>
          <w:sz w:val="28"/>
          <w:szCs w:val="28"/>
        </w:rPr>
      </w:pPr>
      <w:r w:rsidRPr="002D4767">
        <w:rPr>
          <w:b/>
          <w:sz w:val="28"/>
          <w:szCs w:val="28"/>
        </w:rPr>
        <w:t>О признании утратившим</w:t>
      </w:r>
      <w:r w:rsidR="006D3746">
        <w:rPr>
          <w:b/>
          <w:sz w:val="28"/>
          <w:szCs w:val="28"/>
        </w:rPr>
        <w:t>и силу муниципальных правовых</w:t>
      </w:r>
      <w:r w:rsidRPr="002D4767">
        <w:rPr>
          <w:b/>
          <w:sz w:val="28"/>
          <w:szCs w:val="28"/>
        </w:rPr>
        <w:t xml:space="preserve"> ак</w:t>
      </w:r>
      <w:r w:rsidR="006D3746">
        <w:rPr>
          <w:b/>
          <w:sz w:val="28"/>
          <w:szCs w:val="28"/>
        </w:rPr>
        <w:t>тов</w:t>
      </w:r>
      <w:r w:rsidRPr="002D4767">
        <w:rPr>
          <w:b/>
          <w:sz w:val="28"/>
          <w:szCs w:val="28"/>
        </w:rPr>
        <w:t xml:space="preserve"> </w:t>
      </w:r>
    </w:p>
    <w:p w:rsidR="002D4767" w:rsidRPr="002D4767" w:rsidRDefault="002D4767" w:rsidP="008C4E19">
      <w:pPr>
        <w:rPr>
          <w:b/>
          <w:sz w:val="28"/>
          <w:szCs w:val="28"/>
        </w:rPr>
      </w:pPr>
      <w:r w:rsidRPr="002D4767">
        <w:rPr>
          <w:b/>
          <w:sz w:val="28"/>
          <w:szCs w:val="28"/>
        </w:rPr>
        <w:t>Администрации городского поселения «Город Краснокаменск»</w:t>
      </w:r>
    </w:p>
    <w:p w:rsidR="00D05CE6" w:rsidRPr="00716B22" w:rsidRDefault="007C3D8E" w:rsidP="002D4767">
      <w:pPr>
        <w:spacing w:before="480"/>
        <w:ind w:firstLine="709"/>
        <w:jc w:val="both"/>
        <w:rPr>
          <w:b/>
          <w:sz w:val="28"/>
          <w:szCs w:val="28"/>
        </w:rPr>
      </w:pPr>
      <w:r>
        <w:rPr>
          <w:sz w:val="28"/>
          <w:szCs w:val="28"/>
        </w:rPr>
        <w:t>В целях приведения муниципальных нормативных правовых актов Адм</w:t>
      </w:r>
      <w:r>
        <w:rPr>
          <w:sz w:val="28"/>
          <w:szCs w:val="28"/>
        </w:rPr>
        <w:t>и</w:t>
      </w:r>
      <w:r>
        <w:rPr>
          <w:sz w:val="28"/>
          <w:szCs w:val="28"/>
        </w:rPr>
        <w:t>нистрации городского поселения «Город Краснокаменск» в соответствие но</w:t>
      </w:r>
      <w:r>
        <w:rPr>
          <w:sz w:val="28"/>
          <w:szCs w:val="28"/>
        </w:rPr>
        <w:t>р</w:t>
      </w:r>
      <w:r>
        <w:rPr>
          <w:sz w:val="28"/>
          <w:szCs w:val="28"/>
        </w:rPr>
        <w:t>мам действующего законодательства Российской Федерации, р</w:t>
      </w:r>
      <w:r w:rsidR="003F31E9">
        <w:rPr>
          <w:sz w:val="28"/>
          <w:szCs w:val="28"/>
        </w:rPr>
        <w:t>уководствуясь Федеральным з</w:t>
      </w:r>
      <w:r w:rsidR="003F31E9" w:rsidRPr="00894491">
        <w:rPr>
          <w:sz w:val="28"/>
          <w:szCs w:val="28"/>
        </w:rPr>
        <w:t>ак</w:t>
      </w:r>
      <w:r w:rsidR="003F31E9">
        <w:rPr>
          <w:sz w:val="28"/>
          <w:szCs w:val="28"/>
        </w:rPr>
        <w:t>оном от 06.10.2003</w:t>
      </w:r>
      <w:r w:rsidR="003F31E9" w:rsidRPr="001909DE">
        <w:rPr>
          <w:sz w:val="28"/>
          <w:szCs w:val="28"/>
        </w:rPr>
        <w:t xml:space="preserve"> № </w:t>
      </w:r>
      <w:r w:rsidR="003F31E9">
        <w:rPr>
          <w:sz w:val="28"/>
          <w:szCs w:val="28"/>
        </w:rPr>
        <w:t>131</w:t>
      </w:r>
      <w:r w:rsidR="003F31E9" w:rsidRPr="001909DE">
        <w:rPr>
          <w:sz w:val="28"/>
          <w:szCs w:val="28"/>
        </w:rPr>
        <w:t xml:space="preserve">-ФЗ «Об </w:t>
      </w:r>
      <w:r w:rsidR="003F31E9">
        <w:rPr>
          <w:sz w:val="28"/>
          <w:szCs w:val="28"/>
        </w:rPr>
        <w:t>общих принципах орган</w:t>
      </w:r>
      <w:r w:rsidR="003F31E9">
        <w:rPr>
          <w:sz w:val="28"/>
          <w:szCs w:val="28"/>
        </w:rPr>
        <w:t>и</w:t>
      </w:r>
      <w:r w:rsidR="003F31E9">
        <w:rPr>
          <w:sz w:val="28"/>
          <w:szCs w:val="28"/>
        </w:rPr>
        <w:t>зации местного самоуправления в Российской Федерации</w:t>
      </w:r>
      <w:r w:rsidR="003F31E9" w:rsidRPr="001909DE">
        <w:rPr>
          <w:sz w:val="28"/>
          <w:szCs w:val="28"/>
        </w:rPr>
        <w:t>»</w:t>
      </w:r>
      <w:r w:rsidR="00D05CE6" w:rsidRPr="00716B22">
        <w:rPr>
          <w:sz w:val="28"/>
          <w:szCs w:val="28"/>
        </w:rPr>
        <w:t>, Уставом городского поселения «Город Краснокаменск» муниципального района «Город Краснок</w:t>
      </w:r>
      <w:r w:rsidR="00D05CE6" w:rsidRPr="00716B22">
        <w:rPr>
          <w:sz w:val="28"/>
          <w:szCs w:val="28"/>
        </w:rPr>
        <w:t>а</w:t>
      </w:r>
      <w:r w:rsidR="00D05CE6" w:rsidRPr="00716B22">
        <w:rPr>
          <w:sz w:val="28"/>
          <w:szCs w:val="28"/>
        </w:rPr>
        <w:t xml:space="preserve">менск и </w:t>
      </w:r>
      <w:proofErr w:type="spellStart"/>
      <w:r w:rsidR="00D05CE6" w:rsidRPr="00716B22">
        <w:rPr>
          <w:sz w:val="28"/>
          <w:szCs w:val="28"/>
        </w:rPr>
        <w:t>Краснокаменский</w:t>
      </w:r>
      <w:proofErr w:type="spellEnd"/>
      <w:r w:rsidR="00D05CE6" w:rsidRPr="00716B22">
        <w:rPr>
          <w:sz w:val="28"/>
          <w:szCs w:val="28"/>
        </w:rPr>
        <w:t xml:space="preserve"> район» Забайкальского края, </w:t>
      </w:r>
      <w:proofErr w:type="spellStart"/>
      <w:r w:rsidR="00D05CE6" w:rsidRPr="00716B22">
        <w:rPr>
          <w:b/>
          <w:sz w:val="28"/>
          <w:szCs w:val="28"/>
        </w:rPr>
        <w:t>п</w:t>
      </w:r>
      <w:proofErr w:type="spellEnd"/>
      <w:r w:rsidR="00D05CE6" w:rsidRPr="00716B22">
        <w:rPr>
          <w:b/>
          <w:sz w:val="28"/>
          <w:szCs w:val="28"/>
        </w:rPr>
        <w:t xml:space="preserve"> о с т а </w:t>
      </w:r>
      <w:proofErr w:type="spellStart"/>
      <w:r w:rsidR="00D05CE6" w:rsidRPr="00716B22">
        <w:rPr>
          <w:b/>
          <w:sz w:val="28"/>
          <w:szCs w:val="28"/>
        </w:rPr>
        <w:t>н</w:t>
      </w:r>
      <w:proofErr w:type="spellEnd"/>
      <w:r w:rsidR="00D05CE6" w:rsidRPr="00716B22">
        <w:rPr>
          <w:b/>
          <w:sz w:val="28"/>
          <w:szCs w:val="28"/>
        </w:rPr>
        <w:t xml:space="preserve"> о в л я ю: </w:t>
      </w:r>
    </w:p>
    <w:p w:rsidR="00D05CE6" w:rsidRPr="00716B22" w:rsidRDefault="00D05CE6" w:rsidP="00D05CE6">
      <w:pPr>
        <w:ind w:firstLine="709"/>
        <w:jc w:val="both"/>
        <w:rPr>
          <w:sz w:val="28"/>
          <w:szCs w:val="28"/>
        </w:rPr>
      </w:pPr>
    </w:p>
    <w:p w:rsidR="00147B0D" w:rsidRDefault="00D05CE6" w:rsidP="00147B0D">
      <w:pPr>
        <w:numPr>
          <w:ilvl w:val="0"/>
          <w:numId w:val="10"/>
        </w:numPr>
        <w:jc w:val="both"/>
        <w:rPr>
          <w:sz w:val="28"/>
          <w:szCs w:val="28"/>
        </w:rPr>
      </w:pPr>
      <w:r w:rsidRPr="00716B22">
        <w:rPr>
          <w:sz w:val="28"/>
          <w:szCs w:val="28"/>
        </w:rPr>
        <w:t>Признать утратившими силу:</w:t>
      </w:r>
    </w:p>
    <w:p w:rsidR="00106A52" w:rsidRPr="00147B0D" w:rsidRDefault="004E550C" w:rsidP="003F4FD1">
      <w:pPr>
        <w:numPr>
          <w:ilvl w:val="1"/>
          <w:numId w:val="10"/>
        </w:numPr>
        <w:tabs>
          <w:tab w:val="left" w:pos="1134"/>
        </w:tabs>
        <w:ind w:left="0" w:firstLine="709"/>
        <w:jc w:val="both"/>
        <w:rPr>
          <w:sz w:val="28"/>
          <w:szCs w:val="28"/>
        </w:rPr>
      </w:pPr>
      <w:r>
        <w:rPr>
          <w:sz w:val="28"/>
          <w:szCs w:val="28"/>
        </w:rPr>
        <w:t>П</w:t>
      </w:r>
      <w:r w:rsidRPr="00996A5E">
        <w:rPr>
          <w:sz w:val="28"/>
          <w:szCs w:val="28"/>
        </w:rPr>
        <w:t>остановление Администрации городского поселения «Город Кра</w:t>
      </w:r>
      <w:r w:rsidR="003243D6">
        <w:rPr>
          <w:sz w:val="28"/>
          <w:szCs w:val="28"/>
        </w:rPr>
        <w:t>с</w:t>
      </w:r>
      <w:r w:rsidRPr="00996A5E">
        <w:rPr>
          <w:sz w:val="28"/>
          <w:szCs w:val="28"/>
        </w:rPr>
        <w:t>нокаменск»</w:t>
      </w:r>
      <w:r>
        <w:rPr>
          <w:sz w:val="28"/>
          <w:szCs w:val="28"/>
        </w:rPr>
        <w:t xml:space="preserve">  </w:t>
      </w:r>
      <w:r w:rsidR="00D05CE6" w:rsidRPr="00147B0D">
        <w:rPr>
          <w:sz w:val="28"/>
          <w:szCs w:val="28"/>
        </w:rPr>
        <w:t xml:space="preserve">от </w:t>
      </w:r>
      <w:r w:rsidR="00F12784" w:rsidRPr="00147B0D">
        <w:rPr>
          <w:sz w:val="28"/>
          <w:szCs w:val="28"/>
        </w:rPr>
        <w:t>10.11.2017 № 1452</w:t>
      </w:r>
      <w:r w:rsidR="00D05CE6" w:rsidRPr="00147B0D">
        <w:rPr>
          <w:sz w:val="28"/>
          <w:szCs w:val="28"/>
        </w:rPr>
        <w:t xml:space="preserve"> «</w:t>
      </w:r>
      <w:r w:rsidR="00147B0D" w:rsidRPr="00147B0D">
        <w:rPr>
          <w:sz w:val="28"/>
          <w:szCs w:val="28"/>
        </w:rPr>
        <w:t>Об утверждении порядка размещения н</w:t>
      </w:r>
      <w:r w:rsidR="00147B0D" w:rsidRPr="00147B0D">
        <w:rPr>
          <w:sz w:val="28"/>
          <w:szCs w:val="28"/>
        </w:rPr>
        <w:t>е</w:t>
      </w:r>
      <w:r w:rsidR="00147B0D" w:rsidRPr="00147B0D">
        <w:rPr>
          <w:sz w:val="28"/>
          <w:szCs w:val="28"/>
        </w:rPr>
        <w:t>стационарных торговых объектов на территории городского поселения «Город Краснокаменск»</w:t>
      </w:r>
      <w:r w:rsidR="00106A52" w:rsidRPr="00147B0D">
        <w:rPr>
          <w:sz w:val="28"/>
          <w:szCs w:val="28"/>
        </w:rPr>
        <w:t>;</w:t>
      </w:r>
    </w:p>
    <w:p w:rsidR="00F12784" w:rsidRPr="00F12784" w:rsidRDefault="004E550C" w:rsidP="003F4FD1">
      <w:pPr>
        <w:numPr>
          <w:ilvl w:val="1"/>
          <w:numId w:val="10"/>
        </w:numPr>
        <w:tabs>
          <w:tab w:val="left" w:pos="1134"/>
        </w:tabs>
        <w:ind w:left="0" w:firstLine="709"/>
        <w:jc w:val="both"/>
        <w:rPr>
          <w:sz w:val="28"/>
          <w:szCs w:val="28"/>
        </w:rPr>
      </w:pPr>
      <w:r>
        <w:rPr>
          <w:sz w:val="28"/>
          <w:szCs w:val="28"/>
        </w:rPr>
        <w:t>П</w:t>
      </w:r>
      <w:r w:rsidRPr="00996A5E">
        <w:rPr>
          <w:sz w:val="28"/>
          <w:szCs w:val="28"/>
        </w:rPr>
        <w:t>остановление Администрации городского поселения «Город Кра</w:t>
      </w:r>
      <w:r w:rsidRPr="00996A5E">
        <w:rPr>
          <w:sz w:val="28"/>
          <w:szCs w:val="28"/>
        </w:rPr>
        <w:t>с</w:t>
      </w:r>
      <w:r w:rsidRPr="00996A5E">
        <w:rPr>
          <w:sz w:val="28"/>
          <w:szCs w:val="28"/>
        </w:rPr>
        <w:t>нокаменск»</w:t>
      </w:r>
      <w:r>
        <w:rPr>
          <w:sz w:val="28"/>
          <w:szCs w:val="28"/>
        </w:rPr>
        <w:t xml:space="preserve">  </w:t>
      </w:r>
      <w:r w:rsidRPr="00147B0D">
        <w:rPr>
          <w:sz w:val="28"/>
          <w:szCs w:val="28"/>
        </w:rPr>
        <w:t xml:space="preserve">от </w:t>
      </w:r>
      <w:r>
        <w:rPr>
          <w:sz w:val="28"/>
          <w:szCs w:val="28"/>
        </w:rPr>
        <w:t>13.12.2017 № 1590</w:t>
      </w:r>
      <w:r w:rsidRPr="00147B0D">
        <w:rPr>
          <w:sz w:val="28"/>
          <w:szCs w:val="28"/>
        </w:rPr>
        <w:t xml:space="preserve"> «</w:t>
      </w:r>
      <w:r w:rsidRPr="003243D6">
        <w:rPr>
          <w:sz w:val="28"/>
          <w:szCs w:val="28"/>
        </w:rPr>
        <w:t>О внесении изменений в муниципальный правовой акт Администрации городского поселения «Город Краснокаменск</w:t>
      </w:r>
      <w:r w:rsidRPr="00147B0D">
        <w:rPr>
          <w:sz w:val="28"/>
          <w:szCs w:val="28"/>
        </w:rPr>
        <w:t>»</w:t>
      </w:r>
      <w:r w:rsidR="003243D6">
        <w:rPr>
          <w:sz w:val="28"/>
          <w:szCs w:val="28"/>
        </w:rPr>
        <w:t>.</w:t>
      </w:r>
    </w:p>
    <w:p w:rsidR="008C4E19" w:rsidRPr="00716B22" w:rsidRDefault="008C4E19" w:rsidP="004F2244">
      <w:pPr>
        <w:ind w:firstLine="708"/>
        <w:jc w:val="both"/>
        <w:rPr>
          <w:sz w:val="28"/>
          <w:szCs w:val="28"/>
        </w:rPr>
      </w:pPr>
      <w:r w:rsidRPr="00716B22">
        <w:rPr>
          <w:sz w:val="28"/>
          <w:szCs w:val="28"/>
        </w:rPr>
        <w:t>2. Настоящее Постановление опубликовать (обнародовать) в порядке, у</w:t>
      </w:r>
      <w:r w:rsidRPr="00716B22">
        <w:rPr>
          <w:sz w:val="28"/>
          <w:szCs w:val="28"/>
        </w:rPr>
        <w:t>с</w:t>
      </w:r>
      <w:r w:rsidRPr="00716B22">
        <w:rPr>
          <w:sz w:val="28"/>
          <w:szCs w:val="28"/>
        </w:rPr>
        <w:t>тановленном Уставом городского поселения «Город Краснокаменск».</w:t>
      </w:r>
    </w:p>
    <w:p w:rsidR="008C4E19" w:rsidRPr="00716B22" w:rsidRDefault="008C4E19" w:rsidP="008C4E19">
      <w:pPr>
        <w:ind w:firstLine="567"/>
        <w:rPr>
          <w:sz w:val="28"/>
          <w:szCs w:val="28"/>
        </w:rPr>
      </w:pPr>
    </w:p>
    <w:p w:rsidR="00A91144" w:rsidRPr="008C4E19" w:rsidRDefault="00A91144" w:rsidP="008C4E19">
      <w:pPr>
        <w:widowControl w:val="0"/>
        <w:jc w:val="both"/>
        <w:rPr>
          <w:color w:val="000000"/>
          <w:spacing w:val="6"/>
          <w:sz w:val="28"/>
          <w:szCs w:val="28"/>
          <w:lang w:bidi="ru-RU"/>
        </w:rPr>
      </w:pPr>
    </w:p>
    <w:p w:rsidR="00127D14" w:rsidRDefault="00127D14" w:rsidP="00991DEE">
      <w:pPr>
        <w:suppressAutoHyphens/>
        <w:ind w:firstLine="709"/>
        <w:jc w:val="both"/>
        <w:rPr>
          <w:sz w:val="28"/>
          <w:szCs w:val="28"/>
        </w:rPr>
      </w:pPr>
    </w:p>
    <w:p w:rsidR="007164E8" w:rsidRPr="007164E8" w:rsidRDefault="00A91144" w:rsidP="006B2B9A">
      <w:pPr>
        <w:suppressAutoHyphens/>
        <w:jc w:val="both"/>
        <w:rPr>
          <w:sz w:val="28"/>
          <w:szCs w:val="28"/>
        </w:rPr>
      </w:pPr>
      <w:r>
        <w:rPr>
          <w:sz w:val="28"/>
          <w:szCs w:val="28"/>
        </w:rPr>
        <w:t>Глав</w:t>
      </w:r>
      <w:r w:rsidR="00422B30">
        <w:rPr>
          <w:sz w:val="28"/>
          <w:szCs w:val="28"/>
        </w:rPr>
        <w:t>а</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sidR="00AA0DAD">
        <w:rPr>
          <w:sz w:val="28"/>
          <w:szCs w:val="28"/>
        </w:rPr>
        <w:t xml:space="preserve">                </w:t>
      </w:r>
      <w:r w:rsidR="00422B30">
        <w:rPr>
          <w:sz w:val="28"/>
          <w:szCs w:val="28"/>
        </w:rPr>
        <w:t xml:space="preserve">                 </w:t>
      </w:r>
      <w:r w:rsidR="00AA0DAD">
        <w:rPr>
          <w:sz w:val="28"/>
          <w:szCs w:val="28"/>
        </w:rPr>
        <w:t xml:space="preserve"> </w:t>
      </w:r>
      <w:proofErr w:type="spellStart"/>
      <w:r w:rsidR="00422B30">
        <w:rPr>
          <w:sz w:val="28"/>
          <w:szCs w:val="28"/>
        </w:rPr>
        <w:t>И.Г.Мудрак</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sectPr w:rsidR="00FD1BF7" w:rsidSect="00106A52">
      <w:footerReference w:type="even" r:id="rId8"/>
      <w:footerReference w:type="default" r:id="rId9"/>
      <w:pgSz w:w="11906" w:h="16838"/>
      <w:pgMar w:top="1276" w:right="849"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917" w:rsidRDefault="00C82917">
      <w:r>
        <w:separator/>
      </w:r>
    </w:p>
  </w:endnote>
  <w:endnote w:type="continuationSeparator" w:id="1">
    <w:p w:rsidR="00C82917" w:rsidRDefault="00C82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17" w:rsidRDefault="00B50AF1" w:rsidP="00E2260D">
    <w:pPr>
      <w:pStyle w:val="a3"/>
      <w:framePr w:wrap="around" w:vAnchor="text" w:hAnchor="margin" w:xAlign="right" w:y="1"/>
      <w:rPr>
        <w:rStyle w:val="a4"/>
      </w:rPr>
    </w:pPr>
    <w:r>
      <w:rPr>
        <w:rStyle w:val="a4"/>
      </w:rPr>
      <w:fldChar w:fldCharType="begin"/>
    </w:r>
    <w:r w:rsidR="00C82917">
      <w:rPr>
        <w:rStyle w:val="a4"/>
      </w:rPr>
      <w:instrText xml:space="preserve">PAGE  </w:instrText>
    </w:r>
    <w:r>
      <w:rPr>
        <w:rStyle w:val="a4"/>
      </w:rPr>
      <w:fldChar w:fldCharType="end"/>
    </w:r>
  </w:p>
  <w:p w:rsidR="00C82917" w:rsidRDefault="00C82917"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17" w:rsidRDefault="00C82917" w:rsidP="0014726A">
    <w:pPr>
      <w:pStyle w:val="a3"/>
      <w:framePr w:wrap="around" w:vAnchor="text" w:hAnchor="margin" w:xAlign="right" w:y="1"/>
      <w:rPr>
        <w:rStyle w:val="a4"/>
      </w:rPr>
    </w:pPr>
  </w:p>
  <w:p w:rsidR="00C82917" w:rsidRDefault="00C82917" w:rsidP="0014726A">
    <w:pPr>
      <w:pStyle w:val="a3"/>
      <w:framePr w:wrap="around" w:vAnchor="text" w:hAnchor="margin" w:xAlign="right" w:y="1"/>
      <w:rPr>
        <w:rStyle w:val="a4"/>
      </w:rPr>
    </w:pPr>
  </w:p>
  <w:p w:rsidR="00C82917" w:rsidRDefault="00C82917"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917" w:rsidRDefault="00C82917">
      <w:r>
        <w:separator/>
      </w:r>
    </w:p>
  </w:footnote>
  <w:footnote w:type="continuationSeparator" w:id="1">
    <w:p w:rsidR="00C82917" w:rsidRDefault="00C82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F35AA6"/>
    <w:multiLevelType w:val="hybridMultilevel"/>
    <w:tmpl w:val="A94A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1140F"/>
    <w:multiLevelType w:val="hybridMultilevel"/>
    <w:tmpl w:val="A9D6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11A6C27"/>
    <w:multiLevelType w:val="hybridMultilevel"/>
    <w:tmpl w:val="6810B958"/>
    <w:lvl w:ilvl="0" w:tplc="DC28A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071B14"/>
    <w:multiLevelType w:val="hybridMultilevel"/>
    <w:tmpl w:val="D49A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643A9"/>
    <w:multiLevelType w:val="multilevel"/>
    <w:tmpl w:val="D9E248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D0156FE"/>
    <w:multiLevelType w:val="multilevel"/>
    <w:tmpl w:val="17D806D8"/>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35FF"/>
    <w:rsid w:val="0002729C"/>
    <w:rsid w:val="0003770D"/>
    <w:rsid w:val="00037C84"/>
    <w:rsid w:val="00055138"/>
    <w:rsid w:val="000568F0"/>
    <w:rsid w:val="00062E2C"/>
    <w:rsid w:val="00076EED"/>
    <w:rsid w:val="00081300"/>
    <w:rsid w:val="0008427B"/>
    <w:rsid w:val="0009523B"/>
    <w:rsid w:val="000A574E"/>
    <w:rsid w:val="000A76B8"/>
    <w:rsid w:val="000C3898"/>
    <w:rsid w:val="000E7450"/>
    <w:rsid w:val="001000B4"/>
    <w:rsid w:val="00106A52"/>
    <w:rsid w:val="001108A8"/>
    <w:rsid w:val="00115B29"/>
    <w:rsid w:val="00121A3F"/>
    <w:rsid w:val="00127D14"/>
    <w:rsid w:val="00135238"/>
    <w:rsid w:val="0014726A"/>
    <w:rsid w:val="00147B0D"/>
    <w:rsid w:val="00153773"/>
    <w:rsid w:val="00160B0D"/>
    <w:rsid w:val="0018436D"/>
    <w:rsid w:val="001852D2"/>
    <w:rsid w:val="00185BC1"/>
    <w:rsid w:val="001909DE"/>
    <w:rsid w:val="001A4895"/>
    <w:rsid w:val="001A74DE"/>
    <w:rsid w:val="001A799F"/>
    <w:rsid w:val="001C05CD"/>
    <w:rsid w:val="001C092F"/>
    <w:rsid w:val="001D45CF"/>
    <w:rsid w:val="001E2C55"/>
    <w:rsid w:val="001F0200"/>
    <w:rsid w:val="00210179"/>
    <w:rsid w:val="00213764"/>
    <w:rsid w:val="002139FF"/>
    <w:rsid w:val="00233BAC"/>
    <w:rsid w:val="00234DC5"/>
    <w:rsid w:val="0025636B"/>
    <w:rsid w:val="002722FC"/>
    <w:rsid w:val="002807C5"/>
    <w:rsid w:val="00287278"/>
    <w:rsid w:val="002C64F6"/>
    <w:rsid w:val="002D4767"/>
    <w:rsid w:val="002F248A"/>
    <w:rsid w:val="002F66D0"/>
    <w:rsid w:val="00301820"/>
    <w:rsid w:val="00301ED6"/>
    <w:rsid w:val="00304E07"/>
    <w:rsid w:val="003102F7"/>
    <w:rsid w:val="00313EBE"/>
    <w:rsid w:val="00315E88"/>
    <w:rsid w:val="00320078"/>
    <w:rsid w:val="003243D6"/>
    <w:rsid w:val="0034550A"/>
    <w:rsid w:val="00352078"/>
    <w:rsid w:val="0035666C"/>
    <w:rsid w:val="0036585A"/>
    <w:rsid w:val="0036795F"/>
    <w:rsid w:val="00386CD8"/>
    <w:rsid w:val="003941D8"/>
    <w:rsid w:val="00396DC5"/>
    <w:rsid w:val="003D1D88"/>
    <w:rsid w:val="003D2A9E"/>
    <w:rsid w:val="003E504F"/>
    <w:rsid w:val="003E7550"/>
    <w:rsid w:val="003F31E9"/>
    <w:rsid w:val="003F4FD1"/>
    <w:rsid w:val="003F6733"/>
    <w:rsid w:val="00400203"/>
    <w:rsid w:val="004005D0"/>
    <w:rsid w:val="00412AE1"/>
    <w:rsid w:val="00422B30"/>
    <w:rsid w:val="004275CB"/>
    <w:rsid w:val="004543CB"/>
    <w:rsid w:val="00455516"/>
    <w:rsid w:val="00461F66"/>
    <w:rsid w:val="004740CD"/>
    <w:rsid w:val="0047475A"/>
    <w:rsid w:val="00474BE8"/>
    <w:rsid w:val="00481A1F"/>
    <w:rsid w:val="004838A6"/>
    <w:rsid w:val="00495791"/>
    <w:rsid w:val="004B36C8"/>
    <w:rsid w:val="004B7862"/>
    <w:rsid w:val="004C1632"/>
    <w:rsid w:val="004D3FFA"/>
    <w:rsid w:val="004E550C"/>
    <w:rsid w:val="004F2244"/>
    <w:rsid w:val="0050356A"/>
    <w:rsid w:val="00511B6C"/>
    <w:rsid w:val="005160ED"/>
    <w:rsid w:val="005239E4"/>
    <w:rsid w:val="00534D34"/>
    <w:rsid w:val="00534E40"/>
    <w:rsid w:val="00544BB3"/>
    <w:rsid w:val="0055719C"/>
    <w:rsid w:val="005766EA"/>
    <w:rsid w:val="005836A8"/>
    <w:rsid w:val="005A5D89"/>
    <w:rsid w:val="005B72AF"/>
    <w:rsid w:val="005D0C27"/>
    <w:rsid w:val="005D44CC"/>
    <w:rsid w:val="005D5294"/>
    <w:rsid w:val="005E2F2A"/>
    <w:rsid w:val="005F0DF7"/>
    <w:rsid w:val="00603F28"/>
    <w:rsid w:val="006144F6"/>
    <w:rsid w:val="00621B15"/>
    <w:rsid w:val="006266D1"/>
    <w:rsid w:val="00627643"/>
    <w:rsid w:val="00632ED6"/>
    <w:rsid w:val="006435EF"/>
    <w:rsid w:val="006460B3"/>
    <w:rsid w:val="006509F8"/>
    <w:rsid w:val="00651C30"/>
    <w:rsid w:val="006731A9"/>
    <w:rsid w:val="00673BCE"/>
    <w:rsid w:val="0069068C"/>
    <w:rsid w:val="006968D2"/>
    <w:rsid w:val="006969AF"/>
    <w:rsid w:val="006A3DD4"/>
    <w:rsid w:val="006A45B4"/>
    <w:rsid w:val="006B2B9A"/>
    <w:rsid w:val="006B7E67"/>
    <w:rsid w:val="006C24CE"/>
    <w:rsid w:val="006C3F51"/>
    <w:rsid w:val="006C40BC"/>
    <w:rsid w:val="006D3746"/>
    <w:rsid w:val="006E36AA"/>
    <w:rsid w:val="006F203E"/>
    <w:rsid w:val="006F6727"/>
    <w:rsid w:val="007164E8"/>
    <w:rsid w:val="007329A6"/>
    <w:rsid w:val="00743CFE"/>
    <w:rsid w:val="00751CCE"/>
    <w:rsid w:val="00760350"/>
    <w:rsid w:val="00767459"/>
    <w:rsid w:val="00767E20"/>
    <w:rsid w:val="00771205"/>
    <w:rsid w:val="00776408"/>
    <w:rsid w:val="00786A74"/>
    <w:rsid w:val="007912EF"/>
    <w:rsid w:val="00793157"/>
    <w:rsid w:val="0079737E"/>
    <w:rsid w:val="007A2ACE"/>
    <w:rsid w:val="007A5CB7"/>
    <w:rsid w:val="007A63B7"/>
    <w:rsid w:val="007A79AE"/>
    <w:rsid w:val="007C3D8E"/>
    <w:rsid w:val="007C6447"/>
    <w:rsid w:val="007E2E6C"/>
    <w:rsid w:val="007E33A3"/>
    <w:rsid w:val="007F183A"/>
    <w:rsid w:val="007F1862"/>
    <w:rsid w:val="007F297A"/>
    <w:rsid w:val="008040D3"/>
    <w:rsid w:val="008245D5"/>
    <w:rsid w:val="0084549D"/>
    <w:rsid w:val="008463FF"/>
    <w:rsid w:val="0085039C"/>
    <w:rsid w:val="008504B0"/>
    <w:rsid w:val="00864CA5"/>
    <w:rsid w:val="008760FF"/>
    <w:rsid w:val="00876279"/>
    <w:rsid w:val="008861E6"/>
    <w:rsid w:val="008902A1"/>
    <w:rsid w:val="00893502"/>
    <w:rsid w:val="008A30FD"/>
    <w:rsid w:val="008B0C8A"/>
    <w:rsid w:val="008B6D93"/>
    <w:rsid w:val="008C4E19"/>
    <w:rsid w:val="008C63F2"/>
    <w:rsid w:val="008E6418"/>
    <w:rsid w:val="008F7EA0"/>
    <w:rsid w:val="00906C0E"/>
    <w:rsid w:val="00910F72"/>
    <w:rsid w:val="00913633"/>
    <w:rsid w:val="00915698"/>
    <w:rsid w:val="00931615"/>
    <w:rsid w:val="00935AED"/>
    <w:rsid w:val="009466D0"/>
    <w:rsid w:val="009470A3"/>
    <w:rsid w:val="00954CE2"/>
    <w:rsid w:val="00955F0D"/>
    <w:rsid w:val="0095616D"/>
    <w:rsid w:val="00972716"/>
    <w:rsid w:val="009754D5"/>
    <w:rsid w:val="00977610"/>
    <w:rsid w:val="0098438A"/>
    <w:rsid w:val="00991DEE"/>
    <w:rsid w:val="00993B20"/>
    <w:rsid w:val="00994B2D"/>
    <w:rsid w:val="00996CEF"/>
    <w:rsid w:val="0099720A"/>
    <w:rsid w:val="009B564A"/>
    <w:rsid w:val="009B7326"/>
    <w:rsid w:val="009C3277"/>
    <w:rsid w:val="009D3E49"/>
    <w:rsid w:val="009E32B0"/>
    <w:rsid w:val="00A0479C"/>
    <w:rsid w:val="00A11BA7"/>
    <w:rsid w:val="00A11D27"/>
    <w:rsid w:val="00A203B5"/>
    <w:rsid w:val="00A2417B"/>
    <w:rsid w:val="00A41DF8"/>
    <w:rsid w:val="00A44288"/>
    <w:rsid w:val="00A56C01"/>
    <w:rsid w:val="00A57D38"/>
    <w:rsid w:val="00A608F4"/>
    <w:rsid w:val="00A64FA3"/>
    <w:rsid w:val="00A667BC"/>
    <w:rsid w:val="00A91144"/>
    <w:rsid w:val="00A95361"/>
    <w:rsid w:val="00A971FA"/>
    <w:rsid w:val="00AA0DAD"/>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50AF1"/>
    <w:rsid w:val="00B7110D"/>
    <w:rsid w:val="00B71757"/>
    <w:rsid w:val="00B80307"/>
    <w:rsid w:val="00B82074"/>
    <w:rsid w:val="00B84681"/>
    <w:rsid w:val="00B91A92"/>
    <w:rsid w:val="00B929D8"/>
    <w:rsid w:val="00B94C88"/>
    <w:rsid w:val="00B969BC"/>
    <w:rsid w:val="00BA400D"/>
    <w:rsid w:val="00BA5508"/>
    <w:rsid w:val="00BB02F0"/>
    <w:rsid w:val="00BB6166"/>
    <w:rsid w:val="00BC1941"/>
    <w:rsid w:val="00BD0BFC"/>
    <w:rsid w:val="00BE5D21"/>
    <w:rsid w:val="00BF0914"/>
    <w:rsid w:val="00BF31F0"/>
    <w:rsid w:val="00C4488E"/>
    <w:rsid w:val="00C45037"/>
    <w:rsid w:val="00C45311"/>
    <w:rsid w:val="00C50D83"/>
    <w:rsid w:val="00C736AE"/>
    <w:rsid w:val="00C81FF7"/>
    <w:rsid w:val="00C82917"/>
    <w:rsid w:val="00C90B16"/>
    <w:rsid w:val="00C91B10"/>
    <w:rsid w:val="00C95D1D"/>
    <w:rsid w:val="00CA48D4"/>
    <w:rsid w:val="00CA5A19"/>
    <w:rsid w:val="00CB68E8"/>
    <w:rsid w:val="00CB6DD0"/>
    <w:rsid w:val="00CD73E6"/>
    <w:rsid w:val="00CF1C7B"/>
    <w:rsid w:val="00CF4273"/>
    <w:rsid w:val="00CF598B"/>
    <w:rsid w:val="00D05CE6"/>
    <w:rsid w:val="00D14E04"/>
    <w:rsid w:val="00D174F0"/>
    <w:rsid w:val="00D233FF"/>
    <w:rsid w:val="00D32B9E"/>
    <w:rsid w:val="00D40CB7"/>
    <w:rsid w:val="00D5175E"/>
    <w:rsid w:val="00D6498A"/>
    <w:rsid w:val="00D665B7"/>
    <w:rsid w:val="00D8206F"/>
    <w:rsid w:val="00D91521"/>
    <w:rsid w:val="00D91FF5"/>
    <w:rsid w:val="00D92BF6"/>
    <w:rsid w:val="00DA7BB3"/>
    <w:rsid w:val="00DB139D"/>
    <w:rsid w:val="00DC51AC"/>
    <w:rsid w:val="00DF246C"/>
    <w:rsid w:val="00DF7FD2"/>
    <w:rsid w:val="00E03AA7"/>
    <w:rsid w:val="00E11C24"/>
    <w:rsid w:val="00E15DD6"/>
    <w:rsid w:val="00E2260D"/>
    <w:rsid w:val="00E33494"/>
    <w:rsid w:val="00E41004"/>
    <w:rsid w:val="00E44DAC"/>
    <w:rsid w:val="00E6237F"/>
    <w:rsid w:val="00E744C5"/>
    <w:rsid w:val="00E7769F"/>
    <w:rsid w:val="00E92ADC"/>
    <w:rsid w:val="00E95CE4"/>
    <w:rsid w:val="00EB2C38"/>
    <w:rsid w:val="00EB4D06"/>
    <w:rsid w:val="00EB56FD"/>
    <w:rsid w:val="00EC3B2E"/>
    <w:rsid w:val="00ED149C"/>
    <w:rsid w:val="00ED3CB5"/>
    <w:rsid w:val="00ED558C"/>
    <w:rsid w:val="00F025EA"/>
    <w:rsid w:val="00F12784"/>
    <w:rsid w:val="00F156A1"/>
    <w:rsid w:val="00F23376"/>
    <w:rsid w:val="00F23C09"/>
    <w:rsid w:val="00F24186"/>
    <w:rsid w:val="00F24990"/>
    <w:rsid w:val="00F54241"/>
    <w:rsid w:val="00F67C90"/>
    <w:rsid w:val="00F93DD0"/>
    <w:rsid w:val="00F97D9F"/>
    <w:rsid w:val="00FB1FE7"/>
    <w:rsid w:val="00FB74C7"/>
    <w:rsid w:val="00FC2E4C"/>
    <w:rsid w:val="00FC398A"/>
    <w:rsid w:val="00FC6884"/>
    <w:rsid w:val="00FD1BF7"/>
    <w:rsid w:val="00FE3987"/>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customStyle="1" w:styleId="ConsPlusTitle">
    <w:name w:val="ConsPlusTitle"/>
    <w:rsid w:val="00CA5A1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454D-25A6-4AA2-BB67-F8910D20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163</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1583</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5</cp:revision>
  <cp:lastPrinted>2022-01-28T05:18:00Z</cp:lastPrinted>
  <dcterms:created xsi:type="dcterms:W3CDTF">2022-01-28T05:08:00Z</dcterms:created>
  <dcterms:modified xsi:type="dcterms:W3CDTF">2022-02-01T05:04:00Z</dcterms:modified>
</cp:coreProperties>
</file>