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AC" w:rsidRPr="00464635" w:rsidRDefault="006A29AC" w:rsidP="006A29AC">
      <w:pPr>
        <w:spacing w:line="276" w:lineRule="auto"/>
        <w:ind w:left="403" w:hanging="403"/>
        <w:jc w:val="center"/>
        <w:rPr>
          <w:b/>
          <w:bCs/>
          <w:sz w:val="28"/>
          <w:szCs w:val="28"/>
        </w:rPr>
      </w:pPr>
      <w:r w:rsidRPr="00464635">
        <w:rPr>
          <w:b/>
          <w:bCs/>
          <w:sz w:val="28"/>
          <w:szCs w:val="28"/>
        </w:rPr>
        <w:t>АДМИНИСТРАЦИЯ ГОРОДСКОГО ПОСЕЛЕНИЯ</w:t>
      </w:r>
    </w:p>
    <w:p w:rsidR="006A29AC" w:rsidRPr="00464635" w:rsidRDefault="006A29AC" w:rsidP="006A29AC">
      <w:pPr>
        <w:spacing w:line="276" w:lineRule="auto"/>
        <w:ind w:left="403" w:hanging="403"/>
        <w:jc w:val="center"/>
        <w:rPr>
          <w:b/>
          <w:bCs/>
          <w:sz w:val="28"/>
          <w:szCs w:val="28"/>
        </w:rPr>
      </w:pPr>
      <w:r w:rsidRPr="00464635">
        <w:rPr>
          <w:b/>
          <w:bCs/>
          <w:sz w:val="28"/>
          <w:szCs w:val="28"/>
        </w:rPr>
        <w:t>«ГОРОД КРАСНОКАМЕНСК» МУНИЦИПАЛЬНОГО РАЙОНА</w:t>
      </w:r>
    </w:p>
    <w:p w:rsidR="006A29AC" w:rsidRPr="00464635" w:rsidRDefault="006A29AC" w:rsidP="006A29AC">
      <w:pPr>
        <w:spacing w:line="276" w:lineRule="auto"/>
        <w:ind w:left="403" w:hanging="403"/>
        <w:jc w:val="center"/>
        <w:rPr>
          <w:b/>
          <w:bCs/>
          <w:sz w:val="28"/>
          <w:szCs w:val="28"/>
        </w:rPr>
      </w:pPr>
      <w:r w:rsidRPr="00464635">
        <w:rPr>
          <w:b/>
          <w:bCs/>
          <w:sz w:val="28"/>
          <w:szCs w:val="28"/>
        </w:rPr>
        <w:t>«ГОРОД КРАСНОКАМЕНСК И КРАСНОКАМЕНСКИЙ РАЙОН»</w:t>
      </w:r>
    </w:p>
    <w:p w:rsidR="006A29AC" w:rsidRPr="00464635" w:rsidRDefault="006A29AC" w:rsidP="006A29AC">
      <w:pPr>
        <w:spacing w:line="276" w:lineRule="auto"/>
        <w:ind w:left="403" w:hanging="403"/>
        <w:jc w:val="center"/>
        <w:rPr>
          <w:b/>
          <w:bCs/>
          <w:sz w:val="28"/>
          <w:szCs w:val="28"/>
        </w:rPr>
      </w:pPr>
      <w:r w:rsidRPr="00464635">
        <w:rPr>
          <w:b/>
          <w:bCs/>
          <w:sz w:val="28"/>
          <w:szCs w:val="28"/>
        </w:rPr>
        <w:t>ЗАБАЙКАЛЬСКОГО КРАЯ</w:t>
      </w:r>
    </w:p>
    <w:p w:rsidR="006A29AC" w:rsidRPr="003C7466" w:rsidRDefault="006A29AC" w:rsidP="006A29AC">
      <w:pPr>
        <w:pStyle w:val="1"/>
        <w:spacing w:line="276" w:lineRule="auto"/>
        <w:jc w:val="center"/>
        <w:rPr>
          <w:sz w:val="32"/>
        </w:rPr>
      </w:pPr>
    </w:p>
    <w:p w:rsidR="006A29AC" w:rsidRPr="003C7466" w:rsidRDefault="006A29AC" w:rsidP="006A29AC">
      <w:pPr>
        <w:pStyle w:val="1"/>
        <w:spacing w:line="276" w:lineRule="auto"/>
        <w:jc w:val="center"/>
        <w:rPr>
          <w:sz w:val="32"/>
        </w:rPr>
      </w:pPr>
      <w:r w:rsidRPr="003C7466">
        <w:rPr>
          <w:sz w:val="32"/>
        </w:rPr>
        <w:t>ПОСТАНОВЛЕНИЕ</w:t>
      </w:r>
    </w:p>
    <w:p w:rsidR="006A29AC" w:rsidRPr="00464635" w:rsidRDefault="006A29AC" w:rsidP="006A29AC">
      <w:pPr>
        <w:spacing w:line="276" w:lineRule="auto"/>
        <w:jc w:val="center"/>
        <w:rPr>
          <w:b/>
          <w:bCs/>
          <w:sz w:val="28"/>
          <w:szCs w:val="28"/>
        </w:rPr>
      </w:pPr>
    </w:p>
    <w:tbl>
      <w:tblPr>
        <w:tblW w:w="9325" w:type="dxa"/>
        <w:jc w:val="center"/>
        <w:tblLook w:val="01E0"/>
      </w:tblPr>
      <w:tblGrid>
        <w:gridCol w:w="985"/>
        <w:gridCol w:w="1436"/>
        <w:gridCol w:w="1448"/>
        <w:gridCol w:w="4672"/>
        <w:gridCol w:w="784"/>
      </w:tblGrid>
      <w:tr w:rsidR="006A29AC" w:rsidRPr="00464635" w:rsidTr="00D477B6">
        <w:trPr>
          <w:jc w:val="center"/>
        </w:trPr>
        <w:tc>
          <w:tcPr>
            <w:tcW w:w="985" w:type="dxa"/>
          </w:tcPr>
          <w:p w:rsidR="006A29AC" w:rsidRPr="00464635" w:rsidRDefault="006A29AC" w:rsidP="00D477B6">
            <w:pPr>
              <w:spacing w:line="276" w:lineRule="auto"/>
              <w:rPr>
                <w:sz w:val="28"/>
                <w:szCs w:val="28"/>
              </w:rPr>
            </w:pPr>
            <w:r>
              <w:rPr>
                <w:sz w:val="28"/>
                <w:szCs w:val="28"/>
              </w:rPr>
              <w:t>13</w:t>
            </w:r>
          </w:p>
        </w:tc>
        <w:tc>
          <w:tcPr>
            <w:tcW w:w="1436" w:type="dxa"/>
          </w:tcPr>
          <w:p w:rsidR="006A29AC" w:rsidRPr="00B23F95" w:rsidRDefault="006A29AC" w:rsidP="00D477B6">
            <w:pPr>
              <w:spacing w:line="276" w:lineRule="auto"/>
              <w:rPr>
                <w:sz w:val="28"/>
                <w:szCs w:val="28"/>
                <w:highlight w:val="yellow"/>
              </w:rPr>
            </w:pPr>
            <w:r w:rsidRPr="009E262C">
              <w:rPr>
                <w:sz w:val="28"/>
                <w:szCs w:val="28"/>
              </w:rPr>
              <w:t>мая</w:t>
            </w:r>
          </w:p>
        </w:tc>
        <w:tc>
          <w:tcPr>
            <w:tcW w:w="1448" w:type="dxa"/>
          </w:tcPr>
          <w:p w:rsidR="006A29AC" w:rsidRPr="00464635" w:rsidRDefault="006A29AC" w:rsidP="00D477B6">
            <w:pPr>
              <w:spacing w:line="276" w:lineRule="auto"/>
              <w:ind w:left="-108" w:firstLine="108"/>
              <w:rPr>
                <w:sz w:val="28"/>
                <w:szCs w:val="28"/>
              </w:rPr>
            </w:pPr>
            <w:r w:rsidRPr="00464635">
              <w:rPr>
                <w:sz w:val="28"/>
                <w:szCs w:val="28"/>
              </w:rPr>
              <w:t>20</w:t>
            </w:r>
            <w:r>
              <w:rPr>
                <w:sz w:val="28"/>
                <w:szCs w:val="28"/>
              </w:rPr>
              <w:t>22</w:t>
            </w:r>
            <w:r w:rsidRPr="00464635">
              <w:rPr>
                <w:sz w:val="28"/>
                <w:szCs w:val="28"/>
              </w:rPr>
              <w:t xml:space="preserve"> года</w:t>
            </w:r>
          </w:p>
        </w:tc>
        <w:tc>
          <w:tcPr>
            <w:tcW w:w="4672" w:type="dxa"/>
          </w:tcPr>
          <w:p w:rsidR="006A29AC" w:rsidRPr="00464635" w:rsidRDefault="006A29AC" w:rsidP="00D477B6">
            <w:pPr>
              <w:spacing w:line="276" w:lineRule="auto"/>
              <w:jc w:val="right"/>
              <w:rPr>
                <w:sz w:val="28"/>
                <w:szCs w:val="28"/>
              </w:rPr>
            </w:pPr>
            <w:r w:rsidRPr="00464635">
              <w:rPr>
                <w:sz w:val="28"/>
                <w:szCs w:val="28"/>
              </w:rPr>
              <w:t>№</w:t>
            </w:r>
          </w:p>
        </w:tc>
        <w:tc>
          <w:tcPr>
            <w:tcW w:w="784" w:type="dxa"/>
          </w:tcPr>
          <w:p w:rsidR="006A29AC" w:rsidRPr="00464635" w:rsidRDefault="006A29AC" w:rsidP="00D477B6">
            <w:pPr>
              <w:spacing w:line="276" w:lineRule="auto"/>
              <w:rPr>
                <w:sz w:val="28"/>
                <w:szCs w:val="28"/>
              </w:rPr>
            </w:pPr>
            <w:r>
              <w:rPr>
                <w:sz w:val="28"/>
                <w:szCs w:val="28"/>
              </w:rPr>
              <w:t>452</w:t>
            </w:r>
          </w:p>
        </w:tc>
      </w:tr>
    </w:tbl>
    <w:p w:rsidR="006A29AC" w:rsidRPr="00464635" w:rsidRDefault="006A29AC" w:rsidP="006A29AC">
      <w:pPr>
        <w:spacing w:line="276" w:lineRule="auto"/>
        <w:jc w:val="center"/>
        <w:rPr>
          <w:sz w:val="28"/>
          <w:szCs w:val="28"/>
        </w:rPr>
      </w:pPr>
    </w:p>
    <w:p w:rsidR="006A29AC" w:rsidRPr="00464635" w:rsidRDefault="006A29AC" w:rsidP="006A29AC">
      <w:pPr>
        <w:spacing w:line="276" w:lineRule="auto"/>
        <w:jc w:val="center"/>
        <w:rPr>
          <w:sz w:val="28"/>
          <w:szCs w:val="28"/>
        </w:rPr>
      </w:pPr>
      <w:r w:rsidRPr="00464635">
        <w:rPr>
          <w:sz w:val="28"/>
          <w:szCs w:val="28"/>
        </w:rPr>
        <w:t>г. Краснокаменск</w:t>
      </w:r>
    </w:p>
    <w:p w:rsidR="006A29AC" w:rsidRDefault="006A29AC" w:rsidP="006A29AC">
      <w:pPr>
        <w:spacing w:line="276" w:lineRule="auto"/>
        <w:jc w:val="both"/>
        <w:rPr>
          <w:sz w:val="28"/>
          <w:szCs w:val="28"/>
        </w:rPr>
      </w:pPr>
    </w:p>
    <w:tbl>
      <w:tblPr>
        <w:tblW w:w="0" w:type="auto"/>
        <w:tblLook w:val="01E0"/>
      </w:tblPr>
      <w:tblGrid>
        <w:gridCol w:w="9464"/>
      </w:tblGrid>
      <w:tr w:rsidR="006A29AC" w:rsidRPr="00464635" w:rsidTr="00D477B6">
        <w:tc>
          <w:tcPr>
            <w:tcW w:w="9464" w:type="dxa"/>
          </w:tcPr>
          <w:p w:rsidR="006A29AC" w:rsidRPr="00464635" w:rsidRDefault="006A29AC" w:rsidP="00D477B6">
            <w:pPr>
              <w:autoSpaceDE w:val="0"/>
              <w:autoSpaceDN w:val="0"/>
              <w:adjustRightInd w:val="0"/>
              <w:jc w:val="both"/>
              <w:outlineLvl w:val="1"/>
              <w:rPr>
                <w:b/>
                <w:bCs/>
                <w:sz w:val="28"/>
                <w:szCs w:val="28"/>
              </w:rPr>
            </w:pPr>
            <w:bookmarkStart w:id="0" w:name="_GoBack"/>
            <w:r w:rsidRPr="00464635">
              <w:rPr>
                <w:b/>
                <w:sz w:val="28"/>
                <w:szCs w:val="28"/>
              </w:rPr>
              <w:t xml:space="preserve">О </w:t>
            </w:r>
            <w:r>
              <w:rPr>
                <w:b/>
                <w:sz w:val="28"/>
                <w:szCs w:val="28"/>
              </w:rPr>
              <w:t>внесении</w:t>
            </w:r>
            <w:r w:rsidRPr="00464635">
              <w:rPr>
                <w:b/>
                <w:sz w:val="28"/>
                <w:szCs w:val="28"/>
              </w:rPr>
              <w:t xml:space="preserve"> изменений в </w:t>
            </w:r>
            <w:r w:rsidRPr="00167B0E">
              <w:rPr>
                <w:b/>
                <w:sz w:val="28"/>
                <w:szCs w:val="28"/>
              </w:rPr>
              <w:t>программ</w:t>
            </w:r>
            <w:r>
              <w:rPr>
                <w:b/>
                <w:sz w:val="28"/>
                <w:szCs w:val="28"/>
              </w:rPr>
              <w:t>у</w:t>
            </w:r>
            <w:r w:rsidRPr="00167B0E">
              <w:rPr>
                <w:b/>
                <w:sz w:val="28"/>
                <w:szCs w:val="28"/>
              </w:rPr>
              <w:t xml:space="preserve"> «Комплексное развитие систем коммунальной инфраструктуры городского поселения «Город Краснокаменск»</w:t>
            </w:r>
            <w:bookmarkEnd w:id="0"/>
          </w:p>
        </w:tc>
      </w:tr>
    </w:tbl>
    <w:p w:rsidR="006A29AC" w:rsidRDefault="006A29AC" w:rsidP="006A29AC">
      <w:pPr>
        <w:spacing w:line="276" w:lineRule="auto"/>
        <w:ind w:firstLine="708"/>
        <w:jc w:val="both"/>
        <w:rPr>
          <w:sz w:val="28"/>
          <w:szCs w:val="28"/>
        </w:rPr>
      </w:pPr>
    </w:p>
    <w:p w:rsidR="006A29AC" w:rsidRPr="00464635" w:rsidRDefault="006A29AC" w:rsidP="006A29AC">
      <w:pPr>
        <w:spacing w:line="276" w:lineRule="auto"/>
        <w:ind w:firstLine="708"/>
        <w:jc w:val="both"/>
        <w:rPr>
          <w:sz w:val="28"/>
          <w:szCs w:val="28"/>
        </w:rPr>
      </w:pPr>
    </w:p>
    <w:p w:rsidR="006A29AC" w:rsidRDefault="006A29AC" w:rsidP="006A29AC">
      <w:pPr>
        <w:jc w:val="both"/>
        <w:rPr>
          <w:rStyle w:val="FontStyle46"/>
          <w:spacing w:val="70"/>
          <w:sz w:val="28"/>
          <w:szCs w:val="28"/>
        </w:rPr>
      </w:pPr>
      <w:r>
        <w:rPr>
          <w:rStyle w:val="FontStyle72"/>
          <w:sz w:val="28"/>
          <w:szCs w:val="28"/>
        </w:rPr>
        <w:tab/>
      </w:r>
      <w:proofErr w:type="gramStart"/>
      <w:r w:rsidRPr="00C466CA">
        <w:rPr>
          <w:rStyle w:val="FontStyle72"/>
          <w:sz w:val="28"/>
          <w:szCs w:val="28"/>
        </w:rPr>
        <w:t xml:space="preserve">В соответствии с Градостроительным кодексом Российской Федерации, </w:t>
      </w:r>
      <w:r w:rsidRPr="00C466CA">
        <w:rPr>
          <w:color w:val="000000"/>
          <w:sz w:val="28"/>
          <w:szCs w:val="28"/>
        </w:rPr>
        <w:t xml:space="preserve">Федеральным законом от 27.07.2010 № 190-ФЗ «О теплоснабжении», Федеральным законом от 07.12.2011 № 416-ФЗ «О водоснабжении и водоотведении», Федеральным законом от 26.03.2003 № 35-ФЗ «Об электроэнергетике», </w:t>
      </w:r>
      <w:r w:rsidRPr="00C466CA">
        <w:rPr>
          <w:sz w:val="28"/>
          <w:szCs w:val="28"/>
        </w:rPr>
        <w:t xml:space="preserve">Федеральным законом от 24.06.1998 № 89-ФЗ «Об отходах производства и потребления», </w:t>
      </w:r>
      <w:r w:rsidRPr="00C466CA">
        <w:rPr>
          <w:rStyle w:val="FontStyle72"/>
          <w:sz w:val="28"/>
          <w:szCs w:val="28"/>
        </w:rPr>
        <w:t>статьей 16 Федерального закона от 06.10.2003 №</w:t>
      </w:r>
      <w:r>
        <w:rPr>
          <w:rStyle w:val="FontStyle72"/>
          <w:sz w:val="28"/>
          <w:szCs w:val="28"/>
        </w:rPr>
        <w:t xml:space="preserve"> </w:t>
      </w:r>
      <w:r w:rsidRPr="00C466CA">
        <w:rPr>
          <w:rStyle w:val="FontStyle72"/>
          <w:sz w:val="28"/>
          <w:szCs w:val="28"/>
        </w:rPr>
        <w:t xml:space="preserve">131-ФЗ «Об общих принципах организации местного самоуправления в Российской Федерации», </w:t>
      </w:r>
      <w:r w:rsidRPr="00C466CA">
        <w:rPr>
          <w:sz w:val="28"/>
          <w:szCs w:val="28"/>
        </w:rPr>
        <w:t>Постановлением Правительства Росс</w:t>
      </w:r>
      <w:r>
        <w:rPr>
          <w:sz w:val="28"/>
          <w:szCs w:val="28"/>
        </w:rPr>
        <w:t>ийской Федерации</w:t>
      </w:r>
      <w:proofErr w:type="gramEnd"/>
      <w:r>
        <w:rPr>
          <w:sz w:val="28"/>
          <w:szCs w:val="28"/>
        </w:rPr>
        <w:t xml:space="preserve"> от 14.06.2013 </w:t>
      </w:r>
      <w:r w:rsidRPr="00C466CA">
        <w:rPr>
          <w:sz w:val="28"/>
          <w:szCs w:val="28"/>
        </w:rPr>
        <w:t>№ 502 «Об утверждении требований к программам комплексного развития систем коммунальной инфраструктуры поселений, городских округов»</w:t>
      </w:r>
      <w:r>
        <w:rPr>
          <w:sz w:val="28"/>
          <w:szCs w:val="28"/>
        </w:rPr>
        <w:t>,</w:t>
      </w:r>
      <w:r w:rsidRPr="00C466CA">
        <w:rPr>
          <w:sz w:val="28"/>
          <w:szCs w:val="28"/>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C466CA">
        <w:rPr>
          <w:rStyle w:val="FontStyle30"/>
          <w:rFonts w:eastAsia="Calibri"/>
          <w:sz w:val="28"/>
          <w:szCs w:val="28"/>
        </w:rPr>
        <w:t xml:space="preserve">руководствуясь Уставом городского поселения «Город Краснокаменск», </w:t>
      </w:r>
      <w:r w:rsidRPr="00C466CA">
        <w:rPr>
          <w:rStyle w:val="FontStyle46"/>
          <w:spacing w:val="70"/>
          <w:sz w:val="28"/>
          <w:szCs w:val="28"/>
        </w:rPr>
        <w:t>постановля</w:t>
      </w:r>
      <w:r>
        <w:rPr>
          <w:rStyle w:val="FontStyle46"/>
          <w:spacing w:val="70"/>
          <w:sz w:val="28"/>
          <w:szCs w:val="28"/>
        </w:rPr>
        <w:t>ю</w:t>
      </w:r>
      <w:r w:rsidRPr="00C466CA">
        <w:rPr>
          <w:rStyle w:val="FontStyle46"/>
          <w:spacing w:val="70"/>
          <w:sz w:val="28"/>
          <w:szCs w:val="28"/>
        </w:rPr>
        <w:t>:</w:t>
      </w:r>
    </w:p>
    <w:p w:rsidR="006A29AC" w:rsidRPr="00C466CA" w:rsidRDefault="006A29AC" w:rsidP="006A29AC">
      <w:pPr>
        <w:jc w:val="both"/>
        <w:rPr>
          <w:rStyle w:val="FontStyle46"/>
          <w:b w:val="0"/>
          <w:bCs w:val="0"/>
          <w:sz w:val="28"/>
          <w:szCs w:val="28"/>
        </w:rPr>
      </w:pPr>
    </w:p>
    <w:p w:rsidR="006A29AC" w:rsidRDefault="006A29AC" w:rsidP="006A29AC">
      <w:pPr>
        <w:numPr>
          <w:ilvl w:val="0"/>
          <w:numId w:val="3"/>
        </w:numPr>
        <w:shd w:val="clear" w:color="auto" w:fill="FFFFFF" w:themeFill="background1"/>
        <w:tabs>
          <w:tab w:val="left" w:pos="709"/>
          <w:tab w:val="left" w:pos="993"/>
          <w:tab w:val="left" w:pos="1418"/>
        </w:tabs>
        <w:ind w:left="0" w:firstLine="0"/>
        <w:jc w:val="both"/>
        <w:rPr>
          <w:sz w:val="28"/>
          <w:szCs w:val="28"/>
        </w:rPr>
      </w:pPr>
      <w:r>
        <w:rPr>
          <w:sz w:val="28"/>
          <w:szCs w:val="28"/>
        </w:rPr>
        <w:t xml:space="preserve">Внести следующие изменения в </w:t>
      </w:r>
      <w:r w:rsidRPr="00B84033">
        <w:rPr>
          <w:sz w:val="28"/>
          <w:szCs w:val="28"/>
        </w:rPr>
        <w:t>программ</w:t>
      </w:r>
      <w:r>
        <w:rPr>
          <w:sz w:val="28"/>
          <w:szCs w:val="28"/>
        </w:rPr>
        <w:t>у</w:t>
      </w:r>
      <w:r w:rsidRPr="00B84033">
        <w:rPr>
          <w:sz w:val="28"/>
          <w:szCs w:val="28"/>
        </w:rPr>
        <w:t xml:space="preserve"> «Комплексное развитие систем коммунальной инфраструктуры городского поселения «Город Краснокаменск»</w:t>
      </w:r>
      <w:r>
        <w:rPr>
          <w:sz w:val="28"/>
          <w:szCs w:val="28"/>
        </w:rPr>
        <w:t xml:space="preserve">, утвержденную Постановлением </w:t>
      </w:r>
      <w:r w:rsidRPr="00464635">
        <w:rPr>
          <w:sz w:val="28"/>
          <w:szCs w:val="28"/>
        </w:rPr>
        <w:t>Администрации городского поселения «Город Краснокаменск»</w:t>
      </w:r>
      <w:r>
        <w:rPr>
          <w:sz w:val="28"/>
          <w:szCs w:val="28"/>
        </w:rPr>
        <w:t xml:space="preserve"> от 01.06.2016 № 666:</w:t>
      </w:r>
    </w:p>
    <w:p w:rsidR="006A29AC" w:rsidRPr="00B84033" w:rsidRDefault="006A29AC" w:rsidP="006A29AC">
      <w:pPr>
        <w:shd w:val="clear" w:color="auto" w:fill="FFFFFF" w:themeFill="background1"/>
        <w:tabs>
          <w:tab w:val="left" w:pos="709"/>
          <w:tab w:val="left" w:pos="993"/>
          <w:tab w:val="left" w:pos="1418"/>
        </w:tabs>
        <w:jc w:val="both"/>
        <w:rPr>
          <w:sz w:val="28"/>
          <w:szCs w:val="28"/>
        </w:rPr>
      </w:pPr>
      <w:r>
        <w:rPr>
          <w:sz w:val="28"/>
          <w:szCs w:val="28"/>
        </w:rPr>
        <w:t xml:space="preserve">- Приложение  к Постановлению </w:t>
      </w:r>
      <w:r w:rsidRPr="00464635">
        <w:rPr>
          <w:sz w:val="28"/>
          <w:szCs w:val="28"/>
        </w:rPr>
        <w:t>Администрации городского поселения «Город Краснокаменск»</w:t>
      </w:r>
      <w:r>
        <w:rPr>
          <w:sz w:val="28"/>
          <w:szCs w:val="28"/>
        </w:rPr>
        <w:t xml:space="preserve"> от 01.06.2016 № 666 изложить в новой редакции (прилагается).</w:t>
      </w:r>
    </w:p>
    <w:p w:rsidR="006A29AC" w:rsidRPr="001D3C8F" w:rsidRDefault="006A29AC" w:rsidP="006A29AC">
      <w:pPr>
        <w:pStyle w:val="a7"/>
        <w:numPr>
          <w:ilvl w:val="0"/>
          <w:numId w:val="3"/>
        </w:numPr>
        <w:tabs>
          <w:tab w:val="left" w:pos="709"/>
        </w:tabs>
        <w:ind w:left="0" w:firstLine="0"/>
        <w:jc w:val="both"/>
        <w:rPr>
          <w:sz w:val="28"/>
          <w:szCs w:val="28"/>
        </w:rPr>
      </w:pPr>
      <w:r w:rsidRPr="001D3C8F">
        <w:rPr>
          <w:sz w:val="28"/>
          <w:szCs w:val="28"/>
        </w:rPr>
        <w:t xml:space="preserve">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Pr="001D3C8F">
          <w:rPr>
            <w:rStyle w:val="ab"/>
            <w:color w:val="auto"/>
            <w:sz w:val="28"/>
            <w:szCs w:val="28"/>
          </w:rPr>
          <w:t>www.красно-каменск.рф</w:t>
        </w:r>
      </w:hyperlink>
      <w:r>
        <w:rPr>
          <w:sz w:val="28"/>
          <w:szCs w:val="28"/>
        </w:rPr>
        <w:t xml:space="preserve"> </w:t>
      </w:r>
      <w:r w:rsidRPr="001D3C8F">
        <w:rPr>
          <w:sz w:val="28"/>
          <w:szCs w:val="28"/>
        </w:rPr>
        <w:t>и официальном портале Забайкальского края в информационно</w:t>
      </w:r>
      <w:r>
        <w:rPr>
          <w:sz w:val="28"/>
          <w:szCs w:val="28"/>
        </w:rPr>
        <w:t>-</w:t>
      </w:r>
      <w:r w:rsidRPr="001D3C8F">
        <w:rPr>
          <w:sz w:val="28"/>
          <w:szCs w:val="28"/>
        </w:rPr>
        <w:t xml:space="preserve">телекоммуникационной сети «Интернет» по адресу: </w:t>
      </w:r>
      <w:r w:rsidRPr="001D3C8F">
        <w:rPr>
          <w:color w:val="000000"/>
          <w:sz w:val="28"/>
          <w:szCs w:val="28"/>
          <w:u w:val="single"/>
        </w:rPr>
        <w:t>https://krasnokamensk.75.ru</w:t>
      </w:r>
      <w:r w:rsidRPr="001D3C8F">
        <w:rPr>
          <w:sz w:val="28"/>
          <w:szCs w:val="28"/>
        </w:rPr>
        <w:t>.</w:t>
      </w:r>
    </w:p>
    <w:p w:rsidR="006A29AC" w:rsidRPr="00464635" w:rsidRDefault="006A29AC" w:rsidP="006A29AC">
      <w:pPr>
        <w:pStyle w:val="a7"/>
        <w:tabs>
          <w:tab w:val="left" w:pos="709"/>
          <w:tab w:val="left" w:pos="1134"/>
        </w:tabs>
        <w:spacing w:line="276" w:lineRule="auto"/>
        <w:ind w:left="0"/>
        <w:jc w:val="both"/>
        <w:rPr>
          <w:sz w:val="28"/>
          <w:szCs w:val="28"/>
        </w:rPr>
      </w:pPr>
    </w:p>
    <w:p w:rsidR="006A29AC" w:rsidRDefault="006A29AC" w:rsidP="006A29AC">
      <w:pPr>
        <w:pStyle w:val="a7"/>
        <w:tabs>
          <w:tab w:val="left" w:pos="1134"/>
        </w:tabs>
        <w:spacing w:line="276" w:lineRule="auto"/>
        <w:ind w:left="709"/>
        <w:jc w:val="both"/>
        <w:rPr>
          <w:sz w:val="28"/>
          <w:szCs w:val="28"/>
        </w:rPr>
      </w:pPr>
    </w:p>
    <w:p w:rsidR="006A29AC" w:rsidRDefault="006A29AC" w:rsidP="006A29AC">
      <w:pPr>
        <w:pStyle w:val="a7"/>
        <w:tabs>
          <w:tab w:val="left" w:pos="1134"/>
        </w:tabs>
        <w:spacing w:line="276" w:lineRule="auto"/>
        <w:ind w:left="709"/>
        <w:jc w:val="both"/>
        <w:rPr>
          <w:sz w:val="28"/>
          <w:szCs w:val="28"/>
        </w:rPr>
      </w:pPr>
    </w:p>
    <w:p w:rsidR="006A29AC" w:rsidRPr="00464635" w:rsidRDefault="006A29AC" w:rsidP="006A29AC">
      <w:pPr>
        <w:pStyle w:val="a7"/>
        <w:tabs>
          <w:tab w:val="left" w:pos="1134"/>
        </w:tabs>
        <w:spacing w:line="276" w:lineRule="auto"/>
        <w:ind w:left="709"/>
        <w:jc w:val="both"/>
        <w:rPr>
          <w:sz w:val="28"/>
          <w:szCs w:val="28"/>
        </w:rPr>
      </w:pPr>
    </w:p>
    <w:p w:rsidR="006A29AC" w:rsidRDefault="006A29AC" w:rsidP="006A29AC">
      <w:pPr>
        <w:spacing w:line="276" w:lineRule="auto"/>
        <w:jc w:val="both"/>
        <w:rPr>
          <w:sz w:val="28"/>
          <w:szCs w:val="28"/>
        </w:rPr>
      </w:pPr>
      <w:r>
        <w:rPr>
          <w:sz w:val="28"/>
          <w:szCs w:val="28"/>
        </w:rPr>
        <w:t xml:space="preserve">И.о. </w:t>
      </w:r>
      <w:r w:rsidRPr="00464635">
        <w:rPr>
          <w:sz w:val="28"/>
          <w:szCs w:val="28"/>
        </w:rPr>
        <w:t>Глав</w:t>
      </w:r>
      <w:r>
        <w:rPr>
          <w:sz w:val="28"/>
          <w:szCs w:val="28"/>
        </w:rPr>
        <w:t>ы</w:t>
      </w:r>
      <w:r w:rsidRPr="00464635">
        <w:rPr>
          <w:sz w:val="28"/>
          <w:szCs w:val="28"/>
        </w:rPr>
        <w:t xml:space="preserve"> городского поселения                                             </w:t>
      </w:r>
      <w:proofErr w:type="spellStart"/>
      <w:r>
        <w:rPr>
          <w:sz w:val="28"/>
          <w:szCs w:val="28"/>
        </w:rPr>
        <w:t>О.Л.Канунникова</w:t>
      </w:r>
      <w:proofErr w:type="spellEnd"/>
    </w:p>
    <w:p w:rsidR="006A29AC" w:rsidRPr="00887EA4" w:rsidRDefault="006A29AC" w:rsidP="006A29AC">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Pr="00887EA4" w:rsidRDefault="00887EA4" w:rsidP="00887EA4">
      <w:pPr>
        <w:rPr>
          <w:sz w:val="28"/>
          <w:szCs w:val="28"/>
        </w:rPr>
      </w:pPr>
    </w:p>
    <w:p w:rsidR="00887EA4" w:rsidRDefault="00887EA4" w:rsidP="00887EA4">
      <w:pPr>
        <w:rPr>
          <w:sz w:val="28"/>
          <w:szCs w:val="28"/>
        </w:rPr>
      </w:pPr>
    </w:p>
    <w:p w:rsidR="00887EA4" w:rsidRDefault="00887EA4" w:rsidP="00887EA4">
      <w:pPr>
        <w:rPr>
          <w:sz w:val="28"/>
          <w:szCs w:val="28"/>
        </w:rPr>
      </w:pPr>
    </w:p>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6A29AC" w:rsidRDefault="006A29AC" w:rsidP="00887EA4"/>
    <w:p w:rsidR="00D1553A" w:rsidRPr="00887EA4" w:rsidRDefault="00887EA4" w:rsidP="00887EA4">
      <w:r w:rsidRPr="00887EA4">
        <w:t>Согласовано:</w:t>
      </w:r>
    </w:p>
    <w:p w:rsidR="00887EA4" w:rsidRPr="00887EA4" w:rsidRDefault="00887EA4" w:rsidP="00887EA4">
      <w:r w:rsidRPr="00887EA4">
        <w:t xml:space="preserve">Начальник отдела </w:t>
      </w:r>
    </w:p>
    <w:p w:rsidR="00887EA4" w:rsidRPr="00887EA4" w:rsidRDefault="00887EA4" w:rsidP="00887EA4">
      <w:r w:rsidRPr="00887EA4">
        <w:t>правового обеспечения                                О.Г.Игнатова</w:t>
      </w:r>
    </w:p>
    <w:p w:rsidR="00887EA4" w:rsidRPr="00887EA4" w:rsidRDefault="00887EA4" w:rsidP="00887EA4"/>
    <w:p w:rsidR="00887EA4" w:rsidRPr="00887EA4" w:rsidRDefault="00887EA4" w:rsidP="00887EA4">
      <w:r w:rsidRPr="00887EA4">
        <w:t xml:space="preserve">Начальник отдела </w:t>
      </w:r>
    </w:p>
    <w:p w:rsidR="00887EA4" w:rsidRDefault="00887EA4" w:rsidP="00887EA4">
      <w:r w:rsidRPr="00887EA4">
        <w:t>экономики и торговли                                  А.А.Истомина</w:t>
      </w:r>
    </w:p>
    <w:p w:rsidR="00887EA4" w:rsidRDefault="00887EA4" w:rsidP="00887EA4"/>
    <w:p w:rsidR="00887EA4" w:rsidRDefault="00887EA4" w:rsidP="00887EA4">
      <w:r>
        <w:t>Исполнитель:</w:t>
      </w:r>
    </w:p>
    <w:p w:rsidR="00887EA4" w:rsidRDefault="00887EA4" w:rsidP="00887EA4">
      <w:r>
        <w:t>Заместитель начальника отдела</w:t>
      </w:r>
    </w:p>
    <w:p w:rsidR="00887EA4" w:rsidRDefault="00887EA4" w:rsidP="00887EA4">
      <w:r>
        <w:t>С и ЖКХ                                                        М.А.Петрачкова</w:t>
      </w:r>
    </w:p>
    <w:p w:rsidR="001D3C8F" w:rsidRDefault="001D3C8F" w:rsidP="00887EA4"/>
    <w:p w:rsidR="001D3C8F" w:rsidRDefault="001D3C8F" w:rsidP="00887EA4"/>
    <w:p w:rsidR="001D3C8F" w:rsidRDefault="001D3C8F" w:rsidP="00887EA4"/>
    <w:p w:rsidR="001D3C8F" w:rsidRDefault="001D3C8F" w:rsidP="00887EA4"/>
    <w:p w:rsidR="001D3C8F" w:rsidRDefault="001D3C8F" w:rsidP="00887EA4"/>
    <w:p w:rsidR="001D3C8F" w:rsidRDefault="001D3C8F" w:rsidP="00887EA4"/>
    <w:p w:rsidR="001D3C8F" w:rsidRPr="00F327CB" w:rsidRDefault="001D3C8F" w:rsidP="001D3C8F">
      <w:pPr>
        <w:pStyle w:val="Style7"/>
        <w:widowControl/>
        <w:spacing w:line="276" w:lineRule="auto"/>
        <w:jc w:val="right"/>
        <w:rPr>
          <w:rStyle w:val="FontStyle93"/>
          <w:sz w:val="24"/>
          <w:szCs w:val="24"/>
        </w:rPr>
      </w:pPr>
      <w:r w:rsidRPr="00F327CB">
        <w:rPr>
          <w:rStyle w:val="FontStyle93"/>
          <w:sz w:val="24"/>
          <w:szCs w:val="24"/>
        </w:rPr>
        <w:lastRenderedPageBreak/>
        <w:t>Приложение к Постановлению</w:t>
      </w:r>
    </w:p>
    <w:p w:rsidR="001D3C8F" w:rsidRPr="00F327CB" w:rsidRDefault="001D3C8F" w:rsidP="001D3C8F">
      <w:pPr>
        <w:pStyle w:val="Style7"/>
        <w:widowControl/>
        <w:spacing w:line="276" w:lineRule="auto"/>
        <w:jc w:val="right"/>
        <w:rPr>
          <w:rStyle w:val="FontStyle93"/>
          <w:sz w:val="24"/>
          <w:szCs w:val="24"/>
        </w:rPr>
      </w:pPr>
      <w:r w:rsidRPr="00F327CB">
        <w:rPr>
          <w:rStyle w:val="FontStyle93"/>
          <w:sz w:val="24"/>
          <w:szCs w:val="24"/>
        </w:rPr>
        <w:tab/>
        <w:t>Администрации городского поселения</w:t>
      </w:r>
    </w:p>
    <w:p w:rsidR="001D3C8F" w:rsidRPr="00F327CB" w:rsidRDefault="001D3C8F" w:rsidP="001D3C8F">
      <w:pPr>
        <w:pStyle w:val="Style7"/>
        <w:widowControl/>
        <w:spacing w:line="276" w:lineRule="auto"/>
        <w:jc w:val="right"/>
        <w:rPr>
          <w:rStyle w:val="FontStyle93"/>
          <w:sz w:val="24"/>
          <w:szCs w:val="24"/>
        </w:rPr>
      </w:pPr>
      <w:r w:rsidRPr="00F327CB">
        <w:rPr>
          <w:rStyle w:val="FontStyle93"/>
          <w:sz w:val="24"/>
          <w:szCs w:val="24"/>
        </w:rPr>
        <w:t xml:space="preserve">«Город Краснокаменск» </w:t>
      </w:r>
    </w:p>
    <w:p w:rsidR="001D3C8F" w:rsidRPr="00167B0E" w:rsidRDefault="00F327CB" w:rsidP="001D3C8F">
      <w:pPr>
        <w:pStyle w:val="Style7"/>
        <w:widowControl/>
        <w:spacing w:line="276" w:lineRule="auto"/>
        <w:jc w:val="right"/>
        <w:rPr>
          <w:rStyle w:val="FontStyle93"/>
          <w:sz w:val="24"/>
          <w:szCs w:val="24"/>
        </w:rPr>
      </w:pPr>
      <w:r w:rsidRPr="00F327CB">
        <w:rPr>
          <w:rStyle w:val="FontStyle93"/>
          <w:sz w:val="24"/>
          <w:szCs w:val="24"/>
        </w:rPr>
        <w:t>13 мая</w:t>
      </w:r>
      <w:r w:rsidR="001D3C8F" w:rsidRPr="00F327CB">
        <w:rPr>
          <w:rStyle w:val="FontStyle93"/>
          <w:sz w:val="24"/>
          <w:szCs w:val="24"/>
        </w:rPr>
        <w:t xml:space="preserve"> </w:t>
      </w:r>
      <w:r w:rsidRPr="00F327CB">
        <w:rPr>
          <w:rStyle w:val="FontStyle93"/>
          <w:sz w:val="24"/>
          <w:szCs w:val="24"/>
        </w:rPr>
        <w:t xml:space="preserve">2022 г. </w:t>
      </w:r>
      <w:r w:rsidR="001D3C8F" w:rsidRPr="00F327CB">
        <w:rPr>
          <w:rStyle w:val="FontStyle93"/>
          <w:sz w:val="24"/>
          <w:szCs w:val="24"/>
        </w:rPr>
        <w:t xml:space="preserve">№ </w:t>
      </w:r>
      <w:r w:rsidRPr="00F327CB">
        <w:rPr>
          <w:rStyle w:val="FontStyle93"/>
          <w:sz w:val="24"/>
          <w:szCs w:val="24"/>
        </w:rPr>
        <w:t>452</w:t>
      </w:r>
    </w:p>
    <w:p w:rsidR="001D3C8F" w:rsidRPr="00167B0E" w:rsidRDefault="001D3C8F" w:rsidP="001D3C8F">
      <w:pPr>
        <w:pStyle w:val="Style7"/>
        <w:widowControl/>
        <w:spacing w:line="276" w:lineRule="auto"/>
        <w:jc w:val="right"/>
        <w:rPr>
          <w:rStyle w:val="FontStyle93"/>
          <w:sz w:val="24"/>
          <w:szCs w:val="24"/>
        </w:rPr>
      </w:pPr>
      <w:r w:rsidRPr="00167B0E">
        <w:rPr>
          <w:bCs/>
          <w:i/>
        </w:rPr>
        <w:tab/>
      </w:r>
      <w:r w:rsidRPr="00167B0E">
        <w:rPr>
          <w:bCs/>
          <w:i/>
        </w:rPr>
        <w:tab/>
      </w:r>
      <w:r w:rsidRPr="00167B0E">
        <w:rPr>
          <w:bCs/>
          <w:i/>
        </w:rPr>
        <w:tab/>
      </w:r>
      <w:r w:rsidRPr="00167B0E">
        <w:rPr>
          <w:bCs/>
          <w:i/>
        </w:rPr>
        <w:tab/>
      </w:r>
    </w:p>
    <w:p w:rsidR="001D3C8F" w:rsidRPr="00167B0E"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Default="001D3C8F" w:rsidP="001D3C8F">
      <w:pPr>
        <w:pStyle w:val="Style8"/>
        <w:widowControl/>
        <w:spacing w:line="276" w:lineRule="auto"/>
        <w:jc w:val="center"/>
      </w:pPr>
    </w:p>
    <w:p w:rsidR="001D3C8F" w:rsidRPr="007F3B12" w:rsidRDefault="001D3C8F" w:rsidP="001D3C8F">
      <w:pPr>
        <w:pStyle w:val="Style8"/>
        <w:widowControl/>
        <w:spacing w:line="276" w:lineRule="auto"/>
        <w:jc w:val="center"/>
        <w:rPr>
          <w:b/>
          <w:sz w:val="28"/>
          <w:szCs w:val="28"/>
        </w:rPr>
      </w:pPr>
      <w:r w:rsidRPr="007F3B12">
        <w:rPr>
          <w:b/>
          <w:sz w:val="28"/>
          <w:szCs w:val="28"/>
        </w:rPr>
        <w:t xml:space="preserve">Программа </w:t>
      </w:r>
    </w:p>
    <w:p w:rsidR="001D3C8F" w:rsidRPr="007F3B12" w:rsidRDefault="001D3C8F" w:rsidP="001D3C8F">
      <w:pPr>
        <w:pStyle w:val="Style8"/>
        <w:widowControl/>
        <w:spacing w:line="276" w:lineRule="auto"/>
        <w:jc w:val="center"/>
        <w:rPr>
          <w:rStyle w:val="FontStyle93"/>
          <w:b/>
          <w:sz w:val="28"/>
          <w:szCs w:val="28"/>
        </w:rPr>
      </w:pPr>
      <w:r w:rsidRPr="007F3B12">
        <w:rPr>
          <w:b/>
          <w:sz w:val="28"/>
          <w:szCs w:val="28"/>
        </w:rPr>
        <w:t>«Комплексное развитие систем коммунальной инфраструктуры городского поселения «Город Краснокаменск»</w:t>
      </w: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Default="001D3C8F" w:rsidP="001D3C8F">
      <w:pPr>
        <w:pStyle w:val="Style8"/>
        <w:widowControl/>
        <w:spacing w:line="276" w:lineRule="auto"/>
        <w:jc w:val="center"/>
        <w:rPr>
          <w:rStyle w:val="FontStyle93"/>
          <w:b/>
          <w:sz w:val="24"/>
          <w:szCs w:val="24"/>
        </w:rPr>
      </w:pPr>
    </w:p>
    <w:p w:rsidR="001D3C8F" w:rsidRPr="007F3B12" w:rsidRDefault="001D3C8F" w:rsidP="001D3C8F">
      <w:pPr>
        <w:pStyle w:val="Style8"/>
        <w:widowControl/>
        <w:spacing w:line="276" w:lineRule="auto"/>
        <w:jc w:val="center"/>
        <w:rPr>
          <w:rStyle w:val="FontStyle93"/>
          <w:sz w:val="24"/>
          <w:szCs w:val="24"/>
        </w:rPr>
      </w:pPr>
      <w:r>
        <w:rPr>
          <w:rStyle w:val="FontStyle93"/>
          <w:sz w:val="24"/>
          <w:szCs w:val="24"/>
        </w:rPr>
        <w:t>г</w:t>
      </w:r>
      <w:r w:rsidRPr="007F3B12">
        <w:rPr>
          <w:rStyle w:val="FontStyle93"/>
          <w:sz w:val="24"/>
          <w:szCs w:val="24"/>
        </w:rPr>
        <w:t>.</w:t>
      </w:r>
      <w:r>
        <w:rPr>
          <w:rStyle w:val="FontStyle93"/>
          <w:sz w:val="24"/>
          <w:szCs w:val="24"/>
        </w:rPr>
        <w:t xml:space="preserve"> </w:t>
      </w:r>
      <w:r w:rsidRPr="007F3B12">
        <w:rPr>
          <w:rStyle w:val="FontStyle93"/>
          <w:sz w:val="24"/>
          <w:szCs w:val="24"/>
        </w:rPr>
        <w:t>Краснокаменск</w:t>
      </w:r>
    </w:p>
    <w:p w:rsidR="001D3C8F" w:rsidRPr="00F24E0A" w:rsidRDefault="001D3C8F" w:rsidP="001D3C8F">
      <w:pPr>
        <w:pStyle w:val="Style8"/>
        <w:widowControl/>
        <w:spacing w:line="276" w:lineRule="auto"/>
        <w:jc w:val="center"/>
        <w:rPr>
          <w:rStyle w:val="FontStyle93"/>
        </w:rPr>
      </w:pPr>
      <w:r w:rsidRPr="00F24E0A">
        <w:rPr>
          <w:rStyle w:val="FontStyle93"/>
        </w:rPr>
        <w:t>20</w:t>
      </w:r>
      <w:r w:rsidR="00F327CB">
        <w:rPr>
          <w:rStyle w:val="FontStyle93"/>
        </w:rPr>
        <w:t>22</w:t>
      </w:r>
    </w:p>
    <w:p w:rsidR="001D3C8F" w:rsidRPr="00F327CB" w:rsidRDefault="001D3C8F" w:rsidP="001D3C8F">
      <w:pPr>
        <w:pStyle w:val="Style8"/>
        <w:widowControl/>
        <w:spacing w:line="276" w:lineRule="auto"/>
        <w:jc w:val="center"/>
        <w:rPr>
          <w:rStyle w:val="FontStyle93"/>
          <w:b/>
          <w:sz w:val="24"/>
          <w:szCs w:val="24"/>
        </w:rPr>
      </w:pPr>
      <w:r w:rsidRPr="00F327CB">
        <w:rPr>
          <w:rStyle w:val="FontStyle93"/>
          <w:b/>
          <w:sz w:val="24"/>
          <w:szCs w:val="24"/>
        </w:rPr>
        <w:lastRenderedPageBreak/>
        <w:t>Оглавление</w:t>
      </w:r>
    </w:p>
    <w:p w:rsidR="001D3C8F" w:rsidRPr="00F24E0A" w:rsidRDefault="00E74C4C" w:rsidP="001D3C8F">
      <w:pPr>
        <w:pStyle w:val="33"/>
        <w:rPr>
          <w:lang w:eastAsia="ru-RU"/>
        </w:rPr>
      </w:pPr>
      <w:r w:rsidRPr="00F24E0A">
        <w:rPr>
          <w:rStyle w:val="FontStyle73"/>
          <w:sz w:val="22"/>
          <w:szCs w:val="22"/>
        </w:rPr>
        <w:fldChar w:fldCharType="begin"/>
      </w:r>
      <w:r w:rsidR="001D3C8F" w:rsidRPr="00F24E0A">
        <w:rPr>
          <w:rStyle w:val="FontStyle73"/>
          <w:sz w:val="22"/>
          <w:szCs w:val="22"/>
        </w:rPr>
        <w:instrText xml:space="preserve"> TOC \o "1-3" \h \z \u </w:instrText>
      </w:r>
      <w:r w:rsidRPr="00F24E0A">
        <w:rPr>
          <w:rStyle w:val="FontStyle73"/>
          <w:sz w:val="22"/>
          <w:szCs w:val="22"/>
        </w:rPr>
        <w:fldChar w:fldCharType="separate"/>
      </w:r>
      <w:hyperlink w:anchor="_Toc97731192" w:history="1">
        <w:r w:rsidR="001D3C8F" w:rsidRPr="00F24E0A">
          <w:rPr>
            <w:rStyle w:val="ab"/>
          </w:rPr>
          <w:t>1.</w:t>
        </w:r>
        <w:r w:rsidR="001D3C8F" w:rsidRPr="00F24E0A">
          <w:rPr>
            <w:lang w:eastAsia="ru-RU"/>
          </w:rPr>
          <w:tab/>
        </w:r>
        <w:r w:rsidR="001D3C8F" w:rsidRPr="00F24E0A">
          <w:rPr>
            <w:rStyle w:val="ab"/>
          </w:rPr>
          <w:t>Паспорт программы</w:t>
        </w:r>
        <w:r w:rsidR="001D3C8F" w:rsidRPr="00F24E0A">
          <w:rPr>
            <w:webHidden/>
          </w:rPr>
          <w:tab/>
        </w:r>
        <w:r w:rsidRPr="00F24E0A">
          <w:rPr>
            <w:webHidden/>
          </w:rPr>
          <w:fldChar w:fldCharType="begin"/>
        </w:r>
        <w:r w:rsidR="001D3C8F" w:rsidRPr="00F24E0A">
          <w:rPr>
            <w:webHidden/>
          </w:rPr>
          <w:instrText xml:space="preserve"> PAGEREF _Toc97731192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F24E0A" w:rsidRDefault="00E74C4C" w:rsidP="001D3C8F">
      <w:pPr>
        <w:pStyle w:val="33"/>
        <w:rPr>
          <w:lang w:eastAsia="ru-RU"/>
        </w:rPr>
      </w:pPr>
      <w:hyperlink w:anchor="_Toc97731193" w:history="1">
        <w:r w:rsidR="001D3C8F" w:rsidRPr="00F24E0A">
          <w:rPr>
            <w:rStyle w:val="ab"/>
          </w:rPr>
          <w:t>2.</w:t>
        </w:r>
        <w:r w:rsidR="001D3C8F" w:rsidRPr="00F24E0A">
          <w:rPr>
            <w:lang w:eastAsia="ru-RU"/>
          </w:rPr>
          <w:tab/>
        </w:r>
        <w:r w:rsidR="001D3C8F" w:rsidRPr="00F24E0A">
          <w:rPr>
            <w:rStyle w:val="ab"/>
          </w:rPr>
          <w:t>Характеристика существующего состояния коммунальной инфраструктуры</w:t>
        </w:r>
        <w:r w:rsidR="001D3C8F" w:rsidRPr="00F24E0A">
          <w:rPr>
            <w:webHidden/>
          </w:rPr>
          <w:tab/>
        </w:r>
        <w:r w:rsidRPr="00F24E0A">
          <w:rPr>
            <w:webHidden/>
          </w:rPr>
          <w:fldChar w:fldCharType="begin"/>
        </w:r>
        <w:r w:rsidR="001D3C8F" w:rsidRPr="00F24E0A">
          <w:rPr>
            <w:webHidden/>
          </w:rPr>
          <w:instrText xml:space="preserve"> PAGEREF _Toc97731193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194" w:history="1">
        <w:r w:rsidR="001D3C8F" w:rsidRPr="00F24E0A">
          <w:rPr>
            <w:rStyle w:val="ab"/>
            <w:rFonts w:ascii="Times New Roman" w:hAnsi="Times New Roman"/>
            <w:bCs/>
            <w:i/>
            <w:noProof/>
          </w:rPr>
          <w:t>2.1</w:t>
        </w:r>
        <w:r w:rsidR="001D3C8F" w:rsidRPr="00F24E0A">
          <w:rPr>
            <w:rFonts w:ascii="Times New Roman" w:hAnsi="Times New Roman"/>
            <w:i/>
            <w:noProof/>
            <w:lang w:eastAsia="ru-RU"/>
          </w:rPr>
          <w:tab/>
        </w:r>
        <w:r w:rsidR="001D3C8F" w:rsidRPr="00F24E0A">
          <w:rPr>
            <w:rStyle w:val="ab"/>
            <w:rFonts w:ascii="Times New Roman" w:hAnsi="Times New Roman"/>
            <w:i/>
            <w:noProof/>
          </w:rPr>
          <w:t>Система электроснабжения.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_Toc97731194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195" w:history="1">
        <w:r w:rsidR="001D3C8F" w:rsidRPr="00F24E0A">
          <w:rPr>
            <w:rStyle w:val="ab"/>
            <w:rFonts w:ascii="Times New Roman" w:hAnsi="Times New Roman"/>
            <w:i/>
            <w:noProof/>
          </w:rPr>
          <w:t>2.2</w:t>
        </w:r>
        <w:r w:rsidR="001D3C8F" w:rsidRPr="00F24E0A">
          <w:rPr>
            <w:rFonts w:ascii="Times New Roman" w:hAnsi="Times New Roman"/>
            <w:i/>
            <w:noProof/>
            <w:lang w:eastAsia="ru-RU"/>
          </w:rPr>
          <w:tab/>
        </w:r>
        <w:r w:rsidR="001D3C8F" w:rsidRPr="00F24E0A">
          <w:rPr>
            <w:rStyle w:val="ab"/>
            <w:rFonts w:ascii="Times New Roman" w:hAnsi="Times New Roman"/>
            <w:i/>
            <w:noProof/>
          </w:rPr>
          <w:t>Система теплоснабжения.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_Toc97731195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right" w:leader="dot" w:pos="9345"/>
        </w:tabs>
        <w:rPr>
          <w:rFonts w:ascii="Times New Roman" w:hAnsi="Times New Roman"/>
          <w:i/>
          <w:noProof/>
          <w:lang w:eastAsia="ru-RU"/>
        </w:rPr>
      </w:pPr>
      <w:hyperlink w:anchor="_Toc97731196" w:history="1">
        <w:r w:rsidR="001D3C8F" w:rsidRPr="00F24E0A">
          <w:rPr>
            <w:rStyle w:val="ab"/>
            <w:rFonts w:ascii="Times New Roman" w:hAnsi="Times New Roman"/>
            <w:i/>
            <w:noProof/>
          </w:rPr>
          <w:t>2.3. Система водоснабжения и водоотведения.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_Toc97731196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right" w:leader="dot" w:pos="9345"/>
        </w:tabs>
        <w:rPr>
          <w:rFonts w:ascii="Times New Roman" w:hAnsi="Times New Roman"/>
          <w:i/>
          <w:noProof/>
          <w:lang w:eastAsia="ru-RU"/>
        </w:rPr>
      </w:pPr>
      <w:hyperlink w:anchor="_Toc97731197" w:history="1">
        <w:r w:rsidR="001D3C8F" w:rsidRPr="00F24E0A">
          <w:rPr>
            <w:rStyle w:val="ab"/>
            <w:rFonts w:ascii="Times New Roman" w:hAnsi="Times New Roman"/>
            <w:i/>
            <w:noProof/>
          </w:rPr>
          <w:t>2.4. Система газоснабжения.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_Toc97731197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right" w:leader="dot" w:pos="9345"/>
        </w:tabs>
        <w:rPr>
          <w:rFonts w:ascii="Times New Roman" w:hAnsi="Times New Roman"/>
          <w:i/>
          <w:noProof/>
          <w:lang w:eastAsia="ru-RU"/>
        </w:rPr>
      </w:pPr>
      <w:hyperlink w:anchor="_Toc97731198" w:history="1">
        <w:r w:rsidR="001D3C8F" w:rsidRPr="00F24E0A">
          <w:rPr>
            <w:rStyle w:val="ab"/>
            <w:rFonts w:ascii="Times New Roman" w:hAnsi="Times New Roman"/>
            <w:i/>
            <w:noProof/>
          </w:rPr>
          <w:t>2.5. Сбор и утилизация твердых бытовых отходов</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_Toc97731198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33"/>
        <w:rPr>
          <w:lang w:eastAsia="ru-RU"/>
        </w:rPr>
      </w:pPr>
      <w:hyperlink w:anchor="_Toc97731200" w:history="1">
        <w:r w:rsidR="001D3C8F" w:rsidRPr="00F24E0A">
          <w:rPr>
            <w:rStyle w:val="ab"/>
          </w:rPr>
          <w:t>3.</w:t>
        </w:r>
        <w:r w:rsidR="001D3C8F" w:rsidRPr="00F24E0A">
          <w:rPr>
            <w:lang w:eastAsia="ru-RU"/>
          </w:rPr>
          <w:tab/>
        </w:r>
        <w:r w:rsidR="001D3C8F" w:rsidRPr="00F24E0A">
          <w:rPr>
            <w:rStyle w:val="ab"/>
          </w:rPr>
          <w:t>Перспективы развития городского поселения и прогноз спроса на коммунальные ресурсы</w:t>
        </w:r>
        <w:r w:rsidR="001D3C8F" w:rsidRPr="00F24E0A">
          <w:rPr>
            <w:webHidden/>
          </w:rPr>
          <w:tab/>
        </w:r>
        <w:r w:rsidRPr="00F24E0A">
          <w:rPr>
            <w:webHidden/>
          </w:rPr>
          <w:fldChar w:fldCharType="begin"/>
        </w:r>
        <w:r w:rsidR="001D3C8F" w:rsidRPr="00F24E0A">
          <w:rPr>
            <w:webHidden/>
          </w:rPr>
          <w:instrText xml:space="preserve"> PAGEREF _Toc97731200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1" w:history="1">
        <w:r w:rsidR="001D3C8F" w:rsidRPr="00F24E0A">
          <w:rPr>
            <w:rStyle w:val="ab"/>
            <w:rFonts w:ascii="Times New Roman" w:hAnsi="Times New Roman"/>
            <w:i/>
            <w:noProof/>
          </w:rPr>
          <w:t>3.1</w:t>
        </w:r>
        <w:r w:rsidR="001D3C8F" w:rsidRPr="00F24E0A">
          <w:rPr>
            <w:rFonts w:ascii="Times New Roman" w:hAnsi="Times New Roman"/>
            <w:i/>
            <w:noProof/>
            <w:lang w:eastAsia="ru-RU"/>
          </w:rPr>
          <w:tab/>
        </w:r>
        <w:r w:rsidR="001D3C8F" w:rsidRPr="00F24E0A">
          <w:rPr>
            <w:rStyle w:val="ab"/>
            <w:rFonts w:ascii="Times New Roman" w:hAnsi="Times New Roman"/>
            <w:i/>
            <w:noProof/>
          </w:rPr>
          <w:t>Характеристика городского поселения «Город Краснокаменск».</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_Toc97731201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2" w:history="1">
        <w:r w:rsidR="001D3C8F" w:rsidRPr="00F24E0A">
          <w:rPr>
            <w:rStyle w:val="ab"/>
            <w:rFonts w:ascii="Times New Roman" w:hAnsi="Times New Roman"/>
            <w:bCs/>
            <w:i/>
            <w:noProof/>
          </w:rPr>
          <w:t>3.2</w:t>
        </w:r>
        <w:r w:rsidR="001D3C8F" w:rsidRPr="00F24E0A">
          <w:rPr>
            <w:rFonts w:ascii="Times New Roman" w:hAnsi="Times New Roman"/>
            <w:i/>
            <w:noProof/>
            <w:lang w:eastAsia="ru-RU"/>
          </w:rPr>
          <w:tab/>
        </w:r>
        <w:r w:rsidR="001D3C8F" w:rsidRPr="00F24E0A">
          <w:rPr>
            <w:rStyle w:val="ab"/>
            <w:rFonts w:ascii="Times New Roman" w:hAnsi="Times New Roman"/>
            <w:i/>
            <w:noProof/>
          </w:rPr>
          <w:t>Социально-экономическое состояние.</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_Toc97731202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3" w:history="1">
        <w:r w:rsidR="001D3C8F" w:rsidRPr="00F24E0A">
          <w:rPr>
            <w:rStyle w:val="ab"/>
            <w:rFonts w:ascii="Times New Roman" w:hAnsi="Times New Roman"/>
            <w:i/>
            <w:noProof/>
          </w:rPr>
          <w:t>3.3</w:t>
        </w:r>
        <w:r w:rsidR="001D3C8F" w:rsidRPr="00F24E0A">
          <w:rPr>
            <w:rFonts w:ascii="Times New Roman" w:hAnsi="Times New Roman"/>
            <w:i/>
            <w:noProof/>
            <w:lang w:eastAsia="ru-RU"/>
          </w:rPr>
          <w:tab/>
        </w:r>
        <w:r w:rsidR="001D3C8F" w:rsidRPr="00F24E0A">
          <w:rPr>
            <w:rStyle w:val="ab"/>
            <w:rFonts w:ascii="Times New Roman" w:hAnsi="Times New Roman"/>
            <w:i/>
            <w:noProof/>
          </w:rPr>
          <w:t>Анализ демографической ситуации.</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_Toc97731203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4" w:history="1">
        <w:r w:rsidR="001D3C8F" w:rsidRPr="00F24E0A">
          <w:rPr>
            <w:rStyle w:val="ab"/>
            <w:rFonts w:ascii="Times New Roman" w:hAnsi="Times New Roman"/>
            <w:i/>
            <w:noProof/>
          </w:rPr>
          <w:t>3.4</w:t>
        </w:r>
        <w:r w:rsidR="001D3C8F" w:rsidRPr="00F24E0A">
          <w:rPr>
            <w:rFonts w:ascii="Times New Roman" w:hAnsi="Times New Roman"/>
            <w:i/>
            <w:noProof/>
            <w:lang w:eastAsia="ru-RU"/>
          </w:rPr>
          <w:tab/>
        </w:r>
        <w:r w:rsidR="001D3C8F" w:rsidRPr="00F24E0A">
          <w:rPr>
            <w:rStyle w:val="ab"/>
            <w:rFonts w:ascii="Times New Roman" w:hAnsi="Times New Roman"/>
            <w:i/>
            <w:noProof/>
          </w:rPr>
          <w:t>Труд и занятость населения.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_Toc97731204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5" w:history="1">
        <w:r w:rsidR="001D3C8F" w:rsidRPr="00F24E0A">
          <w:rPr>
            <w:rStyle w:val="ab"/>
            <w:rFonts w:ascii="Times New Roman" w:hAnsi="Times New Roman"/>
            <w:i/>
            <w:noProof/>
          </w:rPr>
          <w:t>3.5</w:t>
        </w:r>
        <w:r w:rsidR="001D3C8F" w:rsidRPr="00F24E0A">
          <w:rPr>
            <w:rFonts w:ascii="Times New Roman" w:hAnsi="Times New Roman"/>
            <w:i/>
            <w:noProof/>
            <w:lang w:eastAsia="ru-RU"/>
          </w:rPr>
          <w:tab/>
        </w:r>
        <w:r w:rsidR="001D3C8F" w:rsidRPr="00F24E0A">
          <w:rPr>
            <w:rStyle w:val="ab"/>
            <w:rFonts w:ascii="Times New Roman" w:hAnsi="Times New Roman"/>
            <w:i/>
            <w:noProof/>
          </w:rPr>
          <w:t>Характеристика градообразующего предприятия ПАО «ППГХО».</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_Toc97731205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6" w:history="1">
        <w:r w:rsidR="001D3C8F" w:rsidRPr="00F24E0A">
          <w:rPr>
            <w:rStyle w:val="ab"/>
            <w:rFonts w:ascii="Times New Roman" w:hAnsi="Times New Roman"/>
            <w:i/>
            <w:noProof/>
          </w:rPr>
          <w:t>3.6</w:t>
        </w:r>
        <w:r w:rsidR="001D3C8F" w:rsidRPr="00F24E0A">
          <w:rPr>
            <w:rFonts w:ascii="Times New Roman" w:hAnsi="Times New Roman"/>
            <w:i/>
            <w:noProof/>
            <w:lang w:eastAsia="ru-RU"/>
          </w:rPr>
          <w:tab/>
        </w:r>
        <w:r w:rsidR="001D3C8F" w:rsidRPr="00F24E0A">
          <w:rPr>
            <w:rStyle w:val="ab"/>
            <w:rFonts w:ascii="Times New Roman" w:hAnsi="Times New Roman"/>
            <w:i/>
            <w:noProof/>
          </w:rPr>
          <w:t>Анализ состояния жилого фонда на 2015 год.</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_Toc97731206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07" w:history="1">
        <w:r w:rsidR="001D3C8F" w:rsidRPr="00F24E0A">
          <w:rPr>
            <w:rStyle w:val="ab"/>
            <w:rFonts w:ascii="Times New Roman" w:hAnsi="Times New Roman"/>
            <w:i/>
            <w:noProof/>
          </w:rPr>
          <w:t>3.7</w:t>
        </w:r>
        <w:r w:rsidR="001D3C8F" w:rsidRPr="00F24E0A">
          <w:rPr>
            <w:rFonts w:ascii="Times New Roman" w:hAnsi="Times New Roman"/>
            <w:i/>
            <w:noProof/>
            <w:lang w:eastAsia="ru-RU"/>
          </w:rPr>
          <w:tab/>
        </w:r>
        <w:r w:rsidR="001D3C8F" w:rsidRPr="00F24E0A">
          <w:rPr>
            <w:rStyle w:val="ab"/>
            <w:rFonts w:ascii="Times New Roman" w:hAnsi="Times New Roman"/>
            <w:i/>
            <w:noProof/>
          </w:rPr>
          <w:t>Перспективные показатели развития муниципального образования.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_Toc97731207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noProof/>
          <w:lang w:eastAsia="ru-RU"/>
        </w:rPr>
      </w:pPr>
      <w:hyperlink w:anchor="_Toc97731208" w:history="1">
        <w:r w:rsidR="001D3C8F" w:rsidRPr="00F24E0A">
          <w:rPr>
            <w:rStyle w:val="ab"/>
            <w:rFonts w:ascii="Times New Roman" w:hAnsi="Times New Roman"/>
            <w:i/>
            <w:noProof/>
          </w:rPr>
          <w:t>3.8</w:t>
        </w:r>
        <w:r w:rsidR="001D3C8F" w:rsidRPr="00F24E0A">
          <w:rPr>
            <w:rFonts w:ascii="Times New Roman" w:hAnsi="Times New Roman"/>
            <w:i/>
            <w:noProof/>
            <w:lang w:eastAsia="ru-RU"/>
          </w:rPr>
          <w:tab/>
        </w:r>
        <w:r w:rsidR="001D3C8F" w:rsidRPr="00F24E0A">
          <w:rPr>
            <w:rStyle w:val="ab"/>
            <w:rFonts w:ascii="Times New Roman" w:hAnsi="Times New Roman"/>
            <w:i/>
            <w:noProof/>
          </w:rPr>
          <w:t>Перспективные показатели спроса на коммунальные ресурсы.</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_Toc97731208 \h </w:instrText>
        </w:r>
        <w:r w:rsidRPr="00F24E0A">
          <w:rPr>
            <w:rFonts w:ascii="Times New Roman" w:hAnsi="Times New Roman"/>
            <w:i/>
            <w:noProof/>
            <w:webHidden/>
          </w:rPr>
          <w:fldChar w:fldCharType="separate"/>
        </w:r>
        <w:r w:rsidR="006A29AC">
          <w:rPr>
            <w:rFonts w:ascii="Times New Roman" w:hAnsi="Times New Roman"/>
            <w:b/>
            <w:bCs/>
            <w:i/>
            <w:noProof/>
            <w:webHidden/>
          </w:rPr>
          <w:t>Ошибка! Закладка не определена.</w:t>
        </w:r>
        <w:r w:rsidRPr="00F24E0A">
          <w:rPr>
            <w:rFonts w:ascii="Times New Roman" w:hAnsi="Times New Roman"/>
            <w:i/>
            <w:noProof/>
            <w:webHidden/>
          </w:rPr>
          <w:fldChar w:fldCharType="end"/>
        </w:r>
      </w:hyperlink>
    </w:p>
    <w:p w:rsidR="001D3C8F" w:rsidRPr="00F24E0A" w:rsidRDefault="00E74C4C" w:rsidP="001D3C8F">
      <w:pPr>
        <w:pStyle w:val="33"/>
        <w:rPr>
          <w:lang w:eastAsia="ru-RU"/>
        </w:rPr>
      </w:pPr>
      <w:hyperlink w:anchor="_Toc97731209" w:history="1">
        <w:r w:rsidR="001D3C8F" w:rsidRPr="00F24E0A">
          <w:rPr>
            <w:rStyle w:val="ab"/>
          </w:rPr>
          <w:t>4.</w:t>
        </w:r>
        <w:r w:rsidR="001D3C8F" w:rsidRPr="00F24E0A">
          <w:rPr>
            <w:lang w:eastAsia="ru-RU"/>
          </w:rPr>
          <w:tab/>
        </w:r>
        <w:r w:rsidR="001D3C8F" w:rsidRPr="00F24E0A">
          <w:rPr>
            <w:rStyle w:val="ab"/>
          </w:rPr>
          <w:t>Мероприятия по развитию систем ресурсоснабжения муниципального образования</w:t>
        </w:r>
        <w:r w:rsidR="001D3C8F" w:rsidRPr="00F24E0A">
          <w:rPr>
            <w:webHidden/>
          </w:rPr>
          <w:tab/>
        </w:r>
        <w:r w:rsidRPr="00F24E0A">
          <w:rPr>
            <w:webHidden/>
          </w:rPr>
          <w:fldChar w:fldCharType="begin"/>
        </w:r>
        <w:r w:rsidR="001D3C8F" w:rsidRPr="00F24E0A">
          <w:rPr>
            <w:webHidden/>
          </w:rPr>
          <w:instrText xml:space="preserve"> PAGEREF _Toc97731209 \h </w:instrText>
        </w:r>
        <w:r w:rsidRPr="00F24E0A">
          <w:rPr>
            <w:webHidden/>
          </w:rPr>
          <w:fldChar w:fldCharType="separate"/>
        </w:r>
        <w:r w:rsidR="006A29AC">
          <w:rPr>
            <w:b/>
            <w:bCs/>
            <w:webHidden/>
          </w:rPr>
          <w:t>Ошибка! Закладка не определена.</w:t>
        </w:r>
        <w:r w:rsidRPr="00F24E0A">
          <w:rPr>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0" w:history="1">
        <w:r w:rsidR="001D3C8F" w:rsidRPr="00F24E0A">
          <w:rPr>
            <w:rStyle w:val="ab"/>
            <w:rFonts w:ascii="Times New Roman" w:hAnsi="Times New Roman"/>
            <w:i/>
            <w:noProof/>
          </w:rPr>
          <w:t>4.1</w:t>
        </w:r>
        <w:r w:rsidR="001D3C8F" w:rsidRPr="00F24E0A">
          <w:rPr>
            <w:rFonts w:ascii="Times New Roman" w:hAnsi="Times New Roman"/>
            <w:i/>
            <w:noProof/>
            <w:lang w:eastAsia="ru-RU"/>
          </w:rPr>
          <w:tab/>
        </w:r>
        <w:r w:rsidR="001D3C8F" w:rsidRPr="00F24E0A">
          <w:rPr>
            <w:rStyle w:val="ab"/>
            <w:rFonts w:ascii="Times New Roman" w:hAnsi="Times New Roman"/>
            <w:i/>
            <w:noProof/>
          </w:rPr>
          <w:t>Мероприятия по развитию системы электроснабжения.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_Toc97731210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1" w:history="1">
        <w:r w:rsidR="001D3C8F" w:rsidRPr="00F24E0A">
          <w:rPr>
            <w:rStyle w:val="ab"/>
            <w:rFonts w:ascii="Times New Roman" w:hAnsi="Times New Roman"/>
            <w:i/>
            <w:noProof/>
          </w:rPr>
          <w:t>4.2</w:t>
        </w:r>
        <w:r w:rsidR="001D3C8F" w:rsidRPr="00F24E0A">
          <w:rPr>
            <w:rFonts w:ascii="Times New Roman" w:hAnsi="Times New Roman"/>
            <w:i/>
            <w:noProof/>
            <w:lang w:eastAsia="ru-RU"/>
          </w:rPr>
          <w:tab/>
        </w:r>
        <w:r w:rsidR="001D3C8F" w:rsidRPr="00F24E0A">
          <w:rPr>
            <w:rStyle w:val="ab"/>
            <w:rFonts w:ascii="Times New Roman" w:hAnsi="Times New Roman"/>
            <w:i/>
            <w:noProof/>
          </w:rPr>
          <w:t>Мероприятия по развитию системы теплоснабжения.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_Toc97731211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2" w:history="1">
        <w:r w:rsidR="001D3C8F" w:rsidRPr="00F24E0A">
          <w:rPr>
            <w:rStyle w:val="ab"/>
            <w:rFonts w:ascii="Times New Roman" w:hAnsi="Times New Roman"/>
            <w:i/>
            <w:noProof/>
          </w:rPr>
          <w:t>4.3</w:t>
        </w:r>
        <w:r w:rsidR="001D3C8F" w:rsidRPr="00F24E0A">
          <w:rPr>
            <w:rFonts w:ascii="Times New Roman" w:hAnsi="Times New Roman"/>
            <w:i/>
            <w:noProof/>
            <w:lang w:eastAsia="ru-RU"/>
          </w:rPr>
          <w:tab/>
        </w:r>
        <w:r w:rsidR="001D3C8F" w:rsidRPr="00F24E0A">
          <w:rPr>
            <w:rStyle w:val="ab"/>
            <w:rFonts w:ascii="Times New Roman" w:hAnsi="Times New Roman"/>
            <w:i/>
            <w:noProof/>
          </w:rPr>
          <w:t>Мероприятия по развитию систем водоснабжения и водоотведения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_Toc97731212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3" w:history="1">
        <w:r w:rsidR="001D3C8F" w:rsidRPr="00F24E0A">
          <w:rPr>
            <w:rStyle w:val="ab"/>
            <w:rFonts w:ascii="Times New Roman" w:hAnsi="Times New Roman"/>
            <w:i/>
            <w:noProof/>
          </w:rPr>
          <w:t>4.4</w:t>
        </w:r>
        <w:r w:rsidR="001D3C8F" w:rsidRPr="00F24E0A">
          <w:rPr>
            <w:rFonts w:ascii="Times New Roman" w:hAnsi="Times New Roman"/>
            <w:i/>
            <w:noProof/>
            <w:lang w:eastAsia="ru-RU"/>
          </w:rPr>
          <w:tab/>
        </w:r>
        <w:r w:rsidR="001D3C8F" w:rsidRPr="00F24E0A">
          <w:rPr>
            <w:rStyle w:val="ab"/>
            <w:rFonts w:ascii="Times New Roman" w:hAnsi="Times New Roman"/>
            <w:i/>
            <w:noProof/>
          </w:rPr>
          <w:t>Мероприятия по развитию системы газоснабжения.</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_Toc97731213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4" w:history="1">
        <w:r w:rsidR="001D3C8F" w:rsidRPr="00F24E0A">
          <w:rPr>
            <w:rStyle w:val="ab"/>
            <w:rFonts w:ascii="Times New Roman" w:hAnsi="Times New Roman"/>
            <w:i/>
            <w:noProof/>
          </w:rPr>
          <w:t>4.5</w:t>
        </w:r>
        <w:r w:rsidR="001D3C8F" w:rsidRPr="00F24E0A">
          <w:rPr>
            <w:rFonts w:ascii="Times New Roman" w:hAnsi="Times New Roman"/>
            <w:i/>
            <w:noProof/>
            <w:lang w:eastAsia="ru-RU"/>
          </w:rPr>
          <w:tab/>
        </w:r>
        <w:r w:rsidR="001D3C8F" w:rsidRPr="00F24E0A">
          <w:rPr>
            <w:rStyle w:val="ab"/>
            <w:rFonts w:ascii="Times New Roman" w:hAnsi="Times New Roman"/>
            <w:i/>
            <w:noProof/>
          </w:rPr>
          <w:t>Сбор и утилизация твердых бытовых отходов.</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_Toc97731214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33"/>
        <w:rPr>
          <w:lang w:eastAsia="ru-RU"/>
        </w:rPr>
      </w:pPr>
      <w:hyperlink w:anchor="_Toc97731216" w:history="1">
        <w:r w:rsidR="001D3C8F" w:rsidRPr="00F24E0A">
          <w:rPr>
            <w:rStyle w:val="ab"/>
          </w:rPr>
          <w:t>5.</w:t>
        </w:r>
        <w:r w:rsidR="001D3C8F" w:rsidRPr="00F24E0A">
          <w:rPr>
            <w:lang w:eastAsia="ru-RU"/>
          </w:rPr>
          <w:tab/>
        </w:r>
        <w:r w:rsidR="001D3C8F" w:rsidRPr="00F24E0A">
          <w:rPr>
            <w:rStyle w:val="ab"/>
          </w:rPr>
          <w:t>Целевые показатели развития коммунальной инфраструктуры</w:t>
        </w:r>
        <w:r w:rsidR="001D3C8F" w:rsidRPr="00F24E0A">
          <w:rPr>
            <w:webHidden/>
          </w:rPr>
          <w:tab/>
        </w:r>
        <w:r w:rsidRPr="00F24E0A">
          <w:rPr>
            <w:webHidden/>
          </w:rPr>
          <w:fldChar w:fldCharType="begin"/>
        </w:r>
        <w:r w:rsidR="001D3C8F" w:rsidRPr="00F24E0A">
          <w:rPr>
            <w:webHidden/>
          </w:rPr>
          <w:instrText xml:space="preserve"> PAGEREF _Toc97731216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F24E0A" w:rsidRDefault="00E74C4C" w:rsidP="001D3C8F">
      <w:pPr>
        <w:pStyle w:val="33"/>
        <w:rPr>
          <w:lang w:eastAsia="ru-RU"/>
        </w:rPr>
      </w:pPr>
      <w:hyperlink w:anchor="_Toc97731217" w:history="1">
        <w:r w:rsidR="001D3C8F" w:rsidRPr="00F24E0A">
          <w:rPr>
            <w:rStyle w:val="ab"/>
          </w:rPr>
          <w:t>6.</w:t>
        </w:r>
        <w:r w:rsidR="001D3C8F" w:rsidRPr="00F24E0A">
          <w:rPr>
            <w:lang w:eastAsia="ru-RU"/>
          </w:rPr>
          <w:tab/>
        </w:r>
        <w:r w:rsidR="001D3C8F" w:rsidRPr="00F24E0A">
          <w:rPr>
            <w:rStyle w:val="ab"/>
          </w:rPr>
          <w:t>Управление Программой.</w:t>
        </w:r>
        <w:r w:rsidR="001D3C8F" w:rsidRPr="00F24E0A">
          <w:rPr>
            <w:webHidden/>
          </w:rPr>
          <w:tab/>
        </w:r>
        <w:r w:rsidRPr="00F24E0A">
          <w:rPr>
            <w:webHidden/>
          </w:rPr>
          <w:fldChar w:fldCharType="begin"/>
        </w:r>
        <w:r w:rsidR="001D3C8F" w:rsidRPr="00F24E0A">
          <w:rPr>
            <w:webHidden/>
          </w:rPr>
          <w:instrText xml:space="preserve"> PAGEREF _Toc97731217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8" w:history="1">
        <w:r w:rsidR="001D3C8F" w:rsidRPr="00F24E0A">
          <w:rPr>
            <w:rStyle w:val="ab"/>
            <w:rFonts w:ascii="Times New Roman" w:hAnsi="Times New Roman"/>
            <w:i/>
            <w:noProof/>
          </w:rPr>
          <w:t>6.1</w:t>
        </w:r>
        <w:r w:rsidR="001D3C8F" w:rsidRPr="00F24E0A">
          <w:rPr>
            <w:rFonts w:ascii="Times New Roman" w:hAnsi="Times New Roman"/>
            <w:i/>
            <w:noProof/>
            <w:lang w:eastAsia="ru-RU"/>
          </w:rPr>
          <w:tab/>
        </w:r>
        <w:r w:rsidR="001D3C8F" w:rsidRPr="00F24E0A">
          <w:rPr>
            <w:rStyle w:val="ab"/>
            <w:rFonts w:ascii="Times New Roman" w:hAnsi="Times New Roman"/>
            <w:i/>
            <w:noProof/>
          </w:rPr>
          <w:t>Механизм реализации Программы.</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_Toc97731218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19" w:history="1">
        <w:r w:rsidR="001D3C8F" w:rsidRPr="00F24E0A">
          <w:rPr>
            <w:rStyle w:val="ab"/>
            <w:rFonts w:ascii="Times New Roman" w:hAnsi="Times New Roman"/>
            <w:i/>
            <w:noProof/>
          </w:rPr>
          <w:t>6.2</w:t>
        </w:r>
        <w:r w:rsidR="001D3C8F" w:rsidRPr="00F24E0A">
          <w:rPr>
            <w:rFonts w:ascii="Times New Roman" w:hAnsi="Times New Roman"/>
            <w:i/>
            <w:noProof/>
            <w:lang w:eastAsia="ru-RU"/>
          </w:rPr>
          <w:tab/>
        </w:r>
        <w:r w:rsidR="001D3C8F" w:rsidRPr="00F24E0A">
          <w:rPr>
            <w:rStyle w:val="ab"/>
            <w:rFonts w:ascii="Times New Roman" w:hAnsi="Times New Roman"/>
            <w:i/>
            <w:noProof/>
          </w:rPr>
          <w:t>Ресурсное обеспечение Программы.</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_Toc97731219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28"/>
        <w:tabs>
          <w:tab w:val="left" w:pos="960"/>
          <w:tab w:val="right" w:leader="dot" w:pos="9345"/>
        </w:tabs>
        <w:rPr>
          <w:rFonts w:ascii="Times New Roman" w:hAnsi="Times New Roman"/>
          <w:i/>
          <w:noProof/>
          <w:lang w:eastAsia="ru-RU"/>
        </w:rPr>
      </w:pPr>
      <w:hyperlink w:anchor="_Toc97731220" w:history="1">
        <w:r w:rsidR="001D3C8F" w:rsidRPr="00F24E0A">
          <w:rPr>
            <w:rStyle w:val="ab"/>
            <w:rFonts w:ascii="Times New Roman" w:hAnsi="Times New Roman"/>
            <w:i/>
            <w:noProof/>
          </w:rPr>
          <w:t>6.3</w:t>
        </w:r>
        <w:r w:rsidR="001D3C8F" w:rsidRPr="00F24E0A">
          <w:rPr>
            <w:rFonts w:ascii="Times New Roman" w:hAnsi="Times New Roman"/>
            <w:i/>
            <w:noProof/>
            <w:lang w:eastAsia="ru-RU"/>
          </w:rPr>
          <w:tab/>
        </w:r>
        <w:r w:rsidR="001D3C8F" w:rsidRPr="00F24E0A">
          <w:rPr>
            <w:rStyle w:val="ab"/>
            <w:rFonts w:ascii="Times New Roman" w:hAnsi="Times New Roman"/>
            <w:i/>
            <w:noProof/>
          </w:rPr>
          <w:t>Управление программой, форма и порядок осуществления контроля за ее реализацией.</w:t>
        </w:r>
        <w:r w:rsidR="001D3C8F" w:rsidRPr="00F24E0A">
          <w:rPr>
            <w:rFonts w:ascii="Times New Roman" w:hAnsi="Times New Roman"/>
            <w:i/>
            <w:noProof/>
            <w:webHidden/>
          </w:rPr>
          <w:tab/>
        </w:r>
        <w:r w:rsidRPr="00F24E0A">
          <w:rPr>
            <w:rFonts w:ascii="Times New Roman" w:hAnsi="Times New Roman"/>
            <w:i/>
            <w:noProof/>
            <w:webHidden/>
          </w:rPr>
          <w:fldChar w:fldCharType="begin"/>
        </w:r>
        <w:r w:rsidR="001D3C8F" w:rsidRPr="00F24E0A">
          <w:rPr>
            <w:rFonts w:ascii="Times New Roman" w:hAnsi="Times New Roman"/>
            <w:i/>
            <w:noProof/>
            <w:webHidden/>
          </w:rPr>
          <w:instrText xml:space="preserve"> PAGEREF _Toc97731220 \h </w:instrText>
        </w:r>
        <w:r w:rsidRPr="00F24E0A">
          <w:rPr>
            <w:rFonts w:ascii="Times New Roman" w:hAnsi="Times New Roman"/>
            <w:i/>
            <w:noProof/>
            <w:webHidden/>
          </w:rPr>
        </w:r>
        <w:r w:rsidRPr="00F24E0A">
          <w:rPr>
            <w:rFonts w:ascii="Times New Roman" w:hAnsi="Times New Roman"/>
            <w:i/>
            <w:noProof/>
            <w:webHidden/>
          </w:rPr>
          <w:fldChar w:fldCharType="separate"/>
        </w:r>
        <w:r w:rsidR="006A29AC">
          <w:rPr>
            <w:rFonts w:ascii="Times New Roman" w:hAnsi="Times New Roman"/>
            <w:i/>
            <w:noProof/>
            <w:webHidden/>
          </w:rPr>
          <w:t>3</w:t>
        </w:r>
        <w:r w:rsidRPr="00F24E0A">
          <w:rPr>
            <w:rFonts w:ascii="Times New Roman" w:hAnsi="Times New Roman"/>
            <w:i/>
            <w:noProof/>
            <w:webHidden/>
          </w:rPr>
          <w:fldChar w:fldCharType="end"/>
        </w:r>
      </w:hyperlink>
    </w:p>
    <w:p w:rsidR="001D3C8F" w:rsidRPr="00F24E0A" w:rsidRDefault="00E74C4C" w:rsidP="001D3C8F">
      <w:pPr>
        <w:pStyle w:val="33"/>
        <w:rPr>
          <w:lang w:eastAsia="ru-RU"/>
        </w:rPr>
      </w:pPr>
      <w:hyperlink w:anchor="_Toc97731221" w:history="1">
        <w:r w:rsidR="001D3C8F" w:rsidRPr="00F24E0A">
          <w:rPr>
            <w:rStyle w:val="ab"/>
          </w:rPr>
          <w:t>7</w:t>
        </w:r>
        <w:r w:rsidR="001D3C8F" w:rsidRPr="00F24E0A">
          <w:rPr>
            <w:lang w:eastAsia="ru-RU"/>
          </w:rPr>
          <w:tab/>
        </w:r>
        <w:r w:rsidR="001D3C8F" w:rsidRPr="00F24E0A">
          <w:rPr>
            <w:rStyle w:val="ab"/>
          </w:rPr>
          <w:t>Заключительная часть.</w:t>
        </w:r>
        <w:r w:rsidR="001D3C8F" w:rsidRPr="00F24E0A">
          <w:rPr>
            <w:webHidden/>
          </w:rPr>
          <w:tab/>
        </w:r>
        <w:r w:rsidRPr="00F24E0A">
          <w:rPr>
            <w:webHidden/>
          </w:rPr>
          <w:fldChar w:fldCharType="begin"/>
        </w:r>
        <w:r w:rsidR="001D3C8F" w:rsidRPr="00F24E0A">
          <w:rPr>
            <w:webHidden/>
          </w:rPr>
          <w:instrText xml:space="preserve"> PAGEREF _Toc97731221 \h </w:instrText>
        </w:r>
        <w:r w:rsidRPr="00F24E0A">
          <w:rPr>
            <w:webHidden/>
          </w:rPr>
        </w:r>
        <w:r w:rsidRPr="00F24E0A">
          <w:rPr>
            <w:webHidden/>
          </w:rPr>
          <w:fldChar w:fldCharType="separate"/>
        </w:r>
        <w:r w:rsidR="006A29AC">
          <w:rPr>
            <w:webHidden/>
          </w:rPr>
          <w:t>3</w:t>
        </w:r>
        <w:r w:rsidRPr="00F24E0A">
          <w:rPr>
            <w:webHidden/>
          </w:rPr>
          <w:fldChar w:fldCharType="end"/>
        </w:r>
      </w:hyperlink>
    </w:p>
    <w:p w:rsidR="001D3C8F" w:rsidRPr="00167B0E" w:rsidRDefault="00E74C4C" w:rsidP="001D3C8F">
      <w:pPr>
        <w:spacing w:line="276" w:lineRule="auto"/>
        <w:jc w:val="both"/>
        <w:rPr>
          <w:rStyle w:val="FontStyle73"/>
          <w:sz w:val="24"/>
          <w:szCs w:val="24"/>
        </w:rPr>
      </w:pPr>
      <w:r w:rsidRPr="00F24E0A">
        <w:rPr>
          <w:rStyle w:val="FontStyle73"/>
          <w:sz w:val="22"/>
          <w:szCs w:val="22"/>
        </w:rPr>
        <w:fldChar w:fldCharType="end"/>
      </w:r>
    </w:p>
    <w:p w:rsidR="001D3C8F" w:rsidRDefault="001D3C8F" w:rsidP="001D3C8F">
      <w:pPr>
        <w:spacing w:line="276" w:lineRule="auto"/>
        <w:jc w:val="center"/>
        <w:rPr>
          <w:b/>
        </w:rPr>
      </w:pPr>
    </w:p>
    <w:p w:rsidR="001D3C8F" w:rsidRDefault="001D3C8F" w:rsidP="001D3C8F">
      <w:pPr>
        <w:spacing w:line="276" w:lineRule="auto"/>
        <w:jc w:val="center"/>
        <w:rPr>
          <w:b/>
        </w:rPr>
      </w:pPr>
    </w:p>
    <w:p w:rsidR="001D3C8F" w:rsidRDefault="001D3C8F" w:rsidP="001D3C8F">
      <w:pPr>
        <w:spacing w:line="276" w:lineRule="auto"/>
        <w:jc w:val="center"/>
        <w:rPr>
          <w:b/>
        </w:rPr>
      </w:pPr>
    </w:p>
    <w:p w:rsidR="001D3C8F" w:rsidRDefault="001D3C8F" w:rsidP="001D3C8F">
      <w:pPr>
        <w:spacing w:line="276" w:lineRule="auto"/>
        <w:jc w:val="center"/>
        <w:rPr>
          <w:b/>
        </w:rPr>
      </w:pPr>
    </w:p>
    <w:p w:rsidR="001D3C8F" w:rsidRDefault="001D3C8F" w:rsidP="001D3C8F">
      <w:pPr>
        <w:spacing w:line="276" w:lineRule="auto"/>
        <w:jc w:val="center"/>
        <w:rPr>
          <w:b/>
        </w:rPr>
      </w:pPr>
    </w:p>
    <w:p w:rsidR="001D3C8F" w:rsidRPr="00F327CB" w:rsidRDefault="001D3C8F" w:rsidP="001D3C8F">
      <w:pPr>
        <w:pStyle w:val="3"/>
        <w:keepLines w:val="0"/>
        <w:numPr>
          <w:ilvl w:val="0"/>
          <w:numId w:val="23"/>
        </w:numPr>
        <w:spacing w:before="240" w:after="60"/>
        <w:ind w:left="0" w:firstLine="0"/>
        <w:jc w:val="center"/>
        <w:rPr>
          <w:rFonts w:ascii="Times New Roman" w:hAnsi="Times New Roman"/>
          <w:color w:val="auto"/>
        </w:rPr>
      </w:pPr>
      <w:bookmarkStart w:id="1" w:name="_Toc97731192"/>
      <w:r w:rsidRPr="00F327CB">
        <w:rPr>
          <w:rFonts w:ascii="Times New Roman" w:hAnsi="Times New Roman"/>
          <w:color w:val="auto"/>
        </w:rPr>
        <w:lastRenderedPageBreak/>
        <w:t>Паспорт программы</w:t>
      </w:r>
      <w:bookmarkEnd w:id="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760"/>
      </w:tblGrid>
      <w:tr w:rsidR="001D3C8F" w:rsidRPr="00167B0E" w:rsidTr="00F327CB">
        <w:tc>
          <w:tcPr>
            <w:tcW w:w="3888" w:type="dxa"/>
          </w:tcPr>
          <w:p w:rsidR="001D3C8F" w:rsidRPr="00167B0E" w:rsidRDefault="001D3C8F" w:rsidP="00F327CB">
            <w:pPr>
              <w:spacing w:line="276" w:lineRule="auto"/>
              <w:jc w:val="both"/>
            </w:pPr>
            <w:r w:rsidRPr="00167B0E">
              <w:t>Наименование программы</w:t>
            </w:r>
          </w:p>
        </w:tc>
        <w:tc>
          <w:tcPr>
            <w:tcW w:w="5760" w:type="dxa"/>
          </w:tcPr>
          <w:p w:rsidR="001D3C8F" w:rsidRPr="007F3B12" w:rsidRDefault="001D3C8F" w:rsidP="00F327CB">
            <w:pPr>
              <w:spacing w:line="276" w:lineRule="auto"/>
              <w:jc w:val="both"/>
            </w:pPr>
            <w:r w:rsidRPr="007F3B12">
              <w:t>Комплексное развитие систем коммунальной инфраструктуры городского поселения «Город Краснокаменск</w:t>
            </w:r>
          </w:p>
        </w:tc>
      </w:tr>
      <w:tr w:rsidR="001D3C8F" w:rsidRPr="00167B0E" w:rsidTr="00F327CB">
        <w:tc>
          <w:tcPr>
            <w:tcW w:w="3888" w:type="dxa"/>
          </w:tcPr>
          <w:p w:rsidR="001D3C8F" w:rsidRPr="00167B0E" w:rsidRDefault="001D3C8F" w:rsidP="00F327CB">
            <w:pPr>
              <w:spacing w:line="276" w:lineRule="auto"/>
              <w:jc w:val="both"/>
            </w:pPr>
            <w:r w:rsidRPr="00167B0E">
              <w:t>Основание для разработки программы</w:t>
            </w:r>
          </w:p>
        </w:tc>
        <w:tc>
          <w:tcPr>
            <w:tcW w:w="5760" w:type="dxa"/>
          </w:tcPr>
          <w:p w:rsidR="001D3C8F" w:rsidRPr="007E4C02" w:rsidRDefault="001D3C8F" w:rsidP="00F327CB">
            <w:pPr>
              <w:spacing w:line="276" w:lineRule="auto"/>
              <w:jc w:val="both"/>
            </w:pPr>
            <w:r w:rsidRPr="007E4C02">
              <w:t>- Градостроительный кодекс РФ;</w:t>
            </w:r>
          </w:p>
          <w:p w:rsidR="001D3C8F" w:rsidRPr="007E4C02" w:rsidRDefault="001D3C8F" w:rsidP="00F327CB">
            <w:pPr>
              <w:spacing w:line="276" w:lineRule="auto"/>
              <w:jc w:val="both"/>
              <w:rPr>
                <w:color w:val="000000"/>
              </w:rPr>
            </w:pPr>
            <w:r w:rsidRPr="007E4C02">
              <w:t xml:space="preserve">- </w:t>
            </w:r>
            <w:r w:rsidRPr="007E4C02">
              <w:rPr>
                <w:color w:val="000000"/>
              </w:rPr>
              <w:t>Федеральный закон от 27.07.2010 № 190-ФЗ «О теплоснабжении»</w:t>
            </w:r>
            <w:r>
              <w:rPr>
                <w:color w:val="000000"/>
              </w:rPr>
              <w:t>;</w:t>
            </w:r>
          </w:p>
          <w:p w:rsidR="001D3C8F" w:rsidRDefault="001D3C8F" w:rsidP="00F327CB">
            <w:pPr>
              <w:spacing w:line="276" w:lineRule="auto"/>
              <w:jc w:val="both"/>
              <w:rPr>
                <w:color w:val="000000"/>
              </w:rPr>
            </w:pPr>
            <w:r w:rsidRPr="007E4C02">
              <w:rPr>
                <w:color w:val="000000"/>
              </w:rPr>
              <w:t>- Федеральный закон от 07.12.2011 №</w:t>
            </w:r>
            <w:r>
              <w:rPr>
                <w:color w:val="000000"/>
              </w:rPr>
              <w:t xml:space="preserve"> </w:t>
            </w:r>
            <w:r w:rsidRPr="007E4C02">
              <w:rPr>
                <w:color w:val="000000"/>
              </w:rPr>
              <w:t>416-ФЗ «О водоснабжении и водоотведении»;</w:t>
            </w:r>
          </w:p>
          <w:p w:rsidR="001D3C8F" w:rsidRPr="007E4C02" w:rsidRDefault="001D3C8F" w:rsidP="00F327CB">
            <w:pPr>
              <w:spacing w:line="276" w:lineRule="auto"/>
              <w:jc w:val="both"/>
              <w:rPr>
                <w:color w:val="000000"/>
              </w:rPr>
            </w:pPr>
            <w:r>
              <w:rPr>
                <w:color w:val="000000"/>
              </w:rPr>
              <w:t xml:space="preserve">- </w:t>
            </w:r>
            <w:r w:rsidRPr="006E1A10">
              <w:rPr>
                <w:color w:val="000000"/>
              </w:rPr>
              <w:t xml:space="preserve">Федеральный закон от 26.03.2003 </w:t>
            </w:r>
            <w:r>
              <w:rPr>
                <w:color w:val="000000"/>
              </w:rPr>
              <w:t>№</w:t>
            </w:r>
            <w:r w:rsidRPr="006E1A10">
              <w:rPr>
                <w:color w:val="000000"/>
              </w:rPr>
              <w:t xml:space="preserve"> 35-ФЗ</w:t>
            </w:r>
            <w:r>
              <w:rPr>
                <w:color w:val="000000"/>
              </w:rPr>
              <w:t xml:space="preserve"> «</w:t>
            </w:r>
            <w:r w:rsidRPr="006E1A10">
              <w:rPr>
                <w:color w:val="000000"/>
              </w:rPr>
              <w:t>Об электроэнергетике</w:t>
            </w:r>
            <w:r>
              <w:rPr>
                <w:color w:val="000000"/>
              </w:rPr>
              <w:t>»;</w:t>
            </w:r>
          </w:p>
          <w:p w:rsidR="001D3C8F" w:rsidRPr="007E4C02" w:rsidRDefault="001D3C8F" w:rsidP="00F327CB">
            <w:pPr>
              <w:spacing w:line="276" w:lineRule="auto"/>
              <w:jc w:val="both"/>
            </w:pPr>
            <w:r w:rsidRPr="007E4C02">
              <w:t>- Федеральный закон от 24.06.1998 № 89-ФЗ «Об отходах производства и потребления»;</w:t>
            </w:r>
          </w:p>
          <w:p w:rsidR="001D3C8F" w:rsidRPr="007E4C02" w:rsidRDefault="001D3C8F" w:rsidP="00F327CB">
            <w:pPr>
              <w:spacing w:line="276" w:lineRule="auto"/>
              <w:jc w:val="both"/>
            </w:pPr>
            <w:r w:rsidRPr="007E4C02">
              <w:rPr>
                <w:color w:val="000000"/>
              </w:rPr>
              <w:t>- Постановление Правительства Российской Федерации от 22.10.2012 № 1075 «О ценообразовании в сфере теплоснабжения»;</w:t>
            </w:r>
            <w:r w:rsidRPr="007E4C02">
              <w:t xml:space="preserve"> </w:t>
            </w:r>
          </w:p>
          <w:p w:rsidR="001D3C8F" w:rsidRPr="007E4C02" w:rsidRDefault="001D3C8F" w:rsidP="00F327CB">
            <w:pPr>
              <w:spacing w:line="276" w:lineRule="auto"/>
              <w:jc w:val="both"/>
              <w:rPr>
                <w:color w:val="000000"/>
              </w:rPr>
            </w:pPr>
            <w:r w:rsidRPr="007E4C02">
              <w:rPr>
                <w:color w:val="000000"/>
              </w:rPr>
              <w:t>- Постановление Правительства Российской Федерации от 13.05.2013 № 406 «О государственном регулировании тарифов в сфере водоснабжения и водоотведения»,</w:t>
            </w:r>
          </w:p>
          <w:p w:rsidR="001D3C8F" w:rsidRPr="007E4C02" w:rsidRDefault="001D3C8F" w:rsidP="00F327CB">
            <w:pPr>
              <w:spacing w:line="276" w:lineRule="auto"/>
              <w:jc w:val="both"/>
              <w:rPr>
                <w:color w:val="000000"/>
              </w:rPr>
            </w:pPr>
            <w:r w:rsidRPr="007E4C02">
              <w:rPr>
                <w:color w:val="000000"/>
              </w:rPr>
              <w:t>- Постановление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p>
          <w:p w:rsidR="001D3C8F" w:rsidRPr="007E4C02" w:rsidRDefault="001D3C8F" w:rsidP="00F327CB">
            <w:pPr>
              <w:spacing w:line="276" w:lineRule="auto"/>
              <w:jc w:val="both"/>
            </w:pPr>
            <w:r w:rsidRPr="007E4C02">
              <w:t>- 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1D3C8F" w:rsidRPr="007E4C02" w:rsidRDefault="001D3C8F" w:rsidP="00F327CB">
            <w:pPr>
              <w:spacing w:line="276" w:lineRule="auto"/>
              <w:jc w:val="both"/>
            </w:pPr>
            <w:r w:rsidRPr="007E4C02">
              <w:t xml:space="preserve">- Приказ Министерства регионального развития РФ от 06.05.2011 № 204 «О разработке </w:t>
            </w:r>
            <w:proofErr w:type="gramStart"/>
            <w:r w:rsidRPr="007E4C02">
              <w:t>программ комплексного развития систем коммунальной инфраструктуры муниципальных образований</w:t>
            </w:r>
            <w:proofErr w:type="gramEnd"/>
            <w:r w:rsidRPr="007E4C02">
              <w:t>»;</w:t>
            </w:r>
          </w:p>
          <w:p w:rsidR="001D3C8F" w:rsidRPr="007E4C02" w:rsidRDefault="001D3C8F" w:rsidP="00F327CB">
            <w:pPr>
              <w:autoSpaceDE w:val="0"/>
              <w:autoSpaceDN w:val="0"/>
              <w:adjustRightInd w:val="0"/>
              <w:spacing w:line="276" w:lineRule="auto"/>
              <w:jc w:val="both"/>
            </w:pPr>
            <w:r w:rsidRPr="007E4C02">
              <w:t>- Распоряжение Правительства РФ от 24.09.2020 № 2464-р «Об утверждении Национальной программы социально-экономического развития Дальнего Востока на период до 2024 года и на перспективу до 2035 года»;</w:t>
            </w:r>
          </w:p>
          <w:p w:rsidR="001D3C8F" w:rsidRPr="007E4C02" w:rsidRDefault="001D3C8F" w:rsidP="00F327CB">
            <w:pPr>
              <w:autoSpaceDE w:val="0"/>
              <w:autoSpaceDN w:val="0"/>
              <w:adjustRightInd w:val="0"/>
              <w:spacing w:line="276" w:lineRule="auto"/>
              <w:jc w:val="both"/>
            </w:pPr>
            <w:r w:rsidRPr="007E4C02">
              <w:t>- Распоряжение Правительства РФ от 18.08.2021 № 2282-р «Об утверждении Комплексной программы ускоренного социально-экономического развития Забайкальского края до 2025 года и на перспективу до 2035 года»;</w:t>
            </w:r>
          </w:p>
          <w:p w:rsidR="001D3C8F" w:rsidRDefault="001D3C8F" w:rsidP="00F327CB">
            <w:pPr>
              <w:autoSpaceDE w:val="0"/>
              <w:autoSpaceDN w:val="0"/>
              <w:adjustRightInd w:val="0"/>
              <w:spacing w:line="276" w:lineRule="auto"/>
              <w:jc w:val="both"/>
            </w:pPr>
            <w:r w:rsidRPr="007E4C02">
              <w:t xml:space="preserve">- Постановление Правительства Забайкальского края </w:t>
            </w:r>
            <w:r w:rsidRPr="007E4C02">
              <w:lastRenderedPageBreak/>
              <w:t xml:space="preserve">от 30.12.2015 № 650 «Об утверждении государственной программы Забайкальского края «Развитие жилищно-коммунального хозяйства Забайкальского края»; </w:t>
            </w:r>
          </w:p>
          <w:p w:rsidR="001D3C8F" w:rsidRPr="007E4C02" w:rsidRDefault="001D3C8F" w:rsidP="00F327CB">
            <w:pPr>
              <w:autoSpaceDE w:val="0"/>
              <w:autoSpaceDN w:val="0"/>
              <w:adjustRightInd w:val="0"/>
              <w:spacing w:line="276" w:lineRule="auto"/>
              <w:jc w:val="both"/>
            </w:pPr>
            <w:r>
              <w:t xml:space="preserve">- </w:t>
            </w:r>
            <w:r w:rsidRPr="006A73C7">
              <w:rPr>
                <w:bCs/>
              </w:rPr>
              <w:t xml:space="preserve">Постановление Правительства Забайкальского края от 05.11.2019 </w:t>
            </w:r>
            <w:r>
              <w:rPr>
                <w:bCs/>
              </w:rPr>
              <w:t>№</w:t>
            </w:r>
            <w:r w:rsidRPr="006A73C7">
              <w:rPr>
                <w:bCs/>
              </w:rPr>
              <w:t xml:space="preserve"> 430 </w:t>
            </w:r>
            <w:r>
              <w:rPr>
                <w:bCs/>
              </w:rPr>
              <w:t>«</w:t>
            </w:r>
            <w:r w:rsidRPr="006A73C7">
              <w:rPr>
                <w:bCs/>
              </w:rPr>
              <w:t>Об утверждении территориальной схемы обращения с отходами Забайкальского края</w:t>
            </w:r>
            <w:r>
              <w:rPr>
                <w:bCs/>
              </w:rPr>
              <w:t>»;</w:t>
            </w:r>
          </w:p>
          <w:p w:rsidR="001D3C8F" w:rsidRPr="007E4C02" w:rsidRDefault="001D3C8F" w:rsidP="00F327CB">
            <w:pPr>
              <w:spacing w:line="276" w:lineRule="auto"/>
              <w:jc w:val="both"/>
            </w:pPr>
            <w:r w:rsidRPr="007E4C02">
              <w:t>- Генеральный план городского поселения «Город Краснокаменск»</w:t>
            </w:r>
            <w:r>
              <w:t>.</w:t>
            </w:r>
          </w:p>
        </w:tc>
      </w:tr>
      <w:tr w:rsidR="001D3C8F" w:rsidRPr="00167B0E" w:rsidTr="00F327CB">
        <w:tc>
          <w:tcPr>
            <w:tcW w:w="3888" w:type="dxa"/>
          </w:tcPr>
          <w:p w:rsidR="001D3C8F" w:rsidRPr="00167B0E" w:rsidRDefault="001D3C8F" w:rsidP="00F327CB">
            <w:pPr>
              <w:spacing w:line="276" w:lineRule="auto"/>
              <w:jc w:val="both"/>
            </w:pPr>
            <w:r w:rsidRPr="00167B0E">
              <w:lastRenderedPageBreak/>
              <w:t>Заказчик программы</w:t>
            </w:r>
          </w:p>
        </w:tc>
        <w:tc>
          <w:tcPr>
            <w:tcW w:w="5760" w:type="dxa"/>
          </w:tcPr>
          <w:p w:rsidR="001D3C8F" w:rsidRPr="00167B0E" w:rsidRDefault="001D3C8F" w:rsidP="00F327CB">
            <w:pPr>
              <w:spacing w:line="276" w:lineRule="auto"/>
              <w:jc w:val="both"/>
            </w:pPr>
            <w:r w:rsidRPr="00167B0E">
              <w:t xml:space="preserve">Городское поселение «Город Краснокаменск» муниципального района «Город Краснокаменск и </w:t>
            </w:r>
            <w:proofErr w:type="spellStart"/>
            <w:r w:rsidRPr="00167B0E">
              <w:t>Краснокаменский</w:t>
            </w:r>
            <w:proofErr w:type="spellEnd"/>
            <w:r w:rsidRPr="00167B0E">
              <w:t xml:space="preserve"> район» Забайкальского края.</w:t>
            </w:r>
          </w:p>
        </w:tc>
      </w:tr>
      <w:tr w:rsidR="001D3C8F" w:rsidRPr="00167B0E" w:rsidTr="00F327CB">
        <w:tc>
          <w:tcPr>
            <w:tcW w:w="3888" w:type="dxa"/>
          </w:tcPr>
          <w:p w:rsidR="001D3C8F" w:rsidRPr="00167B0E" w:rsidRDefault="001D3C8F" w:rsidP="00F327CB">
            <w:pPr>
              <w:spacing w:line="276" w:lineRule="auto"/>
              <w:jc w:val="both"/>
            </w:pPr>
            <w:r w:rsidRPr="00167B0E">
              <w:t>Разработчик программы</w:t>
            </w:r>
          </w:p>
        </w:tc>
        <w:tc>
          <w:tcPr>
            <w:tcW w:w="5760" w:type="dxa"/>
          </w:tcPr>
          <w:p w:rsidR="001D3C8F" w:rsidRPr="00167B0E" w:rsidRDefault="001D3C8F" w:rsidP="00F327CB">
            <w:pPr>
              <w:spacing w:line="276" w:lineRule="auto"/>
              <w:jc w:val="both"/>
            </w:pPr>
            <w:r w:rsidRPr="00167B0E">
              <w:t xml:space="preserve">Администрация городского поселения «Город Краснокаменск» муниципального района «Город Краснокаменск и </w:t>
            </w:r>
            <w:proofErr w:type="spellStart"/>
            <w:r w:rsidRPr="00167B0E">
              <w:t>Краснокаменский</w:t>
            </w:r>
            <w:proofErr w:type="spellEnd"/>
            <w:r w:rsidRPr="00167B0E">
              <w:t xml:space="preserve"> район» Забайкальского края.</w:t>
            </w:r>
          </w:p>
        </w:tc>
      </w:tr>
      <w:tr w:rsidR="001D3C8F" w:rsidRPr="00167B0E" w:rsidTr="00F327CB">
        <w:tc>
          <w:tcPr>
            <w:tcW w:w="3888" w:type="dxa"/>
          </w:tcPr>
          <w:p w:rsidR="001D3C8F" w:rsidRPr="00167B0E" w:rsidRDefault="001D3C8F" w:rsidP="00F327CB">
            <w:pPr>
              <w:spacing w:line="276" w:lineRule="auto"/>
              <w:jc w:val="both"/>
            </w:pPr>
            <w:r w:rsidRPr="00167B0E">
              <w:t>Цель программы</w:t>
            </w:r>
          </w:p>
        </w:tc>
        <w:tc>
          <w:tcPr>
            <w:tcW w:w="5760" w:type="dxa"/>
          </w:tcPr>
          <w:p w:rsidR="001D3C8F" w:rsidRPr="00167B0E" w:rsidRDefault="001D3C8F" w:rsidP="00F327CB">
            <w:pPr>
              <w:spacing w:line="276" w:lineRule="auto"/>
              <w:jc w:val="both"/>
            </w:pPr>
            <w:r w:rsidRPr="00167B0E">
              <w:t>Разработка организационных, производственных, финансовых механизмов и мероприятий, направленных на строительство и модернизацию  систем коммунальной инфраструктуры в соответствии с потребностями жилищного и промышленного строительства</w:t>
            </w:r>
          </w:p>
        </w:tc>
      </w:tr>
      <w:tr w:rsidR="001D3C8F" w:rsidRPr="00167B0E" w:rsidTr="00F327CB">
        <w:tc>
          <w:tcPr>
            <w:tcW w:w="3888" w:type="dxa"/>
          </w:tcPr>
          <w:p w:rsidR="001D3C8F" w:rsidRPr="00167B0E" w:rsidRDefault="001D3C8F" w:rsidP="00F327CB">
            <w:pPr>
              <w:spacing w:line="276" w:lineRule="auto"/>
              <w:jc w:val="both"/>
            </w:pPr>
            <w:r w:rsidRPr="00167B0E">
              <w:t>Задачи программы</w:t>
            </w:r>
          </w:p>
        </w:tc>
        <w:tc>
          <w:tcPr>
            <w:tcW w:w="5760" w:type="dxa"/>
          </w:tcPr>
          <w:p w:rsidR="001D3C8F" w:rsidRPr="00167B0E" w:rsidRDefault="001D3C8F" w:rsidP="00F327CB">
            <w:pPr>
              <w:spacing w:line="276" w:lineRule="auto"/>
              <w:jc w:val="both"/>
            </w:pPr>
            <w:r w:rsidRPr="00167B0E">
              <w:t>- обеспечение объектов жилищного и промышленного строительства инженерными коммуникациями;</w:t>
            </w:r>
          </w:p>
          <w:p w:rsidR="001D3C8F" w:rsidRPr="00167B0E" w:rsidRDefault="001D3C8F" w:rsidP="00F327CB">
            <w:pPr>
              <w:spacing w:line="276" w:lineRule="auto"/>
              <w:jc w:val="both"/>
            </w:pPr>
            <w:r w:rsidRPr="00167B0E">
              <w:t>- формирование плана комплексного развития энергетических мощностей, определение сроков и объемов их ввода;</w:t>
            </w:r>
          </w:p>
          <w:p w:rsidR="001D3C8F" w:rsidRPr="00167B0E" w:rsidRDefault="001D3C8F" w:rsidP="00F327CB">
            <w:pPr>
              <w:spacing w:line="276" w:lineRule="auto"/>
              <w:jc w:val="both"/>
            </w:pPr>
            <w:r w:rsidRPr="00167B0E">
              <w:t>- разработка совместно с организациями коммунального комплекса мероприятий по реконструкции, ремонту и развитию имеющихся инженерных сетей для обеспечения потребностей населения в энергетических ресурсах и воде;</w:t>
            </w:r>
          </w:p>
          <w:p w:rsidR="001D3C8F" w:rsidRPr="00167B0E" w:rsidRDefault="001D3C8F" w:rsidP="00F327CB">
            <w:pPr>
              <w:spacing w:line="276" w:lineRule="auto"/>
              <w:jc w:val="both"/>
            </w:pPr>
            <w:r w:rsidRPr="00167B0E">
              <w:t>- снижение аварийности и среднего процента износа инженерных коммуникаций</w:t>
            </w:r>
          </w:p>
        </w:tc>
      </w:tr>
      <w:tr w:rsidR="001D3C8F" w:rsidRPr="00167B0E" w:rsidTr="00F327CB">
        <w:tc>
          <w:tcPr>
            <w:tcW w:w="3888" w:type="dxa"/>
          </w:tcPr>
          <w:p w:rsidR="001D3C8F" w:rsidRPr="00167B0E" w:rsidRDefault="001D3C8F" w:rsidP="00F327CB">
            <w:pPr>
              <w:spacing w:line="276" w:lineRule="auto"/>
              <w:jc w:val="both"/>
            </w:pPr>
            <w:r w:rsidRPr="00167B0E">
              <w:t>Важнейшие целевые показатели программы</w:t>
            </w:r>
          </w:p>
        </w:tc>
        <w:tc>
          <w:tcPr>
            <w:tcW w:w="5760" w:type="dxa"/>
          </w:tcPr>
          <w:p w:rsidR="001D3C8F" w:rsidRPr="00167B0E" w:rsidRDefault="001D3C8F" w:rsidP="00F327CB">
            <w:pPr>
              <w:spacing w:line="276" w:lineRule="auto"/>
              <w:jc w:val="both"/>
            </w:pPr>
            <w:r w:rsidRPr="00167B0E">
              <w:t>Основная цель программы это 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 (потребителей услуг), а также:</w:t>
            </w:r>
          </w:p>
          <w:p w:rsidR="001D3C8F" w:rsidRDefault="001D3C8F" w:rsidP="001D3C8F">
            <w:pPr>
              <w:numPr>
                <w:ilvl w:val="0"/>
                <w:numId w:val="28"/>
              </w:numPr>
              <w:tabs>
                <w:tab w:val="left" w:pos="403"/>
              </w:tabs>
              <w:spacing w:line="276" w:lineRule="auto"/>
              <w:ind w:left="0" w:firstLine="0"/>
              <w:jc w:val="both"/>
            </w:pPr>
            <w:r w:rsidRPr="00167B0E">
              <w:t xml:space="preserve">Повышение качества и надежности предоставления коммунальных услуг на основе комплексного развития систем коммунальной </w:t>
            </w:r>
            <w:r w:rsidRPr="00167B0E">
              <w:lastRenderedPageBreak/>
              <w:t>инфраструктуры</w:t>
            </w:r>
            <w:r>
              <w:t>;</w:t>
            </w:r>
          </w:p>
          <w:p w:rsidR="001D3C8F" w:rsidRDefault="001D3C8F" w:rsidP="001D3C8F">
            <w:pPr>
              <w:numPr>
                <w:ilvl w:val="0"/>
                <w:numId w:val="28"/>
              </w:numPr>
              <w:tabs>
                <w:tab w:val="left" w:pos="375"/>
              </w:tabs>
              <w:spacing w:line="276" w:lineRule="auto"/>
              <w:ind w:left="0" w:firstLine="0"/>
              <w:jc w:val="both"/>
            </w:pPr>
            <w:r w:rsidRPr="00167B0E">
              <w:t xml:space="preserve">Развитие системы коммунальной инфраструктуры в соответствии с потребностями жилищного и </w:t>
            </w:r>
            <w:hyperlink r:id="rId9" w:tooltip="Промышленное и гражданское строительство" w:history="1">
              <w:r w:rsidRPr="006E1A10">
                <w:rPr>
                  <w:rStyle w:val="ab"/>
                </w:rPr>
                <w:t>промышленного строительства</w:t>
              </w:r>
            </w:hyperlink>
            <w:r>
              <w:t>;</w:t>
            </w:r>
          </w:p>
          <w:p w:rsidR="001D3C8F" w:rsidRDefault="001D3C8F" w:rsidP="001D3C8F">
            <w:pPr>
              <w:numPr>
                <w:ilvl w:val="0"/>
                <w:numId w:val="28"/>
              </w:numPr>
              <w:tabs>
                <w:tab w:val="left" w:pos="375"/>
              </w:tabs>
              <w:spacing w:line="276" w:lineRule="auto"/>
              <w:ind w:left="0" w:firstLine="0"/>
              <w:jc w:val="both"/>
            </w:pPr>
            <w:r w:rsidRPr="00167B0E">
              <w:t>Улучшение экологической ситуации на территории городского поселения «Город Краснокаменск»</w:t>
            </w:r>
            <w:r>
              <w:t>;</w:t>
            </w:r>
          </w:p>
          <w:p w:rsidR="001D3C8F" w:rsidRPr="00167B0E" w:rsidRDefault="001D3C8F" w:rsidP="001D3C8F">
            <w:pPr>
              <w:numPr>
                <w:ilvl w:val="0"/>
                <w:numId w:val="28"/>
              </w:numPr>
              <w:tabs>
                <w:tab w:val="left" w:pos="375"/>
              </w:tabs>
              <w:spacing w:line="276" w:lineRule="auto"/>
              <w:ind w:left="0" w:firstLine="0"/>
              <w:jc w:val="both"/>
            </w:pPr>
            <w:r w:rsidRPr="00167B0E">
              <w:t>Повышение инвестиционной привлекательности городского поселения «Город Краснокаменск».</w:t>
            </w:r>
          </w:p>
        </w:tc>
      </w:tr>
      <w:tr w:rsidR="001D3C8F" w:rsidRPr="00167B0E" w:rsidTr="00F327CB">
        <w:tc>
          <w:tcPr>
            <w:tcW w:w="3888" w:type="dxa"/>
          </w:tcPr>
          <w:p w:rsidR="001D3C8F" w:rsidRPr="00167B0E" w:rsidRDefault="001D3C8F" w:rsidP="00F327CB">
            <w:pPr>
              <w:spacing w:line="276" w:lineRule="auto"/>
              <w:jc w:val="both"/>
            </w:pPr>
            <w:r w:rsidRPr="00167B0E">
              <w:lastRenderedPageBreak/>
              <w:t>Сроки и этапы реализации программы</w:t>
            </w:r>
          </w:p>
        </w:tc>
        <w:tc>
          <w:tcPr>
            <w:tcW w:w="5760" w:type="dxa"/>
          </w:tcPr>
          <w:p w:rsidR="001D3C8F" w:rsidRPr="00167B0E" w:rsidRDefault="001D3C8F" w:rsidP="00F327CB">
            <w:pPr>
              <w:spacing w:line="276" w:lineRule="auto"/>
            </w:pPr>
            <w:r w:rsidRPr="00167B0E">
              <w:rPr>
                <w:lang w:val="en-US"/>
              </w:rPr>
              <w:t>I</w:t>
            </w:r>
            <w:r w:rsidRPr="00167B0E">
              <w:t xml:space="preserve"> этап: 2023-2025 – разработка проектно-сметной документации;</w:t>
            </w:r>
          </w:p>
          <w:p w:rsidR="001D3C8F" w:rsidRPr="00167B0E" w:rsidRDefault="001D3C8F" w:rsidP="00F327CB">
            <w:pPr>
              <w:spacing w:line="276" w:lineRule="auto"/>
            </w:pPr>
            <w:r w:rsidRPr="00167B0E">
              <w:rPr>
                <w:lang w:val="en-US"/>
              </w:rPr>
              <w:t>II</w:t>
            </w:r>
            <w:r w:rsidRPr="00167B0E">
              <w:t xml:space="preserve"> этап: 2025-2028 – реализация программы.</w:t>
            </w:r>
          </w:p>
        </w:tc>
      </w:tr>
      <w:tr w:rsidR="001D3C8F" w:rsidRPr="00167B0E" w:rsidTr="00F327CB">
        <w:tc>
          <w:tcPr>
            <w:tcW w:w="3888" w:type="dxa"/>
          </w:tcPr>
          <w:p w:rsidR="001D3C8F" w:rsidRPr="00167B0E" w:rsidRDefault="001D3C8F" w:rsidP="00F327CB">
            <w:pPr>
              <w:spacing w:line="276" w:lineRule="auto"/>
              <w:jc w:val="both"/>
            </w:pPr>
            <w:r w:rsidRPr="00167B0E">
              <w:t>Объемы и источники финансирования программы</w:t>
            </w:r>
          </w:p>
        </w:tc>
        <w:tc>
          <w:tcPr>
            <w:tcW w:w="5760" w:type="dxa"/>
          </w:tcPr>
          <w:p w:rsidR="001D3C8F" w:rsidRPr="00167B0E" w:rsidRDefault="001D3C8F" w:rsidP="00F327CB">
            <w:pPr>
              <w:pStyle w:val="Style18"/>
              <w:widowControl/>
              <w:spacing w:line="276" w:lineRule="auto"/>
              <w:ind w:right="67"/>
            </w:pPr>
            <w:r w:rsidRPr="00167B0E">
              <w:rPr>
                <w:rStyle w:val="FontStyle93"/>
                <w:sz w:val="24"/>
                <w:szCs w:val="24"/>
              </w:rPr>
              <w:t xml:space="preserve">Объем финансирования – </w:t>
            </w:r>
            <w:r w:rsidRPr="00F17291">
              <w:rPr>
                <w:b/>
                <w:bCs/>
                <w:i/>
                <w:iCs/>
                <w:color w:val="000000"/>
              </w:rPr>
              <w:t>25 840 143,61</w:t>
            </w:r>
            <w:r>
              <w:rPr>
                <w:b/>
                <w:bCs/>
                <w:i/>
                <w:iCs/>
                <w:color w:val="000000"/>
              </w:rPr>
              <w:t xml:space="preserve"> </w:t>
            </w:r>
            <w:r w:rsidRPr="00CE2C97">
              <w:rPr>
                <w:rStyle w:val="FontStyle93"/>
                <w:sz w:val="24"/>
                <w:szCs w:val="24"/>
              </w:rPr>
              <w:t>тыс.</w:t>
            </w:r>
            <w:r w:rsidRPr="00F24E0A">
              <w:rPr>
                <w:rStyle w:val="FontStyle93"/>
                <w:sz w:val="24"/>
                <w:szCs w:val="24"/>
              </w:rPr>
              <w:t xml:space="preserve"> руб</w:t>
            </w:r>
            <w:r w:rsidRPr="00167B0E">
              <w:rPr>
                <w:rStyle w:val="FontStyle93"/>
                <w:sz w:val="24"/>
                <w:szCs w:val="24"/>
              </w:rPr>
              <w:t xml:space="preserve">. </w:t>
            </w:r>
            <w:r w:rsidRPr="00167B0E">
              <w:t>с привлечением средств федерального бюджета, краевого бюджета и частных инвестиций.</w:t>
            </w:r>
          </w:p>
        </w:tc>
      </w:tr>
      <w:tr w:rsidR="001D3C8F" w:rsidRPr="00167B0E" w:rsidTr="00F327CB">
        <w:tc>
          <w:tcPr>
            <w:tcW w:w="3888" w:type="dxa"/>
          </w:tcPr>
          <w:p w:rsidR="001D3C8F" w:rsidRPr="00167B0E" w:rsidRDefault="001D3C8F" w:rsidP="00F327CB">
            <w:pPr>
              <w:spacing w:line="276" w:lineRule="auto"/>
              <w:jc w:val="both"/>
            </w:pPr>
            <w:r w:rsidRPr="00167B0E">
              <w:t>Ожидаемые результаты программы</w:t>
            </w:r>
          </w:p>
        </w:tc>
        <w:tc>
          <w:tcPr>
            <w:tcW w:w="5760" w:type="dxa"/>
          </w:tcPr>
          <w:p w:rsidR="001D3C8F" w:rsidRPr="00167B0E" w:rsidRDefault="001D3C8F" w:rsidP="00F327CB">
            <w:pPr>
              <w:pStyle w:val="Style65"/>
              <w:widowControl/>
              <w:tabs>
                <w:tab w:val="left" w:pos="1094"/>
              </w:tabs>
              <w:spacing w:line="276" w:lineRule="auto"/>
              <w:ind w:right="5" w:firstLine="0"/>
              <w:rPr>
                <w:rStyle w:val="FontStyle93"/>
                <w:sz w:val="24"/>
                <w:szCs w:val="24"/>
              </w:rPr>
            </w:pPr>
            <w:r w:rsidRPr="00167B0E">
              <w:rPr>
                <w:rStyle w:val="FontStyle93"/>
                <w:sz w:val="24"/>
                <w:szCs w:val="24"/>
              </w:rPr>
              <w:t>- улучшение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комфортность и безопасность условий проживания граждан;</w:t>
            </w:r>
          </w:p>
          <w:p w:rsidR="001D3C8F" w:rsidRPr="00167B0E" w:rsidRDefault="001D3C8F" w:rsidP="00F327CB">
            <w:pPr>
              <w:pStyle w:val="Style65"/>
              <w:widowControl/>
              <w:tabs>
                <w:tab w:val="left" w:pos="1094"/>
              </w:tabs>
              <w:spacing w:line="276" w:lineRule="auto"/>
              <w:ind w:right="5" w:firstLine="0"/>
              <w:rPr>
                <w:rStyle w:val="FontStyle93"/>
                <w:sz w:val="24"/>
                <w:szCs w:val="24"/>
              </w:rPr>
            </w:pPr>
            <w:r w:rsidRPr="00167B0E">
              <w:rPr>
                <w:rStyle w:val="FontStyle93"/>
                <w:sz w:val="24"/>
                <w:szCs w:val="24"/>
              </w:rPr>
              <w:t>- повышение эффективности работы предприятий жилищно-коммунального комплекса и снижение затрат на предоставление жилищно-коммунальных услуг;</w:t>
            </w:r>
          </w:p>
          <w:p w:rsidR="001D3C8F" w:rsidRPr="00167B0E" w:rsidRDefault="001D3C8F" w:rsidP="00F327CB">
            <w:pPr>
              <w:pStyle w:val="Style65"/>
              <w:widowControl/>
              <w:tabs>
                <w:tab w:val="left" w:pos="1094"/>
              </w:tabs>
              <w:spacing w:line="276" w:lineRule="auto"/>
              <w:ind w:right="5" w:firstLine="0"/>
              <w:rPr>
                <w:rStyle w:val="FontStyle93"/>
                <w:sz w:val="24"/>
                <w:szCs w:val="24"/>
              </w:rPr>
            </w:pPr>
            <w:r w:rsidRPr="00167B0E">
              <w:rPr>
                <w:rStyle w:val="FontStyle93"/>
                <w:sz w:val="24"/>
                <w:szCs w:val="24"/>
              </w:rPr>
              <w:t>- обеспечение эффективного сочетания хозяйственной самостоятельности конкурирующих предприятий жилищно-коммунального комплекса и государственного регулирования деятельности локальных естественных монополистов, развитие предпринимательской активности и защита интересов потребителей;</w:t>
            </w:r>
          </w:p>
          <w:p w:rsidR="001D3C8F" w:rsidRPr="00167B0E" w:rsidRDefault="001D3C8F" w:rsidP="00F327CB">
            <w:pPr>
              <w:pStyle w:val="Style65"/>
              <w:widowControl/>
              <w:tabs>
                <w:tab w:val="left" w:pos="1258"/>
              </w:tabs>
              <w:spacing w:line="276" w:lineRule="auto"/>
              <w:ind w:right="10" w:firstLine="0"/>
              <w:rPr>
                <w:rStyle w:val="FontStyle93"/>
                <w:sz w:val="24"/>
                <w:szCs w:val="24"/>
              </w:rPr>
            </w:pPr>
            <w:r w:rsidRPr="00167B0E">
              <w:rPr>
                <w:rStyle w:val="FontStyle93"/>
                <w:sz w:val="24"/>
                <w:szCs w:val="24"/>
              </w:rPr>
              <w:t xml:space="preserve">- создание </w:t>
            </w:r>
            <w:proofErr w:type="gramStart"/>
            <w:r w:rsidRPr="00167B0E">
              <w:rPr>
                <w:rStyle w:val="FontStyle93"/>
                <w:sz w:val="24"/>
                <w:szCs w:val="24"/>
              </w:rPr>
              <w:t>экономического механизма</w:t>
            </w:r>
            <w:proofErr w:type="gramEnd"/>
            <w:r w:rsidRPr="00167B0E">
              <w:rPr>
                <w:rStyle w:val="FontStyle93"/>
                <w:sz w:val="24"/>
                <w:szCs w:val="24"/>
              </w:rPr>
              <w:t>, стимулирующего экономное использование предприятиями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1D3C8F" w:rsidRPr="00167B0E" w:rsidRDefault="001D3C8F" w:rsidP="00F327CB">
            <w:pPr>
              <w:pStyle w:val="Style65"/>
              <w:widowControl/>
              <w:tabs>
                <w:tab w:val="left" w:pos="1070"/>
              </w:tabs>
              <w:spacing w:line="276" w:lineRule="auto"/>
              <w:ind w:right="10" w:firstLine="0"/>
              <w:rPr>
                <w:rStyle w:val="FontStyle93"/>
                <w:sz w:val="24"/>
                <w:szCs w:val="24"/>
              </w:rPr>
            </w:pPr>
            <w:r w:rsidRPr="00167B0E">
              <w:rPr>
                <w:rStyle w:val="FontStyle93"/>
                <w:sz w:val="24"/>
                <w:szCs w:val="24"/>
              </w:rPr>
              <w:t>- реализация политики оптимального сочетания использования средств путем создания условий для привлечения долгосрочных инвестиций в отрасль;</w:t>
            </w:r>
          </w:p>
          <w:p w:rsidR="001D3C8F" w:rsidRPr="00167B0E" w:rsidRDefault="001D3C8F" w:rsidP="00F327CB">
            <w:pPr>
              <w:pStyle w:val="Style65"/>
              <w:widowControl/>
              <w:tabs>
                <w:tab w:val="left" w:pos="1070"/>
              </w:tabs>
              <w:spacing w:line="276" w:lineRule="auto"/>
              <w:ind w:right="5" w:firstLine="0"/>
              <w:rPr>
                <w:rStyle w:val="FontStyle93"/>
                <w:sz w:val="24"/>
                <w:szCs w:val="24"/>
              </w:rPr>
            </w:pPr>
            <w:r w:rsidRPr="00167B0E">
              <w:rPr>
                <w:rStyle w:val="FontStyle93"/>
                <w:sz w:val="24"/>
                <w:szCs w:val="24"/>
              </w:rPr>
              <w:t>- ликвидация критического уровня износа основных фондов жилищно-коммунального комплекса, доведение сроков проведения капитального ремонта жилищного фонда до нормативного уровня;</w:t>
            </w:r>
          </w:p>
          <w:p w:rsidR="001D3C8F" w:rsidRPr="00167B0E" w:rsidRDefault="001D3C8F" w:rsidP="00F327CB">
            <w:pPr>
              <w:pStyle w:val="Style65"/>
              <w:widowControl/>
              <w:tabs>
                <w:tab w:val="left" w:pos="259"/>
              </w:tabs>
              <w:spacing w:line="276" w:lineRule="auto"/>
              <w:ind w:firstLine="0"/>
            </w:pPr>
            <w:r w:rsidRPr="00167B0E">
              <w:rPr>
                <w:rStyle w:val="FontStyle93"/>
                <w:sz w:val="24"/>
                <w:szCs w:val="24"/>
              </w:rPr>
              <w:lastRenderedPageBreak/>
              <w:t>- обеспечение подключения дополнительных нагрузок при строительстве новых жилых домов.</w:t>
            </w:r>
          </w:p>
        </w:tc>
      </w:tr>
    </w:tbl>
    <w:p w:rsidR="001D3C8F" w:rsidRPr="00F327CB" w:rsidRDefault="001D3C8F" w:rsidP="001D3C8F">
      <w:pPr>
        <w:pStyle w:val="3"/>
        <w:keepLines w:val="0"/>
        <w:numPr>
          <w:ilvl w:val="0"/>
          <w:numId w:val="23"/>
        </w:numPr>
        <w:spacing w:before="240" w:after="60"/>
        <w:ind w:left="0" w:firstLine="0"/>
        <w:jc w:val="center"/>
        <w:rPr>
          <w:rFonts w:ascii="Times New Roman" w:hAnsi="Times New Roman"/>
          <w:color w:val="auto"/>
        </w:rPr>
      </w:pPr>
      <w:bookmarkStart w:id="2" w:name="_Toc97731193"/>
      <w:r w:rsidRPr="00F327CB">
        <w:rPr>
          <w:rFonts w:ascii="Times New Roman" w:hAnsi="Times New Roman"/>
          <w:color w:val="auto"/>
        </w:rPr>
        <w:lastRenderedPageBreak/>
        <w:t>Характеристика существующего состояния коммунальной инфраструктуры</w:t>
      </w:r>
      <w:bookmarkEnd w:id="2"/>
    </w:p>
    <w:p w:rsidR="001D3C8F" w:rsidRPr="00167B0E" w:rsidRDefault="001D3C8F" w:rsidP="001D3C8F">
      <w:pPr>
        <w:tabs>
          <w:tab w:val="left" w:pos="709"/>
        </w:tabs>
        <w:spacing w:line="276" w:lineRule="auto"/>
        <w:jc w:val="both"/>
      </w:pPr>
      <w:r>
        <w:tab/>
      </w:r>
      <w:r w:rsidRPr="00167B0E">
        <w:t xml:space="preserve">Для достижения баланса между интересами потребителей услуг и организаций коммунального комплекса, а также для обеспечения эффективного функционирования организаций коммунального комплекса </w:t>
      </w:r>
      <w:r w:rsidRPr="007E4C02">
        <w:rPr>
          <w:color w:val="000000"/>
        </w:rPr>
        <w:t>Федеральны</w:t>
      </w:r>
      <w:r>
        <w:rPr>
          <w:color w:val="000000"/>
        </w:rPr>
        <w:t>м</w:t>
      </w:r>
      <w:r w:rsidRPr="007E4C02">
        <w:rPr>
          <w:color w:val="000000"/>
        </w:rPr>
        <w:t xml:space="preserve"> </w:t>
      </w:r>
      <w:r>
        <w:rPr>
          <w:color w:val="000000"/>
        </w:rPr>
        <w:t xml:space="preserve">законодательством </w:t>
      </w:r>
      <w:r w:rsidRPr="00167B0E">
        <w:t>предусмотрен механизм установления платы за подключение объектов капитального строительства к сетям инженерно</w:t>
      </w:r>
      <w:r>
        <w:t>-</w:t>
      </w:r>
      <w:r w:rsidRPr="00167B0E">
        <w:t>технического обеспечения. Одним из этапов реализации данного механизма является разработка и утверждение программы комплексного развития систем коммунальной инфраструктуры.</w:t>
      </w:r>
    </w:p>
    <w:p w:rsidR="001D3C8F" w:rsidRPr="00167B0E" w:rsidRDefault="001D3C8F" w:rsidP="001D3C8F">
      <w:pPr>
        <w:spacing w:line="276" w:lineRule="auto"/>
        <w:jc w:val="both"/>
      </w:pPr>
      <w:r>
        <w:tab/>
      </w:r>
      <w:r w:rsidRPr="00167B0E">
        <w:t>Коммунальная инфраструктура городского поселения «Город Краснокаменск» представлена системами электроснабжения, теплоснабжения, водоснабжения и водоотведения, сбора и утилизации твердых бытовых отходов.</w:t>
      </w:r>
    </w:p>
    <w:p w:rsidR="001D3C8F" w:rsidRPr="00E63251" w:rsidRDefault="001D3C8F" w:rsidP="001D3C8F">
      <w:pPr>
        <w:pStyle w:val="afe"/>
        <w:numPr>
          <w:ilvl w:val="1"/>
          <w:numId w:val="23"/>
        </w:numPr>
        <w:spacing w:before="240"/>
        <w:ind w:left="0" w:firstLine="0"/>
        <w:rPr>
          <w:rFonts w:ascii="Times New Roman" w:hAnsi="Times New Roman"/>
          <w:bCs/>
          <w:i/>
        </w:rPr>
      </w:pPr>
      <w:bookmarkStart w:id="3" w:name="_Toc97731194"/>
      <w:r w:rsidRPr="00E63251">
        <w:rPr>
          <w:rFonts w:ascii="Times New Roman" w:hAnsi="Times New Roman"/>
          <w:i/>
        </w:rPr>
        <w:t>Система электроснабжения.</w:t>
      </w:r>
      <w:bookmarkEnd w:id="3"/>
    </w:p>
    <w:p w:rsidR="001D3C8F" w:rsidRPr="00167B0E" w:rsidRDefault="001D3C8F" w:rsidP="001D3C8F">
      <w:pPr>
        <w:spacing w:line="276" w:lineRule="auto"/>
        <w:jc w:val="both"/>
        <w:rPr>
          <w:bCs/>
          <w:i/>
        </w:rPr>
      </w:pPr>
      <w:r>
        <w:tab/>
      </w:r>
      <w:proofErr w:type="spellStart"/>
      <w:r w:rsidRPr="00167B0E">
        <w:t>Ресурсоснабжающей</w:t>
      </w:r>
      <w:proofErr w:type="spellEnd"/>
      <w:r w:rsidRPr="00167B0E">
        <w:t xml:space="preserve"> организацией электроэнергии на территории городского поселения «Город Краснокаменск» является ПАО «</w:t>
      </w:r>
      <w:proofErr w:type="spellStart"/>
      <w:r w:rsidRPr="00167B0E">
        <w:t>Приаргунское</w:t>
      </w:r>
      <w:proofErr w:type="spellEnd"/>
      <w:r w:rsidRPr="00167B0E">
        <w:t xml:space="preserve"> производственное горно-химическое объединение» (далее – ПАО «ППГХО»). Функции по передаче электрической энергии, технологическому присоединению, эксплуатации и обслуживанию объектов </w:t>
      </w:r>
      <w:proofErr w:type="spellStart"/>
      <w:r w:rsidRPr="00167B0E">
        <w:t>электросетевого</w:t>
      </w:r>
      <w:proofErr w:type="spellEnd"/>
      <w:r w:rsidRPr="00167B0E">
        <w:t xml:space="preserve"> хозяйства осуществляет филиал в </w:t>
      </w:r>
      <w:proofErr w:type="gramStart"/>
      <w:r w:rsidRPr="00167B0E">
        <w:t>г</w:t>
      </w:r>
      <w:proofErr w:type="gramEnd"/>
      <w:r w:rsidRPr="00167B0E">
        <w:t>.</w:t>
      </w:r>
      <w:r>
        <w:t xml:space="preserve"> </w:t>
      </w:r>
      <w:r w:rsidRPr="00167B0E">
        <w:t>Краснокаменске акционерного общества «</w:t>
      </w:r>
      <w:proofErr w:type="spellStart"/>
      <w:r w:rsidRPr="00167B0E">
        <w:t>Русатом</w:t>
      </w:r>
      <w:proofErr w:type="spellEnd"/>
      <w:r w:rsidRPr="00167B0E">
        <w:t xml:space="preserve"> Инфраструктурные решения»</w:t>
      </w:r>
      <w:r w:rsidRPr="00167B0E">
        <w:rPr>
          <w:rStyle w:val="FontStyle93"/>
          <w:sz w:val="24"/>
          <w:szCs w:val="24"/>
        </w:rPr>
        <w:t xml:space="preserve"> (далее – АО «РИР»)</w:t>
      </w:r>
      <w:r>
        <w:rPr>
          <w:bCs/>
          <w:i/>
        </w:rPr>
        <w:t>.</w:t>
      </w:r>
    </w:p>
    <w:p w:rsidR="001D3C8F" w:rsidRPr="00167B0E" w:rsidRDefault="001D3C8F" w:rsidP="001D3C8F">
      <w:pPr>
        <w:numPr>
          <w:ilvl w:val="12"/>
          <w:numId w:val="0"/>
        </w:numPr>
        <w:spacing w:line="276" w:lineRule="auto"/>
        <w:jc w:val="both"/>
      </w:pPr>
      <w:r>
        <w:tab/>
      </w:r>
      <w:r w:rsidRPr="00167B0E">
        <w:t xml:space="preserve">Электроснабжение потребителей городского поселения «Город Краснокаменск» осуществляется </w:t>
      </w:r>
      <w:proofErr w:type="spellStart"/>
      <w:r w:rsidRPr="00167B0E">
        <w:t>энергоснабжающей</w:t>
      </w:r>
      <w:proofErr w:type="spellEnd"/>
      <w:r w:rsidRPr="00167B0E">
        <w:t xml:space="preserve"> организацией ПАО «ППГХО» от источника теплоэлектроцентраль (далее – ТЭЦ), расположенной в 4 км восточнее города.</w:t>
      </w:r>
      <w:r>
        <w:t xml:space="preserve"> </w:t>
      </w:r>
      <w:r w:rsidRPr="00167B0E">
        <w:t>Электроснабжение городского поселения производится от ТЭЦ и от главной понизительной подстанции ГПП-Г-1-110/10кв и 4-х распределительных пунктов РП-1, 2, 3, 4.</w:t>
      </w:r>
    </w:p>
    <w:p w:rsidR="001D3C8F" w:rsidRPr="00167B0E" w:rsidRDefault="001D3C8F" w:rsidP="001D3C8F">
      <w:pPr>
        <w:numPr>
          <w:ilvl w:val="12"/>
          <w:numId w:val="0"/>
        </w:numPr>
        <w:spacing w:line="276" w:lineRule="auto"/>
        <w:jc w:val="both"/>
      </w:pPr>
      <w:r>
        <w:tab/>
      </w:r>
      <w:r w:rsidRPr="00167B0E">
        <w:t>Трансформаторные подстанции города и сети электроснабжения, введенные в эксплуатацию в период с 1969 года по 1980 год, имеют степень износа порядка 100 % и нуждаются в замене. Всего на территории города находятся 64 трансформаторные подстанции, 48 из которых являются собственностью города.</w:t>
      </w:r>
    </w:p>
    <w:p w:rsidR="001D3C8F" w:rsidRPr="00167B0E" w:rsidRDefault="001D3C8F" w:rsidP="001D3C8F">
      <w:pPr>
        <w:numPr>
          <w:ilvl w:val="12"/>
          <w:numId w:val="0"/>
        </w:numPr>
        <w:spacing w:line="276" w:lineRule="auto"/>
        <w:jc w:val="both"/>
      </w:pPr>
      <w:r>
        <w:tab/>
      </w:r>
      <w:r w:rsidRPr="00167B0E">
        <w:t xml:space="preserve">Кроме того, в сетях электроснабжения до сих пор применены устаревшие кабельные линии с бумажной </w:t>
      </w:r>
      <w:proofErr w:type="spellStart"/>
      <w:r w:rsidRPr="00167B0E">
        <w:t>маслопропитанной</w:t>
      </w:r>
      <w:proofErr w:type="spellEnd"/>
      <w:r w:rsidRPr="00167B0E">
        <w:t xml:space="preserve"> изоляцией, что создает дополнительные риски возникновения аварийных ситуаций.</w:t>
      </w:r>
    </w:p>
    <w:p w:rsidR="001D3C8F" w:rsidRPr="00167B0E" w:rsidRDefault="001D3C8F" w:rsidP="001D3C8F">
      <w:pPr>
        <w:numPr>
          <w:ilvl w:val="12"/>
          <w:numId w:val="0"/>
        </w:numPr>
        <w:spacing w:line="276" w:lineRule="auto"/>
        <w:jc w:val="both"/>
      </w:pPr>
      <w:r>
        <w:tab/>
      </w:r>
      <w:r w:rsidRPr="00167B0E">
        <w:t>Для реализации инвестиционных проектов необходимо строительство новых трансформаторных подстанций и линий электроснабжения. Существующие в настоящее время трансформаторные подстанции и линии электроснабжения способны обеспечить только потребности действующих предприятий. Так же в связи с планируемым увеличением потребления электроэнергии, необходимо осуществить модернизацию сетей энергоснабжения.</w:t>
      </w:r>
    </w:p>
    <w:p w:rsidR="001D3C8F" w:rsidRPr="00167B0E" w:rsidRDefault="001D3C8F" w:rsidP="001D3C8F">
      <w:pPr>
        <w:numPr>
          <w:ilvl w:val="12"/>
          <w:numId w:val="0"/>
        </w:numPr>
        <w:spacing w:line="276" w:lineRule="auto"/>
        <w:jc w:val="both"/>
      </w:pPr>
      <w:r>
        <w:tab/>
      </w:r>
      <w:r w:rsidRPr="00167B0E">
        <w:t>Установленная мощность ТЭЦ составляет 410 МВт. ТЭЦ и все наружные инженерные коммуникации являются собственностью ПАО «</w:t>
      </w:r>
      <w:proofErr w:type="spellStart"/>
      <w:r w:rsidRPr="00167B0E">
        <w:t>Приаргунское</w:t>
      </w:r>
      <w:proofErr w:type="spellEnd"/>
      <w:r w:rsidRPr="00167B0E">
        <w:t xml:space="preserve"> производственное горно-химическое объединение». ТЭЦ снабжается топливом с «</w:t>
      </w:r>
      <w:proofErr w:type="spellStart"/>
      <w:r w:rsidRPr="00167B0E">
        <w:t>Уртуйского</w:t>
      </w:r>
      <w:proofErr w:type="spellEnd"/>
      <w:r w:rsidRPr="00167B0E">
        <w:t xml:space="preserve">» угольного разреза, принадлежащего градообразующему предприятию. В </w:t>
      </w:r>
      <w:r w:rsidRPr="00167B0E">
        <w:lastRenderedPageBreak/>
        <w:t>дальнейшем производительность разреза будет сохраняться для удовлетворения потребностей ТЭЦ.</w:t>
      </w:r>
    </w:p>
    <w:p w:rsidR="001D3C8F" w:rsidRPr="00167B0E" w:rsidRDefault="001D3C8F" w:rsidP="001D3C8F">
      <w:pPr>
        <w:numPr>
          <w:ilvl w:val="12"/>
          <w:numId w:val="0"/>
        </w:numPr>
        <w:spacing w:line="276" w:lineRule="auto"/>
        <w:jc w:val="both"/>
      </w:pPr>
      <w:r>
        <w:tab/>
      </w:r>
      <w:r w:rsidRPr="00167B0E">
        <w:t>Электрическая мощность, которую сможет реально выдать ТЭЦ в период максимальных нагрузок, составляет до 330 МВт (фактически зафиксированная в 20</w:t>
      </w:r>
      <w:r>
        <w:t>20</w:t>
      </w:r>
      <w:r w:rsidRPr="00167B0E">
        <w:t xml:space="preserve"> году потребляемая максимальная мощность составила 285 МВт), в том числе:</w:t>
      </w:r>
    </w:p>
    <w:p w:rsidR="001D3C8F" w:rsidRPr="00167B0E" w:rsidRDefault="001D3C8F" w:rsidP="001D3C8F">
      <w:pPr>
        <w:pStyle w:val="a7"/>
        <w:numPr>
          <w:ilvl w:val="0"/>
          <w:numId w:val="14"/>
        </w:numPr>
        <w:spacing w:after="160" w:line="276" w:lineRule="auto"/>
        <w:ind w:left="0" w:firstLine="0"/>
        <w:contextualSpacing/>
        <w:jc w:val="both"/>
      </w:pPr>
      <w:r w:rsidRPr="00167B0E">
        <w:t>до 125 МВт - на ОРЭМ (ограничения мощности по расчетам Забайкальского РДУ – филиала СО ЕЭС России по условию устойчивости электропередачи в связи с недостаточным числом и сечением ЛЭП, соединяющих ТЭЦ с энергосистемой);</w:t>
      </w:r>
    </w:p>
    <w:p w:rsidR="001D3C8F" w:rsidRPr="00167B0E" w:rsidRDefault="001D3C8F" w:rsidP="001D3C8F">
      <w:pPr>
        <w:pStyle w:val="a7"/>
        <w:numPr>
          <w:ilvl w:val="0"/>
          <w:numId w:val="14"/>
        </w:numPr>
        <w:spacing w:after="160" w:line="276" w:lineRule="auto"/>
        <w:ind w:left="0" w:firstLine="0"/>
        <w:contextualSpacing/>
        <w:jc w:val="both"/>
      </w:pPr>
      <w:r w:rsidRPr="00167B0E">
        <w:t xml:space="preserve">140 МВт - нагрузка ПАО «ППГХО» и </w:t>
      </w:r>
      <w:proofErr w:type="gramStart"/>
      <w:r w:rsidRPr="00167B0E">
        <w:t>г</w:t>
      </w:r>
      <w:proofErr w:type="gramEnd"/>
      <w:r w:rsidRPr="00167B0E">
        <w:t>. Краснокаменска;</w:t>
      </w:r>
    </w:p>
    <w:p w:rsidR="001D3C8F" w:rsidRPr="00167B0E" w:rsidRDefault="001D3C8F" w:rsidP="001D3C8F">
      <w:pPr>
        <w:pStyle w:val="a7"/>
        <w:numPr>
          <w:ilvl w:val="0"/>
          <w:numId w:val="14"/>
        </w:numPr>
        <w:spacing w:after="160" w:line="276" w:lineRule="auto"/>
        <w:ind w:left="0" w:firstLine="0"/>
        <w:contextualSpacing/>
        <w:jc w:val="both"/>
      </w:pPr>
      <w:r w:rsidRPr="00167B0E">
        <w:t>30 МВт - собственные нужды ТЭЦ.</w:t>
      </w:r>
    </w:p>
    <w:p w:rsidR="001D3C8F" w:rsidRPr="00167B0E" w:rsidRDefault="001D3C8F" w:rsidP="001D3C8F">
      <w:pPr>
        <w:pStyle w:val="a7"/>
        <w:spacing w:line="276" w:lineRule="auto"/>
        <w:ind w:left="0"/>
        <w:jc w:val="both"/>
      </w:pPr>
      <w:r>
        <w:tab/>
      </w:r>
      <w:r w:rsidRPr="00167B0E">
        <w:t>Резерв не используемой мощности ТЭЦ составляет 35 МВт.</w:t>
      </w:r>
    </w:p>
    <w:p w:rsidR="001D3C8F" w:rsidRPr="00167B0E" w:rsidRDefault="001D3C8F" w:rsidP="001D3C8F">
      <w:pPr>
        <w:numPr>
          <w:ilvl w:val="12"/>
          <w:numId w:val="0"/>
        </w:numPr>
        <w:spacing w:line="276" w:lineRule="auto"/>
        <w:jc w:val="both"/>
      </w:pPr>
      <w:r>
        <w:tab/>
      </w:r>
      <w:r w:rsidRPr="00167B0E">
        <w:t>Тарифы на электрическую и тепловую энергию, отпускаемую ПАО «ППГХО», значительно ниже, чем в других районах края. Т</w:t>
      </w:r>
      <w:r>
        <w:t>ариф на электроэнергию на 2022</w:t>
      </w:r>
      <w:r w:rsidRPr="00167B0E">
        <w:t xml:space="preserve"> год по городу составил для населения </w:t>
      </w:r>
      <w:r>
        <w:t>–</w:t>
      </w:r>
      <w:r w:rsidRPr="00167B0E">
        <w:t xml:space="preserve"> </w:t>
      </w:r>
      <w:r>
        <w:t>2,81</w:t>
      </w:r>
      <w:r w:rsidRPr="00167B0E">
        <w:t xml:space="preserve"> руб./кВтч, для бюджетных и прочих потребителей </w:t>
      </w:r>
      <w:r>
        <w:t>–</w:t>
      </w:r>
      <w:r w:rsidRPr="00167B0E">
        <w:t xml:space="preserve"> </w:t>
      </w:r>
      <w:r>
        <w:t>2,77</w:t>
      </w:r>
      <w:r w:rsidRPr="00167B0E">
        <w:t xml:space="preserve"> руб./кВтч. </w:t>
      </w:r>
    </w:p>
    <w:p w:rsidR="001D3C8F" w:rsidRPr="00167B0E" w:rsidRDefault="001D3C8F" w:rsidP="001D3C8F">
      <w:pPr>
        <w:spacing w:line="276" w:lineRule="auto"/>
        <w:jc w:val="both"/>
      </w:pPr>
      <w:r>
        <w:tab/>
      </w:r>
      <w:r w:rsidRPr="00167B0E">
        <w:t xml:space="preserve">Доля муниципальных учреждений, оплачивающих электроэнергию по приборам учета, составляет 100 %. В жилищном фонде основная часть потребителей также оплачивают услуги по приборам учета. </w:t>
      </w:r>
    </w:p>
    <w:p w:rsidR="001D3C8F" w:rsidRPr="00E63251" w:rsidRDefault="001D3C8F" w:rsidP="001D3C8F">
      <w:pPr>
        <w:pStyle w:val="afe"/>
        <w:numPr>
          <w:ilvl w:val="1"/>
          <w:numId w:val="23"/>
        </w:numPr>
        <w:spacing w:before="240"/>
        <w:ind w:left="0" w:firstLine="0"/>
        <w:rPr>
          <w:rFonts w:ascii="Times New Roman" w:hAnsi="Times New Roman"/>
          <w:i/>
        </w:rPr>
      </w:pPr>
      <w:bookmarkStart w:id="4" w:name="_Toc97731195"/>
      <w:r w:rsidRPr="00E63251">
        <w:rPr>
          <w:rFonts w:ascii="Times New Roman" w:hAnsi="Times New Roman"/>
          <w:i/>
        </w:rPr>
        <w:t>Система теплоснабжения.</w:t>
      </w:r>
      <w:bookmarkEnd w:id="4"/>
    </w:p>
    <w:p w:rsidR="001D3C8F" w:rsidRPr="00167B0E" w:rsidRDefault="001D3C8F" w:rsidP="001D3C8F">
      <w:pPr>
        <w:pStyle w:val="Style14"/>
        <w:widowControl/>
        <w:spacing w:line="276" w:lineRule="auto"/>
        <w:ind w:right="24" w:firstLine="0"/>
        <w:rPr>
          <w:bCs/>
          <w:i/>
        </w:rPr>
      </w:pPr>
      <w:r w:rsidRPr="00167B0E">
        <w:rPr>
          <w:rStyle w:val="FontStyle93"/>
          <w:sz w:val="24"/>
          <w:szCs w:val="24"/>
        </w:rPr>
        <w:tab/>
      </w:r>
      <w:proofErr w:type="spellStart"/>
      <w:r w:rsidRPr="00167B0E">
        <w:rPr>
          <w:rStyle w:val="FontStyle93"/>
          <w:sz w:val="24"/>
          <w:szCs w:val="24"/>
        </w:rPr>
        <w:t>Ресурсоснабжающей</w:t>
      </w:r>
      <w:proofErr w:type="spellEnd"/>
      <w:r w:rsidRPr="00167B0E">
        <w:rPr>
          <w:rStyle w:val="FontStyle93"/>
          <w:sz w:val="24"/>
          <w:szCs w:val="24"/>
        </w:rPr>
        <w:t xml:space="preserve"> организацией </w:t>
      </w:r>
      <w:r w:rsidRPr="00167B0E">
        <w:t>теплоснабжения</w:t>
      </w:r>
      <w:r w:rsidRPr="00167B0E">
        <w:rPr>
          <w:rStyle w:val="FontStyle93"/>
          <w:sz w:val="24"/>
          <w:szCs w:val="24"/>
        </w:rPr>
        <w:t xml:space="preserve"> на территории</w:t>
      </w:r>
      <w:r w:rsidRPr="00167B0E">
        <w:t xml:space="preserve"> городского поселения «Город Краснокаменск» является ПАО «</w:t>
      </w:r>
      <w:proofErr w:type="spellStart"/>
      <w:r w:rsidRPr="00167B0E">
        <w:t>Приаргунское</w:t>
      </w:r>
      <w:proofErr w:type="spellEnd"/>
      <w:r w:rsidRPr="00167B0E">
        <w:t xml:space="preserve"> производственное горно-химическое объединение». </w:t>
      </w:r>
      <w:r w:rsidRPr="00167B0E">
        <w:rPr>
          <w:rStyle w:val="FontStyle93"/>
          <w:sz w:val="24"/>
          <w:szCs w:val="24"/>
        </w:rPr>
        <w:t xml:space="preserve">Функции по передаче </w:t>
      </w:r>
      <w:r w:rsidRPr="00167B0E">
        <w:t>теплоснабжения</w:t>
      </w:r>
      <w:r w:rsidRPr="00167B0E">
        <w:rPr>
          <w:rStyle w:val="FontStyle93"/>
          <w:sz w:val="24"/>
          <w:szCs w:val="24"/>
        </w:rPr>
        <w:t xml:space="preserve">, технологическому присоединению, эксплуатации и обслуживанию объектов </w:t>
      </w:r>
      <w:r w:rsidRPr="00167B0E">
        <w:t>теплоснабжения</w:t>
      </w:r>
      <w:r w:rsidRPr="00167B0E">
        <w:rPr>
          <w:rStyle w:val="FontStyle93"/>
          <w:sz w:val="24"/>
          <w:szCs w:val="24"/>
        </w:rPr>
        <w:t xml:space="preserve"> осуществляет филиал в </w:t>
      </w:r>
      <w:proofErr w:type="gramStart"/>
      <w:r w:rsidRPr="00167B0E">
        <w:rPr>
          <w:rStyle w:val="FontStyle93"/>
          <w:sz w:val="24"/>
          <w:szCs w:val="24"/>
        </w:rPr>
        <w:t>г</w:t>
      </w:r>
      <w:proofErr w:type="gramEnd"/>
      <w:r w:rsidRPr="00167B0E">
        <w:rPr>
          <w:rStyle w:val="FontStyle93"/>
          <w:sz w:val="24"/>
          <w:szCs w:val="24"/>
        </w:rPr>
        <w:t>.</w:t>
      </w:r>
      <w:r>
        <w:rPr>
          <w:rStyle w:val="FontStyle93"/>
          <w:sz w:val="24"/>
          <w:szCs w:val="24"/>
        </w:rPr>
        <w:t xml:space="preserve"> </w:t>
      </w:r>
      <w:r w:rsidRPr="00167B0E">
        <w:rPr>
          <w:rStyle w:val="FontStyle93"/>
          <w:sz w:val="24"/>
          <w:szCs w:val="24"/>
        </w:rPr>
        <w:t xml:space="preserve">Краснокаменске </w:t>
      </w:r>
      <w:r w:rsidRPr="00167B0E">
        <w:t>акционерного общества «</w:t>
      </w:r>
      <w:proofErr w:type="spellStart"/>
      <w:r w:rsidRPr="00167B0E">
        <w:t>Русатом</w:t>
      </w:r>
      <w:proofErr w:type="spellEnd"/>
      <w:r w:rsidRPr="00167B0E">
        <w:t xml:space="preserve"> Инфраструктурные решения»</w:t>
      </w:r>
      <w:r>
        <w:rPr>
          <w:bCs/>
          <w:i/>
        </w:rPr>
        <w:t>.</w:t>
      </w:r>
    </w:p>
    <w:p w:rsidR="001D3C8F" w:rsidRPr="00167B0E" w:rsidRDefault="001D3C8F" w:rsidP="001D3C8F">
      <w:pPr>
        <w:numPr>
          <w:ilvl w:val="12"/>
          <w:numId w:val="0"/>
        </w:numPr>
        <w:spacing w:line="276" w:lineRule="auto"/>
        <w:jc w:val="both"/>
      </w:pPr>
      <w:r>
        <w:tab/>
      </w:r>
      <w:r w:rsidRPr="00167B0E">
        <w:t>Источником теплоснабжения городского поселения «Город Краснокаменск» является ТЭЦ. ТЭЦ полностью обеспечивает отопительную нагрузку, а также нагрузку горячего водоснабжения. В качестве теплоносителя используется вода. Схема теплоснабжения открытого типа с зависимым присоединением систем теплопотребления.</w:t>
      </w:r>
    </w:p>
    <w:p w:rsidR="001D3C8F" w:rsidRPr="00167B0E" w:rsidRDefault="001D3C8F" w:rsidP="001D3C8F">
      <w:pPr>
        <w:numPr>
          <w:ilvl w:val="12"/>
          <w:numId w:val="0"/>
        </w:numPr>
        <w:spacing w:line="276" w:lineRule="auto"/>
        <w:jc w:val="both"/>
      </w:pPr>
      <w:r>
        <w:tab/>
      </w:r>
      <w:r w:rsidRPr="00167B0E">
        <w:t>Зона действия ТЭЦ, помимо потребителей, расположенных на промышленной площадке, охватывает также всех потребителей в границах городского поселения. Котельные, находящиеся в зоне эффективного радиуса теплоснабжения ТЭЦ, отсутствуют.</w:t>
      </w:r>
    </w:p>
    <w:p w:rsidR="001D3C8F" w:rsidRPr="00167B0E" w:rsidRDefault="001D3C8F" w:rsidP="001D3C8F">
      <w:pPr>
        <w:numPr>
          <w:ilvl w:val="12"/>
          <w:numId w:val="0"/>
        </w:numPr>
        <w:spacing w:line="276" w:lineRule="auto"/>
        <w:jc w:val="both"/>
      </w:pPr>
      <w:r>
        <w:tab/>
      </w:r>
      <w:r w:rsidRPr="00167B0E">
        <w:t xml:space="preserve">Теплоснабжение жилых микрорайонов, объектов соцкультбыта и предприятий города осуществляется по двум основным </w:t>
      </w:r>
      <w:proofErr w:type="spellStart"/>
      <w:r w:rsidRPr="00167B0E">
        <w:t>тепломагистралям</w:t>
      </w:r>
      <w:proofErr w:type="spellEnd"/>
      <w:r w:rsidRPr="00167B0E">
        <w:t xml:space="preserve">: «Северной», проходящей вдоль проспекта Строителей, и улицы Центральной. «Северная» </w:t>
      </w:r>
      <w:proofErr w:type="spellStart"/>
      <w:r w:rsidRPr="00167B0E">
        <w:t>тепломагистраль</w:t>
      </w:r>
      <w:proofErr w:type="spellEnd"/>
      <w:r w:rsidRPr="00167B0E">
        <w:t xml:space="preserve"> обеспечивает подачу тепла объектам, расположенным на следующих территориях: коммунальная зона, ПУ-34, зона общежитий, торговый центр, МКР-1, МКР-2, МКР-6, МКР-5 (частично), северная часть центра города. Остальные потребители городского поселения получают тепловую энергию через «Центральную» </w:t>
      </w:r>
      <w:proofErr w:type="spellStart"/>
      <w:r w:rsidRPr="00167B0E">
        <w:t>тепломагистраль</w:t>
      </w:r>
      <w:proofErr w:type="spellEnd"/>
      <w:r w:rsidRPr="00167B0E">
        <w:t>.</w:t>
      </w:r>
    </w:p>
    <w:p w:rsidR="001D3C8F" w:rsidRPr="00167B0E" w:rsidRDefault="001D3C8F" w:rsidP="001D3C8F">
      <w:pPr>
        <w:numPr>
          <w:ilvl w:val="12"/>
          <w:numId w:val="0"/>
        </w:numPr>
        <w:spacing w:line="276" w:lineRule="auto"/>
        <w:jc w:val="both"/>
      </w:pPr>
      <w:r>
        <w:tab/>
      </w:r>
      <w:proofErr w:type="gramStart"/>
      <w:r w:rsidRPr="00167B0E">
        <w:t xml:space="preserve">Тепловые сети выполнены двухтрубными </w:t>
      </w:r>
      <w:r>
        <w:t xml:space="preserve">вариантом </w:t>
      </w:r>
      <w:r w:rsidRPr="00167B0E">
        <w:t>с сочетанием подающих трубопроводов для подачи горячей воды от ТЭЦ до систем теплоиспользования и обратных трубопроводов для возврата охлажденной в системе воды к ТЭЦ для повторного подогрева.</w:t>
      </w:r>
      <w:proofErr w:type="gramEnd"/>
      <w:r w:rsidRPr="00167B0E">
        <w:t xml:space="preserve"> Подающие и обратные трубопроводы водяной тепловой сети вместе с </w:t>
      </w:r>
      <w:r w:rsidRPr="00167B0E">
        <w:lastRenderedPageBreak/>
        <w:t>соответствующими трубопроводами ТЭЦ и систем теплоиспользования образуют замкнутые контуры циркуляции воды. Эта циркуляция поддерживается сетевыми насосами ТЭЦ и насосными станциями на тепловых сетях.</w:t>
      </w:r>
    </w:p>
    <w:p w:rsidR="001D3C8F" w:rsidRPr="00167B0E" w:rsidRDefault="001D3C8F" w:rsidP="001D3C8F">
      <w:pPr>
        <w:numPr>
          <w:ilvl w:val="12"/>
          <w:numId w:val="0"/>
        </w:numPr>
        <w:spacing w:line="276" w:lineRule="auto"/>
        <w:jc w:val="both"/>
      </w:pPr>
      <w:r>
        <w:tab/>
      </w:r>
      <w:r w:rsidRPr="00167B0E">
        <w:t xml:space="preserve">Протяженность сетей теплоснабжения в однотрубном исчислении составляет 303,9 км (городские сети и сети промышленной площадки). Около </w:t>
      </w:r>
      <w:r>
        <w:t xml:space="preserve">70 </w:t>
      </w:r>
      <w:r w:rsidRPr="00167B0E">
        <w:t>% из них нуждаются в</w:t>
      </w:r>
      <w:r>
        <w:t xml:space="preserve"> замене. Диаметр тепловых сетей – до </w:t>
      </w:r>
      <w:r w:rsidRPr="00167B0E">
        <w:t>1000 мм; средний диаметр</w:t>
      </w:r>
      <w:r>
        <w:t xml:space="preserve"> – 360 </w:t>
      </w:r>
      <w:r w:rsidRPr="00167B0E">
        <w:t xml:space="preserve">мм. Бесхозяйные сети отсутствуют. Тепловые сети в селитебной территории выполнены преимущественно в канальной прокладке; на территории промышленной площадки все сети проложены </w:t>
      </w:r>
      <w:proofErr w:type="spellStart"/>
      <w:r w:rsidRPr="00167B0E">
        <w:t>надземно</w:t>
      </w:r>
      <w:proofErr w:type="spellEnd"/>
      <w:r w:rsidRPr="00167B0E">
        <w:t xml:space="preserve"> на опорах.</w:t>
      </w:r>
    </w:p>
    <w:p w:rsidR="001D3C8F" w:rsidRPr="00167B0E" w:rsidRDefault="001D3C8F" w:rsidP="001D3C8F">
      <w:pPr>
        <w:numPr>
          <w:ilvl w:val="12"/>
          <w:numId w:val="0"/>
        </w:numPr>
        <w:spacing w:line="276" w:lineRule="auto"/>
        <w:jc w:val="both"/>
      </w:pPr>
      <w:r>
        <w:tab/>
      </w:r>
      <w:r w:rsidRPr="00167B0E">
        <w:t>Срок эксплуатации большинства участков сетей в городском поселении превышает 25 лет. Наибольшее количество повреждений приходится на подающие трубопроводы подземной прокладки со сроком службы от 15-20 лет.</w:t>
      </w:r>
    </w:p>
    <w:p w:rsidR="001D3C8F" w:rsidRPr="00167B0E" w:rsidRDefault="001D3C8F" w:rsidP="001D3C8F">
      <w:pPr>
        <w:numPr>
          <w:ilvl w:val="12"/>
          <w:numId w:val="0"/>
        </w:numPr>
        <w:spacing w:line="276" w:lineRule="auto"/>
        <w:jc w:val="both"/>
      </w:pPr>
      <w:r>
        <w:tab/>
      </w:r>
      <w:r w:rsidRPr="00167B0E">
        <w:t>Суммарное по городскому поселению потребление тепловой энергии</w:t>
      </w:r>
      <w:r w:rsidRPr="00167B0E">
        <w:br/>
        <w:t>при расчетных температурах наружного воздуха составляет 486,2 Гкал/час, в том числе:</w:t>
      </w:r>
    </w:p>
    <w:p w:rsidR="001D3C8F" w:rsidRPr="00167B0E" w:rsidRDefault="001D3C8F" w:rsidP="001D3C8F">
      <w:pPr>
        <w:pStyle w:val="a7"/>
        <w:numPr>
          <w:ilvl w:val="0"/>
          <w:numId w:val="13"/>
        </w:numPr>
        <w:spacing w:after="160" w:line="276" w:lineRule="auto"/>
        <w:ind w:left="0" w:firstLine="0"/>
        <w:contextualSpacing/>
        <w:jc w:val="both"/>
      </w:pPr>
      <w:r w:rsidRPr="00167B0E">
        <w:t>отопление - 212,6 Гкал/час;</w:t>
      </w:r>
    </w:p>
    <w:p w:rsidR="001D3C8F" w:rsidRPr="00167B0E" w:rsidRDefault="001D3C8F" w:rsidP="001D3C8F">
      <w:pPr>
        <w:pStyle w:val="a7"/>
        <w:numPr>
          <w:ilvl w:val="0"/>
          <w:numId w:val="13"/>
        </w:numPr>
        <w:spacing w:after="160" w:line="276" w:lineRule="auto"/>
        <w:ind w:left="0" w:firstLine="0"/>
        <w:contextualSpacing/>
        <w:jc w:val="both"/>
      </w:pPr>
      <w:r w:rsidRPr="00167B0E">
        <w:t xml:space="preserve">вентиляция - 236,6 Гкал/час; </w:t>
      </w:r>
    </w:p>
    <w:p w:rsidR="001D3C8F" w:rsidRPr="00167B0E" w:rsidRDefault="001D3C8F" w:rsidP="001D3C8F">
      <w:pPr>
        <w:pStyle w:val="a7"/>
        <w:numPr>
          <w:ilvl w:val="0"/>
          <w:numId w:val="13"/>
        </w:numPr>
        <w:spacing w:line="276" w:lineRule="auto"/>
        <w:ind w:left="0" w:firstLine="0"/>
        <w:contextualSpacing/>
        <w:jc w:val="both"/>
      </w:pPr>
      <w:r w:rsidRPr="00167B0E">
        <w:t>горячее водоснабжение - 37,0 Гкал/час.</w:t>
      </w:r>
    </w:p>
    <w:p w:rsidR="001D3C8F" w:rsidRPr="00167B0E" w:rsidRDefault="001D3C8F" w:rsidP="001D3C8F">
      <w:pPr>
        <w:numPr>
          <w:ilvl w:val="12"/>
          <w:numId w:val="0"/>
        </w:numPr>
        <w:spacing w:line="276" w:lineRule="auto"/>
        <w:jc w:val="both"/>
      </w:pPr>
      <w:r>
        <w:tab/>
      </w:r>
      <w:r w:rsidRPr="00167B0E">
        <w:t>Индивидуальное отопление жилых помещений в многоквартирных домах не осуществляется.</w:t>
      </w:r>
    </w:p>
    <w:p w:rsidR="001D3C8F" w:rsidRPr="00167B0E" w:rsidRDefault="001D3C8F" w:rsidP="001D3C8F">
      <w:pPr>
        <w:numPr>
          <w:ilvl w:val="12"/>
          <w:numId w:val="0"/>
        </w:numPr>
        <w:spacing w:line="276" w:lineRule="auto"/>
        <w:jc w:val="both"/>
      </w:pPr>
      <w:r>
        <w:tab/>
      </w:r>
      <w:r w:rsidRPr="00167B0E">
        <w:t>Баланс потребления тепловой энергии представлен в табл. 2.2.1.</w:t>
      </w:r>
    </w:p>
    <w:p w:rsidR="001D3C8F" w:rsidRPr="00167B0E" w:rsidRDefault="001D3C8F" w:rsidP="001D3C8F">
      <w:pPr>
        <w:spacing w:line="276" w:lineRule="auto"/>
        <w:jc w:val="right"/>
      </w:pPr>
    </w:p>
    <w:p w:rsidR="001D3C8F" w:rsidRPr="00167B0E" w:rsidRDefault="001D3C8F" w:rsidP="001D3C8F">
      <w:pPr>
        <w:spacing w:line="276" w:lineRule="auto"/>
        <w:jc w:val="right"/>
      </w:pPr>
      <w:r w:rsidRPr="00167B0E">
        <w:t>Таблица 2.2.1</w:t>
      </w:r>
    </w:p>
    <w:p w:rsidR="001D3C8F" w:rsidRPr="00167B0E" w:rsidRDefault="001D3C8F" w:rsidP="001D3C8F">
      <w:pPr>
        <w:spacing w:line="276" w:lineRule="auto"/>
        <w:jc w:val="center"/>
      </w:pPr>
      <w:r w:rsidRPr="00167B0E">
        <w:t xml:space="preserve">Баланс потребления тепловой энергии </w:t>
      </w:r>
    </w:p>
    <w:tbl>
      <w:tblPr>
        <w:tblW w:w="0" w:type="auto"/>
        <w:jc w:val="center"/>
        <w:tblLook w:val="04A0"/>
      </w:tblPr>
      <w:tblGrid>
        <w:gridCol w:w="4533"/>
        <w:gridCol w:w="3945"/>
      </w:tblGrid>
      <w:tr w:rsidR="001D3C8F" w:rsidRPr="00726492" w:rsidTr="00F327CB">
        <w:trPr>
          <w:cantSplit/>
          <w:trHeight w:val="31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726492" w:rsidRDefault="001D3C8F" w:rsidP="00F327CB">
            <w:pPr>
              <w:tabs>
                <w:tab w:val="left" w:pos="0"/>
              </w:tabs>
              <w:spacing w:line="276" w:lineRule="auto"/>
              <w:jc w:val="center"/>
              <w:rPr>
                <w:b/>
                <w:sz w:val="22"/>
                <w:szCs w:val="22"/>
              </w:rPr>
            </w:pPr>
            <w:r w:rsidRPr="00726492">
              <w:rPr>
                <w:b/>
                <w:sz w:val="22"/>
                <w:szCs w:val="22"/>
              </w:rPr>
              <w:t>Группа потребителей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726492" w:rsidRDefault="001D3C8F" w:rsidP="00F327CB">
            <w:pPr>
              <w:tabs>
                <w:tab w:val="left" w:pos="0"/>
              </w:tabs>
              <w:spacing w:line="276" w:lineRule="auto"/>
              <w:jc w:val="center"/>
              <w:rPr>
                <w:b/>
                <w:sz w:val="22"/>
                <w:szCs w:val="22"/>
              </w:rPr>
            </w:pPr>
            <w:r w:rsidRPr="00726492">
              <w:rPr>
                <w:b/>
                <w:sz w:val="22"/>
                <w:szCs w:val="22"/>
              </w:rPr>
              <w:t>Потребление тепловой энергии, Гкал</w:t>
            </w:r>
          </w:p>
        </w:tc>
      </w:tr>
      <w:tr w:rsidR="001D3C8F" w:rsidRPr="00726492" w:rsidTr="00F327CB">
        <w:trPr>
          <w:cantSplit/>
          <w:trHeight w:val="3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C8F" w:rsidRPr="00726492" w:rsidRDefault="001D3C8F" w:rsidP="00F327CB">
            <w:pPr>
              <w:tabs>
                <w:tab w:val="left" w:pos="0"/>
              </w:tabs>
              <w:spacing w:line="276" w:lineRule="auto"/>
              <w:jc w:val="center"/>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C8F" w:rsidRPr="00726492" w:rsidRDefault="001D3C8F" w:rsidP="00F327CB">
            <w:pPr>
              <w:tabs>
                <w:tab w:val="left" w:pos="0"/>
              </w:tabs>
              <w:spacing w:line="276" w:lineRule="auto"/>
              <w:jc w:val="center"/>
              <w:rPr>
                <w:b/>
                <w:sz w:val="22"/>
                <w:szCs w:val="22"/>
              </w:rPr>
            </w:pPr>
          </w:p>
        </w:tc>
      </w:tr>
      <w:tr w:rsidR="001D3C8F" w:rsidRPr="00726492"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726492" w:rsidRDefault="001D3C8F" w:rsidP="00F327CB">
            <w:pPr>
              <w:tabs>
                <w:tab w:val="left" w:pos="0"/>
              </w:tabs>
              <w:spacing w:line="276" w:lineRule="auto"/>
              <w:rPr>
                <w:sz w:val="22"/>
                <w:szCs w:val="22"/>
              </w:rPr>
            </w:pPr>
            <w:r w:rsidRPr="00726492">
              <w:rPr>
                <w:sz w:val="22"/>
                <w:szCs w:val="22"/>
              </w:rPr>
              <w:t>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726492" w:rsidRDefault="001D3C8F" w:rsidP="00F327CB">
            <w:pPr>
              <w:tabs>
                <w:tab w:val="left" w:pos="0"/>
              </w:tabs>
              <w:spacing w:line="276" w:lineRule="auto"/>
              <w:jc w:val="center"/>
              <w:rPr>
                <w:sz w:val="22"/>
                <w:szCs w:val="22"/>
              </w:rPr>
            </w:pPr>
            <w:r w:rsidRPr="00726492">
              <w:rPr>
                <w:sz w:val="22"/>
                <w:szCs w:val="22"/>
              </w:rPr>
              <w:t>289000</w:t>
            </w:r>
          </w:p>
        </w:tc>
      </w:tr>
      <w:tr w:rsidR="001D3C8F" w:rsidRPr="00726492"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726492" w:rsidRDefault="001D3C8F" w:rsidP="00F327CB">
            <w:pPr>
              <w:tabs>
                <w:tab w:val="left" w:pos="0"/>
              </w:tabs>
              <w:spacing w:line="276" w:lineRule="auto"/>
              <w:rPr>
                <w:sz w:val="22"/>
                <w:szCs w:val="22"/>
              </w:rPr>
            </w:pPr>
            <w:r w:rsidRPr="00726492">
              <w:rPr>
                <w:sz w:val="22"/>
                <w:szCs w:val="22"/>
              </w:rPr>
              <w:t>Структурные подразделения  ПАО «ППГХО»</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726492" w:rsidRDefault="001D3C8F" w:rsidP="00F327CB">
            <w:pPr>
              <w:tabs>
                <w:tab w:val="left" w:pos="0"/>
              </w:tabs>
              <w:spacing w:line="276" w:lineRule="auto"/>
              <w:jc w:val="center"/>
              <w:rPr>
                <w:sz w:val="22"/>
                <w:szCs w:val="22"/>
              </w:rPr>
            </w:pPr>
            <w:r w:rsidRPr="00726492">
              <w:rPr>
                <w:sz w:val="22"/>
                <w:szCs w:val="22"/>
              </w:rPr>
              <w:t>741758</w:t>
            </w:r>
          </w:p>
        </w:tc>
      </w:tr>
      <w:tr w:rsidR="001D3C8F" w:rsidRPr="00726492"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726492" w:rsidRDefault="001D3C8F" w:rsidP="00F327CB">
            <w:pPr>
              <w:tabs>
                <w:tab w:val="left" w:pos="0"/>
              </w:tabs>
              <w:spacing w:line="276" w:lineRule="auto"/>
              <w:rPr>
                <w:sz w:val="22"/>
                <w:szCs w:val="22"/>
              </w:rPr>
            </w:pPr>
            <w:r w:rsidRPr="00726492">
              <w:rPr>
                <w:sz w:val="22"/>
                <w:szCs w:val="22"/>
              </w:rPr>
              <w:t>Прочие потребители</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726492" w:rsidRDefault="001D3C8F" w:rsidP="00F327CB">
            <w:pPr>
              <w:tabs>
                <w:tab w:val="left" w:pos="0"/>
              </w:tabs>
              <w:spacing w:line="276" w:lineRule="auto"/>
              <w:jc w:val="center"/>
              <w:rPr>
                <w:sz w:val="22"/>
                <w:szCs w:val="22"/>
              </w:rPr>
            </w:pPr>
            <w:r w:rsidRPr="00726492">
              <w:rPr>
                <w:sz w:val="22"/>
                <w:szCs w:val="22"/>
              </w:rPr>
              <w:t>705796</w:t>
            </w:r>
          </w:p>
        </w:tc>
      </w:tr>
      <w:tr w:rsidR="001D3C8F" w:rsidRPr="00726492"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3C8F" w:rsidRPr="00726492" w:rsidRDefault="001D3C8F" w:rsidP="00F327CB">
            <w:pPr>
              <w:tabs>
                <w:tab w:val="left" w:pos="0"/>
              </w:tabs>
              <w:spacing w:line="276" w:lineRule="auto"/>
              <w:rPr>
                <w:sz w:val="22"/>
                <w:szCs w:val="22"/>
              </w:rPr>
            </w:pPr>
            <w:r w:rsidRPr="00726492">
              <w:rPr>
                <w:sz w:val="22"/>
                <w:szCs w:val="22"/>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726492" w:rsidRDefault="001D3C8F" w:rsidP="00F327CB">
            <w:pPr>
              <w:tabs>
                <w:tab w:val="left" w:pos="0"/>
              </w:tabs>
              <w:spacing w:line="276" w:lineRule="auto"/>
              <w:jc w:val="center"/>
              <w:rPr>
                <w:sz w:val="22"/>
                <w:szCs w:val="22"/>
              </w:rPr>
            </w:pPr>
            <w:r w:rsidRPr="00726492">
              <w:rPr>
                <w:sz w:val="22"/>
                <w:szCs w:val="22"/>
              </w:rPr>
              <w:t>1736554</w:t>
            </w:r>
          </w:p>
        </w:tc>
      </w:tr>
    </w:tbl>
    <w:p w:rsidR="001D3C8F" w:rsidRPr="00167B0E" w:rsidRDefault="001D3C8F" w:rsidP="001D3C8F">
      <w:pPr>
        <w:numPr>
          <w:ilvl w:val="12"/>
          <w:numId w:val="0"/>
        </w:numPr>
        <w:spacing w:line="276" w:lineRule="auto"/>
        <w:jc w:val="both"/>
      </w:pPr>
      <w:r>
        <w:tab/>
      </w:r>
      <w:r w:rsidRPr="00167B0E">
        <w:t>Резервы мощностей по тепловой энергии составляют 100 Гкал/час.</w:t>
      </w:r>
    </w:p>
    <w:p w:rsidR="001D3C8F" w:rsidRPr="00167B0E" w:rsidRDefault="001D3C8F" w:rsidP="001D3C8F">
      <w:pPr>
        <w:numPr>
          <w:ilvl w:val="12"/>
          <w:numId w:val="0"/>
        </w:numPr>
        <w:spacing w:line="276" w:lineRule="auto"/>
        <w:jc w:val="both"/>
      </w:pPr>
      <w:r>
        <w:tab/>
      </w:r>
      <w:proofErr w:type="gramStart"/>
      <w:r w:rsidRPr="00167B0E">
        <w:t>Баланс установленной, располагаемой тепловой мощности, тепловой мощности нетто, потерь тепловой мощности в тепловых сетях и присоединенной тепловой нагрузки представлен в табл. 2.2.2.</w:t>
      </w:r>
      <w:proofErr w:type="gramEnd"/>
    </w:p>
    <w:p w:rsidR="001D3C8F" w:rsidRPr="00167B0E" w:rsidRDefault="001D3C8F" w:rsidP="001D3C8F">
      <w:pPr>
        <w:spacing w:line="276" w:lineRule="auto"/>
        <w:jc w:val="right"/>
      </w:pPr>
      <w:r w:rsidRPr="00167B0E">
        <w:t>Таблица 2.2.2</w:t>
      </w:r>
    </w:p>
    <w:p w:rsidR="001D3C8F" w:rsidRPr="00167B0E" w:rsidRDefault="001D3C8F" w:rsidP="001D3C8F">
      <w:pPr>
        <w:spacing w:line="276" w:lineRule="auto"/>
        <w:jc w:val="center"/>
      </w:pPr>
      <w:proofErr w:type="gramStart"/>
      <w:r w:rsidRPr="00167B0E">
        <w:t>Баланс установленной, располагаемой тепловой мощности, тепловой мощности нетто, потерь тепловой мощности в тепловых сетях и присоединенной тепловой нагрузки</w:t>
      </w:r>
      <w:proofErr w:type="gramEnd"/>
    </w:p>
    <w:tbl>
      <w:tblPr>
        <w:tblW w:w="5000" w:type="pct"/>
        <w:jc w:val="center"/>
        <w:tblLook w:val="04A0"/>
      </w:tblPr>
      <w:tblGrid>
        <w:gridCol w:w="3606"/>
        <w:gridCol w:w="3920"/>
        <w:gridCol w:w="2044"/>
      </w:tblGrid>
      <w:tr w:rsidR="001D3C8F" w:rsidRPr="008A2577" w:rsidTr="00F327CB">
        <w:trPr>
          <w:cantSplit/>
          <w:trHeight w:val="567"/>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center"/>
              <w:rPr>
                <w:b/>
                <w:sz w:val="22"/>
                <w:szCs w:val="22"/>
              </w:rPr>
            </w:pPr>
            <w:r w:rsidRPr="008A2577">
              <w:rPr>
                <w:b/>
                <w:sz w:val="22"/>
                <w:szCs w:val="22"/>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center"/>
              <w:rPr>
                <w:b/>
                <w:sz w:val="22"/>
                <w:szCs w:val="22"/>
              </w:rPr>
            </w:pPr>
            <w:r w:rsidRPr="008A2577">
              <w:rPr>
                <w:b/>
                <w:sz w:val="22"/>
                <w:szCs w:val="22"/>
              </w:rPr>
              <w:t>Значение показателя, Гкал/</w:t>
            </w:r>
            <w:proofErr w:type="gramStart"/>
            <w:r w:rsidRPr="008A2577">
              <w:rPr>
                <w:b/>
                <w:sz w:val="22"/>
                <w:szCs w:val="22"/>
              </w:rPr>
              <w:t>ч</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1D3C8F" w:rsidRPr="008A2577" w:rsidRDefault="001D3C8F" w:rsidP="00F327CB">
            <w:pPr>
              <w:tabs>
                <w:tab w:val="left" w:pos="0"/>
              </w:tabs>
              <w:spacing w:line="276" w:lineRule="auto"/>
              <w:jc w:val="center"/>
              <w:rPr>
                <w:b/>
                <w:sz w:val="22"/>
                <w:szCs w:val="22"/>
              </w:rPr>
            </w:pPr>
            <w:r w:rsidRPr="008A2577">
              <w:rPr>
                <w:b/>
                <w:sz w:val="22"/>
                <w:szCs w:val="22"/>
              </w:rPr>
              <w:t>Структура, %</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1169,0</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1169,0</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805,0</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69</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805,0</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752,5</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64</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752,5</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482,3</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41</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482,3</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78,7</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78,7</w:t>
            </w:r>
          </w:p>
        </w:tc>
      </w:tr>
      <w:tr w:rsidR="001D3C8F" w:rsidRPr="008A2577"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191,4</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rsidR="001D3C8F" w:rsidRPr="008A2577" w:rsidRDefault="001D3C8F" w:rsidP="00F327CB">
            <w:pPr>
              <w:rPr>
                <w:color w:val="000000"/>
                <w:sz w:val="22"/>
                <w:szCs w:val="22"/>
              </w:rPr>
            </w:pPr>
            <w:r w:rsidRPr="008A2577">
              <w:rPr>
                <w:color w:val="000000"/>
                <w:sz w:val="22"/>
                <w:szCs w:val="22"/>
              </w:rPr>
              <w:t>191,4</w:t>
            </w:r>
          </w:p>
        </w:tc>
      </w:tr>
    </w:tbl>
    <w:p w:rsidR="001D3C8F" w:rsidRPr="00167B0E" w:rsidRDefault="001D3C8F" w:rsidP="001D3C8F">
      <w:pPr>
        <w:numPr>
          <w:ilvl w:val="12"/>
          <w:numId w:val="0"/>
        </w:numPr>
        <w:spacing w:line="276" w:lineRule="auto"/>
        <w:jc w:val="both"/>
      </w:pPr>
      <w:r>
        <w:tab/>
      </w:r>
      <w:r w:rsidRPr="00167B0E">
        <w:t xml:space="preserve">Фактически сложившийся баланс тепловой мощности и тепловой нагрузки показывает, что </w:t>
      </w:r>
      <w:r w:rsidRPr="008A2577">
        <w:t xml:space="preserve">мощность ТЭЦ обеспечивает существующих потребителей в </w:t>
      </w:r>
      <w:r w:rsidRPr="008A2577">
        <w:lastRenderedPageBreak/>
        <w:t>необходимом объеме. Резерв мощности ТЭЦ составляет 16 % от ее установленной тепловой мощности.</w:t>
      </w:r>
    </w:p>
    <w:p w:rsidR="001D3C8F" w:rsidRPr="00167B0E" w:rsidRDefault="001D3C8F" w:rsidP="001D3C8F">
      <w:pPr>
        <w:numPr>
          <w:ilvl w:val="12"/>
          <w:numId w:val="0"/>
        </w:numPr>
        <w:spacing w:line="276" w:lineRule="auto"/>
        <w:jc w:val="both"/>
      </w:pPr>
      <w:r>
        <w:tab/>
      </w:r>
      <w:r w:rsidRPr="00167B0E">
        <w:t>Для оценки перспективных объемов ниже приведен анализ фактического уровня потребления тепловой энергии в городском поселении (табл. 2.2.3).</w:t>
      </w:r>
    </w:p>
    <w:p w:rsidR="001D3C8F" w:rsidRPr="00167B0E" w:rsidRDefault="001D3C8F" w:rsidP="001D3C8F">
      <w:pPr>
        <w:spacing w:line="276" w:lineRule="auto"/>
        <w:jc w:val="right"/>
      </w:pPr>
      <w:r w:rsidRPr="00167B0E">
        <w:t>Таблица 2.2.3</w:t>
      </w:r>
    </w:p>
    <w:p w:rsidR="001D3C8F" w:rsidRPr="00726492" w:rsidRDefault="001D3C8F" w:rsidP="001D3C8F">
      <w:pPr>
        <w:spacing w:line="276" w:lineRule="auto"/>
        <w:jc w:val="center"/>
        <w:rPr>
          <w:sz w:val="22"/>
          <w:szCs w:val="22"/>
        </w:rPr>
      </w:pPr>
      <w:r w:rsidRPr="00726492">
        <w:rPr>
          <w:sz w:val="22"/>
          <w:szCs w:val="22"/>
        </w:rPr>
        <w:t>Анализ фактического уровня потребления тепловой энергии</w:t>
      </w:r>
    </w:p>
    <w:tbl>
      <w:tblPr>
        <w:tblW w:w="5000" w:type="pct"/>
        <w:jc w:val="center"/>
        <w:tblLook w:val="04A0"/>
      </w:tblPr>
      <w:tblGrid>
        <w:gridCol w:w="7062"/>
        <w:gridCol w:w="2508"/>
      </w:tblGrid>
      <w:tr w:rsidR="001D3C8F" w:rsidRPr="00167B0E" w:rsidTr="00F327CB">
        <w:trPr>
          <w:cantSplit/>
          <w:trHeight w:val="567"/>
          <w:tblHeader/>
          <w:jc w:val="center"/>
        </w:trPr>
        <w:tc>
          <w:tcPr>
            <w:tcW w:w="39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rPr>
                <w:b/>
              </w:rPr>
            </w:pPr>
            <w:r w:rsidRPr="00167B0E">
              <w:rPr>
                <w:b/>
              </w:rPr>
              <w:t>Наименование показателя</w:t>
            </w:r>
          </w:p>
        </w:tc>
        <w:tc>
          <w:tcPr>
            <w:tcW w:w="1093" w:type="pct"/>
            <w:tcBorders>
              <w:top w:val="single" w:sz="4" w:space="0" w:color="auto"/>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rPr>
                <w:b/>
              </w:rPr>
            </w:pPr>
            <w:r w:rsidRPr="00167B0E">
              <w:rPr>
                <w:b/>
              </w:rPr>
              <w:t>Значение показателя</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Потребление тепловой мощности (Гкал/ч) – всего, в том числе:</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577,3</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 подключенная нагрузка</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486,2</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 потери тепловой мощности в сетях</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91,2</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Годовой объем потребления тепловой энергии (Гкал) – всего, в том числе:</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2024084,2</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 полезный отпуск</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1736554,0</w:t>
            </w:r>
          </w:p>
        </w:tc>
      </w:tr>
      <w:tr w:rsidR="001D3C8F" w:rsidRPr="00167B0E" w:rsidTr="00F327CB">
        <w:trPr>
          <w:cantSplit/>
          <w:jc w:val="center"/>
        </w:trPr>
        <w:tc>
          <w:tcPr>
            <w:tcW w:w="3907" w:type="pct"/>
            <w:tcBorders>
              <w:top w:val="nil"/>
              <w:left w:val="single" w:sz="4" w:space="0" w:color="auto"/>
              <w:bottom w:val="single" w:sz="4" w:space="0" w:color="auto"/>
              <w:right w:val="single" w:sz="4" w:space="0" w:color="auto"/>
            </w:tcBorders>
            <w:shd w:val="clear" w:color="auto" w:fill="auto"/>
            <w:hideMark/>
          </w:tcPr>
          <w:p w:rsidR="001D3C8F" w:rsidRPr="00167B0E" w:rsidRDefault="001D3C8F" w:rsidP="00F327CB">
            <w:pPr>
              <w:spacing w:line="276" w:lineRule="auto"/>
              <w:jc w:val="both"/>
            </w:pPr>
            <w:r w:rsidRPr="00167B0E">
              <w:t>- потери тепловой энергии в сетях</w:t>
            </w:r>
          </w:p>
        </w:tc>
        <w:tc>
          <w:tcPr>
            <w:tcW w:w="1093" w:type="pct"/>
            <w:tcBorders>
              <w:top w:val="nil"/>
              <w:left w:val="nil"/>
              <w:bottom w:val="single" w:sz="4" w:space="0" w:color="auto"/>
              <w:right w:val="single" w:sz="4" w:space="0" w:color="auto"/>
            </w:tcBorders>
            <w:shd w:val="clear" w:color="auto" w:fill="auto"/>
            <w:noWrap/>
            <w:vAlign w:val="center"/>
            <w:hideMark/>
          </w:tcPr>
          <w:p w:rsidR="001D3C8F" w:rsidRPr="00167B0E" w:rsidRDefault="001D3C8F" w:rsidP="00F327CB">
            <w:pPr>
              <w:spacing w:line="276" w:lineRule="auto"/>
              <w:jc w:val="center"/>
            </w:pPr>
            <w:r w:rsidRPr="00167B0E">
              <w:t>287 530,2</w:t>
            </w:r>
          </w:p>
        </w:tc>
      </w:tr>
    </w:tbl>
    <w:p w:rsidR="001D3C8F" w:rsidRPr="00B05445" w:rsidRDefault="001D3C8F" w:rsidP="001D3C8F">
      <w:pPr>
        <w:pStyle w:val="2"/>
        <w:spacing w:after="0" w:line="276" w:lineRule="auto"/>
        <w:ind w:left="0" w:firstLine="539"/>
      </w:pPr>
      <w:r>
        <w:tab/>
      </w:r>
      <w:r w:rsidRPr="00B05445">
        <w:t xml:space="preserve">Основными причинами возникновения наружной коррозии являются дефекты строительных конструкций тепловых камер и непроходных каналов и неудовлетворительная герметизация плит перекрытий каналов, а также затопляемость каналов и камер. Главной причиной  возникновения внутренней коррозии является неудовлетворительное качество металла трубопроводов тепловых сетей, а также попаданием воздуха в трубопроводы при пуске их в эксплуатацию после выполнения ремонтных работ на тепловых сетях в </w:t>
      </w:r>
      <w:proofErr w:type="spellStart"/>
      <w:r w:rsidRPr="00B05445">
        <w:t>межотопительный</w:t>
      </w:r>
      <w:proofErr w:type="spellEnd"/>
      <w:r w:rsidRPr="00B05445">
        <w:t xml:space="preserve"> период.</w:t>
      </w:r>
    </w:p>
    <w:p w:rsidR="001D3C8F" w:rsidRPr="00B05445" w:rsidRDefault="001D3C8F" w:rsidP="001D3C8F">
      <w:pPr>
        <w:pStyle w:val="2"/>
        <w:spacing w:after="0" w:line="276" w:lineRule="auto"/>
        <w:ind w:left="0" w:firstLine="539"/>
      </w:pPr>
      <w:r w:rsidRPr="00B05445">
        <w:t>Значительная часть тепловых сетей в городском поселении «Город Краснокаменск» отработала свой ресурс. Часть камер и опор находятся в аварийном состоянии. Требует восстановления тепловая изоляция. Высоким износом сетей обусловлены значительные потери тепла и низкая надежность системы теплоснабжения.</w:t>
      </w:r>
    </w:p>
    <w:p w:rsidR="001D3C8F" w:rsidRPr="00B05445" w:rsidRDefault="001D3C8F" w:rsidP="001D3C8F">
      <w:pPr>
        <w:pStyle w:val="2"/>
        <w:spacing w:after="0" w:line="276" w:lineRule="auto"/>
        <w:ind w:left="0" w:firstLine="539"/>
      </w:pPr>
      <w:r w:rsidRPr="00B05445">
        <w:t>Замена магистральных и внутриквартальных трубопроводов выполняется ежегодно, в пределах средств, предусмотренных в тарифе на тепловую энергию.</w:t>
      </w:r>
    </w:p>
    <w:p w:rsidR="001D3C8F" w:rsidRPr="00B05445" w:rsidRDefault="001D3C8F" w:rsidP="001D3C8F">
      <w:pPr>
        <w:pStyle w:val="2"/>
        <w:spacing w:after="0" w:line="276" w:lineRule="auto"/>
        <w:ind w:left="0" w:firstLine="539"/>
        <w:rPr>
          <w:rFonts w:eastAsia="Calibri"/>
        </w:rPr>
      </w:pPr>
      <w:r w:rsidRPr="00B05445">
        <w:t>Относительные потери теплоты при транспорте сетевой воды в городском поселении «Город Краснокаменск» превышают аналогичные потери при использовании новых технологий прокладки и изоляции. Это является следствием использования устаревших технологий прокладки теплосетей в каналах и применением в качестве изоляции минеральной ваты. При степени изношенности минеральной ваты 40-50% коэффициент теплопроводности изоляции существенно увеличивается, что приводит к сверхнормативным потерям. Средний КПД изоляции тепловых сетей городского поселения «Город Краснокаменск</w:t>
      </w:r>
      <w:r w:rsidRPr="008A2577">
        <w:t>» составляет 84%.</w:t>
      </w:r>
    </w:p>
    <w:p w:rsidR="001D3C8F" w:rsidRDefault="001D3C8F" w:rsidP="001D3C8F">
      <w:pPr>
        <w:pStyle w:val="2"/>
        <w:spacing w:after="0" w:line="276" w:lineRule="auto"/>
        <w:ind w:left="0" w:firstLine="539"/>
      </w:pPr>
      <w:r w:rsidRPr="00B05445">
        <w:lastRenderedPageBreak/>
        <w:t>С целью повышения надежности и сокращения потерь подлежат замене в соответствии со степенью износа существующие магистральные тепловые сети. В частности, на отдельных участках необходимо восстановление тепловой изоляции магистральных теплосетей, замена запорной арматуры, восстановление тепловых камер, колодцев и опор. Также необходимо произвести работы по регулировке систем  теплоснабжения с привлечением специализированной организации.</w:t>
      </w:r>
    </w:p>
    <w:p w:rsidR="001D3C8F" w:rsidRPr="00B05445" w:rsidRDefault="001D3C8F" w:rsidP="001D3C8F">
      <w:pPr>
        <w:pStyle w:val="2"/>
        <w:spacing w:after="0" w:line="276" w:lineRule="auto"/>
        <w:ind w:left="0" w:firstLine="540"/>
      </w:pPr>
      <w:r w:rsidRPr="00B05445">
        <w:t>В ПАО «ППГХО» разработаны и реализуются инвестиционная программа по «</w:t>
      </w:r>
      <w:proofErr w:type="spellStart"/>
      <w:r w:rsidRPr="00B05445">
        <w:t>Энергокомплексу</w:t>
      </w:r>
      <w:proofErr w:type="spellEnd"/>
      <w:r w:rsidRPr="00B05445">
        <w:t xml:space="preserve">», программа по энергосбережению и повышению энергетической эффективности деятельности предприятия, в том числе теплоэлектроцентрали. </w:t>
      </w:r>
    </w:p>
    <w:p w:rsidR="001D3C8F" w:rsidRPr="00167B0E" w:rsidRDefault="001D3C8F" w:rsidP="001D3C8F">
      <w:pPr>
        <w:numPr>
          <w:ilvl w:val="12"/>
          <w:numId w:val="0"/>
        </w:numPr>
        <w:spacing w:line="276" w:lineRule="auto"/>
        <w:jc w:val="both"/>
      </w:pPr>
      <w:r w:rsidRPr="00167B0E">
        <w:t>Прогноз приростов строительных фондов и нагрузок на систему теплоснабжения предварительно оценивается в 8,93 Гкал/час.</w:t>
      </w:r>
    </w:p>
    <w:p w:rsidR="001D3C8F" w:rsidRPr="00167B0E" w:rsidRDefault="001D3C8F" w:rsidP="001D3C8F">
      <w:pPr>
        <w:spacing w:line="276" w:lineRule="auto"/>
        <w:jc w:val="both"/>
      </w:pPr>
      <w:r>
        <w:tab/>
      </w:r>
      <w:r w:rsidRPr="00167B0E">
        <w:t>Приборы учета тепло</w:t>
      </w:r>
      <w:r>
        <w:t xml:space="preserve">вой </w:t>
      </w:r>
      <w:r w:rsidRPr="00167B0E">
        <w:t xml:space="preserve">энергии установлены </w:t>
      </w:r>
      <w:r>
        <w:t>в незначительном охвате жилищного и промышленного сектора</w:t>
      </w:r>
      <w:r w:rsidRPr="00167B0E">
        <w:t>.</w:t>
      </w:r>
    </w:p>
    <w:p w:rsidR="001D3C8F" w:rsidRPr="00167B0E" w:rsidRDefault="001D3C8F" w:rsidP="001D3C8F">
      <w:pPr>
        <w:spacing w:line="276" w:lineRule="auto"/>
        <w:jc w:val="both"/>
      </w:pPr>
      <w:r>
        <w:tab/>
      </w:r>
      <w:r w:rsidRPr="00167B0E">
        <w:t>4 октября 2013 года постановлением Администрации городского поселения «Город Краснокаменск» № 1229 утверждена схема теплоснабжения.</w:t>
      </w:r>
    </w:p>
    <w:p w:rsidR="001D3C8F" w:rsidRPr="00167B0E" w:rsidRDefault="001D3C8F" w:rsidP="001D3C8F">
      <w:pPr>
        <w:spacing w:line="276" w:lineRule="auto"/>
        <w:jc w:val="both"/>
      </w:pPr>
      <w:r w:rsidRPr="00167B0E">
        <w:tab/>
        <w:t xml:space="preserve">Средний процент износа инженерных сетей </w:t>
      </w:r>
      <w:r>
        <w:t>70</w:t>
      </w:r>
      <w:r w:rsidRPr="00167B0E">
        <w:t xml:space="preserve"> %.</w:t>
      </w:r>
    </w:p>
    <w:p w:rsidR="001D3C8F" w:rsidRPr="00167B0E" w:rsidRDefault="001D3C8F" w:rsidP="001D3C8F">
      <w:pPr>
        <w:spacing w:line="276" w:lineRule="auto"/>
        <w:jc w:val="both"/>
      </w:pPr>
      <w:r w:rsidRPr="00167B0E">
        <w:tab/>
        <w:t>Тариф на тепло</w:t>
      </w:r>
      <w:r>
        <w:t xml:space="preserve">вую </w:t>
      </w:r>
      <w:r w:rsidRPr="00167B0E">
        <w:t>энергию в 20</w:t>
      </w:r>
      <w:r>
        <w:t xml:space="preserve">22 </w:t>
      </w:r>
      <w:r w:rsidRPr="00167B0E">
        <w:t xml:space="preserve">году по городу составил для населения </w:t>
      </w:r>
      <w:r>
        <w:t xml:space="preserve">с 01.01.2022/с 01.07.2022 </w:t>
      </w:r>
      <w:r w:rsidRPr="00167B0E">
        <w:t xml:space="preserve">– </w:t>
      </w:r>
      <w:r>
        <w:t xml:space="preserve">784,14/815,5 </w:t>
      </w:r>
      <w:r w:rsidRPr="00167B0E">
        <w:t>руб./Гкал, для бюджетных и прочих потребителей</w:t>
      </w:r>
      <w:r>
        <w:t xml:space="preserve"> с 01.01.2022/с 01.07.2022 – 1551,26/1800,80</w:t>
      </w:r>
      <w:r w:rsidRPr="00167B0E">
        <w:t xml:space="preserve"> руб./ Гкал. </w:t>
      </w:r>
    </w:p>
    <w:p w:rsidR="001D3C8F" w:rsidRPr="00167B0E" w:rsidRDefault="001D3C8F" w:rsidP="001D3C8F">
      <w:pPr>
        <w:spacing w:line="276" w:lineRule="auto"/>
        <w:jc w:val="both"/>
      </w:pPr>
      <w:r>
        <w:tab/>
      </w:r>
      <w:r w:rsidRPr="00167B0E">
        <w:t>Объем потерь тепло</w:t>
      </w:r>
      <w:r>
        <w:t xml:space="preserve">вой </w:t>
      </w:r>
      <w:r w:rsidRPr="00167B0E">
        <w:t xml:space="preserve">энергии при передаче по инженерным сетям составляет </w:t>
      </w:r>
      <w:r>
        <w:t xml:space="preserve">в среднем </w:t>
      </w:r>
      <w:r w:rsidRPr="00167B0E">
        <w:t>91,2 Гкал/час.</w:t>
      </w:r>
    </w:p>
    <w:p w:rsidR="001D3C8F" w:rsidRPr="00726492" w:rsidRDefault="001D3C8F" w:rsidP="001D3C8F">
      <w:pPr>
        <w:pStyle w:val="afe"/>
        <w:numPr>
          <w:ilvl w:val="1"/>
          <w:numId w:val="23"/>
        </w:numPr>
        <w:spacing w:before="240"/>
        <w:rPr>
          <w:rFonts w:ascii="Times New Roman" w:hAnsi="Times New Roman"/>
          <w:i/>
        </w:rPr>
      </w:pPr>
      <w:bookmarkStart w:id="5" w:name="_Toc97731196"/>
      <w:r w:rsidRPr="00726492">
        <w:rPr>
          <w:rFonts w:ascii="Times New Roman" w:hAnsi="Times New Roman"/>
          <w:i/>
        </w:rPr>
        <w:t>Система водоснабжения и водоотведения</w:t>
      </w:r>
      <w:bookmarkEnd w:id="5"/>
      <w:r w:rsidRPr="00726492">
        <w:rPr>
          <w:rFonts w:ascii="Times New Roman" w:hAnsi="Times New Roman"/>
          <w:i/>
        </w:rPr>
        <w:t>.</w:t>
      </w:r>
    </w:p>
    <w:p w:rsidR="001D3C8F" w:rsidRPr="00A6546F" w:rsidRDefault="001D3C8F" w:rsidP="001D3C8F">
      <w:pPr>
        <w:spacing w:line="276" w:lineRule="auto"/>
        <w:jc w:val="both"/>
        <w:rPr>
          <w:rStyle w:val="FontStyle93"/>
          <w:i/>
          <w:sz w:val="24"/>
          <w:szCs w:val="24"/>
        </w:rPr>
      </w:pPr>
      <w:r>
        <w:rPr>
          <w:rStyle w:val="FontStyle93"/>
          <w:sz w:val="24"/>
          <w:szCs w:val="24"/>
        </w:rPr>
        <w:tab/>
      </w:r>
      <w:r w:rsidRPr="00A6546F">
        <w:rPr>
          <w:rStyle w:val="FontStyle93"/>
          <w:sz w:val="24"/>
          <w:szCs w:val="24"/>
        </w:rPr>
        <w:t>Водоснабжение.</w:t>
      </w:r>
    </w:p>
    <w:p w:rsidR="001D3C8F" w:rsidRPr="00726492" w:rsidRDefault="001D3C8F" w:rsidP="001D3C8F">
      <w:pPr>
        <w:spacing w:line="276" w:lineRule="auto"/>
        <w:jc w:val="both"/>
      </w:pPr>
      <w:r>
        <w:rPr>
          <w:rStyle w:val="FontStyle93"/>
          <w:sz w:val="24"/>
          <w:szCs w:val="24"/>
        </w:rPr>
        <w:tab/>
      </w:r>
      <w:proofErr w:type="spellStart"/>
      <w:r w:rsidRPr="00726492">
        <w:rPr>
          <w:rStyle w:val="FontStyle93"/>
          <w:sz w:val="24"/>
          <w:szCs w:val="24"/>
        </w:rPr>
        <w:t>Ресурсоснабжающей</w:t>
      </w:r>
      <w:proofErr w:type="spellEnd"/>
      <w:r w:rsidRPr="00726492">
        <w:t xml:space="preserve"> организацией, осуществляющей холодное водоснабжение и водоотведение на территории городского поселения «Город Краснокаменск» является ПАО «ППГХО». </w:t>
      </w:r>
      <w:r w:rsidRPr="00726492">
        <w:rPr>
          <w:rStyle w:val="FontStyle93"/>
          <w:sz w:val="24"/>
          <w:szCs w:val="24"/>
        </w:rPr>
        <w:t xml:space="preserve">Функции по </w:t>
      </w:r>
      <w:r w:rsidRPr="00726492">
        <w:t>водоснабжению и водоотведению</w:t>
      </w:r>
      <w:r w:rsidRPr="00726492">
        <w:rPr>
          <w:rStyle w:val="FontStyle93"/>
          <w:sz w:val="24"/>
          <w:szCs w:val="24"/>
        </w:rPr>
        <w:t xml:space="preserve">, технологическому присоединению, эксплуатации и обслуживанию объектов </w:t>
      </w:r>
      <w:r w:rsidRPr="00726492">
        <w:t>водоснабжения и водоотведения</w:t>
      </w:r>
      <w:r w:rsidRPr="00726492">
        <w:rPr>
          <w:rStyle w:val="FontStyle93"/>
          <w:sz w:val="24"/>
          <w:szCs w:val="24"/>
        </w:rPr>
        <w:t xml:space="preserve"> осуществляет филиал в </w:t>
      </w:r>
      <w:proofErr w:type="spellStart"/>
      <w:r w:rsidRPr="00726492">
        <w:rPr>
          <w:rStyle w:val="FontStyle93"/>
          <w:sz w:val="24"/>
          <w:szCs w:val="24"/>
        </w:rPr>
        <w:t>г</w:t>
      </w:r>
      <w:proofErr w:type="gramStart"/>
      <w:r w:rsidRPr="00726492">
        <w:rPr>
          <w:rStyle w:val="FontStyle93"/>
          <w:sz w:val="24"/>
          <w:szCs w:val="24"/>
        </w:rPr>
        <w:t>.К</w:t>
      </w:r>
      <w:proofErr w:type="gramEnd"/>
      <w:r w:rsidRPr="00726492">
        <w:rPr>
          <w:rStyle w:val="FontStyle93"/>
          <w:sz w:val="24"/>
          <w:szCs w:val="24"/>
        </w:rPr>
        <w:t>раснокаменске</w:t>
      </w:r>
      <w:proofErr w:type="spellEnd"/>
      <w:r w:rsidRPr="00726492">
        <w:rPr>
          <w:rStyle w:val="FontStyle93"/>
          <w:sz w:val="24"/>
          <w:szCs w:val="24"/>
        </w:rPr>
        <w:t xml:space="preserve"> </w:t>
      </w:r>
      <w:r w:rsidRPr="00726492">
        <w:t>акционерного общества «</w:t>
      </w:r>
      <w:proofErr w:type="spellStart"/>
      <w:r w:rsidRPr="00726492">
        <w:t>Русатом</w:t>
      </w:r>
      <w:proofErr w:type="spellEnd"/>
      <w:r w:rsidRPr="00726492">
        <w:t xml:space="preserve"> Инфраструктурные решения». </w:t>
      </w:r>
    </w:p>
    <w:p w:rsidR="001D3C8F" w:rsidRPr="00726492" w:rsidRDefault="001D3C8F" w:rsidP="001D3C8F">
      <w:pPr>
        <w:spacing w:line="276" w:lineRule="auto"/>
        <w:jc w:val="both"/>
      </w:pPr>
      <w:r w:rsidRPr="00726492">
        <w:tab/>
        <w:t xml:space="preserve">Водоснабжение в городе централизованное. Источником водоснабжения являются подземные воды западного и восточного </w:t>
      </w:r>
      <w:proofErr w:type="spellStart"/>
      <w:r w:rsidRPr="00726492">
        <w:t>Урулюнгуйского</w:t>
      </w:r>
      <w:proofErr w:type="spellEnd"/>
      <w:r w:rsidRPr="00726492">
        <w:t xml:space="preserve"> артезианского бассейна. Месторождение было разведано и оценено в 1966-1975 годах, запасы подземных вод составляли 81,3 тыс. куб. м в сутки. С 1970 года эксплуатируется водозабор производительностью 51,8-58,3 тыс. куб. м в сутки. В 2015 году проведена переоценка запасов питьевых подземных вод месторождения и на сегодняшний день составляет – 54,8 тыс. куб. м в сутки. Фактический объем подаваемой воды в 2020 году составил 52,704 м</w:t>
      </w:r>
      <w:r w:rsidRPr="00726492">
        <w:rPr>
          <w:vertAlign w:val="superscript"/>
        </w:rPr>
        <w:t>3</w:t>
      </w:r>
      <w:r w:rsidRPr="00726492">
        <w:t>/</w:t>
      </w:r>
      <w:proofErr w:type="spellStart"/>
      <w:r w:rsidRPr="00726492">
        <w:t>сут</w:t>
      </w:r>
      <w:proofErr w:type="spellEnd"/>
      <w:r w:rsidRPr="00726492">
        <w:t xml:space="preserve">. </w:t>
      </w:r>
    </w:p>
    <w:p w:rsidR="001D3C8F" w:rsidRPr="00726492" w:rsidRDefault="001D3C8F" w:rsidP="001D3C8F">
      <w:pPr>
        <w:spacing w:line="276" w:lineRule="auto"/>
        <w:jc w:val="both"/>
      </w:pPr>
      <w:r>
        <w:tab/>
      </w:r>
      <w:proofErr w:type="spellStart"/>
      <w:r w:rsidRPr="00726492">
        <w:t>Восточно-Урулюнгуйское</w:t>
      </w:r>
      <w:proofErr w:type="spellEnd"/>
      <w:r w:rsidRPr="00726492">
        <w:t xml:space="preserve"> месторождение подземных вод территориально  располагается в пределах </w:t>
      </w:r>
      <w:proofErr w:type="spellStart"/>
      <w:r w:rsidRPr="00726492">
        <w:t>Краснокаменского</w:t>
      </w:r>
      <w:proofErr w:type="spellEnd"/>
      <w:r w:rsidRPr="00726492">
        <w:t xml:space="preserve"> муниципальн</w:t>
      </w:r>
      <w:r>
        <w:t>ого</w:t>
      </w:r>
      <w:r w:rsidRPr="00726492">
        <w:t xml:space="preserve"> район</w:t>
      </w:r>
      <w:r>
        <w:t>а</w:t>
      </w:r>
      <w:r w:rsidRPr="00726492">
        <w:t xml:space="preserve"> и </w:t>
      </w:r>
      <w:proofErr w:type="spellStart"/>
      <w:r w:rsidRPr="00726492">
        <w:t>Приаргунского</w:t>
      </w:r>
      <w:proofErr w:type="spellEnd"/>
      <w:r>
        <w:t xml:space="preserve"> округа</w:t>
      </w:r>
      <w:r w:rsidRPr="00726492">
        <w:t xml:space="preserve"> Забайкальского края, вблизи городского поселения «Город Краснокаменск» и сельских поселений «</w:t>
      </w:r>
      <w:proofErr w:type="spellStart"/>
      <w:r w:rsidRPr="00726492">
        <w:t>Юбилейнинское</w:t>
      </w:r>
      <w:proofErr w:type="spellEnd"/>
      <w:r w:rsidRPr="00726492">
        <w:t>», «</w:t>
      </w:r>
      <w:proofErr w:type="spellStart"/>
      <w:r w:rsidRPr="00726492">
        <w:t>Усть-Тасуркайское</w:t>
      </w:r>
      <w:proofErr w:type="spellEnd"/>
      <w:r w:rsidRPr="00726492">
        <w:t>» и «</w:t>
      </w:r>
      <w:proofErr w:type="spellStart"/>
      <w:r w:rsidRPr="00726492">
        <w:t>Досатуйское</w:t>
      </w:r>
      <w:proofErr w:type="spellEnd"/>
      <w:r w:rsidRPr="00726492">
        <w:t>».</w:t>
      </w:r>
    </w:p>
    <w:p w:rsidR="001D3C8F" w:rsidRPr="00726492" w:rsidRDefault="001D3C8F" w:rsidP="001D3C8F">
      <w:pPr>
        <w:spacing w:line="276" w:lineRule="auto"/>
        <w:jc w:val="both"/>
      </w:pPr>
      <w:r>
        <w:lastRenderedPageBreak/>
        <w:tab/>
      </w:r>
      <w:r w:rsidRPr="00726492">
        <w:t xml:space="preserve">Водозаборный ряд скважин </w:t>
      </w:r>
      <w:proofErr w:type="spellStart"/>
      <w:r w:rsidRPr="00726492">
        <w:t>Восточно-Урулюнгуйского</w:t>
      </w:r>
      <w:proofErr w:type="spellEnd"/>
      <w:r w:rsidRPr="00726492">
        <w:t xml:space="preserve"> водозабора вытянут на 40 км с юго-востока на северо-восток по долине р. </w:t>
      </w:r>
      <w:proofErr w:type="spellStart"/>
      <w:r w:rsidRPr="00726492">
        <w:t>Урулюнгуй</w:t>
      </w:r>
      <w:proofErr w:type="spellEnd"/>
      <w:r w:rsidRPr="00726492">
        <w:t xml:space="preserve">. </w:t>
      </w:r>
    </w:p>
    <w:p w:rsidR="001D3C8F" w:rsidRDefault="001D3C8F" w:rsidP="001D3C8F">
      <w:pPr>
        <w:pStyle w:val="bodytext"/>
        <w:shd w:val="clear" w:color="auto" w:fill="FFFFFF"/>
        <w:spacing w:line="276" w:lineRule="auto"/>
        <w:ind w:firstLine="0"/>
        <w:contextualSpacing/>
        <w:rPr>
          <w:spacing w:val="-8"/>
        </w:rPr>
      </w:pPr>
      <w:r>
        <w:rPr>
          <w:spacing w:val="-10"/>
        </w:rPr>
        <w:tab/>
      </w:r>
      <w:r w:rsidRPr="00726492">
        <w:rPr>
          <w:spacing w:val="-10"/>
        </w:rPr>
        <w:t>Состоит из 35 водозаборных скважин,</w:t>
      </w:r>
      <w:r w:rsidRPr="00726492">
        <w:rPr>
          <w:spacing w:val="-9"/>
        </w:rPr>
        <w:t xml:space="preserve"> расположенных линейно, глубиной 45-65 м, расположенных на расстояниях от 50 м до 4200 м друг от друга</w:t>
      </w:r>
      <w:r w:rsidRPr="00726492">
        <w:rPr>
          <w:spacing w:val="-10"/>
        </w:rPr>
        <w:t xml:space="preserve">: </w:t>
      </w:r>
      <w:r w:rsidRPr="00726492">
        <w:rPr>
          <w:spacing w:val="-9"/>
        </w:rPr>
        <w:t xml:space="preserve">27 проектных скважин были </w:t>
      </w:r>
      <w:r w:rsidRPr="00726492">
        <w:rPr>
          <w:spacing w:val="-8"/>
        </w:rPr>
        <w:t>пробурены в 1970 - 1982 годы</w:t>
      </w:r>
      <w:proofErr w:type="gramStart"/>
      <w:r w:rsidRPr="00726492">
        <w:rPr>
          <w:spacing w:val="-8"/>
        </w:rPr>
        <w:t xml:space="preserve"> В</w:t>
      </w:r>
      <w:proofErr w:type="gramEnd"/>
      <w:r w:rsidRPr="00726492">
        <w:rPr>
          <w:spacing w:val="-8"/>
        </w:rPr>
        <w:t xml:space="preserve">  период с 2011 по 2020 годы были пробурены и  построены скважины №№  6д, 8д, 9д, 12д, 10д, 15д, 18д. </w:t>
      </w:r>
    </w:p>
    <w:p w:rsidR="001D3C8F" w:rsidRPr="00726492" w:rsidRDefault="001D3C8F" w:rsidP="001D3C8F">
      <w:pPr>
        <w:pStyle w:val="bodytext"/>
        <w:shd w:val="clear" w:color="auto" w:fill="FFFFFF"/>
        <w:spacing w:line="276" w:lineRule="auto"/>
        <w:ind w:firstLine="0"/>
        <w:contextualSpacing/>
        <w:rPr>
          <w:spacing w:val="-9"/>
        </w:rPr>
      </w:pPr>
      <w:r>
        <w:rPr>
          <w:spacing w:val="-8"/>
        </w:rPr>
        <w:tab/>
      </w:r>
      <w:r w:rsidRPr="00726492">
        <w:rPr>
          <w:spacing w:val="-10"/>
        </w:rPr>
        <w:t>В эксплуатации в 2020 году находилось 19 скважин</w:t>
      </w:r>
      <w:r w:rsidRPr="00726492">
        <w:rPr>
          <w:spacing w:val="-9"/>
        </w:rPr>
        <w:t xml:space="preserve">. </w:t>
      </w:r>
      <w:proofErr w:type="gramStart"/>
      <w:r w:rsidRPr="00726492">
        <w:rPr>
          <w:spacing w:val="-9"/>
        </w:rPr>
        <w:t>Выведены их эксплуатации скважины: №№ 4, 14 из-за стабильного превышения по содержанию урана, №№ 6, 7, 8, 9, 10, 12, 15, 22, 31 в связи со значительным сокращением дебита, № 18 в связи с нарушением целостности фильтровальной колонны (из них скважины  №№ 4, 6, 8, 9, 10, 12, 18, 31 – законсервированы), № 26 – находится в ремонте с 2017 года, № 10д – нах</w:t>
      </w:r>
      <w:r>
        <w:rPr>
          <w:spacing w:val="-9"/>
        </w:rPr>
        <w:t>одиться в ремонте с 2019</w:t>
      </w:r>
      <w:proofErr w:type="gramEnd"/>
      <w:r>
        <w:rPr>
          <w:spacing w:val="-9"/>
        </w:rPr>
        <w:t xml:space="preserve"> года,</w:t>
      </w:r>
      <w:r w:rsidRPr="00726492">
        <w:rPr>
          <w:spacing w:val="-9"/>
        </w:rPr>
        <w:t xml:space="preserve"> № 11 - нах</w:t>
      </w:r>
      <w:r>
        <w:rPr>
          <w:spacing w:val="-9"/>
        </w:rPr>
        <w:t>одится в ремонте с 2020 года.</w:t>
      </w:r>
    </w:p>
    <w:p w:rsidR="001D3C8F" w:rsidRPr="00726492" w:rsidRDefault="001D3C8F" w:rsidP="001D3C8F">
      <w:pPr>
        <w:pStyle w:val="af7"/>
        <w:spacing w:line="276" w:lineRule="auto"/>
        <w:contextualSpacing/>
        <w:rPr>
          <w:rFonts w:ascii="Times New Roman" w:hAnsi="Times New Roman"/>
        </w:rPr>
      </w:pPr>
      <w:r>
        <w:rPr>
          <w:rFonts w:ascii="Times New Roman" w:hAnsi="Times New Roman"/>
        </w:rPr>
        <w:tab/>
      </w:r>
      <w:r w:rsidRPr="00726492">
        <w:rPr>
          <w:rFonts w:ascii="Times New Roman" w:hAnsi="Times New Roman"/>
        </w:rPr>
        <w:t xml:space="preserve">Все водозаборные скважины объединены станциями 2-го подъема в три </w:t>
      </w:r>
      <w:r w:rsidRPr="00726492">
        <w:rPr>
          <w:rFonts w:ascii="Times New Roman" w:hAnsi="Times New Roman"/>
          <w:spacing w:val="-2"/>
        </w:rPr>
        <w:t xml:space="preserve">водозаборных узла с северо-востока на юго-запад: НПВ-0 (скважины №№ 22 - 31); НПВ-1 </w:t>
      </w:r>
      <w:r w:rsidRPr="00726492">
        <w:rPr>
          <w:rFonts w:ascii="Times New Roman" w:hAnsi="Times New Roman"/>
        </w:rPr>
        <w:t>(скважины №№ 13 -19) и НПВ-2 (скважины №№ 1-12).</w:t>
      </w:r>
    </w:p>
    <w:p w:rsidR="001D3C8F" w:rsidRPr="00726492" w:rsidRDefault="001D3C8F" w:rsidP="001D3C8F">
      <w:pPr>
        <w:pStyle w:val="af7"/>
        <w:spacing w:line="276" w:lineRule="auto"/>
        <w:contextualSpacing/>
        <w:rPr>
          <w:rFonts w:ascii="Times New Roman" w:hAnsi="Times New Roman"/>
        </w:rPr>
      </w:pPr>
      <w:r>
        <w:rPr>
          <w:rFonts w:ascii="Times New Roman" w:hAnsi="Times New Roman"/>
        </w:rPr>
        <w:tab/>
      </w:r>
      <w:r w:rsidRPr="00726492">
        <w:rPr>
          <w:rFonts w:ascii="Times New Roman" w:hAnsi="Times New Roman"/>
        </w:rPr>
        <w:t xml:space="preserve">На насосной станции НПВ-3 происходит смешение вод с трех насосных станций и подача потребителю. </w:t>
      </w:r>
    </w:p>
    <w:p w:rsidR="001D3C8F" w:rsidRPr="00726492" w:rsidRDefault="001D3C8F" w:rsidP="001D3C8F">
      <w:pPr>
        <w:spacing w:line="276" w:lineRule="auto"/>
        <w:jc w:val="both"/>
      </w:pPr>
      <w:r>
        <w:tab/>
      </w:r>
      <w:r w:rsidRPr="00726492">
        <w:t xml:space="preserve">Участок водовода от НПВ-2 до НПВ-3 находится в зоне затопления (бассейн реки </w:t>
      </w:r>
      <w:proofErr w:type="spellStart"/>
      <w:r w:rsidRPr="00726492">
        <w:t>Аргунь</w:t>
      </w:r>
      <w:proofErr w:type="spellEnd"/>
      <w:r w:rsidRPr="00726492">
        <w:t>). Для нормального обеспечения города водой необходима модернизация системы водоснабжения. Данная система водозабора и водовода является единственной в городском поселении и обеспечивает питьевой водой, как население городского поселения, так и организации и предприятия города, в том числе и для технологических целей. В целях снижения нагрузки на систему водоснабжения, ПАО «ППГХО» снизило собственное потребление питьевой воды путем применения технической воды на производстве.</w:t>
      </w:r>
    </w:p>
    <w:p w:rsidR="001D3C8F" w:rsidRPr="00726492" w:rsidRDefault="001D3C8F" w:rsidP="001D3C8F">
      <w:pPr>
        <w:tabs>
          <w:tab w:val="num" w:pos="720"/>
        </w:tabs>
        <w:spacing w:line="276" w:lineRule="auto"/>
        <w:contextualSpacing/>
        <w:jc w:val="both"/>
        <w:rPr>
          <w:spacing w:val="-4"/>
        </w:rPr>
      </w:pPr>
      <w:r>
        <w:rPr>
          <w:spacing w:val="-4"/>
        </w:rPr>
        <w:tab/>
      </w:r>
      <w:r w:rsidRPr="00726492">
        <w:rPr>
          <w:spacing w:val="-4"/>
        </w:rPr>
        <w:t xml:space="preserve">Превышение нормативных значений  содержания урана, фтора в пробах питьевой воды обусловлено климатическими и гидрогеологическими условиями формирования неоген-четвертичного водоносного комплекса, то есть природными факторами, а также значительным ужесточением нормативов радиационной безопасности при оценке качества питьевой воды. </w:t>
      </w:r>
    </w:p>
    <w:p w:rsidR="001D3C8F" w:rsidRPr="00726492" w:rsidRDefault="001D3C8F" w:rsidP="001D3C8F">
      <w:pPr>
        <w:autoSpaceDE w:val="0"/>
        <w:autoSpaceDN w:val="0"/>
        <w:adjustRightInd w:val="0"/>
        <w:spacing w:line="276" w:lineRule="auto"/>
        <w:contextualSpacing/>
        <w:jc w:val="both"/>
        <w:rPr>
          <w:rFonts w:eastAsia="TimesNewRomanPSMT"/>
        </w:rPr>
      </w:pPr>
      <w:r>
        <w:rPr>
          <w:spacing w:val="-4"/>
        </w:rPr>
        <w:tab/>
      </w:r>
      <w:r w:rsidRPr="00726492">
        <w:rPr>
          <w:spacing w:val="-4"/>
        </w:rPr>
        <w:t>Повышенные содержания урана и фтора обусловлены наличием урановых и флюоритовых рудопроявлений, обогащающих подземную воду ураном и фтором.</w:t>
      </w:r>
      <w:r w:rsidRPr="00726492">
        <w:t xml:space="preserve"> Еще до начала эксплуатации питьевого водозабора и объектов по добыче и переработки урановых руд фоновые концентрации урана в питьевой воде превышали действующий в настоящее время норматив по содержанию урана в питьевой воде согласно ГН 2.1.5.2280-07 и составляли 1-2 ПДК.</w:t>
      </w:r>
    </w:p>
    <w:p w:rsidR="001D3C8F" w:rsidRPr="00726492" w:rsidRDefault="001D3C8F" w:rsidP="001D3C8F">
      <w:pPr>
        <w:spacing w:line="276" w:lineRule="auto"/>
        <w:jc w:val="both"/>
      </w:pPr>
      <w:r>
        <w:tab/>
      </w:r>
      <w:r w:rsidRPr="00726492">
        <w:t>Неудовлетворительное качество питьевой воды обусловлено главным образом превышением предельно-допустимых концентраций элементов (фторидов, марганца, железа, бериллия, свинца, селена, урана) и обусловлено:</w:t>
      </w:r>
    </w:p>
    <w:p w:rsidR="001D3C8F" w:rsidRPr="00726492" w:rsidRDefault="001D3C8F" w:rsidP="001D3C8F">
      <w:pPr>
        <w:pStyle w:val="a7"/>
        <w:numPr>
          <w:ilvl w:val="0"/>
          <w:numId w:val="15"/>
        </w:numPr>
        <w:spacing w:after="160" w:line="276" w:lineRule="auto"/>
        <w:ind w:left="0" w:firstLine="0"/>
        <w:contextualSpacing/>
        <w:jc w:val="both"/>
      </w:pPr>
      <w:r w:rsidRPr="00726492">
        <w:t>нарушением правил технической эксплуатации артезианских скважин и водопроводных сетей, их значительным техническим износом;</w:t>
      </w:r>
    </w:p>
    <w:p w:rsidR="001D3C8F" w:rsidRPr="00726492" w:rsidRDefault="001D3C8F" w:rsidP="001D3C8F">
      <w:pPr>
        <w:pStyle w:val="a7"/>
        <w:numPr>
          <w:ilvl w:val="0"/>
          <w:numId w:val="15"/>
        </w:numPr>
        <w:spacing w:after="160" w:line="276" w:lineRule="auto"/>
        <w:ind w:left="0" w:firstLine="0"/>
        <w:contextualSpacing/>
        <w:jc w:val="both"/>
      </w:pPr>
      <w:r w:rsidRPr="00726492">
        <w:t>неудовлетворительным санитарно-техническим состоянием наружных и внутренних систем водоснабжения.</w:t>
      </w:r>
    </w:p>
    <w:p w:rsidR="001D3C8F" w:rsidRPr="00726492" w:rsidRDefault="001D3C8F" w:rsidP="001D3C8F">
      <w:pPr>
        <w:pStyle w:val="a7"/>
        <w:spacing w:line="276" w:lineRule="auto"/>
        <w:ind w:left="0"/>
        <w:jc w:val="both"/>
      </w:pPr>
      <w:r w:rsidRPr="00726492">
        <w:tab/>
        <w:t xml:space="preserve">Еще одной проблемой, на текущий момент самой актуальной для обеспечения жизнедеятельности города, является износ водопроводных сетей. </w:t>
      </w:r>
      <w:r w:rsidRPr="00726492">
        <w:rPr>
          <w:bCs/>
          <w:spacing w:val="-2"/>
        </w:rPr>
        <w:t xml:space="preserve">Общая протяженность </w:t>
      </w:r>
      <w:r w:rsidRPr="00726492">
        <w:rPr>
          <w:bCs/>
          <w:spacing w:val="-2"/>
        </w:rPr>
        <w:lastRenderedPageBreak/>
        <w:t>водовода, включая магистральный и в городской черте, составляет 303,9 км</w:t>
      </w:r>
      <w:proofErr w:type="gramStart"/>
      <w:r w:rsidRPr="00726492">
        <w:rPr>
          <w:bCs/>
          <w:spacing w:val="-2"/>
        </w:rPr>
        <w:t xml:space="preserve">., </w:t>
      </w:r>
      <w:proofErr w:type="gramEnd"/>
      <w:r w:rsidRPr="00726492">
        <w:rPr>
          <w:bCs/>
          <w:spacing w:val="-2"/>
        </w:rPr>
        <w:t>износ водовода в среднем составляет 93,3%.</w:t>
      </w:r>
      <w:r w:rsidRPr="00726492">
        <w:t xml:space="preserve"> Учитывая срок службы трубопроводов, на них образуются «свищи» и порывы от 10 до 24 штук в год.</w:t>
      </w:r>
      <w:r w:rsidRPr="00726492">
        <w:rPr>
          <w:bCs/>
          <w:spacing w:val="-2"/>
        </w:rPr>
        <w:t xml:space="preserve"> </w:t>
      </w:r>
      <w:r w:rsidRPr="00726492">
        <w:t>30,5% от всего объема выработки, приходится на потери. Для исключения порывов сети АО «</w:t>
      </w:r>
      <w:r>
        <w:t>РИР</w:t>
      </w:r>
      <w:r w:rsidRPr="00726492">
        <w:t xml:space="preserve">» вынуждено снижать давление. В результате горожане, особенно на верхних этажах, </w:t>
      </w:r>
      <w:proofErr w:type="gramStart"/>
      <w:r w:rsidRPr="00726492">
        <w:t>испытывают проблемы</w:t>
      </w:r>
      <w:proofErr w:type="gramEnd"/>
      <w:r w:rsidRPr="00726492">
        <w:t xml:space="preserve"> с подачей питьевой воды. В Администрацию городского поселения ежедневно поступают обращения жителей города об отсутствии воды. В 2021 году в связи с этим произошел срыв отопительного периода.</w:t>
      </w:r>
    </w:p>
    <w:p w:rsidR="001D3C8F" w:rsidRPr="00726492" w:rsidRDefault="001D3C8F" w:rsidP="001D3C8F">
      <w:pPr>
        <w:pStyle w:val="a7"/>
        <w:spacing w:line="276" w:lineRule="auto"/>
        <w:ind w:left="0"/>
        <w:jc w:val="both"/>
      </w:pPr>
      <w:r w:rsidRPr="00726492">
        <w:tab/>
        <w:t xml:space="preserve">Аварии на данных объектах могут привести не только к ухудшению санитарно-эпидемиологической обстановки в городе, но и оставить город без водоснабжения. </w:t>
      </w:r>
    </w:p>
    <w:p w:rsidR="001D3C8F" w:rsidRDefault="001D3C8F" w:rsidP="001D3C8F">
      <w:pPr>
        <w:numPr>
          <w:ilvl w:val="12"/>
          <w:numId w:val="0"/>
        </w:numPr>
        <w:spacing w:line="276" w:lineRule="auto"/>
        <w:jc w:val="both"/>
      </w:pPr>
      <w:r>
        <w:tab/>
      </w:r>
      <w:r w:rsidRPr="00726492">
        <w:t>Для нормального обеспечения города водой необходима модернизация системы водоснабжения. Данная система водозабора и водовода является единственной в городском поселении и обеспечивает питьевой водой, как население городского поселения, так и организации и предприятия города, в том числе и для технологических целей.</w:t>
      </w:r>
      <w:r>
        <w:t xml:space="preserve"> </w:t>
      </w:r>
    </w:p>
    <w:p w:rsidR="001D3C8F" w:rsidRPr="00F83425" w:rsidRDefault="001D3C8F" w:rsidP="001D3C8F">
      <w:pPr>
        <w:numPr>
          <w:ilvl w:val="12"/>
          <w:numId w:val="0"/>
        </w:numPr>
        <w:spacing w:line="276" w:lineRule="auto"/>
        <w:ind w:firstLine="708"/>
        <w:jc w:val="both"/>
      </w:pPr>
      <w:r>
        <w:t xml:space="preserve">Так же существует необходимость обеспечения водоснабжением микрорайоны индивидуальной застройки МИЗ, </w:t>
      </w:r>
      <w:proofErr w:type="spellStart"/>
      <w:r>
        <w:t>мкр</w:t>
      </w:r>
      <w:proofErr w:type="spellEnd"/>
      <w:r>
        <w:t xml:space="preserve">. </w:t>
      </w:r>
      <w:proofErr w:type="gramStart"/>
      <w:r>
        <w:t>Южный</w:t>
      </w:r>
      <w:proofErr w:type="gramEnd"/>
      <w:r>
        <w:t xml:space="preserve">, территория 9 го </w:t>
      </w:r>
      <w:proofErr w:type="spellStart"/>
      <w:r>
        <w:t>мкр</w:t>
      </w:r>
      <w:proofErr w:type="spellEnd"/>
      <w:r>
        <w:t>.</w:t>
      </w:r>
    </w:p>
    <w:p w:rsidR="001D3C8F" w:rsidRPr="00726492" w:rsidRDefault="001D3C8F" w:rsidP="001D3C8F">
      <w:pPr>
        <w:numPr>
          <w:ilvl w:val="12"/>
          <w:numId w:val="0"/>
        </w:numPr>
        <w:spacing w:line="276" w:lineRule="auto"/>
        <w:jc w:val="both"/>
      </w:pPr>
      <w:r>
        <w:tab/>
      </w:r>
      <w:r w:rsidRPr="00726492">
        <w:t>Баланс потребления водоснабжения представлен в табл. 2.3.1.</w:t>
      </w:r>
    </w:p>
    <w:p w:rsidR="001D3C8F" w:rsidRPr="00726492" w:rsidRDefault="001D3C8F" w:rsidP="001D3C8F">
      <w:pPr>
        <w:spacing w:line="276" w:lineRule="auto"/>
        <w:jc w:val="right"/>
      </w:pPr>
      <w:r w:rsidRPr="00726492">
        <w:t>Таблица 2.3.1</w:t>
      </w:r>
    </w:p>
    <w:p w:rsidR="001D3C8F" w:rsidRPr="00726492" w:rsidRDefault="001D3C8F" w:rsidP="001D3C8F">
      <w:pPr>
        <w:spacing w:line="276" w:lineRule="auto"/>
        <w:jc w:val="center"/>
      </w:pPr>
      <w:r w:rsidRPr="00726492">
        <w:t>Баланс потребления водоснабжения</w:t>
      </w:r>
    </w:p>
    <w:tbl>
      <w:tblPr>
        <w:tblW w:w="0" w:type="auto"/>
        <w:jc w:val="center"/>
        <w:tblLook w:val="04A0"/>
      </w:tblPr>
      <w:tblGrid>
        <w:gridCol w:w="4478"/>
        <w:gridCol w:w="2650"/>
      </w:tblGrid>
      <w:tr w:rsidR="001D3C8F" w:rsidRPr="00BA2848" w:rsidTr="00F327CB">
        <w:trPr>
          <w:cantSplit/>
          <w:trHeight w:val="317"/>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BA2848" w:rsidRDefault="001D3C8F" w:rsidP="00F327CB">
            <w:pPr>
              <w:tabs>
                <w:tab w:val="left" w:pos="0"/>
              </w:tabs>
              <w:spacing w:line="276" w:lineRule="auto"/>
              <w:jc w:val="both"/>
              <w:rPr>
                <w:b/>
                <w:sz w:val="22"/>
                <w:szCs w:val="22"/>
              </w:rPr>
            </w:pPr>
            <w:r w:rsidRPr="00BA2848">
              <w:rPr>
                <w:b/>
                <w:sz w:val="22"/>
                <w:szCs w:val="22"/>
              </w:rPr>
              <w:t>Группа потребителей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BA2848" w:rsidRDefault="001D3C8F" w:rsidP="00F327CB">
            <w:pPr>
              <w:tabs>
                <w:tab w:val="left" w:pos="0"/>
              </w:tabs>
              <w:spacing w:line="276" w:lineRule="auto"/>
              <w:jc w:val="both"/>
              <w:rPr>
                <w:b/>
                <w:sz w:val="22"/>
                <w:szCs w:val="22"/>
                <w:vertAlign w:val="superscript"/>
              </w:rPr>
            </w:pPr>
            <w:r w:rsidRPr="00BA2848">
              <w:rPr>
                <w:b/>
                <w:sz w:val="22"/>
                <w:szCs w:val="22"/>
              </w:rPr>
              <w:t xml:space="preserve">Потребление ресурса, </w:t>
            </w:r>
            <w:r>
              <w:rPr>
                <w:b/>
                <w:sz w:val="22"/>
                <w:szCs w:val="22"/>
              </w:rPr>
              <w:t>м</w:t>
            </w:r>
            <w:r>
              <w:rPr>
                <w:b/>
                <w:sz w:val="22"/>
                <w:szCs w:val="22"/>
                <w:vertAlign w:val="superscript"/>
              </w:rPr>
              <w:t>3</w:t>
            </w:r>
          </w:p>
        </w:tc>
      </w:tr>
      <w:tr w:rsidR="001D3C8F" w:rsidRPr="00BA2848" w:rsidTr="00F327CB">
        <w:trPr>
          <w:cantSplit/>
          <w:trHeight w:val="31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3C8F" w:rsidRPr="00BA2848" w:rsidRDefault="001D3C8F" w:rsidP="00F327CB">
            <w:pPr>
              <w:tabs>
                <w:tab w:val="left" w:pos="0"/>
              </w:tabs>
              <w:spacing w:line="276" w:lineRule="auto"/>
              <w:jc w:val="both"/>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3C8F" w:rsidRPr="00BA2848" w:rsidRDefault="001D3C8F" w:rsidP="00F327CB">
            <w:pPr>
              <w:tabs>
                <w:tab w:val="left" w:pos="0"/>
              </w:tabs>
              <w:spacing w:line="276" w:lineRule="auto"/>
              <w:jc w:val="both"/>
              <w:rPr>
                <w:b/>
                <w:sz w:val="22"/>
                <w:szCs w:val="22"/>
              </w:rPr>
            </w:pPr>
          </w:p>
        </w:tc>
      </w:tr>
      <w:tr w:rsidR="001D3C8F" w:rsidRPr="00BA2848"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BA2848" w:rsidRDefault="001D3C8F" w:rsidP="00F327CB">
            <w:pPr>
              <w:tabs>
                <w:tab w:val="left" w:pos="0"/>
              </w:tabs>
              <w:spacing w:line="276" w:lineRule="auto"/>
              <w:jc w:val="both"/>
              <w:rPr>
                <w:sz w:val="22"/>
                <w:szCs w:val="22"/>
              </w:rPr>
            </w:pPr>
            <w:r w:rsidRPr="00BA2848">
              <w:rPr>
                <w:sz w:val="22"/>
                <w:szCs w:val="22"/>
              </w:rPr>
              <w:t>Население</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both"/>
              <w:rPr>
                <w:sz w:val="22"/>
                <w:szCs w:val="22"/>
                <w:lang w:val="en-US"/>
              </w:rPr>
            </w:pPr>
            <w:r w:rsidRPr="00BA2848">
              <w:rPr>
                <w:sz w:val="22"/>
                <w:szCs w:val="22"/>
              </w:rPr>
              <w:t>3</w:t>
            </w:r>
            <w:r>
              <w:rPr>
                <w:sz w:val="22"/>
                <w:szCs w:val="22"/>
              </w:rPr>
              <w:t> </w:t>
            </w:r>
            <w:r>
              <w:rPr>
                <w:sz w:val="22"/>
                <w:szCs w:val="22"/>
                <w:lang w:val="en-US"/>
              </w:rPr>
              <w:t>033</w:t>
            </w:r>
            <w:r>
              <w:rPr>
                <w:sz w:val="22"/>
                <w:szCs w:val="22"/>
              </w:rPr>
              <w:t xml:space="preserve"> </w:t>
            </w:r>
            <w:r>
              <w:rPr>
                <w:sz w:val="22"/>
                <w:szCs w:val="22"/>
                <w:lang w:val="en-US"/>
              </w:rPr>
              <w:t>185</w:t>
            </w:r>
          </w:p>
        </w:tc>
      </w:tr>
      <w:tr w:rsidR="001D3C8F" w:rsidRPr="00BA2848"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BA2848" w:rsidRDefault="001D3C8F" w:rsidP="00F327CB">
            <w:pPr>
              <w:tabs>
                <w:tab w:val="left" w:pos="0"/>
              </w:tabs>
              <w:spacing w:line="276" w:lineRule="auto"/>
              <w:jc w:val="both"/>
              <w:rPr>
                <w:sz w:val="22"/>
                <w:szCs w:val="22"/>
              </w:rPr>
            </w:pPr>
            <w:r>
              <w:rPr>
                <w:sz w:val="22"/>
                <w:szCs w:val="22"/>
              </w:rPr>
              <w:t xml:space="preserve">Структурные подразделения </w:t>
            </w:r>
            <w:r w:rsidRPr="00BA2848">
              <w:rPr>
                <w:sz w:val="22"/>
                <w:szCs w:val="22"/>
              </w:rPr>
              <w:t>ПАО «ППГХО»</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both"/>
              <w:rPr>
                <w:sz w:val="22"/>
                <w:szCs w:val="22"/>
                <w:lang w:val="en-US"/>
              </w:rPr>
            </w:pPr>
            <w:r w:rsidRPr="00BA2848">
              <w:rPr>
                <w:sz w:val="22"/>
                <w:szCs w:val="22"/>
              </w:rPr>
              <w:t>9</w:t>
            </w:r>
            <w:r>
              <w:rPr>
                <w:sz w:val="22"/>
                <w:szCs w:val="22"/>
              </w:rPr>
              <w:t> </w:t>
            </w:r>
            <w:r>
              <w:rPr>
                <w:sz w:val="22"/>
                <w:szCs w:val="22"/>
                <w:lang w:val="en-US"/>
              </w:rPr>
              <w:t>259 527</w:t>
            </w:r>
          </w:p>
        </w:tc>
      </w:tr>
      <w:tr w:rsidR="001D3C8F" w:rsidRPr="00BA2848"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D3C8F" w:rsidRPr="00BA2848" w:rsidRDefault="001D3C8F" w:rsidP="00F327CB">
            <w:pPr>
              <w:tabs>
                <w:tab w:val="left" w:pos="0"/>
              </w:tabs>
              <w:spacing w:line="276" w:lineRule="auto"/>
              <w:jc w:val="both"/>
              <w:rPr>
                <w:sz w:val="22"/>
                <w:szCs w:val="22"/>
              </w:rPr>
            </w:pPr>
            <w:r w:rsidRPr="00BA2848">
              <w:rPr>
                <w:sz w:val="22"/>
                <w:szCs w:val="22"/>
              </w:rPr>
              <w:t>Прочие потребители</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both"/>
              <w:rPr>
                <w:sz w:val="22"/>
                <w:szCs w:val="22"/>
                <w:lang w:val="en-US"/>
              </w:rPr>
            </w:pPr>
            <w:r>
              <w:rPr>
                <w:sz w:val="22"/>
                <w:szCs w:val="22"/>
                <w:lang w:val="en-US"/>
              </w:rPr>
              <w:t>383 960</w:t>
            </w:r>
          </w:p>
        </w:tc>
      </w:tr>
      <w:tr w:rsidR="001D3C8F" w:rsidRPr="00BA2848" w:rsidTr="00F327CB">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D3C8F" w:rsidRPr="00BA2848" w:rsidRDefault="001D3C8F" w:rsidP="00F327CB">
            <w:pPr>
              <w:tabs>
                <w:tab w:val="left" w:pos="0"/>
              </w:tabs>
              <w:spacing w:line="276" w:lineRule="auto"/>
              <w:jc w:val="both"/>
              <w:rPr>
                <w:sz w:val="22"/>
                <w:szCs w:val="22"/>
              </w:rPr>
            </w:pPr>
            <w:r w:rsidRPr="00BA2848">
              <w:rPr>
                <w:sz w:val="22"/>
                <w:szCs w:val="22"/>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1D3C8F" w:rsidRPr="008A2577" w:rsidRDefault="001D3C8F" w:rsidP="00F327CB">
            <w:pPr>
              <w:tabs>
                <w:tab w:val="left" w:pos="0"/>
              </w:tabs>
              <w:spacing w:line="276" w:lineRule="auto"/>
              <w:jc w:val="both"/>
              <w:rPr>
                <w:sz w:val="22"/>
                <w:szCs w:val="22"/>
                <w:lang w:val="en-US"/>
              </w:rPr>
            </w:pPr>
            <w:r>
              <w:rPr>
                <w:sz w:val="22"/>
                <w:szCs w:val="22"/>
                <w:lang w:val="en-US"/>
              </w:rPr>
              <w:t>12 676 672</w:t>
            </w:r>
          </w:p>
        </w:tc>
      </w:tr>
    </w:tbl>
    <w:p w:rsidR="001D3C8F" w:rsidRPr="00726492" w:rsidRDefault="001D3C8F" w:rsidP="001D3C8F">
      <w:pPr>
        <w:numPr>
          <w:ilvl w:val="12"/>
          <w:numId w:val="0"/>
        </w:numPr>
        <w:spacing w:line="276" w:lineRule="auto"/>
        <w:jc w:val="both"/>
      </w:pPr>
      <w:r>
        <w:tab/>
      </w:r>
      <w:r w:rsidRPr="00726492">
        <w:t>Доля населения, оплачивающего воду по приборам учета, составляет 0,7 %. Доля муниципальных учреждений, оплачивающих воду по приборам учета, составляет 100 %.</w:t>
      </w:r>
    </w:p>
    <w:p w:rsidR="001D3C8F" w:rsidRPr="00726492" w:rsidRDefault="001D3C8F" w:rsidP="001D3C8F">
      <w:pPr>
        <w:spacing w:line="276" w:lineRule="auto"/>
        <w:jc w:val="both"/>
      </w:pPr>
      <w:r w:rsidRPr="00726492">
        <w:tab/>
        <w:t>Тариф на холодную воду в 2022 году по городу составил для населения – 9,</w:t>
      </w:r>
      <w:r>
        <w:t>10</w:t>
      </w:r>
      <w:r w:rsidRPr="00726492">
        <w:t xml:space="preserve"> руб./</w:t>
      </w:r>
      <w:r>
        <w:t>м</w:t>
      </w:r>
      <w:r>
        <w:rPr>
          <w:vertAlign w:val="superscript"/>
        </w:rPr>
        <w:t>3</w:t>
      </w:r>
      <w:r w:rsidRPr="00726492">
        <w:t xml:space="preserve">, для бюджетных и прочих потребителей – </w:t>
      </w:r>
      <w:r>
        <w:t>12,06</w:t>
      </w:r>
      <w:r w:rsidRPr="00726492">
        <w:t xml:space="preserve"> руб./</w:t>
      </w:r>
      <w:r>
        <w:t>м</w:t>
      </w:r>
      <w:r>
        <w:rPr>
          <w:vertAlign w:val="superscript"/>
        </w:rPr>
        <w:t>3</w:t>
      </w:r>
      <w:r>
        <w:t>.</w:t>
      </w:r>
      <w:r w:rsidRPr="00726492">
        <w:tab/>
        <w:t>Тариф на горячую воду в 2022 году по городу составил для населения – 9,1</w:t>
      </w:r>
      <w:r>
        <w:t>0</w:t>
      </w:r>
      <w:r w:rsidRPr="00726492">
        <w:t xml:space="preserve"> руб./</w:t>
      </w:r>
      <w:r>
        <w:t>м</w:t>
      </w:r>
      <w:r>
        <w:rPr>
          <w:vertAlign w:val="superscript"/>
        </w:rPr>
        <w:t>3</w:t>
      </w:r>
      <w:r w:rsidRPr="00726492">
        <w:t xml:space="preserve"> с компонентом на тепловую энергию 784,10 руб./Гкал, для бюджетных и прочих потребителей – </w:t>
      </w:r>
      <w:r>
        <w:t>12,06</w:t>
      </w:r>
      <w:r w:rsidRPr="00726492">
        <w:t xml:space="preserve"> руб./</w:t>
      </w:r>
      <w:r w:rsidRPr="006F72BE">
        <w:rPr>
          <w:vertAlign w:val="superscript"/>
        </w:rPr>
        <w:t>м</w:t>
      </w:r>
      <w:r>
        <w:rPr>
          <w:vertAlign w:val="superscript"/>
        </w:rPr>
        <w:t>3</w:t>
      </w:r>
      <w:r>
        <w:t xml:space="preserve"> с</w:t>
      </w:r>
      <w:r w:rsidRPr="00726492">
        <w:t xml:space="preserve"> компонентом на тепловую энергию </w:t>
      </w:r>
      <w:r>
        <w:t>1551,26</w:t>
      </w:r>
      <w:r w:rsidRPr="00726492">
        <w:t xml:space="preserve"> руб./Гкал.</w:t>
      </w:r>
    </w:p>
    <w:p w:rsidR="001D3C8F" w:rsidRPr="00726492" w:rsidRDefault="001D3C8F" w:rsidP="001D3C8F">
      <w:pPr>
        <w:spacing w:line="276" w:lineRule="auto"/>
        <w:jc w:val="both"/>
      </w:pPr>
      <w:r w:rsidRPr="00726492">
        <w:t xml:space="preserve"> </w:t>
      </w:r>
      <w:r w:rsidRPr="00726492">
        <w:tab/>
        <w:t>Схемы водоснабжения и водоотведения</w:t>
      </w:r>
      <w:r w:rsidRPr="00726492">
        <w:rPr>
          <w:b/>
        </w:rPr>
        <w:t xml:space="preserve"> </w:t>
      </w:r>
      <w:r w:rsidRPr="00726492">
        <w:t>городского поселения «Город Кра</w:t>
      </w:r>
      <w:r>
        <w:t>снокаменск» на 2016 – 2030 годы</w:t>
      </w:r>
      <w:r w:rsidRPr="00726492">
        <w:t xml:space="preserve"> утверждены Постановлением Администрации городского поселения «Город Краснокаменск» от 20 июля 2013 №</w:t>
      </w:r>
      <w:r>
        <w:t xml:space="preserve"> </w:t>
      </w:r>
      <w:r w:rsidRPr="00726492">
        <w:t>955.</w:t>
      </w:r>
    </w:p>
    <w:p w:rsidR="001D3C8F" w:rsidRDefault="001D3C8F" w:rsidP="001D3C8F">
      <w:pPr>
        <w:spacing w:line="276" w:lineRule="auto"/>
        <w:jc w:val="both"/>
      </w:pPr>
      <w:r>
        <w:tab/>
      </w:r>
    </w:p>
    <w:p w:rsidR="001D3C8F" w:rsidRPr="00A6546F" w:rsidRDefault="001D3C8F" w:rsidP="001D3C8F">
      <w:pPr>
        <w:spacing w:line="276" w:lineRule="auto"/>
        <w:jc w:val="both"/>
        <w:rPr>
          <w:i/>
        </w:rPr>
      </w:pPr>
      <w:r>
        <w:tab/>
      </w:r>
      <w:r w:rsidRPr="00A6546F">
        <w:rPr>
          <w:i/>
        </w:rPr>
        <w:t>Водоотведение.</w:t>
      </w:r>
    </w:p>
    <w:p w:rsidR="001D3C8F" w:rsidRPr="006F72BE" w:rsidRDefault="001D3C8F" w:rsidP="001D3C8F">
      <w:pPr>
        <w:spacing w:line="276" w:lineRule="auto"/>
        <w:jc w:val="both"/>
      </w:pPr>
      <w:r w:rsidRPr="006F72BE">
        <w:tab/>
        <w:t>Очистные сооружения.</w:t>
      </w:r>
    </w:p>
    <w:p w:rsidR="001D3C8F" w:rsidRPr="00726492" w:rsidRDefault="001D3C8F" w:rsidP="001D3C8F">
      <w:pPr>
        <w:tabs>
          <w:tab w:val="left" w:pos="426"/>
        </w:tabs>
        <w:spacing w:line="276" w:lineRule="auto"/>
        <w:contextualSpacing/>
        <w:jc w:val="both"/>
      </w:pPr>
      <w:r>
        <w:tab/>
      </w:r>
      <w:r w:rsidRPr="00726492">
        <w:t xml:space="preserve">Канализационные очистные сооружения (КОС) расположены в загородной зоне с подветренной стороны по отношению к городу. </w:t>
      </w:r>
    </w:p>
    <w:p w:rsidR="001D3C8F" w:rsidRPr="00726492" w:rsidRDefault="001D3C8F" w:rsidP="001D3C8F">
      <w:pPr>
        <w:tabs>
          <w:tab w:val="left" w:pos="426"/>
        </w:tabs>
        <w:spacing w:line="276" w:lineRule="auto"/>
        <w:contextualSpacing/>
        <w:jc w:val="both"/>
      </w:pPr>
      <w:r w:rsidRPr="00726492">
        <w:tab/>
        <w:t>На канализационных очистных сооружениях, введенных в эксплуатацию в 1975 году с фактической производительностью – 25 тыс. м</w:t>
      </w:r>
      <w:r w:rsidRPr="00726492">
        <w:rPr>
          <w:vertAlign w:val="superscript"/>
        </w:rPr>
        <w:t xml:space="preserve">3  </w:t>
      </w:r>
      <w:r w:rsidRPr="00726492">
        <w:t>и рассчитанных на прием максимального объема до 40 тыс. м</w:t>
      </w:r>
      <w:r w:rsidRPr="00726492">
        <w:rPr>
          <w:vertAlign w:val="superscript"/>
        </w:rPr>
        <w:t>3</w:t>
      </w:r>
      <w:r w:rsidRPr="00726492">
        <w:t xml:space="preserve"> в сутки (или в среднем 70% от количества образующихся стоков), </w:t>
      </w:r>
      <w:r w:rsidRPr="00726492">
        <w:lastRenderedPageBreak/>
        <w:t xml:space="preserve">производится механическая и биологическая очистка хозяйственно-бытовых сточных вод города и промышленных предприятий. </w:t>
      </w:r>
    </w:p>
    <w:p w:rsidR="001D3C8F" w:rsidRPr="00726492" w:rsidRDefault="001D3C8F" w:rsidP="001D3C8F">
      <w:pPr>
        <w:spacing w:line="276" w:lineRule="auto"/>
        <w:contextualSpacing/>
        <w:jc w:val="both"/>
      </w:pPr>
      <w:r>
        <w:tab/>
      </w:r>
      <w:r w:rsidRPr="00726492">
        <w:t xml:space="preserve">Обеззараживание сточных вод не проводится из-за отсутствия соответствующего оборудования. </w:t>
      </w:r>
    </w:p>
    <w:p w:rsidR="001D3C8F" w:rsidRPr="00726492" w:rsidRDefault="001D3C8F" w:rsidP="001D3C8F">
      <w:pPr>
        <w:spacing w:line="276" w:lineRule="auto"/>
        <w:contextualSpacing/>
        <w:jc w:val="both"/>
      </w:pPr>
      <w:r>
        <w:tab/>
      </w:r>
      <w:r w:rsidRPr="00726492">
        <w:t xml:space="preserve">Сбросы очищенных и части неочищенных хозяйственно-бытовых сточных вод города и промышленных предприятий ПАО «ППГХО» производятся в природно-техногенную систему </w:t>
      </w:r>
      <w:proofErr w:type="spellStart"/>
      <w:r w:rsidRPr="00726492">
        <w:t>Умыкейских</w:t>
      </w:r>
      <w:proofErr w:type="spellEnd"/>
      <w:r w:rsidRPr="00726492">
        <w:t xml:space="preserve"> озер, расположенных в 11 км юго-западнее города Краснокаменск, и используемых как озера-испарители. </w:t>
      </w:r>
    </w:p>
    <w:p w:rsidR="001D3C8F" w:rsidRPr="00726492" w:rsidRDefault="001D3C8F" w:rsidP="001D3C8F">
      <w:pPr>
        <w:spacing w:line="276" w:lineRule="auto"/>
        <w:contextualSpacing/>
        <w:jc w:val="both"/>
      </w:pPr>
      <w:r>
        <w:tab/>
      </w:r>
      <w:r w:rsidRPr="00726492">
        <w:t xml:space="preserve">Озера не являются объектом организованного (питьевого, хозяйственно-бытового и рекреационного) водопользования населения </w:t>
      </w:r>
      <w:proofErr w:type="gramStart"/>
      <w:r w:rsidRPr="00726492">
        <w:t>г</w:t>
      </w:r>
      <w:proofErr w:type="gramEnd"/>
      <w:r w:rsidRPr="00726492">
        <w:t xml:space="preserve">. Краснокаменска. </w:t>
      </w:r>
    </w:p>
    <w:p w:rsidR="001D3C8F" w:rsidRPr="00726492" w:rsidRDefault="001D3C8F" w:rsidP="001D3C8F">
      <w:pPr>
        <w:spacing w:line="276" w:lineRule="auto"/>
        <w:jc w:val="both"/>
      </w:pPr>
      <w:r>
        <w:tab/>
      </w:r>
      <w:r w:rsidRPr="00726492">
        <w:t xml:space="preserve">Существующие очистные сооружения водоотведения предназначены для очистки сточных вод, поступающих от </w:t>
      </w:r>
      <w:proofErr w:type="gramStart"/>
      <w:r w:rsidRPr="00726492">
        <w:t>г</w:t>
      </w:r>
      <w:proofErr w:type="gramEnd"/>
      <w:r w:rsidRPr="00726492">
        <w:t xml:space="preserve">. Краснокаменска и ПАО «ППГХО». </w:t>
      </w:r>
    </w:p>
    <w:p w:rsidR="001D3C8F" w:rsidRPr="00726492" w:rsidRDefault="001D3C8F" w:rsidP="001D3C8F">
      <w:pPr>
        <w:spacing w:line="276" w:lineRule="auto"/>
        <w:jc w:val="both"/>
      </w:pPr>
      <w:r>
        <w:tab/>
      </w:r>
      <w:r w:rsidRPr="00726492">
        <w:t xml:space="preserve">Все </w:t>
      </w:r>
      <w:r>
        <w:t>многоквартирные дома</w:t>
      </w:r>
      <w:r w:rsidRPr="00726492">
        <w:t xml:space="preserve"> и сооружения в городе снабжены </w:t>
      </w:r>
      <w:proofErr w:type="spellStart"/>
      <w:r w:rsidRPr="00726492">
        <w:t>канализованием</w:t>
      </w:r>
      <w:proofErr w:type="spellEnd"/>
      <w:r w:rsidRPr="00726492">
        <w:t xml:space="preserve">. Благодаря достаточному уклону местности </w:t>
      </w:r>
      <w:proofErr w:type="spellStart"/>
      <w:r w:rsidRPr="00726492">
        <w:t>канализование</w:t>
      </w:r>
      <w:proofErr w:type="spellEnd"/>
      <w:r w:rsidRPr="00726492">
        <w:t xml:space="preserve"> города решается самотечным коллектором.</w:t>
      </w:r>
    </w:p>
    <w:p w:rsidR="001D3C8F" w:rsidRPr="00726492" w:rsidRDefault="001D3C8F" w:rsidP="001D3C8F">
      <w:pPr>
        <w:spacing w:line="276" w:lineRule="auto"/>
        <w:jc w:val="both"/>
      </w:pPr>
      <w:r>
        <w:tab/>
      </w:r>
      <w:r w:rsidRPr="00726492">
        <w:t>В настоящее время вопрос о строительстве очистных сооружений один из основных в системе жилищного хозяйства городского поселения.</w:t>
      </w:r>
    </w:p>
    <w:p w:rsidR="001D3C8F" w:rsidRPr="00726492" w:rsidRDefault="001D3C8F" w:rsidP="001D3C8F">
      <w:pPr>
        <w:spacing w:line="276" w:lineRule="auto"/>
        <w:jc w:val="both"/>
      </w:pPr>
      <w:r>
        <w:tab/>
      </w:r>
      <w:r w:rsidRPr="00726492">
        <w:t xml:space="preserve">На канализационных очистных сооружениях, введенных в эксплуатацию в 1975 году и рассчитанных на прием 25 тыс. куб </w:t>
      </w:r>
      <w:proofErr w:type="gramStart"/>
      <w:r w:rsidRPr="00726492">
        <w:t>м</w:t>
      </w:r>
      <w:proofErr w:type="gramEnd"/>
      <w:r w:rsidRPr="00726492">
        <w:t xml:space="preserve"> в сутки (или в среднем 70% от количества образующихся стоков), производится механическая и биологическая очистка хозяйственно-бытовых сточных вод.</w:t>
      </w:r>
    </w:p>
    <w:p w:rsidR="001D3C8F" w:rsidRPr="00726492" w:rsidRDefault="001D3C8F" w:rsidP="001D3C8F">
      <w:pPr>
        <w:spacing w:line="276" w:lineRule="auto"/>
        <w:jc w:val="both"/>
      </w:pPr>
      <w:r>
        <w:tab/>
      </w:r>
      <w:r w:rsidRPr="00726492">
        <w:t>Сточные воды города и промышленной площадки ПАО «ППГХО» в количестве 25 тыс. м</w:t>
      </w:r>
      <w:r>
        <w:rPr>
          <w:vertAlign w:val="superscript"/>
        </w:rPr>
        <w:t>3</w:t>
      </w:r>
      <w:r w:rsidRPr="00726492">
        <w:t xml:space="preserve"> в сутки поступают в приемный резервуар КНС-2 и с помощью центробежных насосов подаются в приемные камеры очистных сооружений для их механической и полной биологической очистки. Остальной расход поступающих сточных вод в количестве до 15 м</w:t>
      </w:r>
      <w:r>
        <w:rPr>
          <w:vertAlign w:val="superscript"/>
        </w:rPr>
        <w:t>3</w:t>
      </w:r>
      <w:r w:rsidRPr="00726492">
        <w:t xml:space="preserve"> в сутки через КНС-1 без какой-либо очистки перекачиваются в систему озер с уже очищенными стоками.</w:t>
      </w:r>
    </w:p>
    <w:p w:rsidR="001D3C8F" w:rsidRPr="00726492" w:rsidRDefault="001D3C8F" w:rsidP="001D3C8F">
      <w:pPr>
        <w:spacing w:line="276" w:lineRule="auto"/>
        <w:jc w:val="both"/>
      </w:pPr>
      <w:r>
        <w:tab/>
      </w:r>
      <w:r w:rsidRPr="00726492">
        <w:t>Из КНС-1 центробежными насосами биологически очищенные сточные воды совместно с частью, до 15 тыс. м</w:t>
      </w:r>
      <w:r>
        <w:rPr>
          <w:vertAlign w:val="superscript"/>
        </w:rPr>
        <w:t>3</w:t>
      </w:r>
      <w:r w:rsidRPr="00726492">
        <w:t xml:space="preserve"> в сутки неочищенных стоков, перекачиваются в систему </w:t>
      </w:r>
      <w:proofErr w:type="spellStart"/>
      <w:r w:rsidRPr="00726492">
        <w:t>Умыкейских</w:t>
      </w:r>
      <w:proofErr w:type="spellEnd"/>
      <w:r w:rsidRPr="00726492">
        <w:t xml:space="preserve"> озер.</w:t>
      </w:r>
    </w:p>
    <w:p w:rsidR="001D3C8F" w:rsidRPr="00726492" w:rsidRDefault="001D3C8F" w:rsidP="001D3C8F">
      <w:pPr>
        <w:spacing w:line="276" w:lineRule="auto"/>
        <w:jc w:val="both"/>
      </w:pPr>
      <w:r>
        <w:tab/>
      </w:r>
      <w:r w:rsidRPr="00726492">
        <w:t xml:space="preserve">На очистные сооружения из города проложены 3 </w:t>
      </w:r>
      <w:proofErr w:type="gramStart"/>
      <w:r w:rsidRPr="00726492">
        <w:t>самотечных</w:t>
      </w:r>
      <w:proofErr w:type="gramEnd"/>
      <w:r w:rsidRPr="00726492">
        <w:t xml:space="preserve"> канализационных коллектора Ду-700, Ду-800 и Ду-1 000.</w:t>
      </w:r>
    </w:p>
    <w:p w:rsidR="001D3C8F" w:rsidRPr="00726492" w:rsidRDefault="001D3C8F" w:rsidP="001D3C8F">
      <w:pPr>
        <w:spacing w:line="276" w:lineRule="auto"/>
        <w:jc w:val="both"/>
      </w:pPr>
      <w:r>
        <w:tab/>
      </w:r>
      <w:r w:rsidRPr="00726492">
        <w:t>С промышленной площадки ПАО «ППГХО» в точку «4» перед очистными сооружениями подведены 2 напорных коллектора Ду-250 от КНС-3. По этим трубопроводам перекачиваются все хозяйственно-бытовые стоки с промышленной площадки ПАО «ППГХО». В магистральные коллекторы Ду-500 от очистных сооружений до озер накопителей врезан трубопровод Ду-400 промышленных стоков ТЭЦ.</w:t>
      </w:r>
    </w:p>
    <w:p w:rsidR="001D3C8F" w:rsidRPr="00726492" w:rsidRDefault="001D3C8F" w:rsidP="001D3C8F">
      <w:pPr>
        <w:spacing w:line="276" w:lineRule="auto"/>
        <w:jc w:val="both"/>
      </w:pPr>
      <w:r>
        <w:tab/>
      </w:r>
      <w:r w:rsidRPr="00726492">
        <w:t>Потребность городского поселения в производственных мощностях очистных составляет порядка 40 тыс. м</w:t>
      </w:r>
      <w:r>
        <w:rPr>
          <w:vertAlign w:val="superscript"/>
        </w:rPr>
        <w:t>3</w:t>
      </w:r>
      <w:r w:rsidRPr="00726492">
        <w:t xml:space="preserve"> в сутки. Фактическая производственная мощность действующих очистных сооружений составляет 25 тыс. м</w:t>
      </w:r>
      <w:r>
        <w:rPr>
          <w:vertAlign w:val="superscript"/>
        </w:rPr>
        <w:t>3</w:t>
      </w:r>
      <w:r w:rsidRPr="00726492">
        <w:t xml:space="preserve"> в сутки. Таким образом, на сегодняшний день дефицит мощностей составляет порядка 15 тыс. м</w:t>
      </w:r>
      <w:r>
        <w:rPr>
          <w:vertAlign w:val="superscript"/>
        </w:rPr>
        <w:t>3</w:t>
      </w:r>
      <w:r w:rsidRPr="00726492">
        <w:t xml:space="preserve"> в сутки. Имеющиеся производственные мощности очистных сооружений не обеспечивают требуемую степень очистки сточных вод. Строительство очистных сооружений позволит осуществлять очистку сточных вод в соответствии с установленными санитарным законодательством требованиями. </w:t>
      </w:r>
    </w:p>
    <w:p w:rsidR="001D3C8F" w:rsidRPr="00726492" w:rsidRDefault="001D3C8F" w:rsidP="001D3C8F">
      <w:pPr>
        <w:spacing w:line="276" w:lineRule="auto"/>
        <w:jc w:val="both"/>
      </w:pPr>
      <w:r>
        <w:lastRenderedPageBreak/>
        <w:tab/>
      </w:r>
      <w:r w:rsidRPr="00726492">
        <w:t xml:space="preserve">Так же в модернизации нуждаются канализационные сети промышленной зоны городского поселения. Данные сети имеют отрицательный уклон, что препятствует удалению стоков самотеком, применяемым в существующих сетях. В связи с отсутствием предприятий, осуществляющих эксплуатацию данных сетей, в настоящее время сети находятся в аварийном состоянии. Для обеспечения потребностей альтернативных проектов в системе </w:t>
      </w:r>
      <w:proofErr w:type="spellStart"/>
      <w:r w:rsidRPr="00726492">
        <w:t>канализования</w:t>
      </w:r>
      <w:proofErr w:type="spellEnd"/>
      <w:r w:rsidRPr="00726492">
        <w:t xml:space="preserve"> необходимо провести модернизацию существующей насосной станции, провести замену канализационной сети с учетом необходимых производственных мощностей.</w:t>
      </w:r>
    </w:p>
    <w:p w:rsidR="001D3C8F" w:rsidRPr="00726492" w:rsidRDefault="001D3C8F" w:rsidP="001D3C8F">
      <w:pPr>
        <w:spacing w:line="276" w:lineRule="auto"/>
        <w:jc w:val="both"/>
      </w:pPr>
      <w:r>
        <w:tab/>
      </w:r>
      <w:r w:rsidRPr="00726492">
        <w:t>В связи с перегрузкой очистных сооружений, до завершения работ по модернизации и расширению очистных сооружений подключение новых объектов к сетям водоотведения не допускается.</w:t>
      </w:r>
    </w:p>
    <w:p w:rsidR="001D3C8F" w:rsidRPr="00726492" w:rsidRDefault="001D3C8F" w:rsidP="001D3C8F">
      <w:pPr>
        <w:spacing w:line="276" w:lineRule="auto"/>
        <w:jc w:val="both"/>
      </w:pPr>
      <w:r>
        <w:tab/>
      </w:r>
      <w:r w:rsidRPr="00726492">
        <w:t xml:space="preserve">Общая протяженность канализационной сети городского поселения составляет </w:t>
      </w:r>
      <w:smartTag w:uri="urn:schemas-microsoft-com:office:smarttags" w:element="metricconverter">
        <w:smartTagPr>
          <w:attr w:name="ProductID" w:val="178,2 км"/>
        </w:smartTagPr>
        <w:r w:rsidRPr="00726492">
          <w:t>178,2 км</w:t>
        </w:r>
      </w:smartTag>
      <w:r w:rsidRPr="00726492">
        <w:t xml:space="preserve">, в том числе нуждающаяся в замене – </w:t>
      </w:r>
      <w:smartTag w:uri="urn:schemas-microsoft-com:office:smarttags" w:element="metricconverter">
        <w:smartTagPr>
          <w:attr w:name="ProductID" w:val="3,1 км"/>
        </w:smartTagPr>
        <w:r w:rsidRPr="00726492">
          <w:t>3,1 км</w:t>
        </w:r>
      </w:smartTag>
      <w:r w:rsidRPr="00726492">
        <w:t>.</w:t>
      </w:r>
    </w:p>
    <w:p w:rsidR="001D3C8F" w:rsidRPr="00726492" w:rsidRDefault="001D3C8F" w:rsidP="001D3C8F">
      <w:pPr>
        <w:spacing w:line="276" w:lineRule="auto"/>
        <w:jc w:val="both"/>
      </w:pPr>
      <w:r w:rsidRPr="00726492">
        <w:tab/>
        <w:t>Тариф на водоотведение в 2022 году по городу составляет для населения – 10,89 руб./ куб</w:t>
      </w:r>
      <w:proofErr w:type="gramStart"/>
      <w:r w:rsidRPr="00726492">
        <w:t>.м</w:t>
      </w:r>
      <w:proofErr w:type="gramEnd"/>
      <w:r w:rsidRPr="00726492">
        <w:t>, для бюджетных и прочих потребителей – 10,53 руб./ куб.м.</w:t>
      </w:r>
    </w:p>
    <w:p w:rsidR="001D3C8F" w:rsidRPr="006E6706" w:rsidRDefault="001D3C8F" w:rsidP="001D3C8F">
      <w:pPr>
        <w:pStyle w:val="afe"/>
        <w:spacing w:before="240"/>
        <w:rPr>
          <w:rFonts w:ascii="Times New Roman" w:hAnsi="Times New Roman"/>
          <w:i/>
        </w:rPr>
      </w:pPr>
      <w:bookmarkStart w:id="6" w:name="_Toc97731197"/>
      <w:r w:rsidRPr="006E6706">
        <w:rPr>
          <w:rFonts w:ascii="Times New Roman" w:hAnsi="Times New Roman"/>
          <w:i/>
        </w:rPr>
        <w:t>2.4. Система газоснабжения.</w:t>
      </w:r>
      <w:bookmarkEnd w:id="6"/>
    </w:p>
    <w:p w:rsidR="001D3C8F" w:rsidRPr="00167B0E" w:rsidRDefault="001D3C8F" w:rsidP="001D3C8F">
      <w:pPr>
        <w:spacing w:before="240" w:line="276" w:lineRule="auto"/>
        <w:jc w:val="both"/>
      </w:pPr>
      <w:r>
        <w:tab/>
        <w:t>В ближайшем территориальном радиусе источника природного газа (газопровода) не существует. Газификация г</w:t>
      </w:r>
      <w:r w:rsidRPr="00167B0E">
        <w:t>ородско</w:t>
      </w:r>
      <w:r>
        <w:t>го</w:t>
      </w:r>
      <w:r w:rsidRPr="00167B0E">
        <w:t xml:space="preserve"> поселени</w:t>
      </w:r>
      <w:r>
        <w:t>я</w:t>
      </w:r>
      <w:r w:rsidRPr="00167B0E">
        <w:t xml:space="preserve"> «Город Краснокаменск» </w:t>
      </w:r>
      <w:r>
        <w:t>в срочной перспективе не осуществима</w:t>
      </w:r>
      <w:r w:rsidRPr="00167B0E">
        <w:t>.</w:t>
      </w:r>
    </w:p>
    <w:p w:rsidR="001D3C8F" w:rsidRPr="006E6706" w:rsidRDefault="001D3C8F" w:rsidP="001D3C8F">
      <w:pPr>
        <w:pStyle w:val="afe"/>
        <w:spacing w:before="240"/>
        <w:rPr>
          <w:rFonts w:ascii="Times New Roman" w:hAnsi="Times New Roman"/>
          <w:i/>
        </w:rPr>
      </w:pPr>
      <w:bookmarkStart w:id="7" w:name="_Toc97731198"/>
      <w:r w:rsidRPr="006E6706">
        <w:rPr>
          <w:rFonts w:ascii="Times New Roman" w:hAnsi="Times New Roman"/>
          <w:i/>
        </w:rPr>
        <w:t>2.5. Сбор и утилизация твердых бытовых отходов</w:t>
      </w:r>
      <w:bookmarkEnd w:id="7"/>
    </w:p>
    <w:p w:rsidR="001D3C8F" w:rsidRPr="00167B0E" w:rsidRDefault="001D3C8F" w:rsidP="001D3C8F">
      <w:pPr>
        <w:pStyle w:val="a5"/>
        <w:spacing w:before="240" w:line="276" w:lineRule="auto"/>
        <w:ind w:firstLine="0"/>
        <w:rPr>
          <w:sz w:val="24"/>
          <w:szCs w:val="24"/>
        </w:rPr>
      </w:pPr>
      <w:r>
        <w:rPr>
          <w:sz w:val="24"/>
          <w:szCs w:val="24"/>
        </w:rPr>
        <w:tab/>
      </w:r>
      <w:r w:rsidRPr="00167B0E">
        <w:rPr>
          <w:sz w:val="24"/>
          <w:szCs w:val="24"/>
        </w:rPr>
        <w:t xml:space="preserve">Сбор и вывоз твердых </w:t>
      </w:r>
      <w:r>
        <w:rPr>
          <w:sz w:val="24"/>
          <w:szCs w:val="24"/>
        </w:rPr>
        <w:t>коммунальных</w:t>
      </w:r>
      <w:r w:rsidRPr="00167B0E">
        <w:rPr>
          <w:sz w:val="24"/>
          <w:szCs w:val="24"/>
        </w:rPr>
        <w:t xml:space="preserve"> отходов и крупногабаритных отходов</w:t>
      </w:r>
      <w:r>
        <w:rPr>
          <w:sz w:val="24"/>
          <w:szCs w:val="24"/>
        </w:rPr>
        <w:t xml:space="preserve"> (далее – ТКО, КГО) </w:t>
      </w:r>
      <w:r w:rsidRPr="00167B0E">
        <w:rPr>
          <w:sz w:val="24"/>
          <w:szCs w:val="24"/>
        </w:rPr>
        <w:t xml:space="preserve">осуществляется ежедневно, посредством сбора в установленные контейнеры с последующим вывозом специализированными машинами. В </w:t>
      </w:r>
      <w:smartTag w:uri="urn:schemas-microsoft-com:office:smarttags" w:element="metricconverter">
        <w:smartTagPr>
          <w:attr w:name="ProductID" w:val="7 км"/>
        </w:smartTagPr>
        <w:r w:rsidRPr="00167B0E">
          <w:rPr>
            <w:sz w:val="24"/>
            <w:szCs w:val="24"/>
          </w:rPr>
          <w:t>7 км</w:t>
        </w:r>
      </w:smartTag>
      <w:r w:rsidRPr="00167B0E">
        <w:rPr>
          <w:sz w:val="24"/>
          <w:szCs w:val="24"/>
        </w:rPr>
        <w:t xml:space="preserve"> от города расположен полигон по захоронению </w:t>
      </w:r>
      <w:r>
        <w:rPr>
          <w:sz w:val="24"/>
          <w:szCs w:val="24"/>
        </w:rPr>
        <w:t>ТКО</w:t>
      </w:r>
      <w:r w:rsidRPr="00167B0E">
        <w:rPr>
          <w:sz w:val="24"/>
          <w:szCs w:val="24"/>
        </w:rPr>
        <w:t>. Глубина карьера свалки составляет 5-6 м. Утилизация отходов на полигоне производится способом захоронения.</w:t>
      </w:r>
    </w:p>
    <w:p w:rsidR="001D3C8F" w:rsidRDefault="001D3C8F" w:rsidP="001D3C8F">
      <w:pPr>
        <w:autoSpaceDE w:val="0"/>
        <w:autoSpaceDN w:val="0"/>
        <w:adjustRightInd w:val="0"/>
        <w:spacing w:line="276" w:lineRule="auto"/>
        <w:ind w:firstLine="540"/>
        <w:jc w:val="both"/>
      </w:pPr>
      <w:r>
        <w:rPr>
          <w:rStyle w:val="FontStyle15"/>
        </w:rPr>
        <w:tab/>
        <w:t xml:space="preserve">В соответствии со </w:t>
      </w:r>
      <w:r w:rsidRPr="001F0F60">
        <w:t>Стратегией</w:t>
      </w:r>
      <w:r>
        <w:t xml:space="preserve"> обращения с твердыми коммунальными (бытовыми) отходами в Российской Федерации, утвержденной приказом Минприроды России от 14.08.2013 № 298, сбор и вывоз ТКО осуществляет единый региональный оператор. Согласно результатам проведенного конкурсного отбора регионального оператора по обращению с твердыми коммунальными отходами на территории Забайкальского края, статус регионального оператора присвоен ООО «ОЛЕРОН+». Статус регионального оператора присвоен сроком на 10 лет.</w:t>
      </w:r>
    </w:p>
    <w:p w:rsidR="001D3C8F" w:rsidRDefault="001D3C8F" w:rsidP="001D3C8F">
      <w:pPr>
        <w:autoSpaceDE w:val="0"/>
        <w:autoSpaceDN w:val="0"/>
        <w:adjustRightInd w:val="0"/>
        <w:spacing w:line="276" w:lineRule="auto"/>
        <w:jc w:val="both"/>
      </w:pPr>
      <w:r>
        <w:tab/>
      </w:r>
      <w:r w:rsidRPr="00167B0E">
        <w:t xml:space="preserve">Услугу по захоронению </w:t>
      </w:r>
      <w:r>
        <w:t>ТКО</w:t>
      </w:r>
      <w:r w:rsidRPr="00167B0E">
        <w:t xml:space="preserve"> предоставляет ООО «АТТ» по прямым договорам, а для населения в многоквартирных жилых домах через управляющую организацию.</w:t>
      </w:r>
      <w:r w:rsidRPr="001F0F60">
        <w:rPr>
          <w:rStyle w:val="FontStyle15"/>
        </w:rPr>
        <w:t xml:space="preserve"> </w:t>
      </w:r>
      <w:r>
        <w:rPr>
          <w:rStyle w:val="FontStyle15"/>
        </w:rPr>
        <w:t>О</w:t>
      </w:r>
      <w:r w:rsidRPr="00167B0E">
        <w:rPr>
          <w:rStyle w:val="FontStyle15"/>
        </w:rPr>
        <w:t xml:space="preserve">существляется </w:t>
      </w:r>
      <w:r>
        <w:rPr>
          <w:rStyle w:val="FontStyle15"/>
        </w:rPr>
        <w:t>у</w:t>
      </w:r>
      <w:r w:rsidRPr="00167B0E">
        <w:rPr>
          <w:rStyle w:val="FontStyle15"/>
        </w:rPr>
        <w:t>чет принимаемых отходов.</w:t>
      </w:r>
    </w:p>
    <w:p w:rsidR="001D3C8F" w:rsidRPr="00167B0E" w:rsidRDefault="001D3C8F" w:rsidP="001D3C8F">
      <w:pPr>
        <w:pStyle w:val="a5"/>
        <w:spacing w:line="276" w:lineRule="auto"/>
        <w:ind w:firstLine="0"/>
        <w:rPr>
          <w:rStyle w:val="FontStyle15"/>
          <w:sz w:val="24"/>
          <w:szCs w:val="24"/>
        </w:rPr>
      </w:pPr>
      <w:r>
        <w:rPr>
          <w:rStyle w:val="FontStyle15"/>
          <w:sz w:val="24"/>
          <w:szCs w:val="24"/>
        </w:rPr>
        <w:tab/>
      </w:r>
      <w:r w:rsidRPr="00167B0E">
        <w:rPr>
          <w:rStyle w:val="FontStyle15"/>
          <w:sz w:val="24"/>
          <w:szCs w:val="24"/>
        </w:rPr>
        <w:t xml:space="preserve">По состоянию на </w:t>
      </w:r>
      <w:r>
        <w:rPr>
          <w:rStyle w:val="FontStyle15"/>
          <w:sz w:val="24"/>
          <w:szCs w:val="24"/>
        </w:rPr>
        <w:t>текущее</w:t>
      </w:r>
      <w:r w:rsidRPr="00167B0E">
        <w:rPr>
          <w:rStyle w:val="FontStyle15"/>
          <w:sz w:val="24"/>
          <w:szCs w:val="24"/>
        </w:rPr>
        <w:t xml:space="preserve"> </w:t>
      </w:r>
      <w:r>
        <w:rPr>
          <w:rStyle w:val="FontStyle15"/>
          <w:sz w:val="24"/>
          <w:szCs w:val="24"/>
        </w:rPr>
        <w:t>время</w:t>
      </w:r>
      <w:r w:rsidRPr="00167B0E">
        <w:rPr>
          <w:rStyle w:val="FontStyle15"/>
          <w:sz w:val="24"/>
          <w:szCs w:val="24"/>
        </w:rPr>
        <w:t xml:space="preserve"> население являются основным потребителем услуг утилизации Т</w:t>
      </w:r>
      <w:r>
        <w:rPr>
          <w:rStyle w:val="FontStyle15"/>
          <w:sz w:val="24"/>
          <w:szCs w:val="24"/>
        </w:rPr>
        <w:t>К</w:t>
      </w:r>
      <w:r w:rsidRPr="00167B0E">
        <w:rPr>
          <w:rStyle w:val="FontStyle15"/>
          <w:sz w:val="24"/>
          <w:szCs w:val="24"/>
        </w:rPr>
        <w:t>О, на его долю приходится 80% от общего объема накопленных отходов, а остальное на долю бюджетных организаций и прочих потребителей.</w:t>
      </w:r>
    </w:p>
    <w:p w:rsidR="001D3C8F" w:rsidRPr="00167B0E" w:rsidRDefault="001D3C8F" w:rsidP="001D3C8F">
      <w:pPr>
        <w:pStyle w:val="a5"/>
        <w:tabs>
          <w:tab w:val="left" w:pos="709"/>
        </w:tabs>
        <w:spacing w:line="276" w:lineRule="auto"/>
        <w:ind w:firstLine="0"/>
        <w:rPr>
          <w:rStyle w:val="FontStyle15"/>
          <w:sz w:val="24"/>
          <w:szCs w:val="24"/>
        </w:rPr>
      </w:pPr>
      <w:r>
        <w:rPr>
          <w:rStyle w:val="FontStyle15"/>
          <w:sz w:val="24"/>
          <w:szCs w:val="24"/>
        </w:rPr>
        <w:tab/>
      </w:r>
      <w:r w:rsidRPr="00167B0E">
        <w:rPr>
          <w:rStyle w:val="FontStyle15"/>
          <w:sz w:val="24"/>
          <w:szCs w:val="24"/>
        </w:rPr>
        <w:t>Сооружения утилизации Т</w:t>
      </w:r>
      <w:r>
        <w:rPr>
          <w:rStyle w:val="FontStyle15"/>
          <w:sz w:val="24"/>
          <w:szCs w:val="24"/>
        </w:rPr>
        <w:t>К</w:t>
      </w:r>
      <w:r w:rsidRPr="00167B0E">
        <w:rPr>
          <w:rStyle w:val="FontStyle15"/>
          <w:sz w:val="24"/>
          <w:szCs w:val="24"/>
        </w:rPr>
        <w:t>О на полигоне отсутствуют.</w:t>
      </w:r>
    </w:p>
    <w:p w:rsidR="001D3C8F" w:rsidRPr="00167B0E" w:rsidRDefault="001D3C8F" w:rsidP="001D3C8F">
      <w:pPr>
        <w:pStyle w:val="a5"/>
        <w:tabs>
          <w:tab w:val="left" w:pos="709"/>
        </w:tabs>
        <w:spacing w:line="276" w:lineRule="auto"/>
        <w:ind w:firstLine="0"/>
        <w:rPr>
          <w:rStyle w:val="FontStyle15"/>
          <w:sz w:val="24"/>
          <w:szCs w:val="24"/>
        </w:rPr>
      </w:pPr>
      <w:r>
        <w:rPr>
          <w:rStyle w:val="FontStyle15"/>
          <w:sz w:val="24"/>
          <w:szCs w:val="24"/>
        </w:rPr>
        <w:tab/>
      </w:r>
      <w:r w:rsidRPr="00167B0E">
        <w:rPr>
          <w:rStyle w:val="FontStyle15"/>
          <w:sz w:val="24"/>
          <w:szCs w:val="24"/>
        </w:rPr>
        <w:t>На полигон вывозятся отходы от жилых домов, общественных зданий и учреждений, предприятий торговли, строительный мусор и некоторые виды промышленных отходов 4-5 класса опасности.</w:t>
      </w:r>
    </w:p>
    <w:p w:rsidR="001D3C8F" w:rsidRPr="00167B0E" w:rsidRDefault="001D3C8F" w:rsidP="001D3C8F">
      <w:pPr>
        <w:pStyle w:val="a5"/>
        <w:tabs>
          <w:tab w:val="left" w:pos="709"/>
        </w:tabs>
        <w:spacing w:line="276" w:lineRule="auto"/>
        <w:ind w:firstLine="0"/>
        <w:rPr>
          <w:rStyle w:val="FontStyle15"/>
          <w:sz w:val="24"/>
          <w:szCs w:val="24"/>
        </w:rPr>
      </w:pPr>
      <w:r>
        <w:rPr>
          <w:rStyle w:val="FontStyle15"/>
          <w:sz w:val="24"/>
          <w:szCs w:val="24"/>
        </w:rPr>
        <w:lastRenderedPageBreak/>
        <w:tab/>
      </w:r>
      <w:r w:rsidRPr="00167B0E">
        <w:rPr>
          <w:rStyle w:val="FontStyle15"/>
          <w:sz w:val="24"/>
          <w:szCs w:val="24"/>
        </w:rPr>
        <w:t>Морфологический состав отходов обусловлен северной климатической зоной, где основная часть продовольственных и промышленных товаров поставляется из других регионов. Поэтому упаковочные материалы, тара составляют около 45% (бумага, картон, дерево, текстиль, стекло). Пищевые отходы составляют 32-39% и 20% - это черный и цветной металлолом, кости, резина, кожа, строительный мусор, пластмасса и др.</w:t>
      </w:r>
    </w:p>
    <w:p w:rsidR="001D3C8F" w:rsidRPr="00167B0E" w:rsidRDefault="001D3C8F" w:rsidP="001D3C8F">
      <w:pPr>
        <w:pStyle w:val="a5"/>
        <w:tabs>
          <w:tab w:val="left" w:pos="709"/>
        </w:tabs>
        <w:spacing w:line="276" w:lineRule="auto"/>
        <w:ind w:firstLine="0"/>
        <w:rPr>
          <w:rStyle w:val="FontStyle15"/>
          <w:sz w:val="24"/>
          <w:szCs w:val="24"/>
        </w:rPr>
      </w:pPr>
      <w:r>
        <w:rPr>
          <w:rStyle w:val="FontStyle15"/>
          <w:sz w:val="24"/>
          <w:szCs w:val="24"/>
        </w:rPr>
        <w:tab/>
        <w:t>Средний о</w:t>
      </w:r>
      <w:r w:rsidRPr="00167B0E">
        <w:rPr>
          <w:rStyle w:val="FontStyle15"/>
          <w:sz w:val="24"/>
          <w:szCs w:val="24"/>
        </w:rPr>
        <w:t>бъем отходов в городском поселении за год состав</w:t>
      </w:r>
      <w:r>
        <w:rPr>
          <w:rStyle w:val="FontStyle15"/>
          <w:sz w:val="24"/>
          <w:szCs w:val="24"/>
        </w:rPr>
        <w:t>ляет</w:t>
      </w:r>
      <w:r w:rsidRPr="00167B0E">
        <w:rPr>
          <w:rStyle w:val="FontStyle15"/>
          <w:sz w:val="24"/>
          <w:szCs w:val="24"/>
        </w:rPr>
        <w:t xml:space="preserve"> 97</w:t>
      </w:r>
      <w:r>
        <w:rPr>
          <w:rStyle w:val="FontStyle15"/>
          <w:sz w:val="24"/>
          <w:szCs w:val="24"/>
        </w:rPr>
        <w:t xml:space="preserve"> </w:t>
      </w:r>
      <w:r w:rsidRPr="00167B0E">
        <w:rPr>
          <w:rStyle w:val="FontStyle15"/>
          <w:sz w:val="24"/>
          <w:szCs w:val="24"/>
        </w:rPr>
        <w:t>168,66 м</w:t>
      </w:r>
      <w:r>
        <w:rPr>
          <w:rStyle w:val="FontStyle15"/>
          <w:sz w:val="24"/>
          <w:szCs w:val="24"/>
          <w:vertAlign w:val="superscript"/>
        </w:rPr>
        <w:t>3</w:t>
      </w:r>
      <w:r w:rsidRPr="00167B0E">
        <w:rPr>
          <w:rStyle w:val="FontStyle15"/>
          <w:sz w:val="24"/>
          <w:szCs w:val="24"/>
        </w:rPr>
        <w:t>, или 19</w:t>
      </w:r>
      <w:r>
        <w:rPr>
          <w:rStyle w:val="FontStyle15"/>
          <w:sz w:val="24"/>
          <w:szCs w:val="24"/>
        </w:rPr>
        <w:t xml:space="preserve"> </w:t>
      </w:r>
      <w:r w:rsidRPr="00167B0E">
        <w:rPr>
          <w:rStyle w:val="FontStyle15"/>
          <w:sz w:val="24"/>
          <w:szCs w:val="24"/>
        </w:rPr>
        <w:t>433,732 тонны.</w:t>
      </w:r>
    </w:p>
    <w:p w:rsidR="001D3C8F" w:rsidRDefault="001D3C8F" w:rsidP="001D3C8F">
      <w:pPr>
        <w:pStyle w:val="a5"/>
        <w:tabs>
          <w:tab w:val="left" w:pos="709"/>
        </w:tabs>
        <w:spacing w:line="276" w:lineRule="auto"/>
        <w:ind w:firstLine="0"/>
        <w:rPr>
          <w:rStyle w:val="FontStyle14"/>
          <w:sz w:val="24"/>
          <w:szCs w:val="24"/>
        </w:rPr>
      </w:pPr>
      <w:r>
        <w:rPr>
          <w:rStyle w:val="FontStyle15"/>
          <w:sz w:val="24"/>
          <w:szCs w:val="24"/>
        </w:rPr>
        <w:tab/>
      </w:r>
      <w:r w:rsidRPr="00167B0E">
        <w:rPr>
          <w:rStyle w:val="FontStyle15"/>
          <w:sz w:val="24"/>
          <w:szCs w:val="24"/>
        </w:rPr>
        <w:t>Обезвреживание Т</w:t>
      </w:r>
      <w:r>
        <w:rPr>
          <w:rStyle w:val="FontStyle15"/>
          <w:sz w:val="24"/>
          <w:szCs w:val="24"/>
        </w:rPr>
        <w:t>К</w:t>
      </w:r>
      <w:r w:rsidRPr="00167B0E">
        <w:rPr>
          <w:rStyle w:val="FontStyle15"/>
          <w:sz w:val="24"/>
          <w:szCs w:val="24"/>
        </w:rPr>
        <w:t>О не осуществляется.</w:t>
      </w:r>
      <w:r w:rsidRPr="00167B0E">
        <w:rPr>
          <w:rStyle w:val="FontStyle14"/>
          <w:sz w:val="24"/>
          <w:szCs w:val="24"/>
        </w:rPr>
        <w:t xml:space="preserve"> </w:t>
      </w:r>
    </w:p>
    <w:p w:rsidR="001D3C8F" w:rsidRDefault="001D3C8F" w:rsidP="001D3C8F">
      <w:pPr>
        <w:pStyle w:val="a5"/>
        <w:tabs>
          <w:tab w:val="left" w:pos="709"/>
        </w:tabs>
        <w:spacing w:line="276" w:lineRule="auto"/>
        <w:ind w:firstLine="0"/>
        <w:rPr>
          <w:sz w:val="24"/>
          <w:szCs w:val="24"/>
        </w:rPr>
      </w:pPr>
      <w:r>
        <w:rPr>
          <w:rStyle w:val="FontStyle14"/>
          <w:sz w:val="24"/>
          <w:szCs w:val="24"/>
        </w:rPr>
        <w:tab/>
      </w:r>
      <w:r w:rsidRPr="00791852">
        <w:rPr>
          <w:sz w:val="24"/>
          <w:szCs w:val="24"/>
        </w:rPr>
        <w:t>Система сбора и утилизации ТКО в городе Краснокаменске</w:t>
      </w:r>
      <w:r>
        <w:rPr>
          <w:sz w:val="24"/>
          <w:szCs w:val="24"/>
        </w:rPr>
        <w:t>, как и на территории Забайкальского края в целом,</w:t>
      </w:r>
      <w:r w:rsidRPr="00791852">
        <w:rPr>
          <w:sz w:val="24"/>
          <w:szCs w:val="24"/>
        </w:rPr>
        <w:t xml:space="preserve"> претерпевает переходный период с 2019 года.</w:t>
      </w:r>
    </w:p>
    <w:p w:rsidR="001D3C8F" w:rsidRDefault="001D3C8F" w:rsidP="001D3C8F">
      <w:pPr>
        <w:autoSpaceDE w:val="0"/>
        <w:autoSpaceDN w:val="0"/>
        <w:adjustRightInd w:val="0"/>
        <w:spacing w:line="276" w:lineRule="auto"/>
        <w:jc w:val="both"/>
        <w:rPr>
          <w:bCs/>
        </w:rPr>
      </w:pPr>
      <w:r>
        <w:tab/>
      </w:r>
      <w:r w:rsidRPr="00791852">
        <w:rPr>
          <w:bCs/>
        </w:rPr>
        <w:t xml:space="preserve">Реализации территориальной схемы обращения с отходами Забайкальского края </w:t>
      </w:r>
      <w:r w:rsidRPr="00B94139">
        <w:rPr>
          <w:bCs/>
        </w:rPr>
        <w:t xml:space="preserve">находится в стадии развития и реформирования. </w:t>
      </w:r>
      <w:r>
        <w:rPr>
          <w:bCs/>
        </w:rPr>
        <w:t>(</w:t>
      </w:r>
      <w:r w:rsidRPr="006A73C7">
        <w:rPr>
          <w:bCs/>
        </w:rPr>
        <w:t xml:space="preserve">Постановление Правительства Забайкальского края от 05.11.2019 </w:t>
      </w:r>
      <w:r>
        <w:rPr>
          <w:bCs/>
        </w:rPr>
        <w:t>№</w:t>
      </w:r>
      <w:r w:rsidRPr="006A73C7">
        <w:rPr>
          <w:bCs/>
        </w:rPr>
        <w:t xml:space="preserve"> 430 </w:t>
      </w:r>
      <w:r>
        <w:rPr>
          <w:bCs/>
        </w:rPr>
        <w:t>«</w:t>
      </w:r>
      <w:r w:rsidRPr="006A73C7">
        <w:rPr>
          <w:bCs/>
        </w:rPr>
        <w:t>Об утверждении территориальной схемы обращения с отходами Забайкальского края</w:t>
      </w:r>
      <w:r>
        <w:rPr>
          <w:bCs/>
        </w:rPr>
        <w:t xml:space="preserve">») </w:t>
      </w:r>
      <w:r w:rsidRPr="00B94139">
        <w:rPr>
          <w:bCs/>
        </w:rPr>
        <w:t>Ввиду данных обстоятельств существует ряд проблем, которые, влияют на качество сбора, вывоза и захоронения ТКО</w:t>
      </w:r>
      <w:r>
        <w:rPr>
          <w:bCs/>
        </w:rPr>
        <w:t>, перспективы дальнейшего развития данной сферы</w:t>
      </w:r>
      <w:r w:rsidRPr="00B94139">
        <w:rPr>
          <w:bCs/>
        </w:rPr>
        <w:t>:</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E2290A">
        <w:rPr>
          <w:bCs/>
        </w:rPr>
        <w:t>отсутствие на территории комплексного системного деления ТКО, его сортировк</w:t>
      </w:r>
      <w:r>
        <w:rPr>
          <w:bCs/>
        </w:rPr>
        <w:t>и</w:t>
      </w:r>
      <w:r w:rsidRPr="00E2290A">
        <w:rPr>
          <w:bCs/>
        </w:rPr>
        <w:t>, переработки и реализации</w:t>
      </w:r>
      <w:r>
        <w:rPr>
          <w:bCs/>
        </w:rPr>
        <w:t>. Отсутствие мотивации раздельного накопления ТКО среди населения;</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E2290A">
        <w:t>истечени</w:t>
      </w:r>
      <w:r>
        <w:t>е</w:t>
      </w:r>
      <w:r w:rsidRPr="00E2290A">
        <w:t xml:space="preserve"> срока эксплуатации и исчерпани</w:t>
      </w:r>
      <w:r>
        <w:t>е</w:t>
      </w:r>
      <w:r w:rsidRPr="00E2290A">
        <w:t xml:space="preserve"> мощностей объекта размещения (декабрь 2022 г.) полигона ТКО г. Краснокаменск и необходимости его рекультивации;</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E2290A">
        <w:t xml:space="preserve">отсутствие альтернативы </w:t>
      </w:r>
      <w:r>
        <w:t xml:space="preserve">захоронения ТКО </w:t>
      </w:r>
      <w:r w:rsidRPr="00E2290A">
        <w:t xml:space="preserve">в территориальной близости, </w:t>
      </w:r>
      <w:r>
        <w:t>так же</w:t>
      </w:r>
      <w:r w:rsidRPr="00E2290A">
        <w:t xml:space="preserve"> 37 объектов размещения ТКО на территории региона не включены в ГРОРО (государственный реестр объектов размещения отходов), тем самым увеличивая нагрузку на существующий полигон в </w:t>
      </w:r>
      <w:proofErr w:type="gramStart"/>
      <w:r w:rsidRPr="00E2290A">
        <w:t>г</w:t>
      </w:r>
      <w:proofErr w:type="gramEnd"/>
      <w:r w:rsidRPr="00E2290A">
        <w:t>. Краснокаменске;</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 xml:space="preserve">недостаточное укомплектование автопарка </w:t>
      </w:r>
      <w:r>
        <w:rPr>
          <w:shd w:val="clear" w:color="auto" w:fill="FFFFFF"/>
        </w:rPr>
        <w:t>регионального оператора</w:t>
      </w:r>
      <w:r w:rsidRPr="00177D7C">
        <w:rPr>
          <w:shd w:val="clear" w:color="auto" w:fill="FFFFFF"/>
        </w:rPr>
        <w:t>;</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не качественный сбор мусора. Не согласованный с коммунальными службами города, носящий хаотичный, нестабильный график уборки ТКО;</w:t>
      </w:r>
    </w:p>
    <w:p w:rsidR="001D3C8F"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недостаточное количество мусорных контейнеров;</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отсутствие материальной ответственности регионального оператора за ТМЦ городского поселения (</w:t>
      </w:r>
      <w:proofErr w:type="spellStart"/>
      <w:r w:rsidRPr="00177D7C">
        <w:rPr>
          <w:shd w:val="clear" w:color="auto" w:fill="FFFFFF"/>
        </w:rPr>
        <w:t>мусоронакопительные</w:t>
      </w:r>
      <w:proofErr w:type="spellEnd"/>
      <w:r w:rsidRPr="00177D7C">
        <w:rPr>
          <w:shd w:val="clear" w:color="auto" w:fill="FFFFFF"/>
        </w:rPr>
        <w:t xml:space="preserve"> контейнеры, контейнерные площадки и пр.). Не использование принципов бережливого производства;</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отсутствие мероприятий по мотивации внедрения эстетической культуры сбора и уборки ТКО сотрудникам регионального оператора, по содействию воспитания раздельного накопления ТКО среди населения;</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ввиду недофинансировани</w:t>
      </w:r>
      <w:r>
        <w:rPr>
          <w:shd w:val="clear" w:color="auto" w:fill="FFFFFF"/>
        </w:rPr>
        <w:t>я</w:t>
      </w:r>
      <w:r w:rsidRPr="00177D7C">
        <w:rPr>
          <w:shd w:val="clear" w:color="auto" w:fill="FFFFFF"/>
        </w:rPr>
        <w:t xml:space="preserve"> сферы ТКО и недостаточной реализации мероприятий по внедрению и размещению закрытых площадок накопления ТКО, тем самым исключающих намокание ТКО и их </w:t>
      </w:r>
      <w:proofErr w:type="spellStart"/>
      <w:r w:rsidRPr="00177D7C">
        <w:rPr>
          <w:shd w:val="clear" w:color="auto" w:fill="FFFFFF"/>
        </w:rPr>
        <w:t>разветривания</w:t>
      </w:r>
      <w:proofErr w:type="spellEnd"/>
      <w:r w:rsidRPr="00177D7C">
        <w:rPr>
          <w:shd w:val="clear" w:color="auto" w:fill="FFFFFF"/>
        </w:rPr>
        <w:t>, что в свою очередь не способствует сокращению числа возок ТКО единицей автомобиля;</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неполный охват системой сбора, вывоза и захоронения ТКО индивидуальной жилой застройки города;</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t xml:space="preserve">несущественный процент внедрения в общую систему сбора, вывоза и захоронения ТКО организаций и предприятий города. Самая острая проблема – гаражные и садовые некоммерческие объединения. Отсутствие инструментов или их неэффективность в вовлечении указанных организаций </w:t>
      </w:r>
      <w:r>
        <w:rPr>
          <w:shd w:val="clear" w:color="auto" w:fill="FFFFFF"/>
        </w:rPr>
        <w:t>в</w:t>
      </w:r>
      <w:r w:rsidRPr="00177D7C">
        <w:rPr>
          <w:shd w:val="clear" w:color="auto" w:fill="FFFFFF"/>
        </w:rPr>
        <w:t xml:space="preserve"> систем</w:t>
      </w:r>
      <w:r>
        <w:rPr>
          <w:shd w:val="clear" w:color="auto" w:fill="FFFFFF"/>
        </w:rPr>
        <w:t>у</w:t>
      </w:r>
      <w:r w:rsidRPr="00177D7C">
        <w:rPr>
          <w:shd w:val="clear" w:color="auto" w:fill="FFFFFF"/>
        </w:rPr>
        <w:t xml:space="preserve"> сбора, вывоза и захоронения ТКО;</w:t>
      </w:r>
    </w:p>
    <w:p w:rsidR="001D3C8F" w:rsidRPr="00177D7C" w:rsidRDefault="001D3C8F" w:rsidP="001D3C8F">
      <w:pPr>
        <w:numPr>
          <w:ilvl w:val="0"/>
          <w:numId w:val="35"/>
        </w:numPr>
        <w:tabs>
          <w:tab w:val="left" w:pos="709"/>
        </w:tabs>
        <w:autoSpaceDE w:val="0"/>
        <w:autoSpaceDN w:val="0"/>
        <w:adjustRightInd w:val="0"/>
        <w:spacing w:line="276" w:lineRule="auto"/>
        <w:ind w:left="0" w:firstLine="0"/>
        <w:jc w:val="both"/>
        <w:rPr>
          <w:bCs/>
        </w:rPr>
      </w:pPr>
      <w:r w:rsidRPr="00177D7C">
        <w:rPr>
          <w:shd w:val="clear" w:color="auto" w:fill="FFFFFF"/>
        </w:rPr>
        <w:lastRenderedPageBreak/>
        <w:t>способствование указанными причинами к формированию несанкционированных свалок.</w:t>
      </w:r>
    </w:p>
    <w:p w:rsidR="001D3C8F" w:rsidRPr="00F327CB" w:rsidRDefault="001D3C8F" w:rsidP="00F327CB">
      <w:pPr>
        <w:pStyle w:val="3"/>
        <w:keepLines w:val="0"/>
        <w:numPr>
          <w:ilvl w:val="0"/>
          <w:numId w:val="23"/>
        </w:numPr>
        <w:spacing w:before="240" w:after="60"/>
        <w:jc w:val="center"/>
        <w:rPr>
          <w:rFonts w:ascii="Times New Roman" w:hAnsi="Times New Roman"/>
          <w:color w:val="auto"/>
        </w:rPr>
      </w:pPr>
      <w:bookmarkStart w:id="8" w:name="_Toc97731200"/>
      <w:r w:rsidRPr="00F327CB">
        <w:rPr>
          <w:rFonts w:ascii="Times New Roman" w:hAnsi="Times New Roman"/>
          <w:color w:val="auto"/>
        </w:rPr>
        <w:t>Перспективы развития городского поселения и прогноз спроса на коммунальные ресурсы</w:t>
      </w:r>
      <w:bookmarkEnd w:id="8"/>
    </w:p>
    <w:p w:rsidR="001D3C8F" w:rsidRPr="003F6647" w:rsidRDefault="001D3C8F" w:rsidP="001D3C8F">
      <w:pPr>
        <w:pStyle w:val="afe"/>
        <w:numPr>
          <w:ilvl w:val="1"/>
          <w:numId w:val="24"/>
        </w:numPr>
        <w:spacing w:before="240"/>
        <w:ind w:left="0" w:firstLine="0"/>
        <w:rPr>
          <w:rFonts w:ascii="Times New Roman" w:hAnsi="Times New Roman"/>
          <w:i/>
        </w:rPr>
      </w:pPr>
      <w:bookmarkStart w:id="9" w:name="_Toc97731201"/>
      <w:r w:rsidRPr="003F6647">
        <w:rPr>
          <w:rStyle w:val="FontStyle93"/>
          <w:sz w:val="24"/>
          <w:szCs w:val="24"/>
        </w:rPr>
        <w:t>Характеристика</w:t>
      </w:r>
      <w:r w:rsidRPr="003F6647">
        <w:rPr>
          <w:rFonts w:ascii="Times New Roman" w:hAnsi="Times New Roman"/>
          <w:i/>
        </w:rPr>
        <w:t xml:space="preserve"> городского поселения «Город Краснокаменск».</w:t>
      </w:r>
      <w:bookmarkEnd w:id="9"/>
    </w:p>
    <w:p w:rsidR="001D3C8F" w:rsidRPr="00167B0E" w:rsidRDefault="001D3C8F" w:rsidP="001D3C8F">
      <w:pPr>
        <w:spacing w:before="240" w:line="276" w:lineRule="auto"/>
        <w:ind w:right="-28"/>
        <w:jc w:val="both"/>
        <w:rPr>
          <w:bCs/>
        </w:rPr>
      </w:pPr>
      <w:r>
        <w:rPr>
          <w:color w:val="000000"/>
        </w:rPr>
        <w:tab/>
      </w:r>
      <w:r w:rsidRPr="00167B0E">
        <w:rPr>
          <w:color w:val="000000"/>
        </w:rPr>
        <w:t>Городское поселение</w:t>
      </w:r>
      <w:r w:rsidRPr="00167B0E">
        <w:rPr>
          <w:bCs/>
        </w:rPr>
        <w:t xml:space="preserve"> «Город Краснокаменск» – второй по величине город Забайкальского края, расположенный в юго-восточной части края и являющийся районным центром муниципального района «Город Краснокаменск и </w:t>
      </w:r>
      <w:proofErr w:type="spellStart"/>
      <w:r w:rsidRPr="00167B0E">
        <w:rPr>
          <w:bCs/>
        </w:rPr>
        <w:t>Краснокаменский</w:t>
      </w:r>
      <w:proofErr w:type="spellEnd"/>
      <w:r w:rsidRPr="00167B0E">
        <w:rPr>
          <w:bCs/>
        </w:rPr>
        <w:t xml:space="preserve">  район» Забайкальского края. </w:t>
      </w:r>
    </w:p>
    <w:p w:rsidR="001D3C8F" w:rsidRPr="00167B0E" w:rsidRDefault="001D3C8F" w:rsidP="001D3C8F">
      <w:pPr>
        <w:spacing w:line="276" w:lineRule="auto"/>
        <w:ind w:right="-28"/>
        <w:jc w:val="both"/>
        <w:rPr>
          <w:bCs/>
        </w:rPr>
      </w:pPr>
      <w:r>
        <w:rPr>
          <w:bCs/>
        </w:rPr>
        <w:tab/>
      </w:r>
      <w:r w:rsidRPr="00167B0E">
        <w:rPr>
          <w:bCs/>
        </w:rPr>
        <w:t xml:space="preserve">Расстояние до краевого центра – города Чита – составляет </w:t>
      </w:r>
      <w:smartTag w:uri="urn:schemas-microsoft-com:office:smarttags" w:element="metricconverter">
        <w:smartTagPr>
          <w:attr w:name="ProductID" w:val="549 км"/>
        </w:smartTagPr>
        <w:r w:rsidRPr="00167B0E">
          <w:rPr>
            <w:bCs/>
          </w:rPr>
          <w:t>549 км</w:t>
        </w:r>
      </w:smartTag>
      <w:r w:rsidRPr="00167B0E">
        <w:rPr>
          <w:bCs/>
        </w:rPr>
        <w:t xml:space="preserve">, до ближайшего соседнего </w:t>
      </w:r>
      <w:r>
        <w:rPr>
          <w:bCs/>
        </w:rPr>
        <w:t xml:space="preserve">населенного пункта </w:t>
      </w:r>
      <w:proofErr w:type="spellStart"/>
      <w:r>
        <w:rPr>
          <w:bCs/>
        </w:rPr>
        <w:t>пгт</w:t>
      </w:r>
      <w:proofErr w:type="spellEnd"/>
      <w:r>
        <w:rPr>
          <w:bCs/>
        </w:rPr>
        <w:t xml:space="preserve">. </w:t>
      </w:r>
      <w:r w:rsidRPr="00167B0E">
        <w:rPr>
          <w:bCs/>
        </w:rPr>
        <w:t xml:space="preserve">Забайкальск – </w:t>
      </w:r>
      <w:smartTag w:uri="urn:schemas-microsoft-com:office:smarttags" w:element="metricconverter">
        <w:smartTagPr>
          <w:attr w:name="ProductID" w:val="90 км"/>
        </w:smartTagPr>
        <w:r w:rsidRPr="00167B0E">
          <w:rPr>
            <w:bCs/>
          </w:rPr>
          <w:t>90 км</w:t>
        </w:r>
      </w:smartTag>
      <w:r w:rsidRPr="00167B0E">
        <w:rPr>
          <w:bCs/>
        </w:rPr>
        <w:t>.</w:t>
      </w:r>
    </w:p>
    <w:p w:rsidR="001D3C8F" w:rsidRPr="00167B0E" w:rsidRDefault="001D3C8F" w:rsidP="001D3C8F">
      <w:pPr>
        <w:spacing w:line="276" w:lineRule="auto"/>
        <w:ind w:right="-28"/>
        <w:jc w:val="both"/>
        <w:rPr>
          <w:bCs/>
        </w:rPr>
      </w:pPr>
      <w:r>
        <w:rPr>
          <w:bCs/>
        </w:rPr>
        <w:tab/>
      </w:r>
      <w:r w:rsidRPr="00167B0E">
        <w:rPr>
          <w:bCs/>
        </w:rPr>
        <w:t>Площадь территории муниципального образования – 427,7 кв. км.</w:t>
      </w:r>
    </w:p>
    <w:p w:rsidR="001D3C8F" w:rsidRPr="00167B0E" w:rsidRDefault="001D3C8F" w:rsidP="001D3C8F">
      <w:pPr>
        <w:spacing w:line="276" w:lineRule="auto"/>
        <w:ind w:right="-28"/>
        <w:jc w:val="both"/>
        <w:rPr>
          <w:bCs/>
        </w:rPr>
      </w:pPr>
      <w:r>
        <w:rPr>
          <w:bCs/>
        </w:rPr>
        <w:tab/>
      </w:r>
      <w:r w:rsidRPr="00167B0E">
        <w:rPr>
          <w:bCs/>
        </w:rPr>
        <w:t xml:space="preserve">Численность населения моногорода Краснокаменск </w:t>
      </w:r>
      <w:r w:rsidRPr="005C5B24">
        <w:rPr>
          <w:bCs/>
        </w:rPr>
        <w:t>– 51,895 тыс</w:t>
      </w:r>
      <w:r w:rsidRPr="00167B0E">
        <w:rPr>
          <w:bCs/>
        </w:rPr>
        <w:t>. человек (на 01.</w:t>
      </w:r>
      <w:r>
        <w:rPr>
          <w:bCs/>
        </w:rPr>
        <w:t>01</w:t>
      </w:r>
      <w:r w:rsidRPr="00167B0E">
        <w:rPr>
          <w:bCs/>
        </w:rPr>
        <w:t>.20</w:t>
      </w:r>
      <w:r>
        <w:rPr>
          <w:bCs/>
        </w:rPr>
        <w:t xml:space="preserve">22 </w:t>
      </w:r>
      <w:r w:rsidRPr="00167B0E">
        <w:rPr>
          <w:bCs/>
        </w:rPr>
        <w:t>г.). В Забайкальском крае городское поселение «Город Краснокаменск» занимает второе место по уровню развития промышленности, инфраструктуры, образования, наличия инженерного потенциала.</w:t>
      </w:r>
    </w:p>
    <w:p w:rsidR="001D3C8F" w:rsidRPr="003F6647" w:rsidRDefault="001D3C8F" w:rsidP="001D3C8F">
      <w:pPr>
        <w:pStyle w:val="afe"/>
        <w:numPr>
          <w:ilvl w:val="1"/>
          <w:numId w:val="24"/>
        </w:numPr>
        <w:spacing w:before="240"/>
        <w:ind w:left="0" w:firstLine="0"/>
        <w:rPr>
          <w:rFonts w:ascii="Times New Roman" w:hAnsi="Times New Roman"/>
          <w:bCs/>
          <w:i/>
        </w:rPr>
      </w:pPr>
      <w:bookmarkStart w:id="10" w:name="_Toc97731202"/>
      <w:r w:rsidRPr="003F6647">
        <w:rPr>
          <w:rStyle w:val="FontStyle93"/>
          <w:sz w:val="24"/>
          <w:szCs w:val="24"/>
        </w:rPr>
        <w:t>Социально-экономическое состояние.</w:t>
      </w:r>
      <w:bookmarkEnd w:id="10"/>
    </w:p>
    <w:p w:rsidR="001D3C8F" w:rsidRPr="00167B0E" w:rsidRDefault="001D3C8F" w:rsidP="001D3C8F">
      <w:pPr>
        <w:pStyle w:val="15"/>
        <w:widowControl w:val="0"/>
        <w:spacing w:before="240" w:line="276" w:lineRule="auto"/>
        <w:ind w:right="-28"/>
        <w:jc w:val="both"/>
        <w:rPr>
          <w:b w:val="0"/>
          <w:sz w:val="24"/>
          <w:szCs w:val="24"/>
        </w:rPr>
      </w:pPr>
      <w:r>
        <w:rPr>
          <w:b w:val="0"/>
          <w:sz w:val="24"/>
          <w:szCs w:val="24"/>
        </w:rPr>
        <w:tab/>
      </w:r>
      <w:r w:rsidRPr="00167B0E">
        <w:rPr>
          <w:b w:val="0"/>
          <w:sz w:val="24"/>
          <w:szCs w:val="24"/>
        </w:rPr>
        <w:t xml:space="preserve">Развитие города тесно связано с </w:t>
      </w:r>
      <w:r>
        <w:rPr>
          <w:b w:val="0"/>
          <w:sz w:val="24"/>
          <w:szCs w:val="24"/>
        </w:rPr>
        <w:t>деятельностью</w:t>
      </w:r>
      <w:r w:rsidRPr="00167B0E">
        <w:rPr>
          <w:b w:val="0"/>
          <w:sz w:val="24"/>
          <w:szCs w:val="24"/>
        </w:rPr>
        <w:t xml:space="preserve"> градообразующего предприятия ПАО «ППГХО». ПАО «ППГХО» входит в состав АО «</w:t>
      </w:r>
      <w:proofErr w:type="spellStart"/>
      <w:r w:rsidRPr="00167B0E">
        <w:rPr>
          <w:b w:val="0"/>
          <w:sz w:val="24"/>
          <w:szCs w:val="24"/>
        </w:rPr>
        <w:t>Атомредметзолото</w:t>
      </w:r>
      <w:proofErr w:type="spellEnd"/>
      <w:r w:rsidRPr="00167B0E">
        <w:rPr>
          <w:b w:val="0"/>
          <w:sz w:val="24"/>
          <w:szCs w:val="24"/>
        </w:rPr>
        <w:t xml:space="preserve">» и является </w:t>
      </w:r>
      <w:r>
        <w:rPr>
          <w:b w:val="0"/>
          <w:sz w:val="24"/>
          <w:szCs w:val="24"/>
        </w:rPr>
        <w:t>крупнейшим</w:t>
      </w:r>
      <w:r w:rsidRPr="00167B0E">
        <w:rPr>
          <w:b w:val="0"/>
          <w:sz w:val="24"/>
          <w:szCs w:val="24"/>
        </w:rPr>
        <w:t xml:space="preserve"> российск</w:t>
      </w:r>
      <w:r>
        <w:rPr>
          <w:b w:val="0"/>
          <w:sz w:val="24"/>
          <w:szCs w:val="24"/>
        </w:rPr>
        <w:t>им предприятием</w:t>
      </w:r>
      <w:r w:rsidRPr="00167B0E">
        <w:rPr>
          <w:b w:val="0"/>
          <w:sz w:val="24"/>
          <w:szCs w:val="24"/>
        </w:rPr>
        <w:t xml:space="preserve"> уранодобывающей отрасли</w:t>
      </w:r>
      <w:r>
        <w:rPr>
          <w:b w:val="0"/>
          <w:sz w:val="24"/>
          <w:szCs w:val="24"/>
        </w:rPr>
        <w:t>.</w:t>
      </w:r>
    </w:p>
    <w:p w:rsidR="001D3C8F" w:rsidRPr="00167B0E" w:rsidRDefault="001D3C8F" w:rsidP="001D3C8F">
      <w:pPr>
        <w:pStyle w:val="15"/>
        <w:widowControl w:val="0"/>
        <w:spacing w:line="276" w:lineRule="auto"/>
        <w:ind w:right="-28"/>
        <w:jc w:val="both"/>
        <w:rPr>
          <w:b w:val="0"/>
          <w:sz w:val="24"/>
          <w:szCs w:val="24"/>
        </w:rPr>
      </w:pPr>
      <w:r>
        <w:rPr>
          <w:b w:val="0"/>
          <w:sz w:val="24"/>
          <w:szCs w:val="24"/>
        </w:rPr>
        <w:tab/>
      </w:r>
      <w:r w:rsidRPr="00167B0E">
        <w:rPr>
          <w:b w:val="0"/>
          <w:sz w:val="24"/>
          <w:szCs w:val="24"/>
        </w:rPr>
        <w:t>Моногород Краснокаменск включен по состоянию на 1 января 20</w:t>
      </w:r>
      <w:r>
        <w:rPr>
          <w:b w:val="0"/>
          <w:sz w:val="24"/>
          <w:szCs w:val="24"/>
        </w:rPr>
        <w:t>22</w:t>
      </w:r>
      <w:r w:rsidRPr="00167B0E">
        <w:rPr>
          <w:b w:val="0"/>
          <w:sz w:val="24"/>
          <w:szCs w:val="24"/>
        </w:rPr>
        <w:t xml:space="preserve"> года в перечень </w:t>
      </w:r>
      <w:proofErr w:type="spellStart"/>
      <w:r w:rsidRPr="00167B0E">
        <w:rPr>
          <w:b w:val="0"/>
          <w:sz w:val="24"/>
          <w:szCs w:val="24"/>
        </w:rPr>
        <w:t>монопрофильных</w:t>
      </w:r>
      <w:proofErr w:type="spellEnd"/>
      <w:r w:rsidRPr="00167B0E">
        <w:rPr>
          <w:b w:val="0"/>
          <w:sz w:val="24"/>
          <w:szCs w:val="24"/>
        </w:rPr>
        <w:t xml:space="preserve"> муниципальных образований Российской Федерации (моногородов) и относится к 1 категории.</w:t>
      </w:r>
    </w:p>
    <w:p w:rsidR="001D3C8F" w:rsidRPr="00167B0E" w:rsidRDefault="001D3C8F" w:rsidP="001D3C8F">
      <w:pPr>
        <w:numPr>
          <w:ilvl w:val="12"/>
          <w:numId w:val="0"/>
        </w:numPr>
        <w:spacing w:line="276" w:lineRule="auto"/>
        <w:ind w:right="-28"/>
        <w:jc w:val="both"/>
      </w:pPr>
      <w:r>
        <w:tab/>
      </w:r>
      <w:r w:rsidRPr="00167B0E">
        <w:t>Основные показатели социально-экономического развития городского поселения «Город Краснокаменск» за 20</w:t>
      </w:r>
      <w:r>
        <w:t>21</w:t>
      </w:r>
      <w:r w:rsidRPr="00167B0E">
        <w:t xml:space="preserve"> год приводятся в таблицах 3.</w:t>
      </w:r>
      <w:r>
        <w:t>2</w:t>
      </w:r>
      <w:r w:rsidRPr="00167B0E">
        <w:t>.1.</w:t>
      </w:r>
    </w:p>
    <w:p w:rsidR="001D3C8F" w:rsidRPr="00167B0E" w:rsidRDefault="001D3C8F" w:rsidP="001D3C8F">
      <w:pPr>
        <w:spacing w:line="276" w:lineRule="auto"/>
        <w:ind w:right="-28"/>
        <w:jc w:val="right"/>
      </w:pPr>
      <w:r w:rsidRPr="00167B0E">
        <w:t>Таблица 3.</w:t>
      </w:r>
      <w:r>
        <w:t>2</w:t>
      </w:r>
      <w:r w:rsidRPr="00167B0E">
        <w:t>.1</w:t>
      </w:r>
    </w:p>
    <w:p w:rsidR="001D3C8F" w:rsidRPr="00167B0E" w:rsidRDefault="001D3C8F" w:rsidP="001D3C8F">
      <w:pPr>
        <w:spacing w:line="276" w:lineRule="auto"/>
        <w:ind w:right="-28"/>
        <w:jc w:val="center"/>
      </w:pPr>
      <w:r w:rsidRPr="00167B0E">
        <w:t>Основные показатели социально-экономического развития городского поселения «Город Краснокаменск» за 20</w:t>
      </w:r>
      <w:r>
        <w:t>21</w:t>
      </w:r>
      <w:r w:rsidRPr="00167B0E">
        <w:t xml:space="preserve"> год.</w:t>
      </w:r>
    </w:p>
    <w:tbl>
      <w:tblPr>
        <w:tblW w:w="4807" w:type="pct"/>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7"/>
        <w:gridCol w:w="1891"/>
      </w:tblGrid>
      <w:tr w:rsidR="001D3C8F" w:rsidRPr="00E12EBC" w:rsidTr="00F327CB">
        <w:trPr>
          <w:cantSplit/>
          <w:tblHeader/>
          <w:jc w:val="center"/>
        </w:trPr>
        <w:tc>
          <w:tcPr>
            <w:tcW w:w="7237"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Наименование показателя, ед. измерения</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Городское поселение «Город Краснокаменск»</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Численность населения на 01.01.20</w:t>
            </w:r>
            <w:r>
              <w:rPr>
                <w:sz w:val="22"/>
                <w:szCs w:val="22"/>
              </w:rPr>
              <w:t xml:space="preserve">22 </w:t>
            </w:r>
            <w:r w:rsidRPr="00E12EBC">
              <w:rPr>
                <w:sz w:val="22"/>
                <w:szCs w:val="22"/>
              </w:rPr>
              <w:t xml:space="preserve"> года, тыс. человек</w:t>
            </w:r>
          </w:p>
        </w:tc>
        <w:tc>
          <w:tcPr>
            <w:tcW w:w="1891" w:type="dxa"/>
            <w:shd w:val="clear" w:color="auto" w:fill="auto"/>
            <w:vAlign w:val="center"/>
          </w:tcPr>
          <w:p w:rsidR="001D3C8F" w:rsidRPr="00E12EBC" w:rsidRDefault="001D3C8F" w:rsidP="00F327CB">
            <w:pPr>
              <w:jc w:val="center"/>
              <w:rPr>
                <w:bCs/>
                <w:sz w:val="22"/>
                <w:szCs w:val="22"/>
              </w:rPr>
            </w:pPr>
            <w:r>
              <w:rPr>
                <w:bCs/>
                <w:sz w:val="22"/>
                <w:szCs w:val="22"/>
              </w:rPr>
              <w:t>51</w:t>
            </w:r>
            <w:r w:rsidRPr="00E12EBC">
              <w:rPr>
                <w:bCs/>
                <w:sz w:val="22"/>
                <w:szCs w:val="22"/>
              </w:rPr>
              <w:t>,8</w:t>
            </w:r>
            <w:r>
              <w:rPr>
                <w:bCs/>
                <w:sz w:val="22"/>
                <w:szCs w:val="22"/>
              </w:rPr>
              <w:t>95</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 xml:space="preserve">Доля </w:t>
            </w:r>
            <w:proofErr w:type="gramStart"/>
            <w:r w:rsidRPr="00E12EBC">
              <w:rPr>
                <w:sz w:val="22"/>
                <w:szCs w:val="22"/>
              </w:rPr>
              <w:t>занятых</w:t>
            </w:r>
            <w:proofErr w:type="gramEnd"/>
            <w:r w:rsidRPr="00E12EBC">
              <w:rPr>
                <w:sz w:val="22"/>
                <w:szCs w:val="22"/>
              </w:rPr>
              <w:t xml:space="preserve"> в экономике, %</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46,6</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Уровень зарегистрированной безработицы, %</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4,41</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Среднемесячная начисленная номинальная заработная плата</w:t>
            </w:r>
            <w:proofErr w:type="gramStart"/>
            <w:r w:rsidRPr="00E12EBC">
              <w:rPr>
                <w:sz w:val="22"/>
                <w:szCs w:val="22"/>
              </w:rPr>
              <w:t>1</w:t>
            </w:r>
            <w:proofErr w:type="gramEnd"/>
            <w:r w:rsidRPr="00E12EBC">
              <w:rPr>
                <w:sz w:val="22"/>
                <w:szCs w:val="22"/>
              </w:rPr>
              <w:t xml:space="preserve"> работника по полному кругу организаций, рублей</w:t>
            </w:r>
          </w:p>
        </w:tc>
        <w:tc>
          <w:tcPr>
            <w:tcW w:w="1891" w:type="dxa"/>
            <w:shd w:val="clear" w:color="auto" w:fill="auto"/>
            <w:vAlign w:val="center"/>
          </w:tcPr>
          <w:p w:rsidR="001D3C8F" w:rsidRPr="00E12EBC" w:rsidRDefault="001D3C8F" w:rsidP="00F327CB">
            <w:pPr>
              <w:jc w:val="center"/>
              <w:rPr>
                <w:bCs/>
                <w:sz w:val="22"/>
                <w:szCs w:val="22"/>
              </w:rPr>
            </w:pPr>
            <w:r w:rsidRPr="00E12EBC">
              <w:rPr>
                <w:bCs/>
                <w:sz w:val="22"/>
                <w:szCs w:val="22"/>
              </w:rPr>
              <w:t>46 673,74</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Среднедушевой номинальный денежный доход, руб. в месяц</w:t>
            </w:r>
          </w:p>
        </w:tc>
        <w:tc>
          <w:tcPr>
            <w:tcW w:w="1891" w:type="dxa"/>
            <w:shd w:val="clear" w:color="auto" w:fill="auto"/>
            <w:vAlign w:val="center"/>
          </w:tcPr>
          <w:p w:rsidR="001D3C8F" w:rsidRPr="00E12EBC" w:rsidRDefault="001D3C8F" w:rsidP="00F327CB">
            <w:pPr>
              <w:jc w:val="center"/>
              <w:rPr>
                <w:bCs/>
                <w:sz w:val="22"/>
                <w:szCs w:val="22"/>
              </w:rPr>
            </w:pPr>
            <w:r w:rsidRPr="00E12EBC">
              <w:rPr>
                <w:bCs/>
                <w:sz w:val="22"/>
                <w:szCs w:val="22"/>
              </w:rPr>
              <w:t>27 803,97</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Покупательная способность денежных доходов населения (соотношение среднедушевого дохода и прожиточного минимума)</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1,87</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Инвестиции в основной капитал на 1 жителя, тыс. рублей</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80 507,58</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Отгружено товаров собственного производства, выполнено работ и услуг собственными силами на 1 жителя, тыс. рублей</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247,48</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Количество малых предприятий на 10 тыс. населения</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178,26</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lastRenderedPageBreak/>
              <w:t>Количество субъектов МСП на 10 тыс. населения</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221,1</w:t>
            </w:r>
          </w:p>
        </w:tc>
      </w:tr>
      <w:tr w:rsidR="001D3C8F" w:rsidRPr="00E12EBC" w:rsidTr="00F327CB">
        <w:trPr>
          <w:cantSplit/>
          <w:jc w:val="center"/>
        </w:trPr>
        <w:tc>
          <w:tcPr>
            <w:tcW w:w="7237" w:type="dxa"/>
            <w:shd w:val="clear" w:color="auto" w:fill="auto"/>
            <w:vAlign w:val="center"/>
          </w:tcPr>
          <w:p w:rsidR="001D3C8F" w:rsidRPr="00E12EBC" w:rsidRDefault="001D3C8F" w:rsidP="00F327CB">
            <w:pPr>
              <w:numPr>
                <w:ilvl w:val="12"/>
                <w:numId w:val="0"/>
              </w:numPr>
              <w:spacing w:line="276" w:lineRule="auto"/>
              <w:ind w:right="-28"/>
              <w:rPr>
                <w:sz w:val="22"/>
                <w:szCs w:val="22"/>
              </w:rPr>
            </w:pPr>
            <w:r w:rsidRPr="00E12EBC">
              <w:rPr>
                <w:sz w:val="22"/>
                <w:szCs w:val="22"/>
              </w:rPr>
              <w:t>Налоговые и неналоговые доходы бюджета на 1 жителя города и городских округов области, руб.</w:t>
            </w:r>
          </w:p>
        </w:tc>
        <w:tc>
          <w:tcPr>
            <w:tcW w:w="1891" w:type="dxa"/>
            <w:shd w:val="clear" w:color="auto" w:fill="auto"/>
            <w:vAlign w:val="center"/>
          </w:tcPr>
          <w:p w:rsidR="001D3C8F" w:rsidRPr="00E12EBC" w:rsidRDefault="001D3C8F" w:rsidP="00F327CB">
            <w:pPr>
              <w:numPr>
                <w:ilvl w:val="12"/>
                <w:numId w:val="0"/>
              </w:numPr>
              <w:spacing w:line="276" w:lineRule="auto"/>
              <w:ind w:right="-28"/>
              <w:jc w:val="center"/>
              <w:rPr>
                <w:sz w:val="22"/>
                <w:szCs w:val="22"/>
              </w:rPr>
            </w:pPr>
            <w:r w:rsidRPr="00E12EBC">
              <w:rPr>
                <w:sz w:val="22"/>
                <w:szCs w:val="22"/>
              </w:rPr>
              <w:t>2 899,09</w:t>
            </w:r>
          </w:p>
        </w:tc>
      </w:tr>
    </w:tbl>
    <w:p w:rsidR="001D3C8F" w:rsidRPr="00167B0E" w:rsidRDefault="001D3C8F" w:rsidP="001D3C8F">
      <w:pPr>
        <w:numPr>
          <w:ilvl w:val="12"/>
          <w:numId w:val="0"/>
        </w:numPr>
        <w:spacing w:line="276" w:lineRule="auto"/>
        <w:ind w:right="-28"/>
        <w:jc w:val="both"/>
      </w:pPr>
    </w:p>
    <w:p w:rsidR="001D3C8F" w:rsidRPr="00167B0E" w:rsidRDefault="001D3C8F" w:rsidP="001D3C8F">
      <w:pPr>
        <w:numPr>
          <w:ilvl w:val="12"/>
          <w:numId w:val="0"/>
        </w:numPr>
        <w:spacing w:line="276" w:lineRule="auto"/>
        <w:ind w:right="-28"/>
        <w:jc w:val="both"/>
      </w:pPr>
      <w:r w:rsidRPr="00167B0E">
        <w:t>Структура экономики городского поселения «Город Краснокаменск» приведена в таблице 3.</w:t>
      </w:r>
      <w:r>
        <w:t>2</w:t>
      </w:r>
      <w:r w:rsidRPr="00167B0E">
        <w:t>.2.</w:t>
      </w:r>
    </w:p>
    <w:p w:rsidR="001D3C8F" w:rsidRPr="00167B0E" w:rsidRDefault="001D3C8F" w:rsidP="001D3C8F">
      <w:pPr>
        <w:spacing w:line="276" w:lineRule="auto"/>
        <w:ind w:right="-28"/>
        <w:jc w:val="right"/>
      </w:pPr>
      <w:r w:rsidRPr="00167B0E">
        <w:t>Таблица 3.</w:t>
      </w:r>
      <w:r>
        <w:t>2</w:t>
      </w:r>
      <w:r w:rsidRPr="00167B0E">
        <w:t>.2</w:t>
      </w:r>
    </w:p>
    <w:tbl>
      <w:tblPr>
        <w:tblStyle w:val="a3"/>
        <w:tblW w:w="0" w:type="auto"/>
        <w:tblLook w:val="04A0"/>
      </w:tblPr>
      <w:tblGrid>
        <w:gridCol w:w="8045"/>
        <w:gridCol w:w="1525"/>
      </w:tblGrid>
      <w:tr w:rsidR="001D3C8F" w:rsidTr="00F327CB">
        <w:tc>
          <w:tcPr>
            <w:tcW w:w="9571" w:type="dxa"/>
            <w:gridSpan w:val="2"/>
          </w:tcPr>
          <w:p w:rsidR="001D3C8F" w:rsidRPr="009E039A" w:rsidRDefault="001D3C8F" w:rsidP="00F327CB">
            <w:pPr>
              <w:jc w:val="center"/>
              <w:rPr>
                <w:sz w:val="22"/>
                <w:szCs w:val="22"/>
              </w:rPr>
            </w:pPr>
            <w:r w:rsidRPr="009E039A">
              <w:rPr>
                <w:sz w:val="22"/>
                <w:szCs w:val="22"/>
              </w:rPr>
              <w:t>Объем отгруженных товаров собственного производства, выполненных работ и услуг собственными силами, по видам деятельности, относящимся к промышленному производству</w:t>
            </w:r>
          </w:p>
          <w:p w:rsidR="001D3C8F" w:rsidRDefault="001D3C8F" w:rsidP="00F327CB">
            <w:pPr>
              <w:spacing w:line="276" w:lineRule="auto"/>
              <w:ind w:right="-28"/>
              <w:jc w:val="center"/>
            </w:pPr>
            <w:r w:rsidRPr="009E039A">
              <w:rPr>
                <w:i/>
                <w:iCs/>
                <w:sz w:val="22"/>
                <w:szCs w:val="22"/>
              </w:rPr>
              <w:t>в том числе:</w:t>
            </w:r>
          </w:p>
        </w:tc>
      </w:tr>
      <w:tr w:rsidR="001D3C8F" w:rsidTr="00F327CB">
        <w:tc>
          <w:tcPr>
            <w:tcW w:w="8046" w:type="dxa"/>
          </w:tcPr>
          <w:p w:rsidR="001D3C8F" w:rsidRDefault="001D3C8F" w:rsidP="00F327CB">
            <w:pPr>
              <w:spacing w:line="276" w:lineRule="auto"/>
              <w:ind w:right="-28"/>
              <w:jc w:val="center"/>
            </w:pPr>
            <w:r w:rsidRPr="00167B0E">
              <w:rPr>
                <w:b/>
              </w:rPr>
              <w:t>Структура экономики</w:t>
            </w:r>
          </w:p>
        </w:tc>
        <w:tc>
          <w:tcPr>
            <w:tcW w:w="1525" w:type="dxa"/>
          </w:tcPr>
          <w:p w:rsidR="001D3C8F" w:rsidRDefault="001D3C8F" w:rsidP="00F327CB">
            <w:pPr>
              <w:spacing w:line="276" w:lineRule="auto"/>
              <w:ind w:right="-28"/>
              <w:jc w:val="center"/>
            </w:pPr>
            <w:proofErr w:type="gramStart"/>
            <w:r w:rsidRPr="009E039A">
              <w:rPr>
                <w:sz w:val="22"/>
                <w:szCs w:val="22"/>
              </w:rPr>
              <w:t>в</w:t>
            </w:r>
            <w:proofErr w:type="gramEnd"/>
            <w:r w:rsidRPr="009E039A">
              <w:rPr>
                <w:sz w:val="22"/>
                <w:szCs w:val="22"/>
              </w:rPr>
              <w:t xml:space="preserve"> % </w:t>
            </w:r>
            <w:proofErr w:type="gramStart"/>
            <w:r w:rsidRPr="009E039A">
              <w:rPr>
                <w:sz w:val="22"/>
                <w:szCs w:val="22"/>
              </w:rPr>
              <w:t>к</w:t>
            </w:r>
            <w:proofErr w:type="gramEnd"/>
            <w:r w:rsidRPr="009E039A">
              <w:rPr>
                <w:sz w:val="22"/>
                <w:szCs w:val="22"/>
              </w:rPr>
              <w:t xml:space="preserve"> предыдущему году</w:t>
            </w:r>
            <w:r>
              <w:rPr>
                <w:sz w:val="22"/>
                <w:szCs w:val="22"/>
              </w:rPr>
              <w:t xml:space="preserve"> (к 2021)</w:t>
            </w:r>
          </w:p>
        </w:tc>
      </w:tr>
      <w:tr w:rsidR="001D3C8F" w:rsidTr="00F327CB">
        <w:tc>
          <w:tcPr>
            <w:tcW w:w="8046" w:type="dxa"/>
          </w:tcPr>
          <w:p w:rsidR="001D3C8F" w:rsidRDefault="001D3C8F" w:rsidP="00F327CB">
            <w:pPr>
              <w:spacing w:line="276" w:lineRule="auto"/>
              <w:ind w:right="-28"/>
            </w:pPr>
            <w:r w:rsidRPr="009E039A">
              <w:rPr>
                <w:sz w:val="22"/>
                <w:szCs w:val="22"/>
              </w:rPr>
              <w:t>добыча полезных ископаемых</w:t>
            </w:r>
          </w:p>
        </w:tc>
        <w:tc>
          <w:tcPr>
            <w:tcW w:w="1525" w:type="dxa"/>
          </w:tcPr>
          <w:p w:rsidR="001D3C8F" w:rsidRPr="00546554" w:rsidRDefault="001D3C8F" w:rsidP="00F327CB">
            <w:pPr>
              <w:spacing w:line="276" w:lineRule="auto"/>
              <w:ind w:right="-28"/>
              <w:jc w:val="center"/>
            </w:pPr>
            <w:r w:rsidRPr="00546554">
              <w:rPr>
                <w:bCs/>
                <w:sz w:val="20"/>
                <w:szCs w:val="20"/>
              </w:rPr>
              <w:t>84,35</w:t>
            </w:r>
          </w:p>
        </w:tc>
      </w:tr>
      <w:tr w:rsidR="001D3C8F" w:rsidTr="00F327CB">
        <w:tc>
          <w:tcPr>
            <w:tcW w:w="8046" w:type="dxa"/>
          </w:tcPr>
          <w:p w:rsidR="001D3C8F" w:rsidRDefault="001D3C8F" w:rsidP="00F327CB">
            <w:pPr>
              <w:spacing w:line="276" w:lineRule="auto"/>
              <w:ind w:right="-28"/>
            </w:pPr>
            <w:r w:rsidRPr="009E039A">
              <w:rPr>
                <w:sz w:val="22"/>
                <w:szCs w:val="22"/>
              </w:rPr>
              <w:t>обрабатывающие производства</w:t>
            </w:r>
          </w:p>
        </w:tc>
        <w:tc>
          <w:tcPr>
            <w:tcW w:w="1525" w:type="dxa"/>
          </w:tcPr>
          <w:p w:rsidR="001D3C8F" w:rsidRPr="00546554" w:rsidRDefault="001D3C8F" w:rsidP="00F327CB">
            <w:pPr>
              <w:spacing w:line="276" w:lineRule="auto"/>
              <w:ind w:right="-28"/>
              <w:jc w:val="center"/>
            </w:pPr>
            <w:r w:rsidRPr="00546554">
              <w:rPr>
                <w:bCs/>
                <w:sz w:val="20"/>
                <w:szCs w:val="20"/>
              </w:rPr>
              <w:t>87,22</w:t>
            </w:r>
          </w:p>
        </w:tc>
      </w:tr>
      <w:tr w:rsidR="001D3C8F" w:rsidTr="00F327CB">
        <w:tc>
          <w:tcPr>
            <w:tcW w:w="8046" w:type="dxa"/>
          </w:tcPr>
          <w:p w:rsidR="001D3C8F" w:rsidRDefault="001D3C8F" w:rsidP="00F327CB">
            <w:pPr>
              <w:spacing w:line="276" w:lineRule="auto"/>
              <w:ind w:right="-28"/>
            </w:pPr>
            <w:r w:rsidRPr="009E039A">
              <w:rPr>
                <w:sz w:val="22"/>
                <w:szCs w:val="22"/>
              </w:rPr>
              <w:t>обеспечение электрической энергией, газом и паром; кондиционирование воздуха</w:t>
            </w:r>
          </w:p>
        </w:tc>
        <w:tc>
          <w:tcPr>
            <w:tcW w:w="1525" w:type="dxa"/>
          </w:tcPr>
          <w:p w:rsidR="001D3C8F" w:rsidRPr="00546554" w:rsidRDefault="001D3C8F" w:rsidP="00F327CB">
            <w:pPr>
              <w:spacing w:line="276" w:lineRule="auto"/>
              <w:ind w:right="-28"/>
              <w:jc w:val="center"/>
            </w:pPr>
            <w:r w:rsidRPr="00546554">
              <w:rPr>
                <w:bCs/>
                <w:sz w:val="20"/>
                <w:szCs w:val="20"/>
              </w:rPr>
              <w:t>102,85</w:t>
            </w:r>
          </w:p>
        </w:tc>
      </w:tr>
      <w:tr w:rsidR="001D3C8F" w:rsidTr="00F327CB">
        <w:tc>
          <w:tcPr>
            <w:tcW w:w="8046" w:type="dxa"/>
            <w:vAlign w:val="center"/>
          </w:tcPr>
          <w:p w:rsidR="001D3C8F" w:rsidRPr="009E039A" w:rsidRDefault="001D3C8F" w:rsidP="00F327CB">
            <w:pPr>
              <w:rPr>
                <w:sz w:val="22"/>
                <w:szCs w:val="22"/>
              </w:rPr>
            </w:pPr>
            <w:r w:rsidRPr="009E039A">
              <w:rPr>
                <w:sz w:val="22"/>
                <w:szCs w:val="22"/>
              </w:rPr>
              <w:t>водоснабжение; водоотведение, организация сбора и утилизации отходов, деятельность по ликвидации загрязнений</w:t>
            </w:r>
          </w:p>
        </w:tc>
        <w:tc>
          <w:tcPr>
            <w:tcW w:w="1525" w:type="dxa"/>
          </w:tcPr>
          <w:p w:rsidR="001D3C8F" w:rsidRPr="00546554" w:rsidRDefault="001D3C8F" w:rsidP="00F327CB">
            <w:pPr>
              <w:spacing w:line="276" w:lineRule="auto"/>
              <w:ind w:right="-28"/>
              <w:jc w:val="center"/>
            </w:pPr>
            <w:r w:rsidRPr="00546554">
              <w:rPr>
                <w:bCs/>
                <w:sz w:val="20"/>
                <w:szCs w:val="20"/>
              </w:rPr>
              <w:t>78,00</w:t>
            </w:r>
          </w:p>
        </w:tc>
      </w:tr>
      <w:tr w:rsidR="001D3C8F" w:rsidTr="00F327CB">
        <w:tc>
          <w:tcPr>
            <w:tcW w:w="8046" w:type="dxa"/>
            <w:vAlign w:val="center"/>
          </w:tcPr>
          <w:p w:rsidR="001D3C8F" w:rsidRPr="009E039A" w:rsidRDefault="001D3C8F" w:rsidP="00F327CB">
            <w:pPr>
              <w:rPr>
                <w:sz w:val="22"/>
                <w:szCs w:val="22"/>
              </w:rPr>
            </w:pPr>
            <w:r w:rsidRPr="009E039A">
              <w:rPr>
                <w:sz w:val="22"/>
                <w:szCs w:val="22"/>
              </w:rPr>
              <w:t>Объем отгруженных товаров собственного производства, выполненных работ и услуг собственными силами в муниципальном образовании</w:t>
            </w:r>
          </w:p>
        </w:tc>
        <w:tc>
          <w:tcPr>
            <w:tcW w:w="1525" w:type="dxa"/>
          </w:tcPr>
          <w:p w:rsidR="001D3C8F" w:rsidRPr="00546554" w:rsidRDefault="001D3C8F" w:rsidP="00F327CB">
            <w:pPr>
              <w:spacing w:line="276" w:lineRule="auto"/>
              <w:ind w:right="-28"/>
              <w:jc w:val="center"/>
            </w:pPr>
            <w:r w:rsidRPr="00546554">
              <w:rPr>
                <w:bCs/>
                <w:sz w:val="20"/>
                <w:szCs w:val="20"/>
              </w:rPr>
              <w:t>104,2</w:t>
            </w:r>
          </w:p>
        </w:tc>
      </w:tr>
      <w:tr w:rsidR="001D3C8F" w:rsidTr="00F327CB">
        <w:tc>
          <w:tcPr>
            <w:tcW w:w="8046" w:type="dxa"/>
            <w:vAlign w:val="center"/>
          </w:tcPr>
          <w:p w:rsidR="001D3C8F" w:rsidRPr="009E039A" w:rsidRDefault="001D3C8F" w:rsidP="00F327CB">
            <w:pPr>
              <w:rPr>
                <w:sz w:val="22"/>
                <w:szCs w:val="22"/>
              </w:rPr>
            </w:pPr>
            <w:r w:rsidRPr="009E039A">
              <w:rPr>
                <w:sz w:val="22"/>
                <w:szCs w:val="22"/>
              </w:rPr>
              <w:t>Ввод в эксплуатацию жилых домов</w:t>
            </w:r>
          </w:p>
        </w:tc>
        <w:tc>
          <w:tcPr>
            <w:tcW w:w="1525" w:type="dxa"/>
          </w:tcPr>
          <w:p w:rsidR="001D3C8F" w:rsidRPr="00546554" w:rsidRDefault="001D3C8F" w:rsidP="00F327CB">
            <w:pPr>
              <w:spacing w:line="276" w:lineRule="auto"/>
              <w:ind w:right="-28"/>
              <w:jc w:val="center"/>
            </w:pPr>
            <w:r w:rsidRPr="00546554">
              <w:rPr>
                <w:bCs/>
                <w:sz w:val="20"/>
                <w:szCs w:val="20"/>
              </w:rPr>
              <w:t>103,64</w:t>
            </w:r>
          </w:p>
        </w:tc>
      </w:tr>
    </w:tbl>
    <w:p w:rsidR="001D3C8F" w:rsidRPr="00167B0E" w:rsidRDefault="001D3C8F" w:rsidP="001D3C8F">
      <w:pPr>
        <w:spacing w:line="276" w:lineRule="auto"/>
        <w:ind w:right="-28"/>
        <w:jc w:val="right"/>
      </w:pPr>
    </w:p>
    <w:p w:rsidR="001D3C8F" w:rsidRPr="00546554" w:rsidRDefault="001D3C8F" w:rsidP="001D3C8F">
      <w:pPr>
        <w:numPr>
          <w:ilvl w:val="12"/>
          <w:numId w:val="0"/>
        </w:numPr>
        <w:spacing w:line="276" w:lineRule="auto"/>
        <w:ind w:right="-28"/>
        <w:jc w:val="both"/>
      </w:pPr>
      <w:r w:rsidRPr="00167B0E">
        <w:t xml:space="preserve">Основные итоги социально-экономического развития городского поселения «Город </w:t>
      </w:r>
      <w:r w:rsidRPr="00546554">
        <w:t>Краснокаменск» в 2021 году характеризуются:</w:t>
      </w:r>
    </w:p>
    <w:p w:rsidR="001D3C8F" w:rsidRPr="00546554" w:rsidRDefault="001D3C8F" w:rsidP="001D3C8F">
      <w:pPr>
        <w:pStyle w:val="a7"/>
        <w:numPr>
          <w:ilvl w:val="0"/>
          <w:numId w:val="20"/>
        </w:numPr>
        <w:spacing w:line="276" w:lineRule="auto"/>
        <w:ind w:left="0" w:right="-28" w:firstLine="0"/>
        <w:contextualSpacing/>
        <w:jc w:val="both"/>
      </w:pPr>
      <w:r w:rsidRPr="00546554">
        <w:t>значительным сжатием промышленного потенциала территории;</w:t>
      </w:r>
    </w:p>
    <w:p w:rsidR="001D3C8F" w:rsidRPr="00546554" w:rsidRDefault="001D3C8F" w:rsidP="001D3C8F">
      <w:pPr>
        <w:pStyle w:val="a7"/>
        <w:numPr>
          <w:ilvl w:val="0"/>
          <w:numId w:val="20"/>
        </w:numPr>
        <w:spacing w:line="276" w:lineRule="auto"/>
        <w:ind w:left="0" w:right="-28" w:firstLine="0"/>
        <w:contextualSpacing/>
        <w:jc w:val="both"/>
      </w:pPr>
      <w:r w:rsidRPr="00546554">
        <w:t>ростом скрытой безработицы;</w:t>
      </w:r>
    </w:p>
    <w:p w:rsidR="001D3C8F" w:rsidRPr="00546554" w:rsidRDefault="001D3C8F" w:rsidP="001D3C8F">
      <w:pPr>
        <w:pStyle w:val="a7"/>
        <w:numPr>
          <w:ilvl w:val="0"/>
          <w:numId w:val="20"/>
        </w:numPr>
        <w:spacing w:line="276" w:lineRule="auto"/>
        <w:ind w:left="0" w:right="-28" w:firstLine="0"/>
        <w:contextualSpacing/>
        <w:jc w:val="both"/>
      </w:pPr>
      <w:r w:rsidRPr="00546554">
        <w:t xml:space="preserve">снижением налоговых доходов местного бюджета в связи с высвобождением работников с градообразующего предприятия (на 2 097 человек (или на 22,5%)); </w:t>
      </w:r>
    </w:p>
    <w:p w:rsidR="001D3C8F" w:rsidRPr="00546554" w:rsidRDefault="001D3C8F" w:rsidP="001D3C8F">
      <w:pPr>
        <w:pStyle w:val="a7"/>
        <w:numPr>
          <w:ilvl w:val="0"/>
          <w:numId w:val="20"/>
        </w:numPr>
        <w:spacing w:line="276" w:lineRule="auto"/>
        <w:ind w:left="0" w:right="-28" w:firstLine="0"/>
        <w:contextualSpacing/>
        <w:jc w:val="both"/>
      </w:pPr>
      <w:r w:rsidRPr="00546554">
        <w:t>ежегодным ростом миграционного оттока населения.</w:t>
      </w:r>
    </w:p>
    <w:p w:rsidR="001D3C8F" w:rsidRPr="0089021D" w:rsidRDefault="001D3C8F" w:rsidP="001D3C8F">
      <w:pPr>
        <w:pStyle w:val="afe"/>
        <w:numPr>
          <w:ilvl w:val="1"/>
          <w:numId w:val="24"/>
        </w:numPr>
        <w:spacing w:before="240"/>
        <w:ind w:left="0" w:firstLine="0"/>
        <w:rPr>
          <w:rFonts w:ascii="Times New Roman" w:hAnsi="Times New Roman"/>
          <w:i/>
        </w:rPr>
      </w:pPr>
      <w:bookmarkStart w:id="11" w:name="_Toc97731203"/>
      <w:r w:rsidRPr="0089021D">
        <w:rPr>
          <w:rFonts w:ascii="Times New Roman" w:hAnsi="Times New Roman"/>
          <w:i/>
        </w:rPr>
        <w:t>Анализ демографической ситуации.</w:t>
      </w:r>
      <w:bookmarkEnd w:id="11"/>
    </w:p>
    <w:p w:rsidR="001D3C8F" w:rsidRPr="0089021D" w:rsidRDefault="001D3C8F" w:rsidP="001D3C8F">
      <w:pPr>
        <w:numPr>
          <w:ilvl w:val="12"/>
          <w:numId w:val="0"/>
        </w:numPr>
        <w:spacing w:before="240" w:line="276" w:lineRule="auto"/>
        <w:ind w:right="-28" w:firstLine="708"/>
        <w:jc w:val="both"/>
      </w:pPr>
      <w:r w:rsidRPr="0089021D">
        <w:t xml:space="preserve">По состоянию на 01.01.2022 года численность населения городского поселения «Город Краснокаменск» составила 51 895 человек; на 01.01.2017 года – 52 299 человек; </w:t>
      </w:r>
      <w:proofErr w:type="gramStart"/>
      <w:r w:rsidRPr="0089021D">
        <w:t>на</w:t>
      </w:r>
      <w:proofErr w:type="gramEnd"/>
      <w:r w:rsidRPr="0089021D">
        <w:t xml:space="preserve"> </w:t>
      </w:r>
    </w:p>
    <w:p w:rsidR="001D3C8F" w:rsidRPr="0089021D" w:rsidRDefault="001D3C8F" w:rsidP="001D3C8F">
      <w:pPr>
        <w:numPr>
          <w:ilvl w:val="12"/>
          <w:numId w:val="0"/>
        </w:numPr>
        <w:spacing w:line="276" w:lineRule="auto"/>
        <w:ind w:right="-28" w:firstLine="708"/>
        <w:jc w:val="both"/>
      </w:pPr>
      <w:r w:rsidRPr="0089021D">
        <w:t>По сравнению с 2017 годом численность населения уменьшилась на 404 человека.</w:t>
      </w:r>
    </w:p>
    <w:p w:rsidR="001D3C8F" w:rsidRPr="0089021D" w:rsidRDefault="001D3C8F" w:rsidP="001D3C8F">
      <w:pPr>
        <w:spacing w:line="276" w:lineRule="auto"/>
        <w:ind w:right="-28"/>
        <w:jc w:val="right"/>
      </w:pPr>
      <w:r w:rsidRPr="0089021D">
        <w:t>Таблица 3.3.1</w:t>
      </w:r>
    </w:p>
    <w:p w:rsidR="001D3C8F" w:rsidRPr="0089021D" w:rsidRDefault="001D3C8F" w:rsidP="001D3C8F">
      <w:pPr>
        <w:spacing w:line="276" w:lineRule="auto"/>
        <w:ind w:right="-28"/>
        <w:jc w:val="center"/>
      </w:pPr>
      <w:r w:rsidRPr="0089021D">
        <w:t>Численность населения городского поселения «Город Краснокаменск»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1"/>
        <w:gridCol w:w="821"/>
        <w:gridCol w:w="821"/>
        <w:gridCol w:w="867"/>
        <w:gridCol w:w="821"/>
        <w:gridCol w:w="821"/>
        <w:gridCol w:w="1468"/>
      </w:tblGrid>
      <w:tr w:rsidR="001D3C8F" w:rsidRPr="0089021D" w:rsidTr="00F327CB">
        <w:trPr>
          <w:cantSplit/>
          <w:jc w:val="center"/>
        </w:trPr>
        <w:tc>
          <w:tcPr>
            <w:tcW w:w="0" w:type="auto"/>
            <w:vMerge w:val="restart"/>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Наименование показателей</w:t>
            </w:r>
          </w:p>
        </w:tc>
        <w:tc>
          <w:tcPr>
            <w:tcW w:w="0" w:type="auto"/>
            <w:gridSpan w:val="6"/>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Годы</w:t>
            </w:r>
          </w:p>
        </w:tc>
      </w:tr>
      <w:tr w:rsidR="001D3C8F" w:rsidRPr="0089021D" w:rsidTr="00F327CB">
        <w:trPr>
          <w:cantSplit/>
          <w:jc w:val="center"/>
        </w:trPr>
        <w:tc>
          <w:tcPr>
            <w:tcW w:w="0" w:type="auto"/>
            <w:vMerge/>
            <w:shd w:val="clear" w:color="auto" w:fill="auto"/>
            <w:vAlign w:val="center"/>
          </w:tcPr>
          <w:p w:rsidR="001D3C8F" w:rsidRPr="0089021D" w:rsidRDefault="001D3C8F" w:rsidP="00F327CB">
            <w:pPr>
              <w:spacing w:line="276" w:lineRule="auto"/>
              <w:ind w:right="-28"/>
              <w:jc w:val="center"/>
              <w:rPr>
                <w:b/>
                <w:sz w:val="22"/>
                <w:szCs w:val="22"/>
              </w:rPr>
            </w:pP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2017</w:t>
            </w: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2018</w:t>
            </w: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2019</w:t>
            </w: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2020</w:t>
            </w: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2021</w:t>
            </w:r>
          </w:p>
        </w:tc>
        <w:tc>
          <w:tcPr>
            <w:tcW w:w="0" w:type="auto"/>
            <w:shd w:val="clear" w:color="auto" w:fill="auto"/>
            <w:vAlign w:val="center"/>
          </w:tcPr>
          <w:p w:rsidR="001D3C8F" w:rsidRPr="0089021D" w:rsidRDefault="001D3C8F" w:rsidP="00F327CB">
            <w:pPr>
              <w:spacing w:line="276" w:lineRule="auto"/>
              <w:ind w:right="-28"/>
              <w:jc w:val="center"/>
              <w:rPr>
                <w:b/>
                <w:sz w:val="22"/>
                <w:szCs w:val="22"/>
              </w:rPr>
            </w:pPr>
            <w:r w:rsidRPr="0089021D">
              <w:rPr>
                <w:b/>
                <w:sz w:val="22"/>
                <w:szCs w:val="22"/>
              </w:rPr>
              <w:t>2022 (прогноз)</w:t>
            </w:r>
          </w:p>
        </w:tc>
      </w:tr>
      <w:tr w:rsidR="001D3C8F" w:rsidRPr="0089021D" w:rsidTr="00F327CB">
        <w:trPr>
          <w:cantSplit/>
          <w:jc w:val="center"/>
        </w:trPr>
        <w:tc>
          <w:tcPr>
            <w:tcW w:w="0" w:type="auto"/>
            <w:shd w:val="clear" w:color="auto" w:fill="auto"/>
            <w:vAlign w:val="center"/>
          </w:tcPr>
          <w:p w:rsidR="001D3C8F" w:rsidRPr="0089021D" w:rsidRDefault="001D3C8F" w:rsidP="00F327CB">
            <w:pPr>
              <w:spacing w:line="276" w:lineRule="auto"/>
              <w:ind w:right="-28"/>
              <w:rPr>
                <w:sz w:val="22"/>
                <w:szCs w:val="22"/>
                <w:highlight w:val="yellow"/>
              </w:rPr>
            </w:pPr>
            <w:r w:rsidRPr="0089021D">
              <w:rPr>
                <w:sz w:val="22"/>
                <w:szCs w:val="22"/>
              </w:rPr>
              <w:t>Население на начало года,</w:t>
            </w:r>
            <w:r w:rsidRPr="0089021D">
              <w:rPr>
                <w:sz w:val="22"/>
                <w:szCs w:val="22"/>
              </w:rPr>
              <w:br/>
              <w:t>тыс. человек</w:t>
            </w:r>
          </w:p>
        </w:tc>
        <w:tc>
          <w:tcPr>
            <w:tcW w:w="0" w:type="auto"/>
            <w:shd w:val="clear" w:color="auto" w:fill="auto"/>
            <w:noWrap/>
            <w:vAlign w:val="center"/>
          </w:tcPr>
          <w:p w:rsidR="001D3C8F" w:rsidRPr="0089021D" w:rsidRDefault="001D3C8F" w:rsidP="00F327CB">
            <w:pPr>
              <w:jc w:val="center"/>
              <w:rPr>
                <w:color w:val="000000"/>
                <w:sz w:val="22"/>
                <w:szCs w:val="22"/>
              </w:rPr>
            </w:pPr>
            <w:r w:rsidRPr="0089021D">
              <w:rPr>
                <w:color w:val="000000"/>
                <w:sz w:val="22"/>
                <w:szCs w:val="22"/>
              </w:rPr>
              <w:t>52,299</w:t>
            </w:r>
          </w:p>
        </w:tc>
        <w:tc>
          <w:tcPr>
            <w:tcW w:w="0" w:type="auto"/>
            <w:shd w:val="clear" w:color="auto" w:fill="auto"/>
            <w:noWrap/>
            <w:vAlign w:val="center"/>
          </w:tcPr>
          <w:p w:rsidR="001D3C8F" w:rsidRPr="0089021D" w:rsidRDefault="001D3C8F" w:rsidP="00F327CB">
            <w:pPr>
              <w:jc w:val="center"/>
              <w:rPr>
                <w:color w:val="000000"/>
                <w:sz w:val="22"/>
                <w:szCs w:val="22"/>
              </w:rPr>
            </w:pPr>
            <w:r w:rsidRPr="0089021D">
              <w:rPr>
                <w:color w:val="000000"/>
                <w:sz w:val="22"/>
                <w:szCs w:val="22"/>
              </w:rPr>
              <w:t>51,648</w:t>
            </w:r>
          </w:p>
        </w:tc>
        <w:tc>
          <w:tcPr>
            <w:tcW w:w="0" w:type="auto"/>
            <w:shd w:val="clear" w:color="auto" w:fill="auto"/>
            <w:noWrap/>
            <w:vAlign w:val="center"/>
          </w:tcPr>
          <w:p w:rsidR="001D3C8F" w:rsidRPr="0089021D" w:rsidRDefault="001D3C8F" w:rsidP="00F327CB">
            <w:pPr>
              <w:jc w:val="center"/>
              <w:rPr>
                <w:color w:val="000000"/>
                <w:sz w:val="22"/>
                <w:szCs w:val="22"/>
              </w:rPr>
            </w:pPr>
            <w:r w:rsidRPr="0089021D">
              <w:rPr>
                <w:color w:val="000000"/>
                <w:sz w:val="22"/>
                <w:szCs w:val="22"/>
              </w:rPr>
              <w:t>51,387</w:t>
            </w:r>
          </w:p>
        </w:tc>
        <w:tc>
          <w:tcPr>
            <w:tcW w:w="0" w:type="auto"/>
            <w:shd w:val="clear" w:color="auto" w:fill="auto"/>
            <w:noWrap/>
            <w:vAlign w:val="center"/>
          </w:tcPr>
          <w:p w:rsidR="001D3C8F" w:rsidRPr="0089021D" w:rsidRDefault="001D3C8F" w:rsidP="00F327CB">
            <w:pPr>
              <w:jc w:val="center"/>
              <w:rPr>
                <w:color w:val="000000"/>
                <w:sz w:val="22"/>
                <w:szCs w:val="22"/>
              </w:rPr>
            </w:pPr>
            <w:r w:rsidRPr="0089021D">
              <w:rPr>
                <w:color w:val="000000"/>
                <w:sz w:val="22"/>
                <w:szCs w:val="22"/>
              </w:rPr>
              <w:t>51,451</w:t>
            </w:r>
          </w:p>
        </w:tc>
        <w:tc>
          <w:tcPr>
            <w:tcW w:w="0" w:type="auto"/>
            <w:shd w:val="clear" w:color="auto" w:fill="auto"/>
            <w:noWrap/>
            <w:vAlign w:val="center"/>
          </w:tcPr>
          <w:p w:rsidR="001D3C8F" w:rsidRPr="0089021D" w:rsidRDefault="001D3C8F" w:rsidP="00F327CB">
            <w:pPr>
              <w:jc w:val="center"/>
              <w:rPr>
                <w:color w:val="000000"/>
                <w:sz w:val="22"/>
                <w:szCs w:val="22"/>
              </w:rPr>
            </w:pPr>
            <w:r w:rsidRPr="0089021D">
              <w:rPr>
                <w:color w:val="000000"/>
                <w:sz w:val="22"/>
                <w:szCs w:val="22"/>
              </w:rPr>
              <w:t>51,895</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Pr>
                <w:sz w:val="22"/>
                <w:szCs w:val="22"/>
              </w:rPr>
              <w:t>50,880</w:t>
            </w:r>
          </w:p>
        </w:tc>
      </w:tr>
      <w:tr w:rsidR="001D3C8F" w:rsidRPr="0089021D" w:rsidTr="00F327CB">
        <w:trPr>
          <w:cantSplit/>
          <w:jc w:val="center"/>
        </w:trPr>
        <w:tc>
          <w:tcPr>
            <w:tcW w:w="0" w:type="auto"/>
            <w:shd w:val="clear" w:color="auto" w:fill="auto"/>
            <w:vAlign w:val="center"/>
          </w:tcPr>
          <w:p w:rsidR="001D3C8F" w:rsidRPr="005C5B24" w:rsidRDefault="001D3C8F" w:rsidP="00F327CB">
            <w:pPr>
              <w:spacing w:line="276" w:lineRule="auto"/>
              <w:ind w:right="-28"/>
              <w:rPr>
                <w:sz w:val="22"/>
                <w:szCs w:val="22"/>
              </w:rPr>
            </w:pPr>
            <w:r w:rsidRPr="005C5B24">
              <w:rPr>
                <w:sz w:val="22"/>
                <w:szCs w:val="22"/>
              </w:rPr>
              <w:t xml:space="preserve">Естественный прирост/убыль, </w:t>
            </w:r>
            <w:proofErr w:type="spellStart"/>
            <w:r w:rsidRPr="005C5B24">
              <w:rPr>
                <w:sz w:val="22"/>
                <w:szCs w:val="22"/>
              </w:rPr>
              <w:t>коэф</w:t>
            </w:r>
            <w:proofErr w:type="spellEnd"/>
            <w:r w:rsidRPr="005C5B24">
              <w:rPr>
                <w:sz w:val="22"/>
                <w:szCs w:val="22"/>
              </w:rPr>
              <w:t>. на 1000 чел.</w:t>
            </w:r>
          </w:p>
        </w:tc>
        <w:tc>
          <w:tcPr>
            <w:tcW w:w="0" w:type="auto"/>
            <w:shd w:val="clear" w:color="auto" w:fill="auto"/>
            <w:noWrap/>
            <w:vAlign w:val="center"/>
          </w:tcPr>
          <w:p w:rsidR="001D3C8F" w:rsidRPr="005C5B24" w:rsidRDefault="001D3C8F" w:rsidP="00F327CB">
            <w:pPr>
              <w:jc w:val="right"/>
              <w:rPr>
                <w:sz w:val="22"/>
                <w:szCs w:val="22"/>
              </w:rPr>
            </w:pPr>
            <w:r w:rsidRPr="005C5B24">
              <w:rPr>
                <w:sz w:val="22"/>
                <w:szCs w:val="22"/>
              </w:rPr>
              <w:t>-2,084</w:t>
            </w:r>
          </w:p>
        </w:tc>
        <w:tc>
          <w:tcPr>
            <w:tcW w:w="0" w:type="auto"/>
            <w:shd w:val="clear" w:color="auto" w:fill="auto"/>
            <w:noWrap/>
            <w:vAlign w:val="center"/>
          </w:tcPr>
          <w:p w:rsidR="001D3C8F" w:rsidRPr="005C5B24" w:rsidRDefault="001D3C8F" w:rsidP="00F327CB">
            <w:pPr>
              <w:jc w:val="right"/>
              <w:rPr>
                <w:sz w:val="22"/>
                <w:szCs w:val="22"/>
              </w:rPr>
            </w:pPr>
            <w:r w:rsidRPr="005C5B24">
              <w:rPr>
                <w:sz w:val="22"/>
                <w:szCs w:val="22"/>
              </w:rPr>
              <w:t>-2,904</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Pr>
                <w:sz w:val="22"/>
                <w:szCs w:val="22"/>
              </w:rPr>
              <w:t>-2,783</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-3,615</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-2,196</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w:t>
            </w:r>
          </w:p>
        </w:tc>
      </w:tr>
      <w:tr w:rsidR="001D3C8F" w:rsidRPr="0089021D" w:rsidTr="00F327CB">
        <w:trPr>
          <w:cantSplit/>
          <w:jc w:val="center"/>
        </w:trPr>
        <w:tc>
          <w:tcPr>
            <w:tcW w:w="0" w:type="auto"/>
            <w:shd w:val="clear" w:color="auto" w:fill="auto"/>
            <w:vAlign w:val="center"/>
          </w:tcPr>
          <w:p w:rsidR="001D3C8F" w:rsidRPr="0089021D" w:rsidRDefault="001D3C8F" w:rsidP="00F327CB">
            <w:pPr>
              <w:spacing w:line="276" w:lineRule="auto"/>
              <w:ind w:right="-28"/>
              <w:rPr>
                <w:sz w:val="22"/>
                <w:szCs w:val="22"/>
              </w:rPr>
            </w:pPr>
            <w:r w:rsidRPr="0089021D">
              <w:rPr>
                <w:sz w:val="22"/>
                <w:szCs w:val="22"/>
              </w:rPr>
              <w:lastRenderedPageBreak/>
              <w:t xml:space="preserve">Миграционный прирост/убыль, </w:t>
            </w:r>
            <w:proofErr w:type="spellStart"/>
            <w:r w:rsidRPr="0089021D">
              <w:rPr>
                <w:sz w:val="22"/>
                <w:szCs w:val="22"/>
              </w:rPr>
              <w:t>коэф</w:t>
            </w:r>
            <w:proofErr w:type="spellEnd"/>
            <w:r w:rsidRPr="0089021D">
              <w:rPr>
                <w:sz w:val="22"/>
                <w:szCs w:val="22"/>
              </w:rPr>
              <w:t>. на 1000 чел.</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-10,19</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-9,66</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-14,945</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- 9,93</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14,2</w:t>
            </w:r>
          </w:p>
        </w:tc>
        <w:tc>
          <w:tcPr>
            <w:tcW w:w="0" w:type="auto"/>
            <w:shd w:val="clear" w:color="auto" w:fill="auto"/>
            <w:noWrap/>
            <w:vAlign w:val="center"/>
          </w:tcPr>
          <w:p w:rsidR="001D3C8F" w:rsidRPr="0089021D" w:rsidRDefault="001D3C8F" w:rsidP="00F327CB">
            <w:pPr>
              <w:spacing w:line="276" w:lineRule="auto"/>
              <w:ind w:right="-28"/>
              <w:jc w:val="center"/>
              <w:rPr>
                <w:sz w:val="22"/>
                <w:szCs w:val="22"/>
              </w:rPr>
            </w:pPr>
            <w:r w:rsidRPr="0089021D">
              <w:rPr>
                <w:sz w:val="22"/>
                <w:szCs w:val="22"/>
              </w:rPr>
              <w:t>-</w:t>
            </w:r>
          </w:p>
        </w:tc>
      </w:tr>
    </w:tbl>
    <w:p w:rsidR="001D3C8F" w:rsidRPr="0089021D" w:rsidRDefault="001D3C8F" w:rsidP="001D3C8F">
      <w:pPr>
        <w:numPr>
          <w:ilvl w:val="12"/>
          <w:numId w:val="0"/>
        </w:numPr>
        <w:spacing w:line="276" w:lineRule="auto"/>
        <w:ind w:right="-28" w:firstLine="708"/>
        <w:jc w:val="both"/>
      </w:pPr>
      <w:r w:rsidRPr="0089021D">
        <w:t>Основной причиной снижения численности населения является миграционный отток (убыль) населения.</w:t>
      </w:r>
    </w:p>
    <w:p w:rsidR="001D3C8F" w:rsidRPr="00035DE4" w:rsidRDefault="001D3C8F" w:rsidP="001D3C8F">
      <w:pPr>
        <w:numPr>
          <w:ilvl w:val="12"/>
          <w:numId w:val="0"/>
        </w:numPr>
        <w:spacing w:line="276" w:lineRule="auto"/>
        <w:ind w:right="-28" w:firstLine="708"/>
        <w:jc w:val="both"/>
      </w:pPr>
      <w:r w:rsidRPr="00035DE4">
        <w:t xml:space="preserve">Также наблюдается преобладание смертности над рождаемостью. </w:t>
      </w:r>
    </w:p>
    <w:p w:rsidR="001D3C8F" w:rsidRPr="00A6546F" w:rsidRDefault="001D3C8F" w:rsidP="001D3C8F">
      <w:pPr>
        <w:pStyle w:val="afe"/>
        <w:numPr>
          <w:ilvl w:val="1"/>
          <w:numId w:val="24"/>
        </w:numPr>
        <w:spacing w:before="240"/>
        <w:ind w:left="0" w:firstLine="0"/>
        <w:rPr>
          <w:rStyle w:val="FontStyle93"/>
          <w:i/>
          <w:sz w:val="24"/>
          <w:szCs w:val="24"/>
        </w:rPr>
      </w:pPr>
      <w:bookmarkStart w:id="12" w:name="_Toc97731204"/>
      <w:r w:rsidRPr="00A6546F">
        <w:rPr>
          <w:rStyle w:val="FontStyle93"/>
          <w:sz w:val="24"/>
          <w:szCs w:val="24"/>
        </w:rPr>
        <w:t>Труд и занятость населения.</w:t>
      </w:r>
      <w:bookmarkEnd w:id="12"/>
    </w:p>
    <w:p w:rsidR="001D3C8F" w:rsidRPr="00BD20A8" w:rsidRDefault="001D3C8F" w:rsidP="001D3C8F">
      <w:pPr>
        <w:tabs>
          <w:tab w:val="left" w:pos="709"/>
        </w:tabs>
        <w:spacing w:line="276" w:lineRule="auto"/>
        <w:jc w:val="both"/>
      </w:pPr>
      <w:r w:rsidRPr="00035DE4">
        <w:tab/>
      </w:r>
      <w:r w:rsidRPr="00BD20A8">
        <w:t xml:space="preserve">Среднесписочная численность работников в 2021 году оценочно составляет 15 055 человек. </w:t>
      </w:r>
    </w:p>
    <w:p w:rsidR="001D3C8F" w:rsidRPr="00BD20A8" w:rsidRDefault="001D3C8F" w:rsidP="001D3C8F">
      <w:pPr>
        <w:tabs>
          <w:tab w:val="left" w:pos="709"/>
        </w:tabs>
        <w:spacing w:line="276" w:lineRule="auto"/>
        <w:jc w:val="both"/>
      </w:pPr>
      <w:r>
        <w:tab/>
      </w:r>
      <w:r w:rsidRPr="00BD20A8">
        <w:t>По состоянию на 01 июля 2021 года среднесписочная численность работников ПАО «ППГХО им. Е.П. Славского» составила 5 053 человек, что на 0,41 % меньше аналогичной даты 2020 года. Основной причиной снижения в 2021 году численности персонала Общества, по сравнению с 2020 годом, является снижение объемов очистной добычи и горнопроходческих работ в 2020 году, а также осуществление в рамках реализации программы оптимизации затрат, приема сотрудников только по критичным профессиям Общества.</w:t>
      </w:r>
    </w:p>
    <w:p w:rsidR="001D3C8F" w:rsidRPr="00BD20A8" w:rsidRDefault="001D3C8F" w:rsidP="001D3C8F">
      <w:pPr>
        <w:tabs>
          <w:tab w:val="left" w:pos="709"/>
        </w:tabs>
        <w:spacing w:line="276" w:lineRule="auto"/>
        <w:jc w:val="both"/>
      </w:pPr>
      <w:r>
        <w:tab/>
      </w:r>
      <w:r w:rsidRPr="00BD20A8">
        <w:t>Основным фактором снижения численности занятых в экономике на сегодняшний день является высвобождение рабочей силы на фоне общероссийского спада производства, обусловленного кризисом социально-экономической системы, что привело к сокращению численности работников, наиболее уязвимых к экономическим кризисам.</w:t>
      </w:r>
    </w:p>
    <w:p w:rsidR="001D3C8F" w:rsidRPr="00BD20A8" w:rsidRDefault="001D3C8F" w:rsidP="001D3C8F">
      <w:pPr>
        <w:tabs>
          <w:tab w:val="left" w:pos="709"/>
        </w:tabs>
        <w:spacing w:line="276" w:lineRule="auto"/>
        <w:jc w:val="both"/>
      </w:pPr>
      <w:r>
        <w:tab/>
      </w:r>
      <w:r w:rsidRPr="00BD20A8">
        <w:t xml:space="preserve">Численность трудовых ресурсов в 2021 году оценочно составляет 25 597 человек, что на 0,1 % больше аналогичной даты 2020 года. </w:t>
      </w:r>
    </w:p>
    <w:p w:rsidR="001D3C8F" w:rsidRPr="00BD20A8" w:rsidRDefault="001D3C8F" w:rsidP="001D3C8F">
      <w:pPr>
        <w:pStyle w:val="aff1"/>
        <w:tabs>
          <w:tab w:val="left" w:pos="709"/>
        </w:tabs>
        <w:spacing w:line="276" w:lineRule="auto"/>
        <w:jc w:val="both"/>
        <w:rPr>
          <w:sz w:val="24"/>
          <w:szCs w:val="24"/>
        </w:rPr>
      </w:pPr>
      <w:r>
        <w:rPr>
          <w:sz w:val="24"/>
          <w:szCs w:val="24"/>
        </w:rPr>
        <w:tab/>
      </w:r>
      <w:r w:rsidRPr="00BD20A8">
        <w:rPr>
          <w:sz w:val="24"/>
          <w:szCs w:val="24"/>
        </w:rPr>
        <w:t xml:space="preserve">В связи со сложившейся сложной экономической ситуацией в стране в 2020 году, вызванной </w:t>
      </w:r>
      <w:proofErr w:type="spellStart"/>
      <w:r w:rsidRPr="00BD20A8">
        <w:rPr>
          <w:sz w:val="24"/>
          <w:szCs w:val="24"/>
        </w:rPr>
        <w:t>коронавирусной</w:t>
      </w:r>
      <w:proofErr w:type="spellEnd"/>
      <w:r w:rsidRPr="00BD20A8">
        <w:rPr>
          <w:sz w:val="24"/>
          <w:szCs w:val="24"/>
        </w:rPr>
        <w:t xml:space="preserve"> инфекцией, зафиксирован рост уровня  безработицы и, соответственно, снижение численности </w:t>
      </w:r>
      <w:proofErr w:type="gramStart"/>
      <w:r w:rsidRPr="00BD20A8">
        <w:rPr>
          <w:sz w:val="24"/>
          <w:szCs w:val="24"/>
        </w:rPr>
        <w:t>занятых</w:t>
      </w:r>
      <w:proofErr w:type="gramEnd"/>
      <w:r w:rsidRPr="00BD20A8">
        <w:rPr>
          <w:sz w:val="24"/>
          <w:szCs w:val="24"/>
        </w:rPr>
        <w:t xml:space="preserve"> в экономике.</w:t>
      </w:r>
    </w:p>
    <w:p w:rsidR="001D3C8F" w:rsidRPr="00BD20A8" w:rsidRDefault="001D3C8F" w:rsidP="001D3C8F">
      <w:pPr>
        <w:tabs>
          <w:tab w:val="left" w:pos="709"/>
        </w:tabs>
        <w:spacing w:line="276" w:lineRule="auto"/>
        <w:jc w:val="both"/>
      </w:pPr>
      <w:r>
        <w:tab/>
      </w:r>
      <w:r w:rsidRPr="00BD20A8">
        <w:t xml:space="preserve">По состоянию на 01.11.2021 уровень зарегистрированной безработицы составил 1,13 %, что более чем в 4 раза ниже показателя на 01.02.2021 (по состоянию на 01.02.2021 уровень безработицы составлял 4,2 %). Численность граждан, признанных безработными на 01.11.2020 года составила 1 145 человека, что больше аналогичного периода прошлого года почти в 4,4 раза (259 безработных граждан на 01.11.2020). </w:t>
      </w:r>
    </w:p>
    <w:p w:rsidR="001D3C8F" w:rsidRPr="00CC195C" w:rsidRDefault="001D3C8F" w:rsidP="001D3C8F">
      <w:pPr>
        <w:pStyle w:val="afe"/>
        <w:numPr>
          <w:ilvl w:val="1"/>
          <w:numId w:val="25"/>
        </w:numPr>
        <w:spacing w:before="240"/>
        <w:ind w:left="0" w:firstLine="0"/>
        <w:rPr>
          <w:rFonts w:ascii="Times New Roman" w:hAnsi="Times New Roman"/>
          <w:i/>
        </w:rPr>
      </w:pPr>
      <w:bookmarkStart w:id="13" w:name="_Toc97731205"/>
      <w:r w:rsidRPr="00CC195C">
        <w:rPr>
          <w:rFonts w:ascii="Times New Roman" w:hAnsi="Times New Roman"/>
          <w:i/>
        </w:rPr>
        <w:t>Характеристика градообразующего предприятия ПАО «ППГХО».</w:t>
      </w:r>
      <w:bookmarkEnd w:id="13"/>
    </w:p>
    <w:p w:rsidR="001D3C8F" w:rsidRPr="00167B0E" w:rsidRDefault="001D3C8F" w:rsidP="001D3C8F">
      <w:pPr>
        <w:numPr>
          <w:ilvl w:val="12"/>
          <w:numId w:val="0"/>
        </w:numPr>
        <w:spacing w:before="240" w:line="276" w:lineRule="auto"/>
        <w:ind w:right="-28"/>
        <w:jc w:val="both"/>
      </w:pPr>
      <w:r>
        <w:rPr>
          <w:bCs/>
        </w:rPr>
        <w:tab/>
      </w:r>
      <w:r w:rsidRPr="00167B0E">
        <w:rPr>
          <w:bCs/>
        </w:rPr>
        <w:t>ПАО «</w:t>
      </w:r>
      <w:r w:rsidRPr="00167B0E">
        <w:t xml:space="preserve">ППГХО является градообразующим предприятием городского поселения «Город Краснокаменск». Это крупнейшее в России и одно из крупнейших уранодобывающих предприятий в мире, самое большое многопрофильное горнодобывающее предприятие Забайкальского края. </w:t>
      </w:r>
    </w:p>
    <w:p w:rsidR="001D3C8F" w:rsidRPr="00167B0E" w:rsidRDefault="001D3C8F" w:rsidP="001D3C8F">
      <w:pPr>
        <w:numPr>
          <w:ilvl w:val="12"/>
          <w:numId w:val="0"/>
        </w:numPr>
        <w:spacing w:line="276" w:lineRule="auto"/>
        <w:ind w:right="-28"/>
        <w:jc w:val="both"/>
      </w:pPr>
      <w:r>
        <w:tab/>
      </w:r>
      <w:r w:rsidRPr="00167B0E">
        <w:t>Весь добываемый компанией уран поставляется на внутренний рынок России, при этом поставки урана покрывают лишь около одной трети потребностей России (остальное берётся из складских запасов и импортируется).</w:t>
      </w:r>
    </w:p>
    <w:p w:rsidR="001D3C8F" w:rsidRPr="00167B0E" w:rsidRDefault="001D3C8F" w:rsidP="001D3C8F">
      <w:pPr>
        <w:spacing w:line="276" w:lineRule="auto"/>
        <w:ind w:right="-28"/>
        <w:jc w:val="both"/>
      </w:pPr>
      <w:r>
        <w:tab/>
      </w:r>
      <w:r w:rsidRPr="00167B0E">
        <w:t>В состав ПАО «ППГХО» входят 2</w:t>
      </w:r>
      <w:r>
        <w:t>0</w:t>
      </w:r>
      <w:r w:rsidRPr="00167B0E">
        <w:t xml:space="preserve"> подразделений, включающие рудники, угольный разрез, гидрометаллургический завод, сернокислотный цех,  ремонтно-механический завод и другие структуры.</w:t>
      </w:r>
    </w:p>
    <w:p w:rsidR="001D3C8F" w:rsidRDefault="001D3C8F" w:rsidP="001D3C8F">
      <w:pPr>
        <w:spacing w:line="276" w:lineRule="auto"/>
        <w:ind w:right="-28"/>
        <w:jc w:val="both"/>
      </w:pPr>
      <w:r>
        <w:tab/>
      </w:r>
      <w:r w:rsidRPr="00167B0E">
        <w:t xml:space="preserve">Добычу урановой руды осуществляют рудники ПАО «ППГХО» №№ 1,2,4,8 и «Глубокий», которые отрабатывают семь урановых месторождений. </w:t>
      </w:r>
      <w:r>
        <w:t xml:space="preserve">Реализуется проект «Рудник № 6». В 2020 году завершен этап проектных работ по разделению объектов </w:t>
      </w:r>
      <w:r>
        <w:lastRenderedPageBreak/>
        <w:t xml:space="preserve">строительства на </w:t>
      </w:r>
      <w:proofErr w:type="spellStart"/>
      <w:r>
        <w:t>этапность</w:t>
      </w:r>
      <w:proofErr w:type="spellEnd"/>
      <w:r>
        <w:t xml:space="preserve"> по вводу в эксплуатацию, а также корректировке проектно-сметной документации поверхностного комплекса рудника № 6 с получением положительных заключений ФАУ «</w:t>
      </w:r>
      <w:proofErr w:type="spellStart"/>
      <w:r>
        <w:t>Главгосэкспертиза</w:t>
      </w:r>
      <w:proofErr w:type="spellEnd"/>
      <w:r>
        <w:t>». Ведется строительство объектов поверхностного комплекса рудника № 6, выполнено в полном объеме строительство объектов инфраструктуры с освоением средств субсидий федерального бюджета в размере 2 841,4 млн. руб. (в период с 2018 по 2020 гг.).</w:t>
      </w:r>
    </w:p>
    <w:p w:rsidR="001D3C8F" w:rsidRDefault="001D3C8F" w:rsidP="001D3C8F">
      <w:pPr>
        <w:spacing w:line="276" w:lineRule="auto"/>
        <w:ind w:right="-28"/>
        <w:jc w:val="both"/>
      </w:pPr>
      <w:r>
        <w:tab/>
      </w:r>
      <w:r w:rsidRPr="00167B0E">
        <w:t>Помимо добычи урановых руд и обогащения урана, предприятие добывает бурый уголь, известняк, песчано-гравийную смесь, питьевую и техническую воду.</w:t>
      </w:r>
    </w:p>
    <w:p w:rsidR="001D3C8F" w:rsidRDefault="001D3C8F" w:rsidP="001D3C8F">
      <w:pPr>
        <w:spacing w:line="276" w:lineRule="auto"/>
        <w:ind w:right="-28"/>
        <w:jc w:val="both"/>
      </w:pPr>
      <w:r>
        <w:tab/>
        <w:t>Общая минерально-сырьевая база ПАО «ППГХО» по состоянию на 31.12.2020 составляет 96,5 тыс. т урана. Указанные запасы позволят Обществу осуществлять добычу урана до 2055 года. Основная задача Общества – повышение качества существующей минерально-сырьевой базы путем выявления и разведки рудных залежей с высоким содержанием урана и их отработка.</w:t>
      </w:r>
    </w:p>
    <w:p w:rsidR="001D3C8F" w:rsidRPr="00C74B4E" w:rsidRDefault="001D3C8F" w:rsidP="001D3C8F">
      <w:pPr>
        <w:spacing w:line="276" w:lineRule="auto"/>
        <w:ind w:right="-28"/>
        <w:jc w:val="both"/>
      </w:pPr>
      <w:r>
        <w:tab/>
        <w:t xml:space="preserve">Списочная численность Общества на 01.01.2021 г. составила 5 141 человек. 10% от количества населения города. </w:t>
      </w:r>
    </w:p>
    <w:p w:rsidR="001D3C8F" w:rsidRPr="00167B0E" w:rsidRDefault="001D3C8F" w:rsidP="001D3C8F">
      <w:pPr>
        <w:pStyle w:val="afe"/>
        <w:numPr>
          <w:ilvl w:val="1"/>
          <w:numId w:val="25"/>
        </w:numPr>
        <w:spacing w:before="240"/>
        <w:ind w:left="0" w:firstLine="0"/>
        <w:rPr>
          <w:rFonts w:ascii="Times New Roman" w:hAnsi="Times New Roman"/>
        </w:rPr>
      </w:pPr>
      <w:bookmarkStart w:id="14" w:name="_Toc97731206"/>
      <w:r w:rsidRPr="00E62CD0">
        <w:rPr>
          <w:rFonts w:ascii="Times New Roman" w:hAnsi="Times New Roman"/>
          <w:i/>
        </w:rPr>
        <w:t>Анализ состояния жилого фонда</w:t>
      </w:r>
      <w:bookmarkEnd w:id="14"/>
      <w:r>
        <w:rPr>
          <w:rFonts w:ascii="Times New Roman" w:hAnsi="Times New Roman"/>
          <w:i/>
        </w:rPr>
        <w:t>.</w:t>
      </w:r>
    </w:p>
    <w:p w:rsidR="001D3C8F"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tab/>
      </w:r>
      <w:r w:rsidRPr="00167B0E">
        <w:rPr>
          <w:rFonts w:ascii="Times New Roman" w:hAnsi="Times New Roman"/>
          <w:sz w:val="24"/>
          <w:szCs w:val="24"/>
        </w:rPr>
        <w:t>Жил</w:t>
      </w:r>
      <w:r>
        <w:rPr>
          <w:rFonts w:ascii="Times New Roman" w:hAnsi="Times New Roman"/>
          <w:sz w:val="24"/>
          <w:szCs w:val="24"/>
        </w:rPr>
        <w:t>ищный</w:t>
      </w:r>
      <w:r w:rsidRPr="00167B0E">
        <w:rPr>
          <w:rFonts w:ascii="Times New Roman" w:hAnsi="Times New Roman"/>
          <w:sz w:val="24"/>
          <w:szCs w:val="24"/>
        </w:rPr>
        <w:t xml:space="preserve"> фонд городского поселения характеризуется высокой степенью благоустройства. По состоянию на 01 января 20</w:t>
      </w:r>
      <w:r>
        <w:rPr>
          <w:rFonts w:ascii="Times New Roman" w:hAnsi="Times New Roman"/>
          <w:sz w:val="24"/>
          <w:szCs w:val="24"/>
        </w:rPr>
        <w:t>22</w:t>
      </w:r>
      <w:r w:rsidRPr="00167B0E">
        <w:rPr>
          <w:rFonts w:ascii="Times New Roman" w:hAnsi="Times New Roman"/>
          <w:sz w:val="24"/>
          <w:szCs w:val="24"/>
        </w:rPr>
        <w:t xml:space="preserve"> года доля </w:t>
      </w:r>
      <w:r>
        <w:rPr>
          <w:rFonts w:ascii="Times New Roman" w:hAnsi="Times New Roman"/>
          <w:sz w:val="24"/>
          <w:szCs w:val="24"/>
        </w:rPr>
        <w:t>жилищного фонда размещенного в многоквартирных домах (далее – МКД)</w:t>
      </w:r>
      <w:r w:rsidRPr="00167B0E">
        <w:rPr>
          <w:rFonts w:ascii="Times New Roman" w:hAnsi="Times New Roman"/>
          <w:sz w:val="24"/>
          <w:szCs w:val="24"/>
        </w:rPr>
        <w:t xml:space="preserve">, обеспеченного центральным отоплением, водоснабжением, канализацией, составляла 100 %, электроснабжением – 100 %. Это связано с тем, что строительство города началось в 1967 году вблизи разведанных месторождений урана. Иных населенных пунктов не было, за исключением поселка геологов, основанного в 1964 году, – поселок Октябрьский. Так как город проектировался и строился  с «нуля», проектом изначально было предусмотрено строительство только благоустроенного жилья и обеспечение его всей необходимой коммунальной инфраструктурой. </w:t>
      </w:r>
    </w:p>
    <w:p w:rsidR="001D3C8F"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tab/>
        <w:t xml:space="preserve">Исключением является жилищный фонд малоэтажной индивидуальной застройки, который не </w:t>
      </w:r>
      <w:r w:rsidRPr="00167B0E">
        <w:rPr>
          <w:rFonts w:ascii="Times New Roman" w:hAnsi="Times New Roman"/>
          <w:sz w:val="24"/>
          <w:szCs w:val="24"/>
        </w:rPr>
        <w:t>обеспечен централ</w:t>
      </w:r>
      <w:r>
        <w:rPr>
          <w:rFonts w:ascii="Times New Roman" w:hAnsi="Times New Roman"/>
          <w:sz w:val="24"/>
          <w:szCs w:val="24"/>
        </w:rPr>
        <w:t>изованными системами</w:t>
      </w:r>
      <w:r w:rsidRPr="00167B0E">
        <w:rPr>
          <w:rFonts w:ascii="Times New Roman" w:hAnsi="Times New Roman"/>
          <w:sz w:val="24"/>
          <w:szCs w:val="24"/>
        </w:rPr>
        <w:t xml:space="preserve"> отоплени</w:t>
      </w:r>
      <w:r>
        <w:rPr>
          <w:rFonts w:ascii="Times New Roman" w:hAnsi="Times New Roman"/>
          <w:sz w:val="24"/>
          <w:szCs w:val="24"/>
        </w:rPr>
        <w:t>я</w:t>
      </w:r>
      <w:r w:rsidRPr="00167B0E">
        <w:rPr>
          <w:rFonts w:ascii="Times New Roman" w:hAnsi="Times New Roman"/>
          <w:sz w:val="24"/>
          <w:szCs w:val="24"/>
        </w:rPr>
        <w:t>, канализаци</w:t>
      </w:r>
      <w:r>
        <w:rPr>
          <w:rFonts w:ascii="Times New Roman" w:hAnsi="Times New Roman"/>
          <w:sz w:val="24"/>
          <w:szCs w:val="24"/>
        </w:rPr>
        <w:t>и</w:t>
      </w:r>
      <w:r w:rsidRPr="00167B0E">
        <w:rPr>
          <w:rFonts w:ascii="Times New Roman" w:hAnsi="Times New Roman"/>
          <w:sz w:val="24"/>
          <w:szCs w:val="24"/>
        </w:rPr>
        <w:t>, водоснабжени</w:t>
      </w:r>
      <w:r>
        <w:rPr>
          <w:rFonts w:ascii="Times New Roman" w:hAnsi="Times New Roman"/>
          <w:sz w:val="24"/>
          <w:szCs w:val="24"/>
        </w:rPr>
        <w:t>я</w:t>
      </w:r>
      <w:r w:rsidRPr="00167B0E">
        <w:rPr>
          <w:rFonts w:ascii="Times New Roman" w:hAnsi="Times New Roman"/>
          <w:sz w:val="24"/>
          <w:szCs w:val="24"/>
        </w:rPr>
        <w:t xml:space="preserve">, электроснабжением – </w:t>
      </w:r>
      <w:r>
        <w:rPr>
          <w:rFonts w:ascii="Times New Roman" w:hAnsi="Times New Roman"/>
          <w:sz w:val="24"/>
          <w:szCs w:val="24"/>
        </w:rPr>
        <w:t xml:space="preserve">обеспечен на </w:t>
      </w:r>
      <w:r w:rsidRPr="00167B0E">
        <w:rPr>
          <w:rFonts w:ascii="Times New Roman" w:hAnsi="Times New Roman"/>
          <w:sz w:val="24"/>
          <w:szCs w:val="24"/>
        </w:rPr>
        <w:t>100 %.</w:t>
      </w:r>
    </w:p>
    <w:p w:rsidR="001D3C8F" w:rsidRPr="00167B0E"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tab/>
      </w:r>
      <w:r w:rsidRPr="00167B0E">
        <w:rPr>
          <w:rFonts w:ascii="Times New Roman" w:hAnsi="Times New Roman"/>
          <w:sz w:val="24"/>
          <w:szCs w:val="24"/>
        </w:rPr>
        <w:t>Газификация города не производилась.</w:t>
      </w:r>
      <w:r>
        <w:rPr>
          <w:rFonts w:ascii="Times New Roman" w:hAnsi="Times New Roman"/>
          <w:sz w:val="24"/>
          <w:szCs w:val="24"/>
        </w:rPr>
        <w:t xml:space="preserve"> </w:t>
      </w:r>
    </w:p>
    <w:p w:rsidR="001D3C8F" w:rsidRPr="00A86627" w:rsidRDefault="001D3C8F" w:rsidP="001D3C8F">
      <w:pPr>
        <w:spacing w:line="276" w:lineRule="auto"/>
        <w:ind w:right="-28"/>
        <w:jc w:val="both"/>
      </w:pPr>
      <w:r>
        <w:tab/>
      </w:r>
      <w:r w:rsidRPr="00167B0E">
        <w:t>На сегодняшний день общая площадь жил</w:t>
      </w:r>
      <w:r>
        <w:t>ищного</w:t>
      </w:r>
      <w:r w:rsidRPr="00167B0E">
        <w:t xml:space="preserve"> фонда городского поселения «Город Краснокаменск» составляет 1307 тыс. м</w:t>
      </w:r>
      <w:proofErr w:type="gramStart"/>
      <w:r>
        <w:rPr>
          <w:vertAlign w:val="superscript"/>
        </w:rPr>
        <w:t>2</w:t>
      </w:r>
      <w:proofErr w:type="gramEnd"/>
      <w:r w:rsidRPr="00A86627">
        <w:t>. Увеличение площади жилищного фонда составило 0,5%. Рост произошел за счет ввода в эксплуатацию коттеджей в микрорайоне «Солнечный», домов индивидуальной застройки.</w:t>
      </w:r>
    </w:p>
    <w:p w:rsidR="001D3C8F" w:rsidRPr="00167B0E" w:rsidRDefault="001D3C8F" w:rsidP="001D3C8F">
      <w:pPr>
        <w:spacing w:line="276" w:lineRule="auto"/>
        <w:ind w:right="-28"/>
        <w:jc w:val="both"/>
      </w:pPr>
      <w:r w:rsidRPr="00A86627">
        <w:tab/>
        <w:t xml:space="preserve">Проблема обеспечения граждан жильем является в городском поселении «Город Краснокаменск» одной из наиболее актуальных: </w:t>
      </w:r>
      <w:r w:rsidRPr="003A3BAC">
        <w:t>на 01 января 2022 года 383 семьи нуждаются в улучшении жилищных условий.</w:t>
      </w:r>
      <w:r w:rsidRPr="00167B0E">
        <w:t xml:space="preserve"> </w:t>
      </w:r>
    </w:p>
    <w:p w:rsidR="001D3C8F" w:rsidRPr="00167B0E"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tab/>
      </w:r>
      <w:r w:rsidRPr="00167B0E">
        <w:rPr>
          <w:rFonts w:ascii="Times New Roman" w:hAnsi="Times New Roman"/>
          <w:sz w:val="24"/>
          <w:szCs w:val="24"/>
        </w:rPr>
        <w:t>Особенностью рынка жилья городского поселения является недостаточность строительства жилья. Причинами этого являются:</w:t>
      </w:r>
    </w:p>
    <w:p w:rsidR="001D3C8F" w:rsidRPr="00167B0E" w:rsidRDefault="001D3C8F" w:rsidP="001D3C8F">
      <w:pPr>
        <w:pStyle w:val="27"/>
        <w:spacing w:after="0"/>
        <w:ind w:left="0" w:right="-28"/>
        <w:jc w:val="both"/>
        <w:rPr>
          <w:rFonts w:ascii="Times New Roman" w:hAnsi="Times New Roman"/>
          <w:sz w:val="24"/>
          <w:szCs w:val="24"/>
        </w:rPr>
      </w:pPr>
      <w:r w:rsidRPr="00167B0E">
        <w:rPr>
          <w:rFonts w:ascii="Times New Roman" w:hAnsi="Times New Roman"/>
          <w:sz w:val="24"/>
          <w:szCs w:val="24"/>
        </w:rPr>
        <w:t xml:space="preserve">-существенная разница цен </w:t>
      </w:r>
      <w:proofErr w:type="gramStart"/>
      <w:r w:rsidRPr="00167B0E">
        <w:rPr>
          <w:rFonts w:ascii="Times New Roman" w:hAnsi="Times New Roman"/>
          <w:sz w:val="24"/>
          <w:szCs w:val="24"/>
        </w:rPr>
        <w:t>на жилье на первичном рынке по сравнению с ценами на жилье</w:t>
      </w:r>
      <w:proofErr w:type="gramEnd"/>
      <w:r w:rsidRPr="00167B0E">
        <w:rPr>
          <w:rFonts w:ascii="Times New Roman" w:hAnsi="Times New Roman"/>
          <w:sz w:val="24"/>
          <w:szCs w:val="24"/>
        </w:rPr>
        <w:t xml:space="preserve"> на вторичном рынке. По оценке данная разница составляет в 1,5 – 2 раза;</w:t>
      </w:r>
    </w:p>
    <w:p w:rsidR="001D3C8F" w:rsidRPr="00167B0E" w:rsidRDefault="001D3C8F" w:rsidP="001D3C8F">
      <w:pPr>
        <w:pStyle w:val="27"/>
        <w:spacing w:after="0"/>
        <w:ind w:left="0" w:right="-28"/>
        <w:jc w:val="both"/>
        <w:rPr>
          <w:rFonts w:ascii="Times New Roman" w:hAnsi="Times New Roman"/>
          <w:sz w:val="24"/>
          <w:szCs w:val="24"/>
        </w:rPr>
      </w:pPr>
      <w:r w:rsidRPr="00167B0E">
        <w:rPr>
          <w:rFonts w:ascii="Times New Roman" w:hAnsi="Times New Roman"/>
          <w:sz w:val="24"/>
          <w:szCs w:val="24"/>
        </w:rPr>
        <w:t>-существующий уровень доходов населения, не обеспечивающий формирования спроса на строительство нового жилья.</w:t>
      </w:r>
    </w:p>
    <w:p w:rsidR="001D3C8F" w:rsidRPr="00167B0E"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lastRenderedPageBreak/>
        <w:tab/>
      </w:r>
      <w:r w:rsidRPr="00167B0E">
        <w:rPr>
          <w:rFonts w:ascii="Times New Roman" w:hAnsi="Times New Roman"/>
          <w:sz w:val="24"/>
          <w:szCs w:val="24"/>
        </w:rPr>
        <w:t xml:space="preserve">На сегодняшний день средний процент износа жилых домов составляет 30%. Строительство города осуществлялось преимущественно типовыми панельными домами, срок эксплуатации которых составляет по нормативу 35 лет. Учитывая то, что застройка велась комплексно с 1967 года, срок эксплуатации данных домов истек, </w:t>
      </w:r>
      <w:r>
        <w:rPr>
          <w:rFonts w:ascii="Times New Roman" w:hAnsi="Times New Roman"/>
          <w:sz w:val="24"/>
          <w:szCs w:val="24"/>
        </w:rPr>
        <w:t>так же жилые МКД не соответствуют современным требованиям к жилью, имеют моральный износ. Данные обстоятельства</w:t>
      </w:r>
      <w:r w:rsidRPr="00167B0E">
        <w:rPr>
          <w:rFonts w:ascii="Times New Roman" w:hAnsi="Times New Roman"/>
          <w:sz w:val="24"/>
          <w:szCs w:val="24"/>
        </w:rPr>
        <w:t xml:space="preserve"> сказывается на росте затрат на содержание и эксплуатацию домов.</w:t>
      </w:r>
    </w:p>
    <w:p w:rsidR="001D3C8F" w:rsidRPr="00167B0E" w:rsidRDefault="001D3C8F" w:rsidP="001D3C8F">
      <w:pPr>
        <w:numPr>
          <w:ilvl w:val="12"/>
          <w:numId w:val="0"/>
        </w:numPr>
        <w:spacing w:line="276" w:lineRule="auto"/>
        <w:ind w:right="-28"/>
        <w:jc w:val="both"/>
      </w:pPr>
      <w:r>
        <w:tab/>
      </w:r>
      <w:r w:rsidRPr="00167B0E">
        <w:t>Таким образом, основными проблемами в жилищной сфере являются:</w:t>
      </w:r>
    </w:p>
    <w:p w:rsidR="001D3C8F" w:rsidRPr="00167B0E" w:rsidRDefault="001D3C8F" w:rsidP="001D3C8F">
      <w:pPr>
        <w:pStyle w:val="27"/>
        <w:spacing w:after="0"/>
        <w:ind w:left="0" w:right="-28"/>
        <w:jc w:val="both"/>
        <w:rPr>
          <w:rFonts w:ascii="Times New Roman" w:hAnsi="Times New Roman"/>
          <w:sz w:val="24"/>
          <w:szCs w:val="24"/>
        </w:rPr>
      </w:pPr>
      <w:r w:rsidRPr="00167B0E">
        <w:rPr>
          <w:rFonts w:ascii="Times New Roman" w:hAnsi="Times New Roman"/>
          <w:sz w:val="24"/>
          <w:szCs w:val="24"/>
        </w:rPr>
        <w:t>-</w:t>
      </w:r>
      <w:r>
        <w:rPr>
          <w:rFonts w:ascii="Times New Roman" w:hAnsi="Times New Roman"/>
          <w:sz w:val="24"/>
          <w:szCs w:val="24"/>
        </w:rPr>
        <w:t xml:space="preserve"> </w:t>
      </w:r>
      <w:r w:rsidRPr="00167B0E">
        <w:rPr>
          <w:rFonts w:ascii="Times New Roman" w:hAnsi="Times New Roman"/>
          <w:sz w:val="24"/>
          <w:szCs w:val="24"/>
        </w:rPr>
        <w:t>недостаточное жилищное строительство и как следствие нехватка жилых помещений;</w:t>
      </w:r>
    </w:p>
    <w:p w:rsidR="001D3C8F" w:rsidRDefault="001D3C8F" w:rsidP="001D3C8F">
      <w:pPr>
        <w:pStyle w:val="27"/>
        <w:spacing w:after="0"/>
        <w:ind w:left="0" w:right="-28"/>
        <w:jc w:val="both"/>
        <w:rPr>
          <w:rFonts w:ascii="Times New Roman" w:hAnsi="Times New Roman"/>
          <w:sz w:val="24"/>
          <w:szCs w:val="24"/>
        </w:rPr>
      </w:pPr>
      <w:r w:rsidRPr="00167B0E">
        <w:rPr>
          <w:rFonts w:ascii="Times New Roman" w:hAnsi="Times New Roman"/>
          <w:sz w:val="24"/>
          <w:szCs w:val="24"/>
        </w:rPr>
        <w:t>-</w:t>
      </w:r>
      <w:r>
        <w:rPr>
          <w:rFonts w:ascii="Times New Roman" w:hAnsi="Times New Roman"/>
          <w:sz w:val="24"/>
          <w:szCs w:val="24"/>
        </w:rPr>
        <w:t xml:space="preserve"> </w:t>
      </w:r>
      <w:r w:rsidRPr="00167B0E">
        <w:rPr>
          <w:rFonts w:ascii="Times New Roman" w:hAnsi="Times New Roman"/>
          <w:sz w:val="24"/>
          <w:szCs w:val="24"/>
        </w:rPr>
        <w:t xml:space="preserve">рост степени </w:t>
      </w:r>
      <w:r>
        <w:rPr>
          <w:rFonts w:ascii="Times New Roman" w:hAnsi="Times New Roman"/>
          <w:sz w:val="24"/>
          <w:szCs w:val="24"/>
        </w:rPr>
        <w:t>физического износа жилых домов;</w:t>
      </w:r>
    </w:p>
    <w:p w:rsidR="001D3C8F" w:rsidRPr="00167B0E" w:rsidRDefault="001D3C8F" w:rsidP="001D3C8F">
      <w:pPr>
        <w:pStyle w:val="27"/>
        <w:spacing w:after="0"/>
        <w:ind w:left="0" w:right="-28"/>
        <w:jc w:val="both"/>
        <w:rPr>
          <w:rFonts w:ascii="Times New Roman" w:hAnsi="Times New Roman"/>
          <w:sz w:val="24"/>
          <w:szCs w:val="24"/>
        </w:rPr>
      </w:pPr>
      <w:r>
        <w:rPr>
          <w:rFonts w:ascii="Times New Roman" w:hAnsi="Times New Roman"/>
          <w:sz w:val="24"/>
          <w:szCs w:val="24"/>
        </w:rPr>
        <w:t>- отсутствие процессов, стимулирующих строительство нового жилья.</w:t>
      </w:r>
    </w:p>
    <w:p w:rsidR="001D3C8F" w:rsidRPr="00D1373A" w:rsidRDefault="001D3C8F" w:rsidP="001D3C8F">
      <w:pPr>
        <w:pStyle w:val="afe"/>
        <w:numPr>
          <w:ilvl w:val="1"/>
          <w:numId w:val="25"/>
        </w:numPr>
        <w:spacing w:before="240"/>
        <w:ind w:left="0" w:firstLine="0"/>
        <w:rPr>
          <w:rFonts w:ascii="Times New Roman" w:hAnsi="Times New Roman"/>
          <w:i/>
        </w:rPr>
      </w:pPr>
      <w:bookmarkStart w:id="15" w:name="_Toc97731207"/>
      <w:r w:rsidRPr="00D1373A">
        <w:rPr>
          <w:rFonts w:ascii="Times New Roman" w:hAnsi="Times New Roman"/>
          <w:i/>
        </w:rPr>
        <w:t>Перспективные показатели развития муниципального образования.</w:t>
      </w:r>
      <w:bookmarkEnd w:id="15"/>
    </w:p>
    <w:p w:rsidR="001D3C8F" w:rsidRPr="00770183" w:rsidRDefault="001D3C8F" w:rsidP="001D3C8F">
      <w:pPr>
        <w:tabs>
          <w:tab w:val="left" w:pos="709"/>
        </w:tabs>
        <w:spacing w:before="240" w:line="276" w:lineRule="auto"/>
        <w:jc w:val="both"/>
      </w:pPr>
      <w:r w:rsidRPr="00770183">
        <w:tab/>
        <w:t>На 2016 – 2028 годы запланировано новое жилищное строительство общим объемом ввода 93 300 м</w:t>
      </w:r>
      <w:proofErr w:type="gramStart"/>
      <w:r w:rsidRPr="00770183">
        <w:rPr>
          <w:vertAlign w:val="superscript"/>
        </w:rPr>
        <w:t>2</w:t>
      </w:r>
      <w:proofErr w:type="gramEnd"/>
      <w:r w:rsidRPr="00770183">
        <w:t>.</w:t>
      </w:r>
    </w:p>
    <w:p w:rsidR="001D3C8F" w:rsidRPr="00770183" w:rsidRDefault="001D3C8F" w:rsidP="001D3C8F">
      <w:pPr>
        <w:pStyle w:val="a7"/>
        <w:numPr>
          <w:ilvl w:val="0"/>
          <w:numId w:val="43"/>
        </w:numPr>
        <w:shd w:val="clear" w:color="auto" w:fill="FFFFFF"/>
        <w:tabs>
          <w:tab w:val="left" w:pos="709"/>
        </w:tabs>
        <w:spacing w:line="276" w:lineRule="auto"/>
        <w:ind w:left="0" w:firstLine="0"/>
        <w:contextualSpacing/>
        <w:jc w:val="both"/>
      </w:pPr>
      <w:r w:rsidRPr="00770183">
        <w:t>Планируется ввод в эксплуатацию многоквартирных жилых домов в городе Краснокаменске площадью 47 700 м</w:t>
      </w:r>
      <w:proofErr w:type="gramStart"/>
      <w:r w:rsidRPr="00770183">
        <w:rPr>
          <w:vertAlign w:val="superscript"/>
        </w:rPr>
        <w:t>2</w:t>
      </w:r>
      <w:proofErr w:type="gramEnd"/>
      <w:r w:rsidRPr="00770183">
        <w:t xml:space="preserve"> – жилой дом для сотрудников ФСБ в 5-м микрорайоне города, жилого дома </w:t>
      </w:r>
      <w:r>
        <w:t xml:space="preserve">№ </w:t>
      </w:r>
      <w:r w:rsidRPr="00770183">
        <w:t>34</w:t>
      </w:r>
      <w:r>
        <w:t>Ц</w:t>
      </w:r>
      <w:r w:rsidRPr="00770183">
        <w:t>.</w:t>
      </w:r>
    </w:p>
    <w:p w:rsidR="001D3C8F" w:rsidRPr="00167B0E" w:rsidRDefault="001D3C8F" w:rsidP="001D3C8F">
      <w:pPr>
        <w:tabs>
          <w:tab w:val="left" w:pos="709"/>
        </w:tabs>
        <w:spacing w:line="276" w:lineRule="auto"/>
        <w:jc w:val="both"/>
      </w:pPr>
      <w:r w:rsidRPr="00770183">
        <w:tab/>
        <w:t>Ведется распределение земельных участков под строительство домов усадебного типа восточнее 7 микрорайона для льготных категорий граждан и микрорайона индивидуальной застройки «МИЗ», а так же расширение микрорайона «Солнечный» общей площадью 745 600 м</w:t>
      </w:r>
      <w:proofErr w:type="gramStart"/>
      <w:r w:rsidRPr="00770183">
        <w:rPr>
          <w:vertAlign w:val="superscript"/>
        </w:rPr>
        <w:t>2</w:t>
      </w:r>
      <w:proofErr w:type="gramEnd"/>
      <w:r w:rsidRPr="00770183">
        <w:t>.</w:t>
      </w:r>
      <w:r w:rsidRPr="00167B0E">
        <w:t xml:space="preserve"> </w:t>
      </w:r>
    </w:p>
    <w:p w:rsidR="001D3C8F" w:rsidRPr="00167B0E" w:rsidRDefault="001D3C8F" w:rsidP="001D3C8F">
      <w:pPr>
        <w:spacing w:line="276" w:lineRule="auto"/>
        <w:ind w:right="-28" w:firstLine="708"/>
        <w:jc w:val="both"/>
      </w:pPr>
      <w:r w:rsidRPr="00167B0E">
        <w:t>Для обеспечения устойчивого экономического развития моногорода «Город Краснокаменск» необходимо выполнить модернизацию градообразующего предприятия ПАО «ППГХО» и диверсификацию экономики моногорода «Город Краснокаменск» за счет создания новых и развития действующих производств в отраслях, несмежных деятельности градообразующего предприятия и опирающихся на имеющийся ресурсный потенциал территории.</w:t>
      </w:r>
    </w:p>
    <w:p w:rsidR="001D3C8F" w:rsidRDefault="001D3C8F" w:rsidP="001D3C8F">
      <w:pPr>
        <w:spacing w:line="276" w:lineRule="auto"/>
        <w:ind w:right="-28" w:firstLine="708"/>
        <w:jc w:val="both"/>
      </w:pPr>
      <w:r w:rsidRPr="00167B0E">
        <w:t>Основные направления диверсификации экономики включают реализацию ряда крупных проектов на существующих площадях градообразующего предприятия, а также отдельных предприятий.</w:t>
      </w:r>
    </w:p>
    <w:p w:rsidR="001D3C8F" w:rsidRPr="003E1716" w:rsidRDefault="001D3C8F" w:rsidP="001D3C8F">
      <w:pPr>
        <w:spacing w:line="276" w:lineRule="auto"/>
        <w:ind w:right="-28" w:firstLine="708"/>
        <w:jc w:val="both"/>
      </w:pPr>
      <w:r w:rsidRPr="003E1716">
        <w:t xml:space="preserve">Отдельными крупными инвестиционными проектами являются: </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 xml:space="preserve">Освоение Аргунского и </w:t>
      </w:r>
      <w:proofErr w:type="spellStart"/>
      <w:r w:rsidRPr="003E1716">
        <w:t>Жерлового</w:t>
      </w:r>
      <w:proofErr w:type="spellEnd"/>
      <w:r w:rsidRPr="003E1716">
        <w:t xml:space="preserve"> месторождений урана (Рудник №6)</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 xml:space="preserve">Изучение, поиск и оценка месторождений урана в </w:t>
      </w:r>
      <w:proofErr w:type="spellStart"/>
      <w:r w:rsidRPr="003E1716">
        <w:t>Стрельцовском</w:t>
      </w:r>
      <w:proofErr w:type="spellEnd"/>
      <w:r w:rsidRPr="003E1716">
        <w:t xml:space="preserve"> рудном поле</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 xml:space="preserve">Строительство производственного комплекса по переработке отходов сернокислотного производства (пиритных огарков, 100 тыс. </w:t>
      </w:r>
      <w:proofErr w:type="spellStart"/>
      <w:r w:rsidRPr="003E1716">
        <w:t>т\год</w:t>
      </w:r>
      <w:proofErr w:type="spellEnd"/>
      <w:r w:rsidRPr="003E1716">
        <w:t>)</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Строительство производственного комплекса по получению ванадия</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Строительство производственного комплекса для получения ферросплавов</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 xml:space="preserve">Строительство химико-металлургического завода по переработке концентратов </w:t>
      </w:r>
      <w:proofErr w:type="spellStart"/>
      <w:r w:rsidRPr="003E1716">
        <w:t>Зашихинского</w:t>
      </w:r>
      <w:proofErr w:type="spellEnd"/>
      <w:r w:rsidRPr="003E1716">
        <w:t xml:space="preserve"> месторождения</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Организация производства металлических изделий (помольные шары и арматура)</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pPr>
      <w:r w:rsidRPr="003E1716">
        <w:t>Строительство завода по переработке отходов и производству синтетического жидкого топлива</w:t>
      </w:r>
      <w:r>
        <w:t>;</w:t>
      </w:r>
    </w:p>
    <w:p w:rsidR="001D3C8F" w:rsidRPr="003E1716" w:rsidRDefault="001D3C8F" w:rsidP="001D3C8F">
      <w:pPr>
        <w:pStyle w:val="a7"/>
        <w:numPr>
          <w:ilvl w:val="0"/>
          <w:numId w:val="43"/>
        </w:numPr>
        <w:tabs>
          <w:tab w:val="left" w:pos="709"/>
        </w:tabs>
        <w:spacing w:after="160" w:line="276" w:lineRule="auto"/>
        <w:ind w:left="0" w:right="-28" w:firstLine="0"/>
        <w:contextualSpacing/>
        <w:jc w:val="both"/>
        <w:rPr>
          <w:b/>
        </w:rPr>
      </w:pPr>
      <w:r w:rsidRPr="003E1716">
        <w:t>Добыча</w:t>
      </w:r>
      <w:r w:rsidRPr="003E1716">
        <w:rPr>
          <w:spacing w:val="-4"/>
        </w:rPr>
        <w:t xml:space="preserve"> </w:t>
      </w:r>
      <w:r w:rsidRPr="003E1716">
        <w:t>и</w:t>
      </w:r>
      <w:r w:rsidRPr="003E1716">
        <w:rPr>
          <w:spacing w:val="-2"/>
        </w:rPr>
        <w:t xml:space="preserve"> </w:t>
      </w:r>
      <w:r w:rsidRPr="003E1716">
        <w:t>производство</w:t>
      </w:r>
      <w:r w:rsidRPr="003E1716">
        <w:rPr>
          <w:spacing w:val="-5"/>
        </w:rPr>
        <w:t xml:space="preserve"> </w:t>
      </w:r>
      <w:r w:rsidRPr="003E1716">
        <w:t>лития</w:t>
      </w:r>
      <w:r w:rsidRPr="003E1716">
        <w:rPr>
          <w:spacing w:val="-5"/>
        </w:rPr>
        <w:t xml:space="preserve"> </w:t>
      </w:r>
      <w:r w:rsidRPr="003E1716">
        <w:t>на</w:t>
      </w:r>
      <w:r w:rsidRPr="003E1716">
        <w:rPr>
          <w:spacing w:val="-3"/>
        </w:rPr>
        <w:t xml:space="preserve"> </w:t>
      </w:r>
      <w:r w:rsidRPr="003E1716">
        <w:t>базе</w:t>
      </w:r>
      <w:r w:rsidRPr="003E1716">
        <w:rPr>
          <w:spacing w:val="-3"/>
        </w:rPr>
        <w:t xml:space="preserve"> </w:t>
      </w:r>
      <w:r w:rsidRPr="003E1716">
        <w:t xml:space="preserve">руд </w:t>
      </w:r>
      <w:proofErr w:type="spellStart"/>
      <w:r w:rsidRPr="003E1716">
        <w:t>Завитинского</w:t>
      </w:r>
      <w:proofErr w:type="spellEnd"/>
      <w:r w:rsidRPr="003E1716">
        <w:rPr>
          <w:spacing w:val="-3"/>
        </w:rPr>
        <w:t xml:space="preserve"> </w:t>
      </w:r>
      <w:r w:rsidRPr="003E1716">
        <w:t>месторождения</w:t>
      </w:r>
      <w:r w:rsidRPr="003E1716">
        <w:rPr>
          <w:spacing w:val="-2"/>
        </w:rPr>
        <w:t xml:space="preserve"> </w:t>
      </w:r>
      <w:r w:rsidRPr="003E1716">
        <w:t>(запасы</w:t>
      </w:r>
      <w:r w:rsidRPr="003E1716">
        <w:rPr>
          <w:spacing w:val="-2"/>
        </w:rPr>
        <w:t xml:space="preserve"> </w:t>
      </w:r>
      <w:r w:rsidRPr="003E1716">
        <w:t>около 12</w:t>
      </w:r>
      <w:r w:rsidRPr="003E1716">
        <w:rPr>
          <w:spacing w:val="-3"/>
        </w:rPr>
        <w:t xml:space="preserve"> </w:t>
      </w:r>
      <w:r w:rsidRPr="003E1716">
        <w:t>тонн</w:t>
      </w:r>
      <w:r w:rsidRPr="003E1716">
        <w:rPr>
          <w:spacing w:val="-2"/>
        </w:rPr>
        <w:t xml:space="preserve"> </w:t>
      </w:r>
      <w:r w:rsidRPr="003E1716">
        <w:t>оксида</w:t>
      </w:r>
      <w:r w:rsidRPr="003E1716">
        <w:rPr>
          <w:spacing w:val="-4"/>
        </w:rPr>
        <w:t xml:space="preserve"> </w:t>
      </w:r>
      <w:r w:rsidRPr="003E1716">
        <w:t>лития,</w:t>
      </w:r>
      <w:r w:rsidRPr="003E1716">
        <w:rPr>
          <w:spacing w:val="-5"/>
        </w:rPr>
        <w:t xml:space="preserve"> </w:t>
      </w:r>
      <w:proofErr w:type="spellStart"/>
      <w:r w:rsidRPr="003E1716">
        <w:t>Краснокаменский</w:t>
      </w:r>
      <w:proofErr w:type="spellEnd"/>
      <w:r w:rsidRPr="003E1716">
        <w:rPr>
          <w:spacing w:val="-2"/>
        </w:rPr>
        <w:t xml:space="preserve"> </w:t>
      </w:r>
      <w:r w:rsidRPr="003E1716">
        <w:t>район)</w:t>
      </w:r>
      <w:r>
        <w:t>;</w:t>
      </w:r>
    </w:p>
    <w:p w:rsidR="001D3C8F" w:rsidRDefault="001D3C8F" w:rsidP="001D3C8F">
      <w:pPr>
        <w:pStyle w:val="a7"/>
        <w:numPr>
          <w:ilvl w:val="0"/>
          <w:numId w:val="16"/>
        </w:numPr>
        <w:tabs>
          <w:tab w:val="left" w:pos="709"/>
        </w:tabs>
        <w:spacing w:line="276" w:lineRule="auto"/>
        <w:ind w:left="0" w:right="-28" w:firstLine="0"/>
        <w:contextualSpacing/>
        <w:jc w:val="both"/>
      </w:pPr>
      <w:r w:rsidRPr="003E1716">
        <w:t xml:space="preserve">Строительство </w:t>
      </w:r>
      <w:proofErr w:type="spellStart"/>
      <w:r w:rsidRPr="003E1716">
        <w:t>Краснокаменского</w:t>
      </w:r>
      <w:proofErr w:type="spellEnd"/>
      <w:r w:rsidRPr="003E1716">
        <w:t xml:space="preserve"> гидрометаллургического комбината;</w:t>
      </w:r>
    </w:p>
    <w:p w:rsidR="001D3C8F" w:rsidRPr="003E1716" w:rsidRDefault="001D3C8F" w:rsidP="001D3C8F">
      <w:pPr>
        <w:pStyle w:val="a7"/>
        <w:numPr>
          <w:ilvl w:val="0"/>
          <w:numId w:val="16"/>
        </w:numPr>
        <w:tabs>
          <w:tab w:val="left" w:pos="709"/>
        </w:tabs>
        <w:spacing w:line="276" w:lineRule="auto"/>
        <w:ind w:left="0" w:right="-28" w:firstLine="0"/>
        <w:contextualSpacing/>
        <w:jc w:val="both"/>
      </w:pPr>
      <w:r w:rsidRPr="003E1716">
        <w:lastRenderedPageBreak/>
        <w:t>Строительство тепличного комплекса</w:t>
      </w:r>
      <w:r>
        <w:t>;</w:t>
      </w:r>
    </w:p>
    <w:p w:rsidR="001D3C8F" w:rsidRPr="003E1716" w:rsidRDefault="001D3C8F" w:rsidP="001D3C8F">
      <w:pPr>
        <w:pStyle w:val="a7"/>
        <w:numPr>
          <w:ilvl w:val="0"/>
          <w:numId w:val="16"/>
        </w:numPr>
        <w:tabs>
          <w:tab w:val="left" w:pos="709"/>
        </w:tabs>
        <w:spacing w:line="276" w:lineRule="auto"/>
        <w:ind w:left="0" w:right="-28" w:firstLine="0"/>
        <w:contextualSpacing/>
        <w:jc w:val="both"/>
      </w:pPr>
      <w:r w:rsidRPr="003E1716">
        <w:t xml:space="preserve">Организация птицефабрики в </w:t>
      </w:r>
      <w:proofErr w:type="gramStart"/>
      <w:r w:rsidRPr="003E1716">
        <w:t>г</w:t>
      </w:r>
      <w:proofErr w:type="gramEnd"/>
      <w:r w:rsidRPr="003E1716">
        <w:t>. Краснокаменск</w:t>
      </w:r>
      <w:r>
        <w:t>;</w:t>
      </w:r>
    </w:p>
    <w:p w:rsidR="001D3C8F" w:rsidRPr="003E1716" w:rsidRDefault="001D3C8F" w:rsidP="001D3C8F">
      <w:pPr>
        <w:pStyle w:val="a7"/>
        <w:numPr>
          <w:ilvl w:val="0"/>
          <w:numId w:val="16"/>
        </w:numPr>
        <w:tabs>
          <w:tab w:val="left" w:pos="709"/>
        </w:tabs>
        <w:spacing w:line="276" w:lineRule="auto"/>
        <w:ind w:left="0" w:right="-28" w:firstLine="0"/>
        <w:contextualSpacing/>
        <w:jc w:val="both"/>
      </w:pPr>
      <w:r w:rsidRPr="003E1716">
        <w:t>Строительство гостиничного комплекса</w:t>
      </w:r>
      <w:r>
        <w:t>.</w:t>
      </w:r>
    </w:p>
    <w:p w:rsidR="001D3C8F" w:rsidRPr="003E1716" w:rsidRDefault="001D3C8F" w:rsidP="001D3C8F">
      <w:pPr>
        <w:pStyle w:val="a7"/>
        <w:tabs>
          <w:tab w:val="left" w:pos="709"/>
        </w:tabs>
        <w:spacing w:line="276" w:lineRule="auto"/>
        <w:ind w:left="0" w:right="-28"/>
        <w:jc w:val="both"/>
      </w:pPr>
      <w:r w:rsidRPr="003E1716">
        <w:tab/>
        <w:t>Для повышения качества жизни населения, развития социальной инфраструктуры планируется:</w:t>
      </w:r>
    </w:p>
    <w:p w:rsidR="001D3C8F" w:rsidRPr="003E1716" w:rsidRDefault="001D3C8F" w:rsidP="001D3C8F">
      <w:pPr>
        <w:pStyle w:val="a7"/>
        <w:numPr>
          <w:ilvl w:val="0"/>
          <w:numId w:val="43"/>
        </w:numPr>
        <w:tabs>
          <w:tab w:val="left" w:pos="709"/>
        </w:tabs>
        <w:autoSpaceDE w:val="0"/>
        <w:autoSpaceDN w:val="0"/>
        <w:adjustRightInd w:val="0"/>
        <w:spacing w:after="160" w:line="259" w:lineRule="auto"/>
        <w:ind w:left="0" w:firstLine="0"/>
        <w:contextualSpacing/>
      </w:pPr>
      <w:r w:rsidRPr="003E1716">
        <w:t xml:space="preserve">Реконструкция аэропорта и </w:t>
      </w:r>
      <w:proofErr w:type="spellStart"/>
      <w:r w:rsidRPr="003E1716">
        <w:t>аэропортной</w:t>
      </w:r>
      <w:proofErr w:type="spellEnd"/>
      <w:r w:rsidRPr="003E1716">
        <w:t xml:space="preserve"> инфраструктуры в </w:t>
      </w:r>
      <w:proofErr w:type="gramStart"/>
      <w:r w:rsidRPr="003E1716">
        <w:t>г</w:t>
      </w:r>
      <w:proofErr w:type="gramEnd"/>
      <w:r w:rsidRPr="003E1716">
        <w:t>. Краснокаменске</w:t>
      </w:r>
      <w:r>
        <w:t>;</w:t>
      </w:r>
    </w:p>
    <w:p w:rsidR="001D3C8F" w:rsidRPr="003E1716" w:rsidRDefault="001D3C8F" w:rsidP="001D3C8F">
      <w:pPr>
        <w:pStyle w:val="a7"/>
        <w:numPr>
          <w:ilvl w:val="0"/>
          <w:numId w:val="43"/>
        </w:numPr>
        <w:shd w:val="clear" w:color="auto" w:fill="FFFFFF"/>
        <w:tabs>
          <w:tab w:val="left" w:pos="709"/>
        </w:tabs>
        <w:spacing w:after="200" w:line="259" w:lineRule="auto"/>
        <w:ind w:left="0" w:firstLine="0"/>
        <w:contextualSpacing/>
      </w:pPr>
      <w:r>
        <w:t>С</w:t>
      </w:r>
      <w:r w:rsidRPr="003E1716">
        <w:t xml:space="preserve">троительство мусоросортировочного комплекса (ТКО) в </w:t>
      </w:r>
      <w:proofErr w:type="gramStart"/>
      <w:r w:rsidRPr="003E1716">
        <w:t>г</w:t>
      </w:r>
      <w:proofErr w:type="gramEnd"/>
      <w:r w:rsidRPr="003E1716">
        <w:t>. Краснокаменск</w:t>
      </w:r>
      <w:r>
        <w:t>;</w:t>
      </w:r>
    </w:p>
    <w:p w:rsidR="001D3C8F" w:rsidRPr="003E1716" w:rsidRDefault="001D3C8F" w:rsidP="001D3C8F">
      <w:pPr>
        <w:pStyle w:val="a7"/>
        <w:numPr>
          <w:ilvl w:val="0"/>
          <w:numId w:val="43"/>
        </w:numPr>
        <w:shd w:val="clear" w:color="auto" w:fill="FFFFFF"/>
        <w:tabs>
          <w:tab w:val="left" w:pos="709"/>
        </w:tabs>
        <w:spacing w:after="200" w:line="259" w:lineRule="auto"/>
        <w:ind w:left="0" w:firstLine="0"/>
        <w:contextualSpacing/>
      </w:pPr>
      <w:r w:rsidRPr="003E1716">
        <w:t xml:space="preserve">Строительство мусороперерабатывающего завода в </w:t>
      </w:r>
      <w:proofErr w:type="gramStart"/>
      <w:r w:rsidRPr="003E1716">
        <w:t>г</w:t>
      </w:r>
      <w:proofErr w:type="gramEnd"/>
      <w:r w:rsidRPr="003E1716">
        <w:t>. Краснокаменск</w:t>
      </w:r>
      <w:r>
        <w:t>;</w:t>
      </w:r>
    </w:p>
    <w:p w:rsidR="001D3C8F" w:rsidRPr="003E1716" w:rsidRDefault="001D3C8F" w:rsidP="001D3C8F">
      <w:pPr>
        <w:pStyle w:val="a7"/>
        <w:numPr>
          <w:ilvl w:val="0"/>
          <w:numId w:val="43"/>
        </w:numPr>
        <w:shd w:val="clear" w:color="auto" w:fill="FFFFFF"/>
        <w:tabs>
          <w:tab w:val="left" w:pos="709"/>
        </w:tabs>
        <w:spacing w:after="200" w:line="259" w:lineRule="auto"/>
        <w:ind w:left="0" w:firstLine="0"/>
        <w:contextualSpacing/>
      </w:pPr>
      <w:r w:rsidRPr="003E1716">
        <w:t xml:space="preserve">Строительство зданий общественного назначения – Универсальный спортивный зал в </w:t>
      </w:r>
      <w:proofErr w:type="gramStart"/>
      <w:r w:rsidRPr="003E1716">
        <w:t>г</w:t>
      </w:r>
      <w:proofErr w:type="gramEnd"/>
      <w:r w:rsidRPr="003E1716">
        <w:t>. Краснокаменск;</w:t>
      </w:r>
    </w:p>
    <w:p w:rsidR="001D3C8F" w:rsidRPr="003E1716" w:rsidRDefault="001D3C8F" w:rsidP="001D3C8F">
      <w:pPr>
        <w:pStyle w:val="a7"/>
        <w:numPr>
          <w:ilvl w:val="0"/>
          <w:numId w:val="43"/>
        </w:numPr>
        <w:shd w:val="clear" w:color="auto" w:fill="FFFFFF"/>
        <w:tabs>
          <w:tab w:val="left" w:pos="709"/>
        </w:tabs>
        <w:spacing w:after="200" w:line="276" w:lineRule="auto"/>
        <w:ind w:left="0" w:firstLine="0"/>
        <w:contextualSpacing/>
        <w:jc w:val="both"/>
      </w:pPr>
      <w:r w:rsidRPr="003E1716">
        <w:t>Реализация проекта «</w:t>
      </w:r>
      <w:proofErr w:type="spellStart"/>
      <w:r w:rsidRPr="003E1716">
        <w:t>УраНовый</w:t>
      </w:r>
      <w:proofErr w:type="spellEnd"/>
      <w:r w:rsidRPr="003E1716">
        <w:t xml:space="preserve"> парк» на пустыре между 8 и 4 микрорайонами;</w:t>
      </w:r>
    </w:p>
    <w:p w:rsidR="001D3C8F" w:rsidRDefault="001D3C8F" w:rsidP="001D3C8F">
      <w:pPr>
        <w:pStyle w:val="a7"/>
        <w:numPr>
          <w:ilvl w:val="0"/>
          <w:numId w:val="43"/>
        </w:numPr>
        <w:shd w:val="clear" w:color="auto" w:fill="FFFFFF"/>
        <w:tabs>
          <w:tab w:val="left" w:pos="709"/>
        </w:tabs>
        <w:spacing w:after="200" w:line="276" w:lineRule="auto"/>
        <w:ind w:left="0" w:firstLine="0"/>
        <w:contextualSpacing/>
        <w:jc w:val="both"/>
      </w:pPr>
      <w:r w:rsidRPr="003E1716">
        <w:t>Реконструкция: стадиона  «</w:t>
      </w:r>
      <w:proofErr w:type="spellStart"/>
      <w:r w:rsidRPr="003E1716">
        <w:t>Аргунь</w:t>
      </w:r>
      <w:proofErr w:type="spellEnd"/>
      <w:r w:rsidRPr="003E1716">
        <w:t>» а именно  строительство АБК</w:t>
      </w:r>
      <w:r>
        <w:t>.</w:t>
      </w:r>
    </w:p>
    <w:p w:rsidR="001D3C8F" w:rsidRPr="003E1716" w:rsidRDefault="001D3C8F" w:rsidP="001D3C8F">
      <w:pPr>
        <w:pStyle w:val="a7"/>
        <w:numPr>
          <w:ilvl w:val="0"/>
          <w:numId w:val="43"/>
        </w:numPr>
        <w:shd w:val="clear" w:color="auto" w:fill="FFFFFF"/>
        <w:tabs>
          <w:tab w:val="left" w:pos="709"/>
        </w:tabs>
        <w:spacing w:after="200" w:line="276" w:lineRule="auto"/>
        <w:ind w:left="0" w:firstLine="0"/>
        <w:contextualSpacing/>
        <w:jc w:val="both"/>
      </w:pPr>
      <w:r>
        <w:t>Прочие мероприятия.</w:t>
      </w:r>
    </w:p>
    <w:p w:rsidR="001D3C8F" w:rsidRPr="0080371A" w:rsidRDefault="001D3C8F" w:rsidP="001D3C8F">
      <w:pPr>
        <w:pStyle w:val="a7"/>
        <w:shd w:val="clear" w:color="auto" w:fill="FFFFFF"/>
        <w:tabs>
          <w:tab w:val="left" w:pos="709"/>
        </w:tabs>
        <w:spacing w:line="276" w:lineRule="auto"/>
        <w:ind w:left="0"/>
        <w:jc w:val="both"/>
      </w:pPr>
      <w:r>
        <w:tab/>
      </w:r>
      <w:r w:rsidRPr="0080371A">
        <w:t xml:space="preserve">В соответствии с </w:t>
      </w:r>
      <w:proofErr w:type="gramStart"/>
      <w:r w:rsidRPr="0080371A">
        <w:t>вышеизложенным</w:t>
      </w:r>
      <w:proofErr w:type="gramEnd"/>
      <w:r w:rsidRPr="0080371A">
        <w:t xml:space="preserve"> существует необходимость обеспечить объекты, планируемые к вводу, инженерными коммуникациями, а также обеспечить ремонт и реконструкцию имеющихся сетей.</w:t>
      </w:r>
    </w:p>
    <w:p w:rsidR="001D3C8F" w:rsidRDefault="001D3C8F" w:rsidP="001D3C8F">
      <w:pPr>
        <w:spacing w:line="276" w:lineRule="auto"/>
        <w:ind w:firstLine="708"/>
        <w:jc w:val="both"/>
      </w:pPr>
      <w:r>
        <w:t>Приблизительные о</w:t>
      </w:r>
      <w:r w:rsidRPr="00283919">
        <w:t xml:space="preserve">бъемы </w:t>
      </w:r>
      <w:r>
        <w:t xml:space="preserve">требуемой </w:t>
      </w:r>
      <w:r w:rsidRPr="00283919">
        <w:t xml:space="preserve">присоединяемой нагрузки для реализации перечисленных мероприятий </w:t>
      </w:r>
    </w:p>
    <w:p w:rsidR="001D3C8F" w:rsidRPr="00283919" w:rsidRDefault="001D3C8F" w:rsidP="001D3C8F">
      <w:pPr>
        <w:spacing w:line="276" w:lineRule="auto"/>
        <w:jc w:val="both"/>
      </w:pPr>
      <w:r w:rsidRPr="00283919">
        <w:t xml:space="preserve">Электроэнергия, МВт </w:t>
      </w:r>
      <w:r w:rsidRPr="003E1716">
        <w:t>–</w:t>
      </w:r>
      <w:r w:rsidRPr="00283919">
        <w:t xml:space="preserve"> 163,275;</w:t>
      </w:r>
    </w:p>
    <w:p w:rsidR="001D3C8F" w:rsidRPr="00283919" w:rsidRDefault="001D3C8F" w:rsidP="001D3C8F">
      <w:pPr>
        <w:spacing w:line="276" w:lineRule="auto"/>
        <w:jc w:val="both"/>
      </w:pPr>
      <w:r w:rsidRPr="00283919">
        <w:t xml:space="preserve">Теплоснабжение, </w:t>
      </w:r>
      <w:r w:rsidRPr="00283919">
        <w:rPr>
          <w:bCs/>
          <w:color w:val="000000"/>
        </w:rPr>
        <w:t xml:space="preserve">Гкал/час </w:t>
      </w:r>
      <w:r w:rsidRPr="003E1716">
        <w:t>–</w:t>
      </w:r>
      <w:r w:rsidRPr="00283919">
        <w:rPr>
          <w:bCs/>
          <w:color w:val="000000"/>
        </w:rPr>
        <w:t xml:space="preserve"> </w:t>
      </w:r>
      <w:r w:rsidRPr="00283919">
        <w:t>176,2</w:t>
      </w:r>
      <w:r>
        <w:t>;</w:t>
      </w:r>
    </w:p>
    <w:p w:rsidR="001D3C8F" w:rsidRPr="00283919" w:rsidRDefault="001D3C8F" w:rsidP="001D3C8F">
      <w:pPr>
        <w:spacing w:line="276" w:lineRule="auto"/>
        <w:jc w:val="both"/>
      </w:pPr>
      <w:r w:rsidRPr="00283919">
        <w:t>Водоснабжение, м</w:t>
      </w:r>
      <w:r w:rsidRPr="00770183">
        <w:rPr>
          <w:vertAlign w:val="superscript"/>
        </w:rPr>
        <w:t>3</w:t>
      </w:r>
      <w:r w:rsidRPr="00283919">
        <w:t>/</w:t>
      </w:r>
      <w:proofErr w:type="spellStart"/>
      <w:r w:rsidRPr="00283919">
        <w:t>сут</w:t>
      </w:r>
      <w:proofErr w:type="spellEnd"/>
      <w:r w:rsidRPr="00283919">
        <w:t xml:space="preserve">. </w:t>
      </w:r>
      <w:r w:rsidRPr="003E1716">
        <w:t>–</w:t>
      </w:r>
      <w:r w:rsidRPr="00283919">
        <w:t xml:space="preserve"> 22</w:t>
      </w:r>
      <w:r>
        <w:t xml:space="preserve"> </w:t>
      </w:r>
      <w:r w:rsidRPr="00283919">
        <w:t>477,65</w:t>
      </w:r>
      <w:r>
        <w:t>;</w:t>
      </w:r>
    </w:p>
    <w:p w:rsidR="001D3C8F" w:rsidRDefault="001D3C8F" w:rsidP="001D3C8F">
      <w:pPr>
        <w:spacing w:line="276" w:lineRule="auto"/>
        <w:jc w:val="both"/>
      </w:pPr>
      <w:r w:rsidRPr="00283919">
        <w:t>Водоотведение, м</w:t>
      </w:r>
      <w:r w:rsidRPr="00770183">
        <w:rPr>
          <w:vertAlign w:val="superscript"/>
        </w:rPr>
        <w:t>3</w:t>
      </w:r>
      <w:r w:rsidRPr="00283919">
        <w:t>/</w:t>
      </w:r>
      <w:proofErr w:type="spellStart"/>
      <w:r w:rsidRPr="00283919">
        <w:t>сут</w:t>
      </w:r>
      <w:proofErr w:type="spellEnd"/>
      <w:r w:rsidRPr="00283919">
        <w:t xml:space="preserve">. </w:t>
      </w:r>
      <w:r w:rsidRPr="003E1716">
        <w:t>–</w:t>
      </w:r>
      <w:r>
        <w:t xml:space="preserve"> </w:t>
      </w:r>
      <w:r w:rsidRPr="00283919">
        <w:t>22</w:t>
      </w:r>
      <w:r>
        <w:t xml:space="preserve"> </w:t>
      </w:r>
      <w:r w:rsidRPr="00283919">
        <w:t>382,78</w:t>
      </w:r>
      <w:r>
        <w:t>.</w:t>
      </w:r>
    </w:p>
    <w:p w:rsidR="001D3C8F" w:rsidRPr="00167B0E" w:rsidRDefault="001D3C8F" w:rsidP="001D3C8F">
      <w:pPr>
        <w:tabs>
          <w:tab w:val="left" w:pos="709"/>
        </w:tabs>
        <w:spacing w:line="276" w:lineRule="auto"/>
        <w:jc w:val="both"/>
      </w:pPr>
      <w:r>
        <w:tab/>
      </w:r>
      <w:r w:rsidRPr="00167B0E">
        <w:t xml:space="preserve">Прогноз спроса на энергоресурсы и дополнительные инфраструктурные мероприятия на территориях городского поселения «Город Краснокаменск», планируемых под застройку: </w:t>
      </w:r>
    </w:p>
    <w:p w:rsidR="001D3C8F" w:rsidRPr="00167B0E" w:rsidRDefault="001D3C8F" w:rsidP="001D3C8F">
      <w:pPr>
        <w:numPr>
          <w:ilvl w:val="0"/>
          <w:numId w:val="37"/>
        </w:numPr>
        <w:tabs>
          <w:tab w:val="left" w:pos="709"/>
        </w:tabs>
        <w:spacing w:line="276" w:lineRule="auto"/>
        <w:ind w:left="0" w:right="-28" w:firstLine="0"/>
        <w:jc w:val="both"/>
      </w:pPr>
      <w:r w:rsidRPr="00167B0E">
        <w:t>Строительство линий электропередач мощностью 110кВ/10 кВ для проектов</w:t>
      </w:r>
      <w:r>
        <w:t xml:space="preserve"> </w:t>
      </w:r>
      <w:r w:rsidRPr="00167B0E">
        <w:t>2</w:t>
      </w:r>
      <w:r>
        <w:t>3</w:t>
      </w:r>
      <w:r w:rsidRPr="00167B0E">
        <w:t xml:space="preserve"> км;</w:t>
      </w:r>
    </w:p>
    <w:p w:rsidR="001D3C8F" w:rsidRPr="00167B0E" w:rsidRDefault="001D3C8F" w:rsidP="001D3C8F">
      <w:pPr>
        <w:numPr>
          <w:ilvl w:val="0"/>
          <w:numId w:val="37"/>
        </w:numPr>
        <w:tabs>
          <w:tab w:val="left" w:pos="709"/>
        </w:tabs>
        <w:spacing w:line="276" w:lineRule="auto"/>
        <w:ind w:left="0" w:right="-28" w:firstLine="0"/>
        <w:jc w:val="both"/>
      </w:pPr>
      <w:r w:rsidRPr="00167B0E">
        <w:t xml:space="preserve">Строительство </w:t>
      </w:r>
      <w:r>
        <w:t xml:space="preserve">и монтаж </w:t>
      </w:r>
      <w:r w:rsidRPr="00167B0E">
        <w:t xml:space="preserve">трансформаторных подстанций </w:t>
      </w:r>
      <w:r>
        <w:t>от 2 до 18 МВт;</w:t>
      </w:r>
    </w:p>
    <w:p w:rsidR="001D3C8F" w:rsidRPr="00167B0E" w:rsidRDefault="001D3C8F" w:rsidP="001D3C8F">
      <w:pPr>
        <w:numPr>
          <w:ilvl w:val="0"/>
          <w:numId w:val="37"/>
        </w:numPr>
        <w:tabs>
          <w:tab w:val="left" w:pos="709"/>
        </w:tabs>
        <w:spacing w:line="276" w:lineRule="auto"/>
        <w:ind w:left="0" w:right="-28" w:firstLine="0"/>
        <w:jc w:val="both"/>
      </w:pPr>
      <w:r w:rsidRPr="00167B0E">
        <w:t xml:space="preserve">Реконструкция </w:t>
      </w:r>
      <w:r>
        <w:t xml:space="preserve">и ремонт </w:t>
      </w:r>
      <w:r w:rsidRPr="00167B0E">
        <w:t>автодорог</w:t>
      </w:r>
      <w:r>
        <w:t xml:space="preserve"> более 15 км;</w:t>
      </w:r>
    </w:p>
    <w:p w:rsidR="001D3C8F" w:rsidRDefault="001D3C8F" w:rsidP="001D3C8F">
      <w:pPr>
        <w:numPr>
          <w:ilvl w:val="0"/>
          <w:numId w:val="37"/>
        </w:numPr>
        <w:tabs>
          <w:tab w:val="left" w:pos="709"/>
        </w:tabs>
        <w:spacing w:line="276" w:lineRule="auto"/>
        <w:ind w:left="0" w:right="-28" w:firstLine="0"/>
        <w:jc w:val="both"/>
      </w:pPr>
      <w:r>
        <w:t xml:space="preserve">Организация </w:t>
      </w:r>
      <w:r w:rsidRPr="00167B0E">
        <w:t>железнодорожного узла для проектов</w:t>
      </w:r>
      <w:r>
        <w:t>;</w:t>
      </w:r>
    </w:p>
    <w:p w:rsidR="001D3C8F" w:rsidRPr="00382B5E" w:rsidRDefault="001D3C8F" w:rsidP="001D3C8F">
      <w:pPr>
        <w:numPr>
          <w:ilvl w:val="0"/>
          <w:numId w:val="37"/>
        </w:numPr>
        <w:tabs>
          <w:tab w:val="left" w:pos="709"/>
        </w:tabs>
        <w:spacing w:line="276" w:lineRule="auto"/>
        <w:ind w:left="0" w:right="-28" w:firstLine="0"/>
        <w:jc w:val="both"/>
      </w:pPr>
      <w:r w:rsidRPr="00382B5E">
        <w:t>Дополнительные мероприятия.</w:t>
      </w:r>
    </w:p>
    <w:p w:rsidR="001D3C8F" w:rsidRPr="00F327CB" w:rsidRDefault="001D3C8F" w:rsidP="00F327CB">
      <w:pPr>
        <w:pStyle w:val="3"/>
        <w:keepLines w:val="0"/>
        <w:numPr>
          <w:ilvl w:val="0"/>
          <w:numId w:val="23"/>
        </w:numPr>
        <w:spacing w:before="240" w:after="60"/>
        <w:ind w:left="0" w:firstLine="0"/>
        <w:jc w:val="center"/>
        <w:rPr>
          <w:rFonts w:ascii="Times New Roman" w:hAnsi="Times New Roman"/>
          <w:color w:val="auto"/>
        </w:rPr>
      </w:pPr>
      <w:r w:rsidRPr="00F327CB">
        <w:rPr>
          <w:rFonts w:ascii="Times New Roman" w:hAnsi="Times New Roman"/>
          <w:color w:val="auto"/>
        </w:rPr>
        <w:t>Программа инвестиционных проектов, обеспечивающих достижение целевых показателей</w:t>
      </w:r>
    </w:p>
    <w:p w:rsidR="001D3C8F" w:rsidRPr="00167B0E" w:rsidRDefault="001D3C8F" w:rsidP="001D3C8F">
      <w:pPr>
        <w:spacing w:line="276" w:lineRule="auto"/>
        <w:jc w:val="both"/>
      </w:pPr>
      <w:r>
        <w:tab/>
      </w:r>
      <w:r w:rsidRPr="00167B0E">
        <w:t>Для реализации альтернативных производств, направленных на диверсификацию экономики в городском поселении «Город Краснокаменск», необходимо строительство новых мощностей и реконструкция систем инженерной инфраструктуры</w:t>
      </w:r>
      <w:r>
        <w:t>, соответственно требуется реализация инвестиционных проектов, в дальнейшем способствующих повышению потенциала коммунальной инфраструктуры</w:t>
      </w:r>
      <w:r w:rsidRPr="00167B0E">
        <w:t xml:space="preserve">. </w:t>
      </w:r>
    </w:p>
    <w:p w:rsidR="001D3C8F" w:rsidRPr="00382B5E" w:rsidRDefault="001D3C8F" w:rsidP="001D3C8F">
      <w:pPr>
        <w:pStyle w:val="afe"/>
        <w:numPr>
          <w:ilvl w:val="1"/>
          <w:numId w:val="26"/>
        </w:numPr>
        <w:spacing w:before="240"/>
        <w:ind w:left="0" w:firstLine="0"/>
        <w:rPr>
          <w:rFonts w:ascii="Times New Roman" w:hAnsi="Times New Roman"/>
          <w:i/>
        </w:rPr>
      </w:pPr>
      <w:bookmarkStart w:id="16" w:name="_Toc97731210"/>
      <w:r>
        <w:rPr>
          <w:rFonts w:ascii="Times New Roman" w:hAnsi="Times New Roman"/>
          <w:i/>
        </w:rPr>
        <w:t>Инвестирование в</w:t>
      </w:r>
      <w:r w:rsidRPr="00382B5E">
        <w:rPr>
          <w:rFonts w:ascii="Times New Roman" w:hAnsi="Times New Roman"/>
          <w:i/>
        </w:rPr>
        <w:t xml:space="preserve"> развити</w:t>
      </w:r>
      <w:r>
        <w:rPr>
          <w:rFonts w:ascii="Times New Roman" w:hAnsi="Times New Roman"/>
          <w:i/>
        </w:rPr>
        <w:t xml:space="preserve">е </w:t>
      </w:r>
      <w:r w:rsidRPr="00382B5E">
        <w:rPr>
          <w:rFonts w:ascii="Times New Roman" w:hAnsi="Times New Roman"/>
          <w:i/>
        </w:rPr>
        <w:t>системы электроснабжения.</w:t>
      </w:r>
      <w:bookmarkEnd w:id="16"/>
    </w:p>
    <w:p w:rsidR="001D3C8F" w:rsidRPr="00167B0E" w:rsidRDefault="001D3C8F" w:rsidP="001D3C8F">
      <w:pPr>
        <w:spacing w:line="276" w:lineRule="auto"/>
        <w:jc w:val="both"/>
      </w:pPr>
      <w:r>
        <w:tab/>
      </w:r>
      <w:r w:rsidRPr="00167B0E">
        <w:t>Реализация программы в части развития системы электроснабжения предполагает строительство линий электропередач мощностью 110кВ/10 кВ протяженностью 22,8 км, а также строительство трансформаторных подстанций</w:t>
      </w:r>
      <w:r>
        <w:t xml:space="preserve"> (далее ТП)</w:t>
      </w:r>
      <w:r w:rsidRPr="00167B0E">
        <w:t>:</w:t>
      </w:r>
    </w:p>
    <w:p w:rsidR="001D3C8F" w:rsidRPr="00167B0E" w:rsidRDefault="001D3C8F" w:rsidP="001D3C8F">
      <w:pPr>
        <w:spacing w:line="276" w:lineRule="auto"/>
        <w:jc w:val="both"/>
      </w:pPr>
      <w:r w:rsidRPr="00167B0E">
        <w:t>мощностью 18 МВ</w:t>
      </w:r>
      <w:r>
        <w:t>т</w:t>
      </w:r>
      <w:r w:rsidRPr="00167B0E">
        <w:t xml:space="preserve"> в количестве 1 штуки;</w:t>
      </w:r>
    </w:p>
    <w:p w:rsidR="001D3C8F" w:rsidRPr="00167B0E" w:rsidRDefault="001D3C8F" w:rsidP="001D3C8F">
      <w:pPr>
        <w:spacing w:line="276" w:lineRule="auto"/>
        <w:jc w:val="both"/>
      </w:pPr>
      <w:r w:rsidRPr="00167B0E">
        <w:t>мощностью 15 МВ</w:t>
      </w:r>
      <w:r>
        <w:t>т</w:t>
      </w:r>
      <w:r w:rsidRPr="00167B0E">
        <w:t xml:space="preserve"> в количестве 1 штуки;</w:t>
      </w:r>
    </w:p>
    <w:p w:rsidR="001D3C8F" w:rsidRPr="00167B0E" w:rsidRDefault="001D3C8F" w:rsidP="001D3C8F">
      <w:pPr>
        <w:spacing w:line="276" w:lineRule="auto"/>
        <w:jc w:val="both"/>
      </w:pPr>
      <w:r w:rsidRPr="00167B0E">
        <w:t>мощностью 12 МВ</w:t>
      </w:r>
      <w:r>
        <w:t>т</w:t>
      </w:r>
      <w:r w:rsidRPr="00167B0E">
        <w:t xml:space="preserve"> в количестве 1 штуки;</w:t>
      </w:r>
    </w:p>
    <w:p w:rsidR="001D3C8F" w:rsidRPr="00167B0E" w:rsidRDefault="001D3C8F" w:rsidP="001D3C8F">
      <w:pPr>
        <w:spacing w:line="276" w:lineRule="auto"/>
        <w:jc w:val="both"/>
      </w:pPr>
      <w:r w:rsidRPr="00167B0E">
        <w:lastRenderedPageBreak/>
        <w:t>мощностью 8 МВ</w:t>
      </w:r>
      <w:r>
        <w:t>т</w:t>
      </w:r>
      <w:r w:rsidRPr="00167B0E">
        <w:t xml:space="preserve"> в количестве 1 штуки;</w:t>
      </w:r>
    </w:p>
    <w:p w:rsidR="001D3C8F" w:rsidRPr="00167B0E" w:rsidRDefault="001D3C8F" w:rsidP="001D3C8F">
      <w:pPr>
        <w:spacing w:line="276" w:lineRule="auto"/>
        <w:jc w:val="both"/>
      </w:pPr>
      <w:r w:rsidRPr="00167B0E">
        <w:t>мощностью 5 МВ</w:t>
      </w:r>
      <w:r>
        <w:t>т</w:t>
      </w:r>
      <w:r w:rsidRPr="00167B0E">
        <w:t xml:space="preserve"> в количестве 5 штуки;</w:t>
      </w:r>
    </w:p>
    <w:p w:rsidR="001D3C8F" w:rsidRPr="00167B0E" w:rsidRDefault="001D3C8F" w:rsidP="001D3C8F">
      <w:pPr>
        <w:spacing w:line="276" w:lineRule="auto"/>
        <w:jc w:val="both"/>
      </w:pPr>
      <w:r w:rsidRPr="00167B0E">
        <w:t>мощностью 2,4 МВ</w:t>
      </w:r>
      <w:r>
        <w:t>т</w:t>
      </w:r>
      <w:r w:rsidRPr="00167B0E">
        <w:t xml:space="preserve"> в количестве 1 штуки;</w:t>
      </w:r>
    </w:p>
    <w:p w:rsidR="001D3C8F" w:rsidRPr="00167B0E" w:rsidRDefault="001D3C8F" w:rsidP="001D3C8F">
      <w:pPr>
        <w:spacing w:line="276" w:lineRule="auto"/>
        <w:jc w:val="both"/>
      </w:pPr>
      <w:r w:rsidRPr="00167B0E">
        <w:t>мощностью 2 МВ</w:t>
      </w:r>
      <w:r>
        <w:t>т</w:t>
      </w:r>
      <w:r w:rsidRPr="00167B0E">
        <w:t xml:space="preserve"> в количестве 1 штуки.</w:t>
      </w:r>
    </w:p>
    <w:p w:rsidR="001D3C8F" w:rsidRPr="00167B0E" w:rsidRDefault="001D3C8F" w:rsidP="001D3C8F">
      <w:pPr>
        <w:spacing w:line="276" w:lineRule="auto"/>
        <w:jc w:val="both"/>
      </w:pPr>
      <w:r>
        <w:tab/>
      </w:r>
      <w:r w:rsidRPr="00167B0E">
        <w:t>Для выполнения строительства линий электропередач мощностью 110кВ/10 кВ необходим общий объем инвестиций – 83</w:t>
      </w:r>
      <w:r>
        <w:t xml:space="preserve"> </w:t>
      </w:r>
      <w:r w:rsidRPr="00167B0E">
        <w:t>883,4 тыс. рублей с привлечением средств федерального, регионального и местного бюджетов, и частных инвестиций.</w:t>
      </w:r>
    </w:p>
    <w:p w:rsidR="001D3C8F" w:rsidRDefault="001D3C8F" w:rsidP="001D3C8F">
      <w:pPr>
        <w:spacing w:line="276" w:lineRule="auto"/>
        <w:jc w:val="both"/>
      </w:pPr>
      <w:r>
        <w:tab/>
      </w:r>
      <w:r w:rsidRPr="00167B0E">
        <w:t xml:space="preserve">Для выполнения строительства </w:t>
      </w:r>
      <w:r>
        <w:t xml:space="preserve">ТП </w:t>
      </w:r>
      <w:r w:rsidRPr="00167B0E">
        <w:t>необходим общий объем инвестиций – 216</w:t>
      </w:r>
      <w:r>
        <w:t xml:space="preserve"> </w:t>
      </w:r>
      <w:r w:rsidRPr="00167B0E">
        <w:t>240,0 тыс. рублей с привлечением средств федерального, регионального и местного бюджетов, и частных инвестиций.</w:t>
      </w:r>
    </w:p>
    <w:p w:rsidR="001D3C8F" w:rsidRDefault="001D3C8F" w:rsidP="001D3C8F">
      <w:pPr>
        <w:spacing w:line="276" w:lineRule="auto"/>
        <w:jc w:val="both"/>
      </w:pPr>
      <w:r>
        <w:tab/>
        <w:t>Так же, для эффективной эксплуатации энергосистемы городского поселения «Город Краснокаменск» требуется капитальный ремонт либо замена действующих трансформаторных подстанций, годы вода в эксплуатацию которых составляет от 1969 до 2009 года:</w:t>
      </w:r>
    </w:p>
    <w:p w:rsidR="001D3C8F" w:rsidRDefault="001D3C8F" w:rsidP="001D3C8F">
      <w:pPr>
        <w:spacing w:line="276" w:lineRule="auto"/>
        <w:jc w:val="both"/>
      </w:pPr>
      <w:r>
        <w:t>Капитальный ремонт ТП – 14 шт.;</w:t>
      </w:r>
    </w:p>
    <w:p w:rsidR="001D3C8F" w:rsidRDefault="001D3C8F" w:rsidP="001D3C8F">
      <w:pPr>
        <w:spacing w:line="276" w:lineRule="auto"/>
        <w:jc w:val="both"/>
      </w:pPr>
      <w:r>
        <w:t>Замена ТП – 15 шт.</w:t>
      </w:r>
    </w:p>
    <w:p w:rsidR="001D3C8F" w:rsidRPr="00167B0E" w:rsidRDefault="001D3C8F" w:rsidP="001D3C8F">
      <w:pPr>
        <w:spacing w:line="276" w:lineRule="auto"/>
        <w:jc w:val="both"/>
      </w:pPr>
      <w:r>
        <w:tab/>
        <w:t xml:space="preserve">Финансовое обеспечение для капитального ремонта и </w:t>
      </w:r>
      <w:proofErr w:type="gramStart"/>
      <w:r>
        <w:t>замены</w:t>
      </w:r>
      <w:proofErr w:type="gramEnd"/>
      <w:r>
        <w:t xml:space="preserve"> действующих ТП составляет 18 867,84 тыс. рублей.</w:t>
      </w:r>
    </w:p>
    <w:p w:rsidR="001D3C8F" w:rsidRPr="00271EDF" w:rsidRDefault="001D3C8F" w:rsidP="001D3C8F">
      <w:pPr>
        <w:pStyle w:val="afe"/>
        <w:numPr>
          <w:ilvl w:val="1"/>
          <w:numId w:val="26"/>
        </w:numPr>
        <w:spacing w:before="240"/>
        <w:ind w:left="0" w:firstLine="0"/>
        <w:rPr>
          <w:rFonts w:ascii="Times New Roman" w:hAnsi="Times New Roman"/>
          <w:i/>
        </w:rPr>
      </w:pPr>
      <w:bookmarkStart w:id="17" w:name="_Toc97731211"/>
      <w:r>
        <w:rPr>
          <w:rFonts w:ascii="Times New Roman" w:hAnsi="Times New Roman"/>
          <w:i/>
        </w:rPr>
        <w:t xml:space="preserve">Инвестирование в </w:t>
      </w:r>
      <w:r w:rsidRPr="00271EDF">
        <w:rPr>
          <w:rFonts w:ascii="Times New Roman" w:hAnsi="Times New Roman"/>
          <w:i/>
        </w:rPr>
        <w:t>развити</w:t>
      </w:r>
      <w:r>
        <w:rPr>
          <w:rFonts w:ascii="Times New Roman" w:hAnsi="Times New Roman"/>
          <w:i/>
        </w:rPr>
        <w:t>е</w:t>
      </w:r>
      <w:r w:rsidRPr="00271EDF">
        <w:rPr>
          <w:rFonts w:ascii="Times New Roman" w:hAnsi="Times New Roman"/>
          <w:i/>
        </w:rPr>
        <w:t xml:space="preserve"> системы теплоснабжения.</w:t>
      </w:r>
      <w:bookmarkEnd w:id="17"/>
    </w:p>
    <w:p w:rsidR="001D3C8F" w:rsidRPr="00167B0E" w:rsidRDefault="001D3C8F" w:rsidP="001D3C8F">
      <w:pPr>
        <w:spacing w:line="276" w:lineRule="auto"/>
        <w:jc w:val="both"/>
      </w:pPr>
      <w:r>
        <w:tab/>
      </w:r>
      <w:r w:rsidRPr="00167B0E">
        <w:t xml:space="preserve">Генеральным планом городского поселения «Город Краснокаменск» не предусмотрено изменение существующей схемы теплоснабжения, поэтому новое строительство тепловых сетей и объектов не планируется. </w:t>
      </w:r>
    </w:p>
    <w:p w:rsidR="001D3C8F" w:rsidRDefault="001D3C8F" w:rsidP="001D3C8F">
      <w:pPr>
        <w:pStyle w:val="2"/>
        <w:spacing w:after="0" w:line="276" w:lineRule="auto"/>
        <w:ind w:left="0"/>
      </w:pPr>
      <w:r>
        <w:tab/>
      </w:r>
      <w:r w:rsidRPr="00167B0E">
        <w:t>Перспективный баланс тепловой мощности и тепловой нагрузки показывает, что возможности обеспечения вновь подключаемых нагрузок в соответствии с перспективами развития городского поселения «Город Краснокаменск» имеются. При подключении новых объектов капитального строительства дефицитов мощности у ТЭЦ ПАО «ППГХО» не возникает.</w:t>
      </w:r>
    </w:p>
    <w:p w:rsidR="001D3C8F" w:rsidRDefault="001D3C8F" w:rsidP="001D3C8F">
      <w:pPr>
        <w:pStyle w:val="2"/>
        <w:spacing w:after="0" w:line="276" w:lineRule="auto"/>
        <w:ind w:left="0"/>
      </w:pPr>
      <w:r>
        <w:tab/>
        <w:t>Однако</w:t>
      </w:r>
      <w:proofErr w:type="gramStart"/>
      <w:r>
        <w:t>,</w:t>
      </w:r>
      <w:proofErr w:type="gramEnd"/>
      <w:r>
        <w:t xml:space="preserve"> для эффективной дальнейшей эксплуатации системы теплоснабжения города Краснокаменска требуется колоссальное финансовое обеспечение из различных источников финансирования.</w:t>
      </w:r>
    </w:p>
    <w:p w:rsidR="001D3C8F" w:rsidRDefault="001D3C8F" w:rsidP="001D3C8F">
      <w:pPr>
        <w:pStyle w:val="2"/>
        <w:spacing w:after="0" w:line="276" w:lineRule="auto"/>
        <w:ind w:left="0"/>
      </w:pPr>
      <w:r>
        <w:tab/>
      </w:r>
      <w:r w:rsidRPr="00167B0E">
        <w:t xml:space="preserve">Комплекс мероприятий по развитию системы теплоснабжения </w:t>
      </w:r>
      <w:r>
        <w:t xml:space="preserve">должен быть </w:t>
      </w:r>
      <w:r w:rsidRPr="00167B0E">
        <w:t>направлен на модернизацию и реконструкцию имеющихся сетей, на внедрение энергосберегающих технологий и увеличение мощности тепловой энергии.</w:t>
      </w:r>
    </w:p>
    <w:p w:rsidR="001D3C8F" w:rsidRPr="00790BC1" w:rsidRDefault="001D3C8F" w:rsidP="001D3C8F">
      <w:pPr>
        <w:tabs>
          <w:tab w:val="left" w:pos="709"/>
        </w:tabs>
        <w:spacing w:line="276" w:lineRule="auto"/>
        <w:jc w:val="both"/>
        <w:rPr>
          <w:i/>
        </w:rPr>
      </w:pPr>
      <w:r>
        <w:tab/>
      </w:r>
      <w:r w:rsidRPr="008B27BA">
        <w:rPr>
          <w:szCs w:val="28"/>
        </w:rPr>
        <w:t>Прогноз приростов строительных фондов и нагрузок на систему теплоснабжения в период реализации Схемы теплоснабжения</w:t>
      </w:r>
      <w:r>
        <w:rPr>
          <w:szCs w:val="28"/>
        </w:rPr>
        <w:t xml:space="preserve"> составляет 8,93 </w:t>
      </w:r>
      <w:proofErr w:type="spellStart"/>
      <w:r>
        <w:rPr>
          <w:szCs w:val="28"/>
        </w:rPr>
        <w:t>Гкл</w:t>
      </w:r>
      <w:proofErr w:type="spellEnd"/>
      <w:r>
        <w:rPr>
          <w:szCs w:val="28"/>
        </w:rPr>
        <w:t>/час.</w:t>
      </w:r>
    </w:p>
    <w:p w:rsidR="001D3C8F" w:rsidRDefault="001D3C8F" w:rsidP="001D3C8F">
      <w:pPr>
        <w:pStyle w:val="2"/>
        <w:spacing w:after="0" w:line="276" w:lineRule="auto"/>
        <w:ind w:left="0"/>
      </w:pPr>
      <w:r>
        <w:tab/>
      </w:r>
      <w:r w:rsidRPr="008B27BA">
        <w:t>Расчетные нагрузки на систему теплоснабжения учитывают потребление тепловой энергии объектами социально-бытового и культурного назначения, расположенными на соответствующих территориях застройки.</w:t>
      </w:r>
    </w:p>
    <w:p w:rsidR="001D3C8F" w:rsidRDefault="001D3C8F" w:rsidP="001D3C8F">
      <w:pPr>
        <w:tabs>
          <w:tab w:val="left" w:pos="709"/>
        </w:tabs>
        <w:spacing w:line="276" w:lineRule="auto"/>
        <w:jc w:val="both"/>
      </w:pPr>
      <w:r>
        <w:tab/>
        <w:t xml:space="preserve">Модернизация системы </w:t>
      </w:r>
      <w:r w:rsidRPr="00A75EC8">
        <w:t xml:space="preserve">теплоснабжения городского поселения «Город Краснокаменск» </w:t>
      </w:r>
      <w:r>
        <w:t xml:space="preserve">может способствовать снижению </w:t>
      </w:r>
      <w:r w:rsidRPr="00A75EC8">
        <w:t xml:space="preserve">потерь тепловой энергии в сетях. </w:t>
      </w:r>
      <w:r w:rsidRPr="00A75EC8">
        <w:lastRenderedPageBreak/>
        <w:t>Масштабная замена сетей приведет, также, к сокращению расходов на проведение аварийно-восстановительных работ.</w:t>
      </w:r>
    </w:p>
    <w:p w:rsidR="001D3C8F" w:rsidRPr="00790BC1" w:rsidRDefault="001D3C8F" w:rsidP="001D3C8F">
      <w:pPr>
        <w:tabs>
          <w:tab w:val="left" w:pos="709"/>
        </w:tabs>
        <w:spacing w:line="276" w:lineRule="auto"/>
        <w:jc w:val="both"/>
      </w:pPr>
      <w:r>
        <w:tab/>
        <w:t xml:space="preserve"> </w:t>
      </w:r>
      <w:r w:rsidRPr="00790BC1">
        <w:t xml:space="preserve">Одним из источников финансирования реализации мероприятий являются бюджетные </w:t>
      </w:r>
      <w:r>
        <w:t xml:space="preserve">и внебюджетные </w:t>
      </w:r>
      <w:r w:rsidRPr="00790BC1">
        <w:t xml:space="preserve">источники. </w:t>
      </w:r>
    </w:p>
    <w:p w:rsidR="001D3C8F" w:rsidRDefault="001D3C8F" w:rsidP="001D3C8F">
      <w:pPr>
        <w:tabs>
          <w:tab w:val="left" w:pos="709"/>
        </w:tabs>
        <w:spacing w:line="276" w:lineRule="auto"/>
        <w:jc w:val="both"/>
      </w:pPr>
      <w:r>
        <w:tab/>
      </w:r>
      <w:r w:rsidRPr="00790BC1">
        <w:t>Капитальные вложения для реализации всей программы инвестиционных проектов</w:t>
      </w:r>
      <w:r>
        <w:t xml:space="preserve"> системы теплоснабжения </w:t>
      </w:r>
      <w:r w:rsidRPr="00790BC1">
        <w:t xml:space="preserve"> </w:t>
      </w:r>
      <w:r w:rsidRPr="00285E93">
        <w:t>– 1 880 515,6 тыс</w:t>
      </w:r>
      <w:proofErr w:type="gramStart"/>
      <w:r w:rsidRPr="00285E93">
        <w:t>.р</w:t>
      </w:r>
      <w:proofErr w:type="gramEnd"/>
      <w:r w:rsidRPr="00285E93">
        <w:t>уб.</w:t>
      </w:r>
      <w:r w:rsidRPr="00790BC1">
        <w:t xml:space="preserve"> </w:t>
      </w:r>
    </w:p>
    <w:p w:rsidR="001D3C8F" w:rsidRPr="002D52E0" w:rsidRDefault="001D3C8F" w:rsidP="001D3C8F">
      <w:pPr>
        <w:spacing w:line="276" w:lineRule="auto"/>
        <w:jc w:val="both"/>
        <w:rPr>
          <w:sz w:val="18"/>
          <w:szCs w:val="18"/>
        </w:rPr>
      </w:pPr>
      <w:r w:rsidRPr="009A0FEC">
        <w:tab/>
        <w:t xml:space="preserve">Более подробное и детальное описание проведения требуемых мероприятий по развитию системы теплоснабжения представлено в постановление Администрации городского поселения «Город Краснокаменск» № 1229 </w:t>
      </w:r>
      <w:r>
        <w:t xml:space="preserve">от 04.10.2013 </w:t>
      </w:r>
      <w:r w:rsidRPr="009A0FEC">
        <w:t>«</w:t>
      </w:r>
      <w:r w:rsidRPr="009A0FEC">
        <w:rPr>
          <w:szCs w:val="28"/>
        </w:rPr>
        <w:t>Об утверждении схемы теплоснабжения городского поселения «Город Краснокаменск» на 2013-2028 годы</w:t>
      </w:r>
      <w:r>
        <w:rPr>
          <w:szCs w:val="28"/>
        </w:rPr>
        <w:t xml:space="preserve">»: </w:t>
      </w:r>
      <w:hyperlink r:id="rId10" w:history="1">
        <w:r w:rsidRPr="001628D6">
          <w:rPr>
            <w:rStyle w:val="ab"/>
          </w:rPr>
          <w:t>https://www.красно-каменск.рф/city/development_strategy/scheme/</w:t>
        </w:r>
      </w:hyperlink>
      <w:r>
        <w:rPr>
          <w:sz w:val="18"/>
          <w:szCs w:val="18"/>
        </w:rPr>
        <w:t xml:space="preserve"> </w:t>
      </w:r>
    </w:p>
    <w:p w:rsidR="001D3C8F" w:rsidRPr="00271EDF" w:rsidRDefault="001D3C8F" w:rsidP="001D3C8F">
      <w:pPr>
        <w:pStyle w:val="afe"/>
        <w:numPr>
          <w:ilvl w:val="1"/>
          <w:numId w:val="26"/>
        </w:numPr>
        <w:spacing w:before="240" w:line="276" w:lineRule="auto"/>
        <w:ind w:left="0" w:firstLine="0"/>
        <w:rPr>
          <w:rFonts w:ascii="Times New Roman" w:hAnsi="Times New Roman"/>
          <w:i/>
        </w:rPr>
      </w:pPr>
      <w:bookmarkStart w:id="18" w:name="_Toc97731212"/>
      <w:r>
        <w:rPr>
          <w:rFonts w:ascii="Times New Roman" w:hAnsi="Times New Roman"/>
          <w:i/>
        </w:rPr>
        <w:t xml:space="preserve">Инвестирование в </w:t>
      </w:r>
      <w:r w:rsidRPr="00271EDF">
        <w:rPr>
          <w:rFonts w:ascii="Times New Roman" w:hAnsi="Times New Roman"/>
          <w:i/>
        </w:rPr>
        <w:t>развити</w:t>
      </w:r>
      <w:r>
        <w:rPr>
          <w:rFonts w:ascii="Times New Roman" w:hAnsi="Times New Roman"/>
          <w:i/>
        </w:rPr>
        <w:t>е</w:t>
      </w:r>
      <w:r w:rsidRPr="00271EDF">
        <w:rPr>
          <w:rFonts w:ascii="Times New Roman" w:hAnsi="Times New Roman"/>
          <w:i/>
        </w:rPr>
        <w:t xml:space="preserve"> систем водоснабжения и водоотведения.</w:t>
      </w:r>
      <w:bookmarkEnd w:id="18"/>
    </w:p>
    <w:p w:rsidR="001D3C8F" w:rsidRPr="00F83425" w:rsidRDefault="001D3C8F" w:rsidP="001D3C8F">
      <w:pPr>
        <w:pStyle w:val="aff6"/>
        <w:tabs>
          <w:tab w:val="left" w:pos="709"/>
        </w:tabs>
        <w:spacing w:line="276" w:lineRule="auto"/>
        <w:ind w:firstLine="0"/>
        <w:rPr>
          <w:i/>
        </w:rPr>
      </w:pPr>
      <w:r>
        <w:tab/>
      </w:r>
      <w:r w:rsidRPr="00F83425">
        <w:rPr>
          <w:i/>
        </w:rPr>
        <w:t>Водоснабжение</w:t>
      </w:r>
      <w:r>
        <w:rPr>
          <w:i/>
        </w:rPr>
        <w:t>.</w:t>
      </w:r>
    </w:p>
    <w:p w:rsidR="001D3C8F" w:rsidRPr="00FA47FC" w:rsidRDefault="001D3C8F" w:rsidP="001D3C8F">
      <w:pPr>
        <w:pStyle w:val="aff6"/>
        <w:tabs>
          <w:tab w:val="left" w:pos="709"/>
        </w:tabs>
        <w:spacing w:line="276" w:lineRule="auto"/>
        <w:ind w:firstLine="0"/>
        <w:rPr>
          <w:szCs w:val="24"/>
        </w:rPr>
      </w:pPr>
      <w:r>
        <w:tab/>
      </w:r>
      <w:r w:rsidRPr="00FA47FC">
        <w:rPr>
          <w:szCs w:val="24"/>
        </w:rPr>
        <w:t xml:space="preserve">Одной из задач в сфере водоснабжения городского поселения «Город Краснокаменск» является планирование строительства большого количества промышленных объектов, потребляемых не малое количество воды. В результате реализации данных проектных решений, нагрузка на </w:t>
      </w:r>
      <w:proofErr w:type="spellStart"/>
      <w:r w:rsidRPr="00FA47FC">
        <w:rPr>
          <w:szCs w:val="24"/>
        </w:rPr>
        <w:t>Восточно-Урулюнгуйский</w:t>
      </w:r>
      <w:proofErr w:type="spellEnd"/>
      <w:r w:rsidRPr="00FA47FC">
        <w:rPr>
          <w:szCs w:val="24"/>
        </w:rPr>
        <w:t xml:space="preserve"> водозабор увеличится, среднесуточный объем поднимаемой воды составит 68,5 тыс. м</w:t>
      </w:r>
      <w:r w:rsidRPr="00FA47FC">
        <w:rPr>
          <w:szCs w:val="24"/>
          <w:vertAlign w:val="superscript"/>
        </w:rPr>
        <w:t>3</w:t>
      </w:r>
      <w:r w:rsidRPr="00FA47FC">
        <w:rPr>
          <w:szCs w:val="24"/>
        </w:rPr>
        <w:t>/</w:t>
      </w:r>
      <w:proofErr w:type="spellStart"/>
      <w:r w:rsidRPr="00FA47FC">
        <w:rPr>
          <w:szCs w:val="24"/>
        </w:rPr>
        <w:t>сут</w:t>
      </w:r>
      <w:proofErr w:type="spellEnd"/>
      <w:r w:rsidRPr="00FA47FC">
        <w:rPr>
          <w:szCs w:val="24"/>
        </w:rPr>
        <w:t>, что на 20% выше утвержденного запаса.</w:t>
      </w:r>
    </w:p>
    <w:p w:rsidR="001D3C8F" w:rsidRPr="00FA47FC" w:rsidRDefault="001D3C8F" w:rsidP="001D3C8F">
      <w:pPr>
        <w:pStyle w:val="aff6"/>
        <w:tabs>
          <w:tab w:val="left" w:pos="709"/>
        </w:tabs>
        <w:spacing w:line="276" w:lineRule="auto"/>
        <w:ind w:firstLine="0"/>
        <w:rPr>
          <w:szCs w:val="24"/>
        </w:rPr>
      </w:pPr>
      <w:r>
        <w:rPr>
          <w:szCs w:val="24"/>
        </w:rPr>
        <w:tab/>
      </w:r>
      <w:r w:rsidRPr="00FA47FC">
        <w:rPr>
          <w:szCs w:val="24"/>
        </w:rPr>
        <w:t xml:space="preserve">В связи с этим, для реализации перспективных мероприятий по строительству крупных промышленных объектов, необходима переоценка запасов подземных вод </w:t>
      </w:r>
      <w:proofErr w:type="spellStart"/>
      <w:r w:rsidRPr="00FA47FC">
        <w:rPr>
          <w:szCs w:val="24"/>
        </w:rPr>
        <w:t>Восточно-Урулюнгуйского</w:t>
      </w:r>
      <w:proofErr w:type="spellEnd"/>
      <w:r w:rsidRPr="00FA47FC">
        <w:rPr>
          <w:szCs w:val="24"/>
        </w:rPr>
        <w:t xml:space="preserve"> водозабора.</w:t>
      </w:r>
    </w:p>
    <w:p w:rsidR="001D3C8F" w:rsidRDefault="001D3C8F" w:rsidP="001D3C8F">
      <w:pPr>
        <w:tabs>
          <w:tab w:val="left" w:pos="0"/>
          <w:tab w:val="left" w:pos="709"/>
        </w:tabs>
        <w:spacing w:line="276" w:lineRule="auto"/>
        <w:jc w:val="both"/>
        <w:rPr>
          <w:color w:val="000000"/>
        </w:rPr>
      </w:pPr>
      <w:r w:rsidRPr="00FA47FC">
        <w:tab/>
      </w:r>
      <w:proofErr w:type="gramStart"/>
      <w:r w:rsidRPr="00FA47FC">
        <w:t xml:space="preserve">Также системной проблемой обеспечения граждан и организаций качественной питьевой водой является </w:t>
      </w:r>
      <w:r w:rsidRPr="00FA47FC">
        <w:rPr>
          <w:color w:val="000000"/>
        </w:rPr>
        <w:t xml:space="preserve">устойчивое превышения содержания </w:t>
      </w:r>
      <w:r w:rsidRPr="00FA47FC">
        <w:rPr>
          <w:b/>
          <w:color w:val="000000"/>
        </w:rPr>
        <w:t>урана</w:t>
      </w:r>
      <w:r w:rsidRPr="00FA47FC">
        <w:rPr>
          <w:color w:val="000000"/>
        </w:rPr>
        <w:t xml:space="preserve"> (в среднем 0,048 мг/дм</w:t>
      </w:r>
      <w:r w:rsidRPr="00FA47FC">
        <w:rPr>
          <w:color w:val="000000"/>
          <w:vertAlign w:val="superscript"/>
        </w:rPr>
        <w:t>3</w:t>
      </w:r>
      <w:r w:rsidRPr="00FA47FC">
        <w:rPr>
          <w:color w:val="000000"/>
        </w:rPr>
        <w:t xml:space="preserve"> при норме 0,015 мг/дм</w:t>
      </w:r>
      <w:r w:rsidRPr="00FA47FC">
        <w:rPr>
          <w:color w:val="000000"/>
          <w:vertAlign w:val="superscript"/>
        </w:rPr>
        <w:t>3</w:t>
      </w:r>
      <w:r w:rsidRPr="00FA47FC">
        <w:rPr>
          <w:color w:val="000000"/>
        </w:rPr>
        <w:t xml:space="preserve"> в соответствии с ГН 2.1.5.2280-07 «Дополнения и изменения № 1 к гигиеническим нормативам «Предельно допустимые концентрации химических веществ в воде водных объектов хозяйственно-питьевого и культурно-бытового водопользования»), </w:t>
      </w:r>
      <w:r w:rsidRPr="00E86DDF">
        <w:rPr>
          <w:color w:val="000000"/>
        </w:rPr>
        <w:t xml:space="preserve">фтора </w:t>
      </w:r>
      <w:r w:rsidRPr="00FA47FC">
        <w:rPr>
          <w:color w:val="000000"/>
        </w:rPr>
        <w:t>(в среднем до 2,05 мг/дм</w:t>
      </w:r>
      <w:r w:rsidRPr="00FA47FC">
        <w:rPr>
          <w:color w:val="000000"/>
          <w:vertAlign w:val="superscript"/>
        </w:rPr>
        <w:t>3</w:t>
      </w:r>
      <w:r w:rsidRPr="00FA47FC">
        <w:rPr>
          <w:color w:val="000000"/>
        </w:rPr>
        <w:t xml:space="preserve"> при норме</w:t>
      </w:r>
      <w:proofErr w:type="gramEnd"/>
      <w:r w:rsidRPr="00FA47FC">
        <w:rPr>
          <w:color w:val="000000"/>
        </w:rPr>
        <w:t xml:space="preserve"> не более 1,5 мг/дм</w:t>
      </w:r>
      <w:r w:rsidRPr="00FA47FC">
        <w:rPr>
          <w:color w:val="000000"/>
          <w:vertAlign w:val="superscript"/>
        </w:rPr>
        <w:t>3</w:t>
      </w:r>
      <w:r w:rsidRPr="00FA47FC">
        <w:rPr>
          <w:color w:val="000000"/>
        </w:rPr>
        <w:t xml:space="preserve">), общей </w:t>
      </w:r>
      <w:proofErr w:type="spellStart"/>
      <w:proofErr w:type="gramStart"/>
      <w:r w:rsidRPr="00FA47FC">
        <w:rPr>
          <w:color w:val="000000"/>
        </w:rPr>
        <w:t>альфа-радиоактивности</w:t>
      </w:r>
      <w:proofErr w:type="spellEnd"/>
      <w:proofErr w:type="gramEnd"/>
      <w:r w:rsidRPr="00FA47FC">
        <w:rPr>
          <w:color w:val="000000"/>
        </w:rPr>
        <w:t xml:space="preserve"> (от 0,4 до 2,0 Бк/кг при норме 0,2 Бк/кг). Причиной их возникновения являются природные условия местности. Для улучшения свойств питьевой воды необходима качественная водоподготовка </w:t>
      </w:r>
      <w:r w:rsidRPr="00FA47FC">
        <w:rPr>
          <w:rFonts w:eastAsia="Calibri"/>
          <w:lang w:eastAsia="en-US"/>
        </w:rPr>
        <w:t xml:space="preserve">по удалению указанных радионуклидов и снижению показателя </w:t>
      </w:r>
      <w:proofErr w:type="spellStart"/>
      <w:proofErr w:type="gramStart"/>
      <w:r w:rsidRPr="00FA47FC">
        <w:rPr>
          <w:rFonts w:eastAsia="Calibri"/>
          <w:lang w:eastAsia="en-US"/>
        </w:rPr>
        <w:t>альфа-активности</w:t>
      </w:r>
      <w:proofErr w:type="spellEnd"/>
      <w:proofErr w:type="gramEnd"/>
      <w:r w:rsidRPr="00FA47FC">
        <w:rPr>
          <w:color w:val="000000"/>
        </w:rPr>
        <w:t>, которая на данный момент отсутствует.</w:t>
      </w:r>
    </w:p>
    <w:p w:rsidR="001D3C8F" w:rsidRDefault="001D3C8F" w:rsidP="001D3C8F">
      <w:pPr>
        <w:tabs>
          <w:tab w:val="left" w:pos="0"/>
          <w:tab w:val="left" w:pos="709"/>
        </w:tabs>
        <w:spacing w:line="276" w:lineRule="auto"/>
        <w:jc w:val="both"/>
      </w:pPr>
      <w:r>
        <w:rPr>
          <w:color w:val="000000"/>
        </w:rPr>
        <w:tab/>
      </w:r>
      <w:proofErr w:type="gramStart"/>
      <w:r w:rsidRPr="00FA47FC">
        <w:rPr>
          <w:color w:val="000000"/>
        </w:rPr>
        <w:t xml:space="preserve">Еще одной проблемой, на текущий момент самой актуальной для обеспечения жизнедеятельности города, является износ водопроводных сетей.. </w:t>
      </w:r>
      <w:r w:rsidRPr="00FA47FC">
        <w:rPr>
          <w:bCs/>
          <w:spacing w:val="-2"/>
        </w:rPr>
        <w:t>Общая протяженность водовода, включая магистральный и в городской черте, составляет 303,9 км., износ  водовода в среднем составляет 93,3%.</w:t>
      </w:r>
      <w:r w:rsidRPr="00FA47FC">
        <w:rPr>
          <w:color w:val="000000"/>
        </w:rPr>
        <w:t xml:space="preserve"> Учитывая срок службы трубопроводов, на них образуются «свищи» и порывы от 10 до 24 штук в год.</w:t>
      </w:r>
      <w:r w:rsidRPr="00FA47FC">
        <w:rPr>
          <w:bCs/>
          <w:spacing w:val="-2"/>
        </w:rPr>
        <w:t xml:space="preserve"> </w:t>
      </w:r>
      <w:r w:rsidRPr="00FA47FC">
        <w:t>30,5% от всего объема выработки, приходится на потери.</w:t>
      </w:r>
      <w:proofErr w:type="gramEnd"/>
      <w:r w:rsidRPr="00FA47FC">
        <w:t xml:space="preserve"> Для исключения порывов сети ОАО «</w:t>
      </w:r>
      <w:r>
        <w:t>РИР</w:t>
      </w:r>
      <w:r w:rsidRPr="00FA47FC">
        <w:t xml:space="preserve">» вынуждено снижать давление. В результате горожане, особенно на верхних этажах, </w:t>
      </w:r>
      <w:proofErr w:type="gramStart"/>
      <w:r w:rsidRPr="00FA47FC">
        <w:t>испытывают проблемы</w:t>
      </w:r>
      <w:proofErr w:type="gramEnd"/>
      <w:r w:rsidRPr="00FA47FC">
        <w:t xml:space="preserve"> с подачей питьевой воды. В Администрацию городского поселения </w:t>
      </w:r>
      <w:r>
        <w:t>систематически</w:t>
      </w:r>
      <w:r w:rsidRPr="00FA47FC">
        <w:t xml:space="preserve"> поступают обращения жителей города об отсутствии воды.</w:t>
      </w:r>
    </w:p>
    <w:p w:rsidR="001D3C8F" w:rsidRPr="00DB244F" w:rsidRDefault="001D3C8F" w:rsidP="001D3C8F">
      <w:pPr>
        <w:tabs>
          <w:tab w:val="left" w:pos="0"/>
          <w:tab w:val="left" w:pos="709"/>
        </w:tabs>
        <w:spacing w:line="276" w:lineRule="auto"/>
        <w:jc w:val="both"/>
      </w:pPr>
      <w:r w:rsidRPr="00E6731C">
        <w:rPr>
          <w:i/>
        </w:rPr>
        <w:t xml:space="preserve">Перечень основных мероприятий по развитию системы водоснабжения городского поселения «Город Краснокаменск», направленных на обеспечение перспективной жилой </w:t>
      </w:r>
      <w:r w:rsidRPr="00E6731C">
        <w:rPr>
          <w:i/>
        </w:rPr>
        <w:lastRenderedPageBreak/>
        <w:t>застройки инженерными сетями, осуществлением устойчивого централизованного водоснабжения населения, снижением уровня износа элементов системы водоснабжения, снижением себестоимости услуг и повышением их качества.</w:t>
      </w:r>
    </w:p>
    <w:p w:rsidR="001D3C8F" w:rsidRPr="00E6731C" w:rsidRDefault="001D3C8F" w:rsidP="001D3C8F">
      <w:pPr>
        <w:pStyle w:val="aff6"/>
        <w:tabs>
          <w:tab w:val="left" w:pos="709"/>
        </w:tabs>
        <w:spacing w:line="276" w:lineRule="auto"/>
        <w:ind w:firstLine="0"/>
        <w:jc w:val="right"/>
        <w:rPr>
          <w:szCs w:val="24"/>
        </w:rPr>
      </w:pPr>
      <w:r w:rsidRPr="00E6731C">
        <w:rPr>
          <w:szCs w:val="24"/>
        </w:rPr>
        <w:t>Таблица 4.3.1</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29"/>
      </w:tblGrid>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b/>
                <w:sz w:val="22"/>
                <w:szCs w:val="22"/>
              </w:rPr>
            </w:pPr>
            <w:r w:rsidRPr="00DB244F">
              <w:rPr>
                <w:b/>
                <w:sz w:val="22"/>
                <w:szCs w:val="22"/>
              </w:rPr>
              <w:t xml:space="preserve">№ </w:t>
            </w:r>
            <w:proofErr w:type="spellStart"/>
            <w:proofErr w:type="gramStart"/>
            <w:r w:rsidRPr="00DB244F">
              <w:rPr>
                <w:b/>
                <w:sz w:val="22"/>
                <w:szCs w:val="22"/>
              </w:rPr>
              <w:t>п</w:t>
            </w:r>
            <w:proofErr w:type="spellEnd"/>
            <w:proofErr w:type="gramEnd"/>
            <w:r w:rsidRPr="00DB244F">
              <w:rPr>
                <w:b/>
                <w:sz w:val="22"/>
                <w:szCs w:val="22"/>
              </w:rPr>
              <w:t>/</w:t>
            </w:r>
            <w:proofErr w:type="spellStart"/>
            <w:r w:rsidRPr="00DB244F">
              <w:rPr>
                <w:b/>
                <w:sz w:val="22"/>
                <w:szCs w:val="22"/>
              </w:rPr>
              <w:t>п</w:t>
            </w:r>
            <w:proofErr w:type="spellEnd"/>
          </w:p>
        </w:tc>
        <w:tc>
          <w:tcPr>
            <w:tcW w:w="4718" w:type="pct"/>
            <w:vAlign w:val="center"/>
          </w:tcPr>
          <w:p w:rsidR="001D3C8F" w:rsidRPr="00DB244F" w:rsidRDefault="001D3C8F" w:rsidP="00F327CB">
            <w:pPr>
              <w:pStyle w:val="aff6"/>
              <w:tabs>
                <w:tab w:val="left" w:pos="709"/>
              </w:tabs>
              <w:spacing w:line="276" w:lineRule="auto"/>
              <w:ind w:firstLine="0"/>
              <w:jc w:val="center"/>
              <w:rPr>
                <w:b/>
                <w:sz w:val="22"/>
                <w:szCs w:val="22"/>
              </w:rPr>
            </w:pPr>
            <w:r w:rsidRPr="00DB244F">
              <w:rPr>
                <w:b/>
                <w:sz w:val="22"/>
                <w:szCs w:val="22"/>
              </w:rPr>
              <w:t>Наименование мероприятий</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Подключение перспективной жилой застройки к централизованной системе водоснабжения</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Подключение перспективных промышленных объектов к централизованной системе водоснабжения</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Разработка и актуализация Программы производственного контроля качества питьевой воды «</w:t>
            </w:r>
            <w:proofErr w:type="spellStart"/>
            <w:r w:rsidRPr="00DB244F">
              <w:rPr>
                <w:sz w:val="22"/>
                <w:szCs w:val="22"/>
              </w:rPr>
              <w:t>Восточно-Урулюнгуйского</w:t>
            </w:r>
            <w:proofErr w:type="spellEnd"/>
            <w:r w:rsidRPr="00DB244F">
              <w:rPr>
                <w:sz w:val="22"/>
                <w:szCs w:val="22"/>
              </w:rPr>
              <w:t>» водозабора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4</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Запустить в работу скважины № 10д, 18д</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5</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Ввод в эксплуатацию новых водозаборных скважин № 15д НПВ-1, №31д НПВ-0</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5.1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Разработка проектной документации на бурение, оборудование скважин, строительство зданий и ограждения первого пояса ЗСО</w:t>
            </w:r>
          </w:p>
        </w:tc>
      </w:tr>
      <w:tr w:rsidR="001D3C8F" w:rsidRPr="00DB244F" w:rsidTr="00F327CB">
        <w:trPr>
          <w:trHeight w:val="567"/>
        </w:trPr>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5.2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Бурение скважин и монтаж новых водоподъемных колонн</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5.3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Строительство зданий насосных и ограждений первого пояса ЗСО</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6</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 xml:space="preserve">Установка приборов учета расхода воды </w:t>
            </w:r>
            <w:proofErr w:type="gramStart"/>
            <w:r w:rsidRPr="00DB244F">
              <w:rPr>
                <w:sz w:val="22"/>
                <w:szCs w:val="22"/>
              </w:rPr>
              <w:t>согласно проекта</w:t>
            </w:r>
            <w:proofErr w:type="gramEnd"/>
            <w:r w:rsidRPr="00DB244F">
              <w:rPr>
                <w:sz w:val="22"/>
                <w:szCs w:val="22"/>
              </w:rPr>
              <w:t xml:space="preserve"> АИИС УЭ</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7</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Строительство станции водоподготовки питьевой воды. Ввод в эксплуатацию</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7.1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Подготовка документов для конкурентной процедуры определения проектировщика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7.2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Разработка проекта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7.3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Строительство и монтаж</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8</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Организация охранной сигнализации артезианских скважин</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8.1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Подготовка документов для определения</w:t>
            </w:r>
          </w:p>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проектировщика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8.2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Разработка проекта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8.3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Монтаж охранной сигнализации скважин</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9</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Реконструкция системы водоснабжения.</w:t>
            </w:r>
          </w:p>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Магистральный водовод</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9.1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Выполнение экспертизы проекта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9.2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Подготовка документов для конкурентной процедуры определения строительно-монтажной организации</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9.3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Строительство и монтаж</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10</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Реконструкция противофильтрационной защиты хвостового хозяйства ГМЗ ПАО «ППГХО»</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11</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Проведение плановых капитальных и текущих ремонтов оборудования и сооружений водозабора</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12</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Лабораторный производственный контроль качества питьевой воды</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13</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Устранение утечек, замена аварийных участков водоводов</w:t>
            </w:r>
          </w:p>
        </w:tc>
      </w:tr>
      <w:tr w:rsidR="001D3C8F" w:rsidRPr="00DB244F" w:rsidTr="00F327CB">
        <w:tc>
          <w:tcPr>
            <w:tcW w:w="282" w:type="pct"/>
            <w:vAlign w:val="center"/>
          </w:tcPr>
          <w:p w:rsidR="001D3C8F" w:rsidRPr="00DB244F" w:rsidRDefault="001D3C8F" w:rsidP="00F327CB">
            <w:pPr>
              <w:pStyle w:val="aff6"/>
              <w:tabs>
                <w:tab w:val="left" w:pos="709"/>
              </w:tabs>
              <w:spacing w:line="276" w:lineRule="auto"/>
              <w:ind w:firstLine="0"/>
              <w:jc w:val="center"/>
              <w:rPr>
                <w:sz w:val="22"/>
                <w:szCs w:val="22"/>
              </w:rPr>
            </w:pPr>
            <w:r w:rsidRPr="00DB244F">
              <w:rPr>
                <w:sz w:val="22"/>
                <w:szCs w:val="22"/>
              </w:rPr>
              <w:t>14</w:t>
            </w:r>
          </w:p>
        </w:tc>
        <w:tc>
          <w:tcPr>
            <w:tcW w:w="4718" w:type="pct"/>
            <w:vAlign w:val="center"/>
          </w:tcPr>
          <w:p w:rsidR="001D3C8F" w:rsidRPr="00DB244F" w:rsidRDefault="001D3C8F" w:rsidP="00F327CB">
            <w:pPr>
              <w:pStyle w:val="aff6"/>
              <w:tabs>
                <w:tab w:val="left" w:pos="709"/>
              </w:tabs>
              <w:spacing w:line="276" w:lineRule="auto"/>
              <w:ind w:firstLine="0"/>
              <w:jc w:val="left"/>
              <w:rPr>
                <w:sz w:val="22"/>
                <w:szCs w:val="22"/>
              </w:rPr>
            </w:pPr>
            <w:r w:rsidRPr="00DB244F">
              <w:rPr>
                <w:sz w:val="22"/>
                <w:szCs w:val="22"/>
              </w:rPr>
              <w:t>Профилактическое хлорирование водозабора на установке МБЭ-75</w:t>
            </w:r>
          </w:p>
        </w:tc>
      </w:tr>
    </w:tbl>
    <w:p w:rsidR="001D3C8F" w:rsidRPr="00FA47FC" w:rsidRDefault="001D3C8F" w:rsidP="001D3C8F">
      <w:pPr>
        <w:pStyle w:val="aff6"/>
        <w:tabs>
          <w:tab w:val="left" w:pos="709"/>
        </w:tabs>
        <w:spacing w:line="276" w:lineRule="auto"/>
        <w:ind w:firstLine="0"/>
        <w:rPr>
          <w:color w:val="000000"/>
          <w:szCs w:val="24"/>
        </w:rPr>
      </w:pPr>
      <w:r>
        <w:rPr>
          <w:color w:val="000000"/>
          <w:szCs w:val="24"/>
        </w:rPr>
        <w:tab/>
      </w:r>
      <w:r w:rsidRPr="00FA47FC">
        <w:rPr>
          <w:color w:val="000000"/>
          <w:szCs w:val="24"/>
        </w:rPr>
        <w:t xml:space="preserve">Техническое состояние скважин оценивается как удовлетворительное. Исключением являются скважины №№ 4, 6, 8, 9, 10, 12, 18, 31 выведенные из эксплуатации по причине значительного снижения удельных дебитов и скважины № 15, находящейся в неудовлетворительном техническом состоянии из-за нарушения целостности фильтровой колонны. Оценка необходимости и возможности проведения ремонтно-восстановительных работ для использования скважин №№ 4, 6, 8, 9, 10, 12, 31 в качестве резервных (или наблюдательных) и скважин №№ 15 и 18 в качестве </w:t>
      </w:r>
      <w:r w:rsidRPr="00FA47FC">
        <w:rPr>
          <w:color w:val="000000"/>
          <w:szCs w:val="24"/>
        </w:rPr>
        <w:lastRenderedPageBreak/>
        <w:t>наблюдательных будет осуществляться по результатам изучения их технического состояния с применением геофизических методов.</w:t>
      </w:r>
    </w:p>
    <w:p w:rsidR="001D3C8F" w:rsidRPr="00FA47FC" w:rsidRDefault="001D3C8F" w:rsidP="001D3C8F">
      <w:pPr>
        <w:tabs>
          <w:tab w:val="left" w:pos="709"/>
        </w:tabs>
        <w:spacing w:line="276" w:lineRule="auto"/>
        <w:jc w:val="both"/>
      </w:pPr>
      <w:r>
        <w:tab/>
      </w:r>
      <w:r w:rsidRPr="00FA47FC">
        <w:t>Трубопроводы эксплуатируются 46 лет. Согласно техническому отчету о результатах инженерно-геологических изысканий для проектирования объекта: «Реконструкция системы водоснабжения. Магистральный водовод на участке от НПВ-2 до НПВ-3 № 100-43-3-06-1/94 от 28.02.14</w:t>
      </w:r>
      <w:r>
        <w:t xml:space="preserve"> </w:t>
      </w:r>
      <w:r w:rsidRPr="00FA47FC">
        <w:t>г.</w:t>
      </w:r>
      <w:r>
        <w:t>»</w:t>
      </w:r>
      <w:r w:rsidRPr="00FA47FC">
        <w:t xml:space="preserve"> </w:t>
      </w:r>
      <w:proofErr w:type="gramStart"/>
      <w:r w:rsidRPr="00FA47FC">
        <w:t>территория</w:t>
      </w:r>
      <w:proofErr w:type="gramEnd"/>
      <w:r w:rsidRPr="00FA47FC">
        <w:t xml:space="preserve"> по которой проложен водовод обводнена, уровень грунтовых вод колеблется от 0,81 до 3,79 м. Грунты незасоленные, степень коррозионной активности по отношению к стали от низкой до весьма высокой. </w:t>
      </w:r>
      <w:r>
        <w:tab/>
      </w:r>
      <w:r w:rsidRPr="00FA47FC">
        <w:t>Стальные трубопроводы проложены вблизи ВЛЭП 35 кВ, подвержены блуждающим токам, что вызывает электромеханическую коррозию.</w:t>
      </w:r>
    </w:p>
    <w:p w:rsidR="001D3C8F" w:rsidRPr="00FA47FC" w:rsidRDefault="001D3C8F" w:rsidP="001D3C8F">
      <w:pPr>
        <w:tabs>
          <w:tab w:val="left" w:pos="709"/>
        </w:tabs>
        <w:spacing w:line="276" w:lineRule="auto"/>
        <w:jc w:val="both"/>
      </w:pPr>
      <w:r>
        <w:tab/>
      </w:r>
      <w:r w:rsidRPr="00FA47FC">
        <w:t xml:space="preserve">Ликвидация повреждений силами ПАО «ППГХО» направлена только на устранение свищей и связана с большими затратами: подвозка </w:t>
      </w:r>
      <w:proofErr w:type="spellStart"/>
      <w:r w:rsidRPr="00FA47FC">
        <w:t>скальника</w:t>
      </w:r>
      <w:proofErr w:type="spellEnd"/>
      <w:r w:rsidRPr="00FA47FC">
        <w:t xml:space="preserve"> для обеспечения подъезда транспорта, длительная работа откачивающей и землеройной техники, потери питьевой воды. Ликвидация свищей без замены трубы не снижает вероятность образования новых повреждений, а наоборот увеличивает.</w:t>
      </w:r>
    </w:p>
    <w:p w:rsidR="001D3C8F" w:rsidRPr="00FA47FC" w:rsidRDefault="001D3C8F" w:rsidP="001D3C8F">
      <w:pPr>
        <w:tabs>
          <w:tab w:val="left" w:pos="709"/>
        </w:tabs>
        <w:spacing w:line="276" w:lineRule="auto"/>
        <w:jc w:val="both"/>
      </w:pPr>
      <w:r>
        <w:tab/>
      </w:r>
      <w:r w:rsidRPr="00FA47FC">
        <w:t xml:space="preserve">На сегодняшний день сложилась критическая ситуация. С июня 2017 года произошло резкое увеличение количества свищей (11 штук) на участке от НПВ-2 до НПВ-3 в районе карьера ПГС-2 в результате потери </w:t>
      </w:r>
      <w:proofErr w:type="spellStart"/>
      <w:r w:rsidRPr="00FA47FC">
        <w:t>хозпитьевой</w:t>
      </w:r>
      <w:proofErr w:type="spellEnd"/>
      <w:r w:rsidRPr="00FA47FC">
        <w:t xml:space="preserve"> воды возросли в 1,5 раза по сравнению с плановыми показателями. Из-за обводненной территории, на которой расположены трубопроводы, в летний период устранение свищей затруднено.</w:t>
      </w:r>
    </w:p>
    <w:p w:rsidR="001D3C8F" w:rsidRPr="00FA47FC" w:rsidRDefault="001D3C8F" w:rsidP="001D3C8F">
      <w:pPr>
        <w:tabs>
          <w:tab w:val="left" w:pos="709"/>
        </w:tabs>
        <w:spacing w:line="276" w:lineRule="auto"/>
        <w:jc w:val="both"/>
      </w:pPr>
      <w:r>
        <w:tab/>
      </w:r>
      <w:proofErr w:type="gramStart"/>
      <w:r w:rsidRPr="00FA47FC">
        <w:t>После проведенного анализа ПАО «ППГХО», было принято решение снизить расход по наиболее поврежденной 1-й нитки.</w:t>
      </w:r>
      <w:proofErr w:type="gramEnd"/>
      <w:r w:rsidRPr="00FA47FC">
        <w:t xml:space="preserve"> Снизили количество работающих скважин для контроля за давлением в трубопроводе до 18 кгс/</w:t>
      </w:r>
      <w:proofErr w:type="gramStart"/>
      <w:r w:rsidRPr="00FA47FC">
        <w:t>см</w:t>
      </w:r>
      <w:proofErr w:type="gramEnd"/>
      <w:r w:rsidRPr="00FA47FC">
        <w:t>². С 7 июня в работе 2-я и 3-я нитки водозабора. Объем добычи за июнь снизился на 12% по сра</w:t>
      </w:r>
      <w:r>
        <w:t>внению с маем 2018 года, на 6% –</w:t>
      </w:r>
      <w:r w:rsidRPr="00FA47FC">
        <w:t xml:space="preserve"> с июнем 2017 года. Что подтверждает наличие свищей в объеме до 200 куб</w:t>
      </w:r>
      <w:proofErr w:type="gramStart"/>
      <w:r w:rsidRPr="00FA47FC">
        <w:t>.м</w:t>
      </w:r>
      <w:proofErr w:type="gramEnd"/>
      <w:r w:rsidRPr="00FA47FC">
        <w:t xml:space="preserve"> в месяц только на 1-й нитке.</w:t>
      </w:r>
    </w:p>
    <w:p w:rsidR="001D3C8F" w:rsidRPr="00FA47FC" w:rsidRDefault="001D3C8F" w:rsidP="001D3C8F">
      <w:pPr>
        <w:tabs>
          <w:tab w:val="left" w:pos="709"/>
        </w:tabs>
        <w:spacing w:line="276" w:lineRule="auto"/>
        <w:jc w:val="both"/>
      </w:pPr>
      <w:r>
        <w:tab/>
      </w:r>
      <w:r w:rsidRPr="00FA47FC">
        <w:t>Однако</w:t>
      </w:r>
      <w:proofErr w:type="gramStart"/>
      <w:r w:rsidRPr="00FA47FC">
        <w:t>,</w:t>
      </w:r>
      <w:proofErr w:type="gramEnd"/>
      <w:r w:rsidRPr="00FA47FC">
        <w:t xml:space="preserve"> в отопительный период данный режим не может быть сохранен из-за необходимости увеличения объема воды для подпитки тепловой сети. </w:t>
      </w:r>
    </w:p>
    <w:p w:rsidR="001D3C8F" w:rsidRPr="00FA47FC" w:rsidRDefault="001D3C8F" w:rsidP="001D3C8F">
      <w:pPr>
        <w:tabs>
          <w:tab w:val="left" w:pos="709"/>
        </w:tabs>
        <w:spacing w:line="276" w:lineRule="auto"/>
        <w:jc w:val="both"/>
      </w:pPr>
      <w:r>
        <w:tab/>
      </w:r>
      <w:r w:rsidRPr="00FA47FC">
        <w:t>Превышение потерь питьевой воды за 2017 год составило 1 783 938 куб</w:t>
      </w:r>
      <w:proofErr w:type="gramStart"/>
      <w:r w:rsidRPr="00FA47FC">
        <w:t>.м</w:t>
      </w:r>
      <w:proofErr w:type="gramEnd"/>
      <w:r w:rsidRPr="00FA47FC">
        <w:t xml:space="preserve"> (40% от плановых), за 6 мес.2018 года </w:t>
      </w:r>
      <w:r>
        <w:t>–</w:t>
      </w:r>
      <w:r w:rsidRPr="00FA47FC">
        <w:t>2 246982 куб.м (100%от плановых).</w:t>
      </w:r>
    </w:p>
    <w:p w:rsidR="001D3C8F" w:rsidRPr="00FA47FC" w:rsidRDefault="001D3C8F" w:rsidP="001D3C8F">
      <w:pPr>
        <w:tabs>
          <w:tab w:val="left" w:pos="709"/>
        </w:tabs>
        <w:spacing w:line="276" w:lineRule="auto"/>
        <w:jc w:val="both"/>
      </w:pPr>
      <w:r w:rsidRPr="00FA47FC">
        <w:tab/>
      </w:r>
      <w:proofErr w:type="gramStart"/>
      <w:r w:rsidRPr="00FA47FC">
        <w:t>Проведение работ по капитальному ремонту и реконструкции было включено в План мероприятий ПАО «ППГХО» по приведению качества питьевой воды по содержанию фтора и урана до нормируемых гигиеническими норма</w:t>
      </w:r>
      <w:r>
        <w:t>тивами значений от 29.07.2011гг.,</w:t>
      </w:r>
      <w:r w:rsidRPr="00FA47FC">
        <w:t xml:space="preserve"> План мероприятий по регулированию качества питьевой воды и увеличению надежности работы водозабора на 2016 – 2020 гг., но не выполнено в связи с отсутствием финансирования. </w:t>
      </w:r>
      <w:proofErr w:type="gramEnd"/>
    </w:p>
    <w:p w:rsidR="001D3C8F" w:rsidRPr="00FA47FC" w:rsidRDefault="001D3C8F" w:rsidP="001D3C8F">
      <w:pPr>
        <w:tabs>
          <w:tab w:val="left" w:pos="709"/>
          <w:tab w:val="left" w:pos="4138"/>
        </w:tabs>
        <w:spacing w:line="276" w:lineRule="auto"/>
        <w:jc w:val="both"/>
      </w:pPr>
      <w:r>
        <w:tab/>
      </w:r>
      <w:r w:rsidRPr="00FA47FC">
        <w:t xml:space="preserve">Проектная документация по проекту «Реконструкция системы водоснабжения. Магистральный водовод», </w:t>
      </w:r>
      <w:proofErr w:type="gramStart"/>
      <w:r w:rsidRPr="00FA47FC">
        <w:t>выполненная</w:t>
      </w:r>
      <w:proofErr w:type="gramEnd"/>
      <w:r w:rsidRPr="00FA47FC">
        <w:t xml:space="preserve"> АО «ЦПТИ»  Сибирский филиал, предусматривает замену участков водовода от НПВ-2 до НПВ-3 – 15 км, от НПВ-3 до Нагорных резервуаров – 10,5 км, строительство второй нитки от НПВ-0 до НПВ-1 – 20,4 км. Проект не прошел </w:t>
      </w:r>
      <w:proofErr w:type="spellStart"/>
      <w:r w:rsidRPr="00FA47FC">
        <w:t>госэкспертизу</w:t>
      </w:r>
      <w:proofErr w:type="spellEnd"/>
      <w:r w:rsidRPr="00FA47FC">
        <w:t xml:space="preserve">, т.к. отсутствуют экологические изыскания и соответствующий раздел проекта. Рабочая документация по проекту не доработана. Проекту «Реконструкции системы водоснабжения согласно решению совместного совещания ПАО «ППГХО» и филиала АО «ОТЭК» (Протокол от </w:t>
      </w:r>
      <w:r>
        <w:t>0</w:t>
      </w:r>
      <w:r w:rsidRPr="00FA47FC">
        <w:t>8.12.</w:t>
      </w:r>
      <w:r>
        <w:t>20</w:t>
      </w:r>
      <w:r w:rsidRPr="00FA47FC">
        <w:t>17</w:t>
      </w:r>
      <w:r>
        <w:t xml:space="preserve"> </w:t>
      </w:r>
      <w:r w:rsidRPr="00FA47FC">
        <w:t xml:space="preserve">г.) требуется доработка с последующей актуализацией, проведением изысканий и </w:t>
      </w:r>
      <w:proofErr w:type="spellStart"/>
      <w:r w:rsidRPr="00FA47FC">
        <w:t>госэкспертизы</w:t>
      </w:r>
      <w:proofErr w:type="spellEnd"/>
      <w:r w:rsidRPr="00FA47FC">
        <w:t xml:space="preserve"> </w:t>
      </w:r>
      <w:r w:rsidRPr="00FA47FC">
        <w:lastRenderedPageBreak/>
        <w:t>проекта или разработка нового проекта с применением современных материалов (</w:t>
      </w:r>
      <w:proofErr w:type="spellStart"/>
      <w:r w:rsidRPr="00FA47FC">
        <w:t>стеклобазальтопластиковых</w:t>
      </w:r>
      <w:proofErr w:type="spellEnd"/>
      <w:r w:rsidRPr="00FA47FC">
        <w:t xml:space="preserve"> либо пластиковых труб).</w:t>
      </w:r>
    </w:p>
    <w:p w:rsidR="001D3C8F" w:rsidRPr="00FA47FC" w:rsidRDefault="001D3C8F" w:rsidP="001D3C8F">
      <w:pPr>
        <w:tabs>
          <w:tab w:val="left" w:pos="709"/>
          <w:tab w:val="left" w:pos="4138"/>
        </w:tabs>
        <w:spacing w:line="276" w:lineRule="auto"/>
        <w:jc w:val="both"/>
      </w:pPr>
      <w:r>
        <w:tab/>
      </w:r>
      <w:r w:rsidRPr="00FA47FC">
        <w:t xml:space="preserve">Общая сметная стоимость проектной документации  «Реконструкция системы водоснабжения. Магистральный водовод» – </w:t>
      </w:r>
      <w:r w:rsidRPr="00CE2C97">
        <w:t>1 230 831,77 тыс</w:t>
      </w:r>
      <w:proofErr w:type="gramStart"/>
      <w:r w:rsidRPr="00CE2C97">
        <w:t>.</w:t>
      </w:r>
      <w:r>
        <w:t>р</w:t>
      </w:r>
      <w:proofErr w:type="gramEnd"/>
      <w:r>
        <w:t>уб. (</w:t>
      </w:r>
      <w:r w:rsidRPr="00FA47FC">
        <w:t>в цен</w:t>
      </w:r>
      <w:r>
        <w:t>ах</w:t>
      </w:r>
      <w:r w:rsidRPr="00FA47FC">
        <w:t xml:space="preserve"> на </w:t>
      </w:r>
      <w:r>
        <w:t>1</w:t>
      </w:r>
      <w:r w:rsidRPr="00FA47FC">
        <w:t xml:space="preserve"> кв.20</w:t>
      </w:r>
      <w:r>
        <w:t>22</w:t>
      </w:r>
      <w:r w:rsidRPr="00FA47FC">
        <w:t xml:space="preserve"> г., с НДС</w:t>
      </w:r>
    </w:p>
    <w:p w:rsidR="001D3C8F" w:rsidRDefault="001D3C8F" w:rsidP="001D3C8F">
      <w:pPr>
        <w:pStyle w:val="aff6"/>
        <w:tabs>
          <w:tab w:val="left" w:pos="709"/>
        </w:tabs>
        <w:spacing w:line="276" w:lineRule="auto"/>
        <w:ind w:firstLine="0"/>
        <w:rPr>
          <w:szCs w:val="24"/>
        </w:rPr>
      </w:pPr>
      <w:r>
        <w:tab/>
      </w:r>
      <w:r w:rsidRPr="00AA311C">
        <w:t xml:space="preserve">Планируемые объемы капитальных вложений в строительство и реконструкцию </w:t>
      </w:r>
      <w:r w:rsidRPr="00AA311C">
        <w:rPr>
          <w:szCs w:val="24"/>
        </w:rPr>
        <w:t xml:space="preserve">объектов системы водоснабжения городского поселения «Город Краснокаменск» представлены в таблице </w:t>
      </w:r>
      <w:r w:rsidRPr="00E6731C">
        <w:rPr>
          <w:szCs w:val="24"/>
        </w:rPr>
        <w:t>4.3.</w:t>
      </w:r>
      <w:r>
        <w:rPr>
          <w:szCs w:val="24"/>
        </w:rPr>
        <w:t>2</w:t>
      </w:r>
    </w:p>
    <w:p w:rsidR="001D3C8F" w:rsidRPr="00AA311C" w:rsidRDefault="001D3C8F" w:rsidP="001D3C8F">
      <w:pPr>
        <w:pStyle w:val="aff6"/>
        <w:tabs>
          <w:tab w:val="left" w:pos="709"/>
        </w:tabs>
        <w:spacing w:line="276" w:lineRule="auto"/>
        <w:ind w:firstLine="0"/>
        <w:jc w:val="right"/>
        <w:rPr>
          <w:szCs w:val="24"/>
        </w:rPr>
      </w:pPr>
      <w:r w:rsidRPr="00E6731C">
        <w:rPr>
          <w:szCs w:val="24"/>
        </w:rPr>
        <w:t>Таблица 4.3.</w:t>
      </w:r>
      <w:r>
        <w:rPr>
          <w:szCs w:val="24"/>
        </w:rPr>
        <w:t>2</w:t>
      </w:r>
    </w:p>
    <w:tbl>
      <w:tblPr>
        <w:tblW w:w="8860" w:type="dxa"/>
        <w:tblInd w:w="97" w:type="dxa"/>
        <w:tblLook w:val="04A0"/>
      </w:tblPr>
      <w:tblGrid>
        <w:gridCol w:w="7040"/>
        <w:gridCol w:w="1820"/>
      </w:tblGrid>
      <w:tr w:rsidR="001D3C8F" w:rsidRPr="006C48E2" w:rsidTr="00F327CB">
        <w:trPr>
          <w:trHeight w:val="78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rPr>
                <w:sz w:val="20"/>
                <w:szCs w:val="20"/>
              </w:rPr>
            </w:pPr>
            <w:r w:rsidRPr="006C48E2">
              <w:rPr>
                <w:sz w:val="20"/>
                <w:szCs w:val="20"/>
              </w:rPr>
              <w:t>Сметная стоимость строительства (предполагаемая (предельная) стоимость) без учета затрат, связанных с оплатой  подключения объекта к сетям инженерно-технического обеспечения, приобретением земельного участка:</w:t>
            </w:r>
          </w:p>
        </w:tc>
        <w:tc>
          <w:tcPr>
            <w:tcW w:w="1820" w:type="dxa"/>
            <w:tcBorders>
              <w:top w:val="single" w:sz="4" w:space="0" w:color="auto"/>
              <w:left w:val="nil"/>
              <w:bottom w:val="single" w:sz="4" w:space="0" w:color="auto"/>
              <w:right w:val="single" w:sz="4" w:space="0" w:color="auto"/>
            </w:tcBorders>
            <w:shd w:val="clear" w:color="auto" w:fill="auto"/>
            <w:hideMark/>
          </w:tcPr>
          <w:p w:rsidR="001D3C8F" w:rsidRPr="006C48E2" w:rsidRDefault="001D3C8F" w:rsidP="00F327CB">
            <w:pPr>
              <w:jc w:val="center"/>
              <w:rPr>
                <w:sz w:val="20"/>
                <w:szCs w:val="20"/>
              </w:rPr>
            </w:pPr>
            <w:r>
              <w:rPr>
                <w:sz w:val="20"/>
                <w:szCs w:val="20"/>
              </w:rPr>
              <w:t>тыс</w:t>
            </w:r>
            <w:r w:rsidRPr="006C48E2">
              <w:rPr>
                <w:sz w:val="20"/>
                <w:szCs w:val="20"/>
              </w:rPr>
              <w:t>. рублей</w:t>
            </w:r>
          </w:p>
        </w:tc>
      </w:tr>
      <w:tr w:rsidR="001D3C8F" w:rsidRPr="006C48E2" w:rsidTr="00F327CB">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100" w:firstLine="200"/>
              <w:rPr>
                <w:sz w:val="20"/>
                <w:szCs w:val="20"/>
              </w:rPr>
            </w:pPr>
            <w:r w:rsidRPr="006C48E2">
              <w:rPr>
                <w:sz w:val="20"/>
                <w:szCs w:val="20"/>
              </w:rPr>
              <w:t xml:space="preserve">в ценах года подачи </w:t>
            </w:r>
            <w:proofErr w:type="spellStart"/>
            <w:proofErr w:type="gramStart"/>
            <w:r w:rsidRPr="006C48E2">
              <w:rPr>
                <w:sz w:val="20"/>
                <w:szCs w:val="20"/>
              </w:rPr>
              <w:t>тест-паспорта</w:t>
            </w:r>
            <w:proofErr w:type="spellEnd"/>
            <w:proofErr w:type="gramEnd"/>
            <w:r w:rsidRPr="006C48E2">
              <w:rPr>
                <w:sz w:val="20"/>
                <w:szCs w:val="20"/>
              </w:rPr>
              <w:t xml:space="preserve"> (1 кв. 2022 года)</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6C48E2" w:rsidRDefault="001D3C8F" w:rsidP="00F327CB">
            <w:pPr>
              <w:jc w:val="center"/>
              <w:rPr>
                <w:sz w:val="20"/>
                <w:szCs w:val="20"/>
              </w:rPr>
            </w:pPr>
            <w:r w:rsidRPr="006C48E2">
              <w:rPr>
                <w:sz w:val="20"/>
                <w:szCs w:val="20"/>
              </w:rPr>
              <w:t>-</w:t>
            </w:r>
          </w:p>
        </w:tc>
      </w:tr>
      <w:tr w:rsidR="001D3C8F" w:rsidRPr="006C48E2" w:rsidTr="00F327CB">
        <w:trPr>
          <w:trHeight w:val="58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100" w:firstLine="200"/>
              <w:rPr>
                <w:sz w:val="20"/>
                <w:szCs w:val="20"/>
              </w:rPr>
            </w:pPr>
            <w:r w:rsidRPr="006C48E2">
              <w:rPr>
                <w:sz w:val="20"/>
                <w:szCs w:val="20"/>
              </w:rPr>
              <w:t>в ценах года утверждения проектной документации с указанием года, в том числе: (3 кв. 2020 года) (с учетом НДС)</w:t>
            </w:r>
          </w:p>
        </w:tc>
        <w:tc>
          <w:tcPr>
            <w:tcW w:w="1820" w:type="dxa"/>
            <w:tcBorders>
              <w:top w:val="nil"/>
              <w:left w:val="nil"/>
              <w:bottom w:val="single" w:sz="4" w:space="0" w:color="auto"/>
              <w:right w:val="single" w:sz="4" w:space="0" w:color="auto"/>
            </w:tcBorders>
            <w:shd w:val="clear" w:color="auto" w:fill="auto"/>
            <w:noWrap/>
            <w:vAlign w:val="bottom"/>
            <w:hideMark/>
          </w:tcPr>
          <w:p w:rsidR="001D3C8F" w:rsidRPr="006C48E2" w:rsidRDefault="001D3C8F" w:rsidP="00F327CB">
            <w:pPr>
              <w:jc w:val="center"/>
              <w:rPr>
                <w:sz w:val="20"/>
                <w:szCs w:val="20"/>
              </w:rPr>
            </w:pPr>
            <w:r>
              <w:rPr>
                <w:sz w:val="20"/>
                <w:szCs w:val="20"/>
              </w:rPr>
              <w:t>5 695 </w:t>
            </w:r>
            <w:r w:rsidRPr="006C48E2">
              <w:rPr>
                <w:sz w:val="20"/>
                <w:szCs w:val="20"/>
              </w:rPr>
              <w:t>38</w:t>
            </w:r>
            <w:r>
              <w:rPr>
                <w:sz w:val="20"/>
                <w:szCs w:val="20"/>
              </w:rPr>
              <w:t>0,00</w:t>
            </w:r>
          </w:p>
        </w:tc>
      </w:tr>
      <w:tr w:rsidR="001D3C8F" w:rsidRPr="006C48E2" w:rsidTr="00F327CB">
        <w:trPr>
          <w:trHeight w:val="36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200" w:firstLine="400"/>
              <w:rPr>
                <w:sz w:val="20"/>
                <w:szCs w:val="20"/>
              </w:rPr>
            </w:pPr>
            <w:r w:rsidRPr="006C48E2">
              <w:rPr>
                <w:sz w:val="20"/>
                <w:szCs w:val="20"/>
              </w:rPr>
              <w:t xml:space="preserve">СМР (с учётом НДС) </w:t>
            </w:r>
            <w:r w:rsidRPr="006C48E2">
              <w:rPr>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bottom"/>
            <w:hideMark/>
          </w:tcPr>
          <w:p w:rsidR="001D3C8F" w:rsidRPr="006C48E2" w:rsidRDefault="001D3C8F" w:rsidP="00F327CB">
            <w:pPr>
              <w:jc w:val="center"/>
              <w:rPr>
                <w:sz w:val="20"/>
                <w:szCs w:val="20"/>
              </w:rPr>
            </w:pPr>
            <w:r>
              <w:rPr>
                <w:sz w:val="20"/>
                <w:szCs w:val="20"/>
              </w:rPr>
              <w:t xml:space="preserve">4 496 </w:t>
            </w:r>
            <w:r w:rsidRPr="006C48E2">
              <w:rPr>
                <w:sz w:val="20"/>
                <w:szCs w:val="20"/>
              </w:rPr>
              <w:t>78</w:t>
            </w:r>
            <w:r>
              <w:rPr>
                <w:sz w:val="20"/>
                <w:szCs w:val="20"/>
              </w:rPr>
              <w:t>0,00</w:t>
            </w:r>
          </w:p>
        </w:tc>
      </w:tr>
      <w:tr w:rsidR="001D3C8F" w:rsidRPr="006C48E2" w:rsidTr="00F327CB">
        <w:trPr>
          <w:trHeight w:val="37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200" w:firstLine="400"/>
              <w:rPr>
                <w:sz w:val="20"/>
                <w:szCs w:val="20"/>
              </w:rPr>
            </w:pPr>
            <w:r w:rsidRPr="006C48E2">
              <w:rPr>
                <w:sz w:val="20"/>
                <w:szCs w:val="20"/>
              </w:rPr>
              <w:t xml:space="preserve">Оборудование (без НДС) </w:t>
            </w:r>
            <w:r w:rsidRPr="006C48E2">
              <w:rPr>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bottom"/>
            <w:hideMark/>
          </w:tcPr>
          <w:p w:rsidR="001D3C8F" w:rsidRPr="006C48E2" w:rsidRDefault="001D3C8F" w:rsidP="00F327CB">
            <w:pPr>
              <w:jc w:val="center"/>
              <w:rPr>
                <w:sz w:val="20"/>
                <w:szCs w:val="20"/>
              </w:rPr>
            </w:pPr>
            <w:r w:rsidRPr="006C48E2">
              <w:rPr>
                <w:sz w:val="20"/>
                <w:szCs w:val="20"/>
              </w:rPr>
              <w:t>0</w:t>
            </w:r>
          </w:p>
        </w:tc>
      </w:tr>
      <w:tr w:rsidR="001D3C8F" w:rsidRPr="006C48E2" w:rsidTr="00F327CB">
        <w:trPr>
          <w:trHeight w:val="34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200" w:firstLine="400"/>
              <w:rPr>
                <w:sz w:val="20"/>
                <w:szCs w:val="20"/>
              </w:rPr>
            </w:pPr>
            <w:r w:rsidRPr="006C48E2">
              <w:rPr>
                <w:sz w:val="20"/>
                <w:szCs w:val="20"/>
              </w:rPr>
              <w:t xml:space="preserve">Прочие работы и затраты (с учётом НДС) </w:t>
            </w:r>
            <w:r w:rsidRPr="006C48E2">
              <w:rPr>
                <w:sz w:val="20"/>
                <w:szCs w:val="20"/>
                <w:vertAlign w:val="superscript"/>
              </w:rPr>
              <w:t>5</w:t>
            </w:r>
            <w:r w:rsidRPr="006C48E2">
              <w:rPr>
                <w:sz w:val="20"/>
                <w:szCs w:val="20"/>
              </w:rPr>
              <w:t>, из них:</w:t>
            </w:r>
          </w:p>
        </w:tc>
        <w:tc>
          <w:tcPr>
            <w:tcW w:w="1820" w:type="dxa"/>
            <w:tcBorders>
              <w:top w:val="nil"/>
              <w:left w:val="nil"/>
              <w:bottom w:val="single" w:sz="4" w:space="0" w:color="auto"/>
              <w:right w:val="single" w:sz="4" w:space="0" w:color="auto"/>
            </w:tcBorders>
            <w:shd w:val="clear" w:color="auto" w:fill="auto"/>
            <w:noWrap/>
            <w:vAlign w:val="bottom"/>
            <w:hideMark/>
          </w:tcPr>
          <w:p w:rsidR="001D3C8F" w:rsidRPr="006C48E2" w:rsidRDefault="001D3C8F" w:rsidP="00F327CB">
            <w:pPr>
              <w:jc w:val="center"/>
              <w:rPr>
                <w:sz w:val="20"/>
                <w:szCs w:val="20"/>
              </w:rPr>
            </w:pPr>
            <w:r>
              <w:rPr>
                <w:sz w:val="20"/>
                <w:szCs w:val="20"/>
              </w:rPr>
              <w:t>249 </w:t>
            </w:r>
            <w:r w:rsidRPr="006C48E2">
              <w:rPr>
                <w:sz w:val="20"/>
                <w:szCs w:val="20"/>
              </w:rPr>
              <w:t>37</w:t>
            </w:r>
            <w:r>
              <w:rPr>
                <w:sz w:val="20"/>
                <w:szCs w:val="20"/>
              </w:rPr>
              <w:t>0,0</w:t>
            </w:r>
          </w:p>
        </w:tc>
      </w:tr>
      <w:tr w:rsidR="001D3C8F" w:rsidRPr="006C48E2" w:rsidTr="00F327CB">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6C48E2" w:rsidRDefault="001D3C8F" w:rsidP="00F327CB">
            <w:pPr>
              <w:ind w:firstLineChars="400" w:firstLine="800"/>
              <w:rPr>
                <w:sz w:val="20"/>
                <w:szCs w:val="20"/>
              </w:rPr>
            </w:pPr>
            <w:r w:rsidRPr="006C48E2">
              <w:rPr>
                <w:sz w:val="20"/>
                <w:szCs w:val="20"/>
              </w:rPr>
              <w:t>проектные работы, авторский надзор</w:t>
            </w:r>
          </w:p>
        </w:tc>
        <w:tc>
          <w:tcPr>
            <w:tcW w:w="1820" w:type="dxa"/>
            <w:tcBorders>
              <w:top w:val="nil"/>
              <w:left w:val="nil"/>
              <w:bottom w:val="single" w:sz="4" w:space="0" w:color="auto"/>
              <w:right w:val="single" w:sz="4" w:space="0" w:color="auto"/>
            </w:tcBorders>
            <w:shd w:val="clear" w:color="auto" w:fill="auto"/>
            <w:noWrap/>
            <w:vAlign w:val="bottom"/>
            <w:hideMark/>
          </w:tcPr>
          <w:p w:rsidR="001D3C8F" w:rsidRPr="006C48E2" w:rsidRDefault="001D3C8F" w:rsidP="00F327CB">
            <w:pPr>
              <w:jc w:val="center"/>
              <w:rPr>
                <w:sz w:val="20"/>
                <w:szCs w:val="20"/>
              </w:rPr>
            </w:pPr>
            <w:r>
              <w:rPr>
                <w:sz w:val="20"/>
                <w:szCs w:val="20"/>
              </w:rPr>
              <w:t>83 </w:t>
            </w:r>
            <w:r w:rsidRPr="006C48E2">
              <w:rPr>
                <w:sz w:val="20"/>
                <w:szCs w:val="20"/>
              </w:rPr>
              <w:t>12</w:t>
            </w:r>
            <w:r>
              <w:rPr>
                <w:sz w:val="20"/>
                <w:szCs w:val="20"/>
              </w:rPr>
              <w:t>0,0</w:t>
            </w:r>
          </w:p>
        </w:tc>
      </w:tr>
    </w:tbl>
    <w:p w:rsidR="001D3C8F" w:rsidRPr="00F83425" w:rsidRDefault="001D3C8F" w:rsidP="001D3C8F">
      <w:pPr>
        <w:numPr>
          <w:ilvl w:val="12"/>
          <w:numId w:val="0"/>
        </w:numPr>
        <w:spacing w:line="276" w:lineRule="auto"/>
        <w:ind w:firstLine="708"/>
        <w:jc w:val="both"/>
      </w:pPr>
      <w:r>
        <w:t xml:space="preserve">В городе Краснокаменск так же существует необходимость обеспечения водоснабжением микрорайоны индивидуальной застройки МИЗ, </w:t>
      </w:r>
      <w:proofErr w:type="spellStart"/>
      <w:r>
        <w:t>мкр</w:t>
      </w:r>
      <w:proofErr w:type="spellEnd"/>
      <w:r>
        <w:t xml:space="preserve">. </w:t>
      </w:r>
      <w:proofErr w:type="gramStart"/>
      <w:r>
        <w:t>Южный</w:t>
      </w:r>
      <w:proofErr w:type="gramEnd"/>
      <w:r>
        <w:t xml:space="preserve">, территория 9 го </w:t>
      </w:r>
      <w:proofErr w:type="spellStart"/>
      <w:r>
        <w:t>мкр</w:t>
      </w:r>
      <w:proofErr w:type="spellEnd"/>
      <w:r>
        <w:t>. Однако, по предварительным оценкам перспективы возможности и исходя из экономической обоснованности, является более целесообразным предусматривать водоснабжение за счет локальных подземных источников (артезианских скважин) и накопительных ёмкостей. Водоснабжение на нужды пожаротушения указанных микрорайонов является приоритетным. Стоимость данных мероприятий не установлена.</w:t>
      </w:r>
    </w:p>
    <w:p w:rsidR="001D3C8F" w:rsidRDefault="001D3C8F" w:rsidP="001D3C8F">
      <w:pPr>
        <w:ind w:firstLine="708"/>
      </w:pPr>
    </w:p>
    <w:p w:rsidR="001D3C8F" w:rsidRPr="00F83425" w:rsidRDefault="001D3C8F" w:rsidP="001D3C8F">
      <w:pPr>
        <w:ind w:firstLine="708"/>
        <w:rPr>
          <w:rFonts w:eastAsia="Calibri"/>
          <w:i/>
          <w:kern w:val="28"/>
        </w:rPr>
      </w:pPr>
      <w:r w:rsidRPr="00F83425">
        <w:rPr>
          <w:i/>
        </w:rPr>
        <w:t xml:space="preserve">Канализационные очистные сооружения в </w:t>
      </w:r>
      <w:proofErr w:type="gramStart"/>
      <w:r w:rsidRPr="00F83425">
        <w:rPr>
          <w:i/>
        </w:rPr>
        <w:t>г</w:t>
      </w:r>
      <w:proofErr w:type="gramEnd"/>
      <w:r w:rsidRPr="00F83425">
        <w:rPr>
          <w:i/>
        </w:rPr>
        <w:t>. Краснокаменск</w:t>
      </w:r>
      <w:r w:rsidRPr="00F83425">
        <w:rPr>
          <w:i/>
          <w:color w:val="000000"/>
        </w:rPr>
        <w:t>.</w:t>
      </w:r>
    </w:p>
    <w:p w:rsidR="001D3C8F" w:rsidRPr="00167B0E" w:rsidRDefault="001D3C8F" w:rsidP="001D3C8F">
      <w:pPr>
        <w:pStyle w:val="a7"/>
        <w:tabs>
          <w:tab w:val="left" w:pos="0"/>
        </w:tabs>
        <w:autoSpaceDE w:val="0"/>
        <w:autoSpaceDN w:val="0"/>
        <w:spacing w:line="276" w:lineRule="auto"/>
        <w:ind w:left="0"/>
        <w:jc w:val="both"/>
      </w:pPr>
      <w:r>
        <w:tab/>
      </w:r>
      <w:r w:rsidRPr="00167B0E">
        <w:t>Потребность городского поселения «Город Краснокаменск» в производственных мощностях составляет 40 тыс. м</w:t>
      </w:r>
      <w:proofErr w:type="gramStart"/>
      <w:r w:rsidRPr="00167B0E">
        <w:t>.к</w:t>
      </w:r>
      <w:proofErr w:type="gramEnd"/>
      <w:r w:rsidRPr="00167B0E">
        <w:t xml:space="preserve">уб./сутки. Фактическая производственная мощность действующих очистных сооружений составляет 25,0 тыс.м. куб./сутки. Таким образом, на сегодняшний день дефицит производственных мощностей составляет 15,0 тыс.м. куб./сутки. </w:t>
      </w:r>
      <w:r w:rsidRPr="00167B0E">
        <w:tab/>
        <w:t xml:space="preserve">Производственные мощности очистных сооружений не обеспечивают требуемую степень очистки сточных вод. Реализация альтернативных производств создаст еще большую нагрузку на систему очистных сооружений. </w:t>
      </w:r>
    </w:p>
    <w:p w:rsidR="001D3C8F" w:rsidRDefault="001D3C8F" w:rsidP="001D3C8F">
      <w:pPr>
        <w:pStyle w:val="a7"/>
        <w:tabs>
          <w:tab w:val="left" w:pos="0"/>
        </w:tabs>
        <w:autoSpaceDE w:val="0"/>
        <w:autoSpaceDN w:val="0"/>
        <w:spacing w:line="276" w:lineRule="auto"/>
        <w:ind w:left="0"/>
        <w:jc w:val="both"/>
      </w:pPr>
      <w:r>
        <w:tab/>
      </w:r>
      <w:r w:rsidRPr="00167B0E">
        <w:t>Реализация проекта по строительству очистных сооружений с канализационными сетями необходима для обеспечения, как деятельности альтернативных производств, так и основного производства.</w:t>
      </w:r>
    </w:p>
    <w:p w:rsidR="001D3C8F" w:rsidRDefault="001D3C8F" w:rsidP="001D3C8F">
      <w:pPr>
        <w:pStyle w:val="a7"/>
        <w:tabs>
          <w:tab w:val="left" w:pos="0"/>
        </w:tabs>
        <w:autoSpaceDE w:val="0"/>
        <w:autoSpaceDN w:val="0"/>
        <w:spacing w:line="276" w:lineRule="auto"/>
        <w:ind w:left="0"/>
        <w:jc w:val="both"/>
        <w:rPr>
          <w:bCs/>
          <w:color w:val="000000"/>
        </w:rPr>
      </w:pPr>
      <w:r>
        <w:tab/>
      </w:r>
      <w:r w:rsidRPr="00AA311C">
        <w:rPr>
          <w:color w:val="000000"/>
        </w:rPr>
        <w:t xml:space="preserve">Проект подготовлен </w:t>
      </w:r>
      <w:r w:rsidRPr="00AA311C">
        <w:rPr>
          <w:bCs/>
          <w:color w:val="000000"/>
        </w:rPr>
        <w:t>ООО «ГРАДОСТРОИТЕЛЬНЫЙ ИНСТИТУТ ПРОСТРАНСТВЕННОГО  МОДЕЛИРОВАНИ</w:t>
      </w:r>
      <w:r>
        <w:rPr>
          <w:bCs/>
          <w:color w:val="000000"/>
        </w:rPr>
        <w:t>Я И РАЗВИТИЯ «ГИПРОГОР ПРОЕКТ».</w:t>
      </w:r>
    </w:p>
    <w:p w:rsidR="001D3C8F" w:rsidRPr="00AA311C" w:rsidRDefault="001D3C8F" w:rsidP="001D3C8F">
      <w:pPr>
        <w:pStyle w:val="a7"/>
        <w:tabs>
          <w:tab w:val="left" w:pos="0"/>
        </w:tabs>
        <w:autoSpaceDE w:val="0"/>
        <w:autoSpaceDN w:val="0"/>
        <w:spacing w:line="276" w:lineRule="auto"/>
        <w:ind w:left="0"/>
        <w:jc w:val="both"/>
      </w:pPr>
      <w:r>
        <w:rPr>
          <w:bCs/>
          <w:color w:val="000000"/>
        </w:rPr>
        <w:tab/>
      </w:r>
      <w:r w:rsidRPr="00AA311C">
        <w:rPr>
          <w:bCs/>
          <w:color w:val="000000"/>
        </w:rPr>
        <w:t xml:space="preserve">Экспертиза проекта проведена </w:t>
      </w:r>
      <w:r w:rsidRPr="00AA311C">
        <w:rPr>
          <w:color w:val="000000"/>
        </w:rPr>
        <w:t>Федеральным автономным учреждением «Главное управление государственной экспертизы» (ФАУ «</w:t>
      </w:r>
      <w:proofErr w:type="spellStart"/>
      <w:r w:rsidRPr="00AA311C">
        <w:rPr>
          <w:color w:val="000000"/>
        </w:rPr>
        <w:t>Главгосэкспертиза</w:t>
      </w:r>
      <w:proofErr w:type="spellEnd"/>
      <w:r w:rsidRPr="00AA311C">
        <w:rPr>
          <w:color w:val="000000"/>
        </w:rPr>
        <w:t xml:space="preserve"> России»), Красноярский филиал, </w:t>
      </w:r>
      <w:r w:rsidRPr="00AA311C">
        <w:t>на основании решения Правительства Забайкальского Края от 12.04.2019 г. № 119-р.</w:t>
      </w:r>
    </w:p>
    <w:p w:rsidR="001D3C8F" w:rsidRDefault="001D3C8F" w:rsidP="001D3C8F">
      <w:pPr>
        <w:pStyle w:val="aff6"/>
        <w:tabs>
          <w:tab w:val="left" w:pos="709"/>
        </w:tabs>
        <w:spacing w:line="276" w:lineRule="auto"/>
        <w:ind w:firstLine="0"/>
        <w:rPr>
          <w:szCs w:val="24"/>
        </w:rPr>
      </w:pPr>
      <w:r w:rsidRPr="00CE2C97">
        <w:rPr>
          <w:bCs/>
          <w:color w:val="000000"/>
        </w:rPr>
        <w:tab/>
        <w:t>Сметная стоимость строительства объекта составляет 3 551 686,77 тыс</w:t>
      </w:r>
      <w:proofErr w:type="gramStart"/>
      <w:r w:rsidRPr="00CE2C97">
        <w:rPr>
          <w:bCs/>
          <w:color w:val="000000"/>
        </w:rPr>
        <w:t>.р</w:t>
      </w:r>
      <w:proofErr w:type="gramEnd"/>
      <w:r w:rsidRPr="00CE2C97">
        <w:rPr>
          <w:bCs/>
          <w:color w:val="000000"/>
        </w:rPr>
        <w:t>уб. в ценах 2020 г.</w:t>
      </w:r>
      <w:r w:rsidRPr="00CE2C97">
        <w:t xml:space="preserve"> Планируемые</w:t>
      </w:r>
      <w:r w:rsidRPr="00AA311C">
        <w:t xml:space="preserve"> объемы капитальных вложений в строительство </w:t>
      </w:r>
      <w:r w:rsidRPr="00167B0E">
        <w:rPr>
          <w:szCs w:val="24"/>
        </w:rPr>
        <w:t xml:space="preserve">очистных </w:t>
      </w:r>
      <w:r w:rsidRPr="00167B0E">
        <w:rPr>
          <w:szCs w:val="24"/>
        </w:rPr>
        <w:lastRenderedPageBreak/>
        <w:t>сооружений с канализационными сетями</w:t>
      </w:r>
      <w:r>
        <w:rPr>
          <w:szCs w:val="24"/>
        </w:rPr>
        <w:t xml:space="preserve"> в</w:t>
      </w:r>
      <w:r w:rsidRPr="00AA311C">
        <w:rPr>
          <w:szCs w:val="24"/>
        </w:rPr>
        <w:t xml:space="preserve"> городско</w:t>
      </w:r>
      <w:r>
        <w:rPr>
          <w:szCs w:val="24"/>
        </w:rPr>
        <w:t>м</w:t>
      </w:r>
      <w:r w:rsidRPr="00AA311C">
        <w:rPr>
          <w:szCs w:val="24"/>
        </w:rPr>
        <w:t xml:space="preserve"> поселени</w:t>
      </w:r>
      <w:r>
        <w:rPr>
          <w:szCs w:val="24"/>
        </w:rPr>
        <w:t>и</w:t>
      </w:r>
      <w:r w:rsidRPr="00AA311C">
        <w:rPr>
          <w:szCs w:val="24"/>
        </w:rPr>
        <w:t xml:space="preserve"> «Город Краснокаменск» представлены в таблице </w:t>
      </w:r>
      <w:r w:rsidRPr="00E6731C">
        <w:rPr>
          <w:szCs w:val="24"/>
        </w:rPr>
        <w:t>4.3.</w:t>
      </w:r>
      <w:r>
        <w:rPr>
          <w:szCs w:val="24"/>
        </w:rPr>
        <w:t>3</w:t>
      </w:r>
    </w:p>
    <w:p w:rsidR="001D3C8F" w:rsidRDefault="001D3C8F" w:rsidP="001D3C8F">
      <w:pPr>
        <w:pStyle w:val="aff6"/>
        <w:tabs>
          <w:tab w:val="left" w:pos="709"/>
        </w:tabs>
        <w:spacing w:line="276" w:lineRule="auto"/>
        <w:ind w:firstLine="0"/>
        <w:jc w:val="right"/>
        <w:rPr>
          <w:szCs w:val="24"/>
        </w:rPr>
      </w:pPr>
      <w:r w:rsidRPr="00E6731C">
        <w:rPr>
          <w:szCs w:val="24"/>
        </w:rPr>
        <w:t>Таблица 4.3.</w:t>
      </w:r>
      <w:r>
        <w:rPr>
          <w:szCs w:val="24"/>
        </w:rPr>
        <w:t>3</w:t>
      </w:r>
    </w:p>
    <w:tbl>
      <w:tblPr>
        <w:tblW w:w="8860" w:type="dxa"/>
        <w:tblInd w:w="97" w:type="dxa"/>
        <w:tblLook w:val="04A0"/>
      </w:tblPr>
      <w:tblGrid>
        <w:gridCol w:w="7040"/>
        <w:gridCol w:w="1820"/>
      </w:tblGrid>
      <w:tr w:rsidR="001D3C8F" w:rsidRPr="00CE2C97" w:rsidTr="00F327CB">
        <w:trPr>
          <w:trHeight w:val="78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rPr>
                <w:bCs/>
                <w:sz w:val="20"/>
                <w:szCs w:val="20"/>
              </w:rPr>
            </w:pPr>
            <w:r w:rsidRPr="00CE2C97">
              <w:rPr>
                <w:bCs/>
                <w:sz w:val="20"/>
                <w:szCs w:val="20"/>
              </w:rPr>
              <w:t xml:space="preserve">Сметная стоимость строительства (предполагаемая (предельная) стоимость) </w:t>
            </w:r>
            <w:r w:rsidRPr="00CE2C97">
              <w:rPr>
                <w:sz w:val="20"/>
                <w:szCs w:val="20"/>
              </w:rPr>
              <w:t>без учета затрат, связанных с оплатой  подключения объекта к сетям инженерно-технического обеспечения, приобретением земельного участка:</w:t>
            </w:r>
          </w:p>
        </w:tc>
        <w:tc>
          <w:tcPr>
            <w:tcW w:w="1820" w:type="dxa"/>
            <w:tcBorders>
              <w:top w:val="single" w:sz="4" w:space="0" w:color="auto"/>
              <w:left w:val="nil"/>
              <w:bottom w:val="single" w:sz="4" w:space="0" w:color="auto"/>
              <w:right w:val="single" w:sz="4" w:space="0" w:color="auto"/>
            </w:tcBorders>
            <w:shd w:val="clear" w:color="auto" w:fill="auto"/>
            <w:hideMark/>
          </w:tcPr>
          <w:p w:rsidR="001D3C8F" w:rsidRPr="00CE2C97" w:rsidRDefault="001D3C8F" w:rsidP="00F327CB">
            <w:pPr>
              <w:jc w:val="center"/>
              <w:rPr>
                <w:bCs/>
                <w:sz w:val="20"/>
                <w:szCs w:val="20"/>
              </w:rPr>
            </w:pPr>
            <w:proofErr w:type="spellStart"/>
            <w:r w:rsidRPr="00CE2C97">
              <w:rPr>
                <w:bCs/>
                <w:sz w:val="20"/>
                <w:szCs w:val="20"/>
              </w:rPr>
              <w:t>тыс</w:t>
            </w:r>
            <w:proofErr w:type="spellEnd"/>
            <w:proofErr w:type="gramStart"/>
            <w:r w:rsidRPr="00CE2C97">
              <w:rPr>
                <w:bCs/>
                <w:sz w:val="20"/>
                <w:szCs w:val="20"/>
              </w:rPr>
              <w:t xml:space="preserve"> .</w:t>
            </w:r>
            <w:proofErr w:type="gramEnd"/>
            <w:r w:rsidRPr="00CE2C97">
              <w:rPr>
                <w:bCs/>
                <w:sz w:val="20"/>
                <w:szCs w:val="20"/>
              </w:rPr>
              <w:t xml:space="preserve"> рублей</w:t>
            </w:r>
          </w:p>
        </w:tc>
      </w:tr>
      <w:tr w:rsidR="001D3C8F" w:rsidRPr="00CE2C97" w:rsidTr="00F327CB">
        <w:trPr>
          <w:trHeight w:val="25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ind w:firstLineChars="100" w:firstLine="200"/>
              <w:rPr>
                <w:bCs/>
                <w:sz w:val="20"/>
                <w:szCs w:val="20"/>
              </w:rPr>
            </w:pPr>
            <w:r w:rsidRPr="00CE2C97">
              <w:rPr>
                <w:bCs/>
                <w:sz w:val="20"/>
                <w:szCs w:val="20"/>
              </w:rPr>
              <w:t xml:space="preserve">в ценах года подачи </w:t>
            </w:r>
            <w:proofErr w:type="spellStart"/>
            <w:proofErr w:type="gramStart"/>
            <w:r w:rsidRPr="00CE2C97">
              <w:rPr>
                <w:bCs/>
                <w:sz w:val="20"/>
                <w:szCs w:val="20"/>
              </w:rPr>
              <w:t>тест-паспорта</w:t>
            </w:r>
            <w:proofErr w:type="spellEnd"/>
            <w:proofErr w:type="gramEnd"/>
            <w:r w:rsidRPr="00CE2C97">
              <w:rPr>
                <w:bCs/>
                <w:sz w:val="20"/>
                <w:szCs w:val="20"/>
              </w:rPr>
              <w:t xml:space="preserve"> (1 кв. 2022 года)</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CE2C97" w:rsidRDefault="001D3C8F" w:rsidP="00F327CB">
            <w:pPr>
              <w:jc w:val="center"/>
              <w:rPr>
                <w:sz w:val="20"/>
                <w:szCs w:val="20"/>
              </w:rPr>
            </w:pPr>
            <w:r w:rsidRPr="00CE2C97">
              <w:rPr>
                <w:sz w:val="20"/>
                <w:szCs w:val="20"/>
              </w:rPr>
              <w:t>-</w:t>
            </w:r>
          </w:p>
        </w:tc>
      </w:tr>
      <w:tr w:rsidR="001D3C8F" w:rsidRPr="00CE2C97" w:rsidTr="00F327CB">
        <w:trPr>
          <w:trHeight w:val="58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ind w:firstLineChars="100" w:firstLine="200"/>
              <w:rPr>
                <w:bCs/>
                <w:sz w:val="20"/>
                <w:szCs w:val="20"/>
              </w:rPr>
            </w:pPr>
            <w:r w:rsidRPr="00CE2C97">
              <w:rPr>
                <w:bCs/>
                <w:sz w:val="20"/>
                <w:szCs w:val="20"/>
              </w:rPr>
              <w:t>в ценах года утверждения проектной документации с указанием года, в том числе: (с учетом НДС)</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CE2C97" w:rsidRDefault="001D3C8F" w:rsidP="00F327CB">
            <w:pPr>
              <w:jc w:val="center"/>
              <w:rPr>
                <w:sz w:val="20"/>
                <w:szCs w:val="20"/>
              </w:rPr>
            </w:pPr>
            <w:r w:rsidRPr="00CE2C97">
              <w:rPr>
                <w:sz w:val="20"/>
                <w:szCs w:val="20"/>
              </w:rPr>
              <w:t>3 551 686,77</w:t>
            </w:r>
          </w:p>
        </w:tc>
      </w:tr>
      <w:tr w:rsidR="001D3C8F" w:rsidRPr="00CE2C97" w:rsidTr="00F327CB">
        <w:trPr>
          <w:trHeight w:val="360"/>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ind w:firstLineChars="200" w:firstLine="400"/>
              <w:rPr>
                <w:bCs/>
                <w:sz w:val="20"/>
                <w:szCs w:val="20"/>
              </w:rPr>
            </w:pPr>
            <w:r w:rsidRPr="00CE2C97">
              <w:rPr>
                <w:bCs/>
                <w:sz w:val="20"/>
                <w:szCs w:val="20"/>
              </w:rPr>
              <w:t xml:space="preserve">СМР (без НДС) </w:t>
            </w:r>
            <w:r w:rsidRPr="00CE2C97">
              <w:rPr>
                <w:bCs/>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CE2C97" w:rsidRDefault="001D3C8F" w:rsidP="00F327CB">
            <w:pPr>
              <w:jc w:val="center"/>
              <w:rPr>
                <w:sz w:val="20"/>
                <w:szCs w:val="20"/>
              </w:rPr>
            </w:pPr>
            <w:r w:rsidRPr="00CE2C97">
              <w:rPr>
                <w:sz w:val="20"/>
                <w:szCs w:val="20"/>
              </w:rPr>
              <w:t>1 569 655,59</w:t>
            </w:r>
          </w:p>
        </w:tc>
      </w:tr>
      <w:tr w:rsidR="001D3C8F" w:rsidRPr="00CE2C97" w:rsidTr="00F327CB">
        <w:trPr>
          <w:trHeight w:val="37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ind w:firstLineChars="200" w:firstLine="400"/>
              <w:rPr>
                <w:bCs/>
                <w:sz w:val="20"/>
                <w:szCs w:val="20"/>
              </w:rPr>
            </w:pPr>
            <w:r w:rsidRPr="00CE2C97">
              <w:rPr>
                <w:bCs/>
                <w:sz w:val="20"/>
                <w:szCs w:val="20"/>
              </w:rPr>
              <w:t xml:space="preserve">Оборудование (без НДС) </w:t>
            </w:r>
            <w:r w:rsidRPr="00CE2C97">
              <w:rPr>
                <w:bCs/>
                <w:sz w:val="20"/>
                <w:szCs w:val="20"/>
                <w:vertAlign w:val="superscript"/>
              </w:rPr>
              <w:t>5</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CE2C97" w:rsidRDefault="001D3C8F" w:rsidP="00F327CB">
            <w:pPr>
              <w:jc w:val="center"/>
              <w:rPr>
                <w:sz w:val="20"/>
                <w:szCs w:val="20"/>
              </w:rPr>
            </w:pPr>
            <w:r w:rsidRPr="00CE2C97">
              <w:rPr>
                <w:sz w:val="20"/>
                <w:szCs w:val="20"/>
              </w:rPr>
              <w:t>1 264 487,92</w:t>
            </w:r>
          </w:p>
        </w:tc>
      </w:tr>
      <w:tr w:rsidR="001D3C8F" w:rsidRPr="00CE2C97" w:rsidTr="00F327CB">
        <w:trPr>
          <w:trHeight w:val="345"/>
        </w:trPr>
        <w:tc>
          <w:tcPr>
            <w:tcW w:w="7040" w:type="dxa"/>
            <w:tcBorders>
              <w:top w:val="single" w:sz="4" w:space="0" w:color="auto"/>
              <w:left w:val="single" w:sz="4" w:space="0" w:color="auto"/>
              <w:bottom w:val="single" w:sz="4" w:space="0" w:color="auto"/>
              <w:right w:val="single" w:sz="4" w:space="0" w:color="000000"/>
            </w:tcBorders>
            <w:shd w:val="clear" w:color="auto" w:fill="auto"/>
            <w:hideMark/>
          </w:tcPr>
          <w:p w:rsidR="001D3C8F" w:rsidRPr="00CE2C97" w:rsidRDefault="001D3C8F" w:rsidP="00F327CB">
            <w:pPr>
              <w:ind w:firstLineChars="200" w:firstLine="400"/>
              <w:rPr>
                <w:bCs/>
                <w:sz w:val="20"/>
                <w:szCs w:val="20"/>
              </w:rPr>
            </w:pPr>
            <w:r w:rsidRPr="00CE2C97">
              <w:rPr>
                <w:bCs/>
                <w:sz w:val="20"/>
                <w:szCs w:val="20"/>
              </w:rPr>
              <w:t xml:space="preserve">Прочие работы и затраты (без НДС) </w:t>
            </w:r>
            <w:r w:rsidRPr="00CE2C97">
              <w:rPr>
                <w:bCs/>
                <w:sz w:val="20"/>
                <w:szCs w:val="20"/>
                <w:vertAlign w:val="superscript"/>
              </w:rPr>
              <w:t>5</w:t>
            </w:r>
            <w:r w:rsidRPr="00CE2C97">
              <w:rPr>
                <w:bCs/>
                <w:sz w:val="20"/>
                <w:szCs w:val="20"/>
              </w:rPr>
              <w:t>, из них:</w:t>
            </w:r>
          </w:p>
        </w:tc>
        <w:tc>
          <w:tcPr>
            <w:tcW w:w="1820" w:type="dxa"/>
            <w:tcBorders>
              <w:top w:val="nil"/>
              <w:left w:val="nil"/>
              <w:bottom w:val="single" w:sz="4" w:space="0" w:color="auto"/>
              <w:right w:val="single" w:sz="4" w:space="0" w:color="auto"/>
            </w:tcBorders>
            <w:shd w:val="clear" w:color="auto" w:fill="auto"/>
            <w:noWrap/>
            <w:vAlign w:val="center"/>
            <w:hideMark/>
          </w:tcPr>
          <w:p w:rsidR="001D3C8F" w:rsidRPr="00CE2C97" w:rsidRDefault="001D3C8F" w:rsidP="00F327CB">
            <w:pPr>
              <w:jc w:val="center"/>
              <w:rPr>
                <w:sz w:val="20"/>
                <w:szCs w:val="20"/>
              </w:rPr>
            </w:pPr>
            <w:r w:rsidRPr="00CE2C97">
              <w:rPr>
                <w:sz w:val="20"/>
                <w:szCs w:val="20"/>
              </w:rPr>
              <w:t>128 860,45</w:t>
            </w:r>
          </w:p>
        </w:tc>
      </w:tr>
    </w:tbl>
    <w:p w:rsidR="001D3C8F" w:rsidRPr="00AA311C" w:rsidRDefault="001D3C8F" w:rsidP="001D3C8F">
      <w:pPr>
        <w:pStyle w:val="afe"/>
        <w:numPr>
          <w:ilvl w:val="1"/>
          <w:numId w:val="26"/>
        </w:numPr>
        <w:spacing w:before="240"/>
        <w:ind w:left="0" w:firstLine="0"/>
        <w:rPr>
          <w:rFonts w:ascii="Times New Roman" w:hAnsi="Times New Roman"/>
          <w:i/>
        </w:rPr>
      </w:pPr>
      <w:bookmarkStart w:id="19" w:name="_Toc97731213"/>
      <w:r w:rsidRPr="00AA311C">
        <w:rPr>
          <w:rFonts w:ascii="Times New Roman" w:hAnsi="Times New Roman"/>
          <w:i/>
        </w:rPr>
        <w:t>Мероприятия по развитию системы газоснабжения.</w:t>
      </w:r>
      <w:bookmarkEnd w:id="19"/>
    </w:p>
    <w:p w:rsidR="001D3C8F" w:rsidRPr="00167B0E" w:rsidRDefault="001D3C8F" w:rsidP="001D3C8F">
      <w:pPr>
        <w:spacing w:line="276" w:lineRule="auto"/>
        <w:jc w:val="both"/>
      </w:pPr>
      <w:r>
        <w:tab/>
        <w:t>В ближайшем территориальном радиусе источника природного газа (газопровода) не существует. Газификация г</w:t>
      </w:r>
      <w:r w:rsidRPr="00167B0E">
        <w:t>ородско</w:t>
      </w:r>
      <w:r>
        <w:t>го</w:t>
      </w:r>
      <w:r w:rsidRPr="00167B0E">
        <w:t xml:space="preserve"> поселени</w:t>
      </w:r>
      <w:r>
        <w:t>я</w:t>
      </w:r>
      <w:r w:rsidRPr="00167B0E">
        <w:t xml:space="preserve"> «Город Краснокаменск» </w:t>
      </w:r>
      <w:r>
        <w:t>в срочной перспективе не осуществима</w:t>
      </w:r>
      <w:r w:rsidRPr="00167B0E">
        <w:t>.</w:t>
      </w:r>
    </w:p>
    <w:p w:rsidR="001D3C8F" w:rsidRPr="00AA311C" w:rsidRDefault="001D3C8F" w:rsidP="001D3C8F">
      <w:pPr>
        <w:pStyle w:val="afe"/>
        <w:numPr>
          <w:ilvl w:val="1"/>
          <w:numId w:val="26"/>
        </w:numPr>
        <w:spacing w:before="240"/>
        <w:ind w:left="0" w:firstLine="0"/>
        <w:rPr>
          <w:rFonts w:ascii="Times New Roman" w:hAnsi="Times New Roman"/>
          <w:i/>
        </w:rPr>
      </w:pPr>
      <w:bookmarkStart w:id="20" w:name="_Toc97731214"/>
      <w:r>
        <w:rPr>
          <w:rFonts w:ascii="Times New Roman" w:hAnsi="Times New Roman"/>
          <w:i/>
        </w:rPr>
        <w:t>Инвестирование в развитие системы с</w:t>
      </w:r>
      <w:r w:rsidRPr="00AA311C">
        <w:rPr>
          <w:rFonts w:ascii="Times New Roman" w:hAnsi="Times New Roman"/>
          <w:i/>
        </w:rPr>
        <w:t>бор</w:t>
      </w:r>
      <w:r>
        <w:rPr>
          <w:rFonts w:ascii="Times New Roman" w:hAnsi="Times New Roman"/>
          <w:i/>
        </w:rPr>
        <w:t>а</w:t>
      </w:r>
      <w:r w:rsidRPr="00AA311C">
        <w:rPr>
          <w:rFonts w:ascii="Times New Roman" w:hAnsi="Times New Roman"/>
          <w:i/>
        </w:rPr>
        <w:t xml:space="preserve"> и утилизаци</w:t>
      </w:r>
      <w:r>
        <w:rPr>
          <w:rFonts w:ascii="Times New Roman" w:hAnsi="Times New Roman"/>
          <w:i/>
        </w:rPr>
        <w:t>и</w:t>
      </w:r>
      <w:r w:rsidRPr="00AA311C">
        <w:rPr>
          <w:rFonts w:ascii="Times New Roman" w:hAnsi="Times New Roman"/>
          <w:i/>
        </w:rPr>
        <w:t xml:space="preserve"> твердых бытовых отходов.</w:t>
      </w:r>
      <w:bookmarkEnd w:id="20"/>
    </w:p>
    <w:p w:rsidR="001D3C8F" w:rsidRDefault="001D3C8F" w:rsidP="001D3C8F">
      <w:pPr>
        <w:tabs>
          <w:tab w:val="left" w:pos="709"/>
        </w:tabs>
        <w:autoSpaceDE w:val="0"/>
        <w:autoSpaceDN w:val="0"/>
        <w:adjustRightInd w:val="0"/>
        <w:spacing w:line="276" w:lineRule="auto"/>
        <w:jc w:val="both"/>
      </w:pPr>
      <w:r w:rsidRPr="00167B0E">
        <w:rPr>
          <w:rStyle w:val="FontStyle15"/>
        </w:rPr>
        <w:tab/>
      </w:r>
      <w:r>
        <w:rPr>
          <w:rStyle w:val="FontStyle15"/>
        </w:rPr>
        <w:t xml:space="preserve">В соответствии с </w:t>
      </w:r>
      <w:r w:rsidRPr="00971AB4">
        <w:rPr>
          <w:rStyle w:val="FontStyle15"/>
        </w:rPr>
        <w:t>Постановление</w:t>
      </w:r>
      <w:r>
        <w:rPr>
          <w:rStyle w:val="FontStyle15"/>
        </w:rPr>
        <w:t>м</w:t>
      </w:r>
      <w:r w:rsidRPr="00971AB4">
        <w:rPr>
          <w:rStyle w:val="FontStyle15"/>
        </w:rPr>
        <w:t xml:space="preserve"> Правительства Забайкальского края от 05.11.2019 </w:t>
      </w:r>
      <w:r>
        <w:rPr>
          <w:rStyle w:val="FontStyle15"/>
        </w:rPr>
        <w:t>№</w:t>
      </w:r>
      <w:r w:rsidRPr="00971AB4">
        <w:rPr>
          <w:rStyle w:val="FontStyle15"/>
        </w:rPr>
        <w:t xml:space="preserve"> 430 </w:t>
      </w:r>
      <w:r>
        <w:rPr>
          <w:rStyle w:val="FontStyle15"/>
        </w:rPr>
        <w:t>«</w:t>
      </w:r>
      <w:r w:rsidRPr="00971AB4">
        <w:rPr>
          <w:rStyle w:val="FontStyle15"/>
        </w:rPr>
        <w:t>Об утверждении территориальной схемы обращения с отходами Забайкальского края</w:t>
      </w:r>
      <w:r>
        <w:rPr>
          <w:rStyle w:val="FontStyle15"/>
        </w:rPr>
        <w:t xml:space="preserve">», </w:t>
      </w:r>
      <w:r>
        <w:t>эксплуатация полигона ТКО в городе Краснокаменске предусмотрена до 31 декабря 2022 года ввиду истечения срока эксплуатации и исчерпания мощностей объекта размещения. На период реализации территориальной схемы необходимо ликвидировать данный объект или произвести рекультивацию нарушенных земель. Оценочная стоимость рекультивации полигона ТКО г. Краснокаменск общей площадью 89,8 га составляет 1 608 709 147 рублей. Сроки проведения работ по рекультивации объекта, выводимого из эксплуатации, указать не представляется возможным вследствие объективного отсутствия информации о плане-графике финансирования данного мероприятия и включения его в бюджет Забайкальского края.</w:t>
      </w:r>
    </w:p>
    <w:p w:rsidR="001D3C8F" w:rsidRPr="00167B0E" w:rsidRDefault="001D3C8F" w:rsidP="001D3C8F">
      <w:pPr>
        <w:pStyle w:val="a5"/>
        <w:spacing w:line="276" w:lineRule="auto"/>
        <w:ind w:firstLine="0"/>
        <w:rPr>
          <w:rStyle w:val="FontStyle15"/>
          <w:sz w:val="24"/>
          <w:szCs w:val="24"/>
        </w:rPr>
      </w:pPr>
      <w:r>
        <w:rPr>
          <w:rStyle w:val="FontStyle15"/>
          <w:sz w:val="24"/>
          <w:szCs w:val="24"/>
        </w:rPr>
        <w:tab/>
      </w:r>
      <w:r w:rsidRPr="00167B0E">
        <w:rPr>
          <w:rStyle w:val="FontStyle15"/>
          <w:sz w:val="24"/>
          <w:szCs w:val="24"/>
        </w:rPr>
        <w:t>Проблема санитарной очистки территории является одной из приоритетных в решении задач по охране окружающей среды города.</w:t>
      </w:r>
    </w:p>
    <w:p w:rsidR="001D3C8F" w:rsidRPr="00167B0E" w:rsidRDefault="001D3C8F" w:rsidP="001D3C8F">
      <w:pPr>
        <w:pStyle w:val="a5"/>
        <w:spacing w:line="276" w:lineRule="auto"/>
        <w:ind w:firstLine="0"/>
        <w:rPr>
          <w:rStyle w:val="FontStyle15"/>
          <w:sz w:val="24"/>
          <w:szCs w:val="24"/>
        </w:rPr>
      </w:pPr>
      <w:r>
        <w:rPr>
          <w:rStyle w:val="FontStyle15"/>
          <w:sz w:val="24"/>
          <w:szCs w:val="24"/>
        </w:rPr>
        <w:tab/>
      </w:r>
      <w:r w:rsidRPr="00167B0E">
        <w:rPr>
          <w:rStyle w:val="FontStyle15"/>
          <w:sz w:val="24"/>
          <w:szCs w:val="24"/>
        </w:rPr>
        <w:t xml:space="preserve">Одной из нерешенных на сегодняшний день является проблема отходов: их количество постоянно растет, состав усложняется, увеличиваются площади земель, занятых под полигоны для их размещения, расходы на утилизацию отходов растут. </w:t>
      </w:r>
    </w:p>
    <w:p w:rsidR="001D3C8F" w:rsidRPr="00167B0E" w:rsidRDefault="001D3C8F" w:rsidP="001D3C8F">
      <w:pPr>
        <w:pStyle w:val="Style3"/>
        <w:widowControl/>
        <w:spacing w:before="10" w:line="276" w:lineRule="auto"/>
        <w:ind w:right="14" w:firstLine="0"/>
        <w:rPr>
          <w:rStyle w:val="FontStyle15"/>
        </w:rPr>
      </w:pPr>
      <w:r>
        <w:rPr>
          <w:rStyle w:val="FontStyle15"/>
        </w:rPr>
        <w:tab/>
      </w:r>
      <w:r w:rsidRPr="00167B0E">
        <w:rPr>
          <w:rStyle w:val="FontStyle15"/>
        </w:rPr>
        <w:t>Данные по городу показывают, что 21% Т</w:t>
      </w:r>
      <w:r>
        <w:rPr>
          <w:rStyle w:val="FontStyle15"/>
        </w:rPr>
        <w:t>К</w:t>
      </w:r>
      <w:r w:rsidRPr="00167B0E">
        <w:rPr>
          <w:rStyle w:val="FontStyle15"/>
        </w:rPr>
        <w:t>О несанкционированно размещается в окружающей среде. Общая масса утильных фракций Т</w:t>
      </w:r>
      <w:r>
        <w:rPr>
          <w:rStyle w:val="FontStyle15"/>
        </w:rPr>
        <w:t>К</w:t>
      </w:r>
      <w:r w:rsidRPr="00167B0E">
        <w:rPr>
          <w:rStyle w:val="FontStyle15"/>
        </w:rPr>
        <w:t xml:space="preserve">О, которая может быть отсортирована и использована в качестве вторичного сырья, составляет 39%. Все отходы производства и потребления могут быть разбиты на группы с учетом возможности их дальнейшей переработки. </w:t>
      </w:r>
    </w:p>
    <w:p w:rsidR="001D3C8F" w:rsidRPr="00167B0E" w:rsidRDefault="001D3C8F" w:rsidP="001D3C8F">
      <w:pPr>
        <w:pStyle w:val="Style3"/>
        <w:widowControl/>
        <w:spacing w:before="10" w:line="276" w:lineRule="auto"/>
        <w:ind w:right="14" w:firstLine="0"/>
        <w:rPr>
          <w:rStyle w:val="FontStyle15"/>
        </w:rPr>
      </w:pPr>
      <w:r>
        <w:rPr>
          <w:rStyle w:val="FontStyle15"/>
        </w:rPr>
        <w:tab/>
      </w:r>
      <w:r w:rsidRPr="00167B0E">
        <w:rPr>
          <w:rStyle w:val="FontStyle15"/>
        </w:rPr>
        <w:t>Резерв площади полигона составляет 235</w:t>
      </w:r>
      <w:r>
        <w:rPr>
          <w:rStyle w:val="FontStyle15"/>
        </w:rPr>
        <w:t xml:space="preserve"> </w:t>
      </w:r>
      <w:r w:rsidRPr="00167B0E">
        <w:rPr>
          <w:rStyle w:val="FontStyle15"/>
        </w:rPr>
        <w:t>000 кв.м.</w:t>
      </w:r>
    </w:p>
    <w:p w:rsidR="001D3C8F" w:rsidRPr="00CB544D" w:rsidRDefault="001D3C8F" w:rsidP="001D3C8F">
      <w:pPr>
        <w:pStyle w:val="Style3"/>
        <w:widowControl/>
        <w:tabs>
          <w:tab w:val="left" w:pos="709"/>
        </w:tabs>
        <w:spacing w:line="276" w:lineRule="auto"/>
        <w:ind w:right="14" w:firstLine="0"/>
        <w:rPr>
          <w:rStyle w:val="FontStyle15"/>
          <w:shd w:val="clear" w:color="auto" w:fill="FFFFFF"/>
        </w:rPr>
      </w:pPr>
      <w:r>
        <w:rPr>
          <w:rStyle w:val="FontStyle15"/>
        </w:rPr>
        <w:tab/>
      </w:r>
      <w:r w:rsidRPr="00031B73">
        <w:rPr>
          <w:rStyle w:val="FontStyle15"/>
        </w:rPr>
        <w:t xml:space="preserve">Для существенного прорыва в области рационального функционирования </w:t>
      </w:r>
      <w:proofErr w:type="spellStart"/>
      <w:r w:rsidRPr="00031B73">
        <w:rPr>
          <w:rStyle w:val="FontStyle15"/>
        </w:rPr>
        <w:t>ситемы</w:t>
      </w:r>
      <w:proofErr w:type="spellEnd"/>
      <w:r>
        <w:rPr>
          <w:rStyle w:val="FontStyle15"/>
        </w:rPr>
        <w:t xml:space="preserve"> </w:t>
      </w:r>
      <w:r w:rsidRPr="00031B73">
        <w:rPr>
          <w:rStyle w:val="FontStyle15"/>
        </w:rPr>
        <w:t>удаления ТКО в первоочередной перспективе требуется:</w:t>
      </w:r>
      <w:r w:rsidRPr="00CB544D">
        <w:rPr>
          <w:rStyle w:val="FontStyle15"/>
        </w:rPr>
        <w:t xml:space="preserve"> </w:t>
      </w:r>
    </w:p>
    <w:p w:rsidR="001D3C8F" w:rsidRPr="00CB544D" w:rsidRDefault="001D3C8F" w:rsidP="001D3C8F">
      <w:pPr>
        <w:pStyle w:val="Style3"/>
        <w:widowControl/>
        <w:numPr>
          <w:ilvl w:val="0"/>
          <w:numId w:val="32"/>
        </w:numPr>
        <w:tabs>
          <w:tab w:val="left" w:pos="709"/>
        </w:tabs>
        <w:spacing w:line="276" w:lineRule="auto"/>
        <w:ind w:left="0" w:right="14" w:firstLine="0"/>
        <w:rPr>
          <w:rStyle w:val="FontStyle15"/>
          <w:shd w:val="clear" w:color="auto" w:fill="FFFFFF"/>
        </w:rPr>
      </w:pPr>
      <w:r w:rsidRPr="00031B73">
        <w:rPr>
          <w:rStyle w:val="FontStyle15"/>
        </w:rPr>
        <w:t>строительство и благоустройство новых, отвечающих современным требованиям объектов сбора и хранения ТКО;</w:t>
      </w:r>
      <w:r w:rsidRPr="00CB544D">
        <w:rPr>
          <w:rStyle w:val="FontStyle15"/>
        </w:rPr>
        <w:t xml:space="preserve"> </w:t>
      </w:r>
    </w:p>
    <w:p w:rsidR="001D3C8F" w:rsidRPr="00031B73" w:rsidRDefault="001D3C8F" w:rsidP="001D3C8F">
      <w:pPr>
        <w:pStyle w:val="Style3"/>
        <w:widowControl/>
        <w:numPr>
          <w:ilvl w:val="0"/>
          <w:numId w:val="32"/>
        </w:numPr>
        <w:tabs>
          <w:tab w:val="left" w:pos="709"/>
        </w:tabs>
        <w:spacing w:line="276" w:lineRule="auto"/>
        <w:ind w:left="0" w:right="14" w:firstLine="0"/>
        <w:rPr>
          <w:shd w:val="clear" w:color="auto" w:fill="FFFFFF"/>
        </w:rPr>
      </w:pPr>
      <w:r w:rsidRPr="00031B73">
        <w:rPr>
          <w:rStyle w:val="FontStyle15"/>
        </w:rPr>
        <w:t>организация утилизации, переработки вторичного сырья.</w:t>
      </w:r>
    </w:p>
    <w:p w:rsidR="001D3C8F" w:rsidRDefault="001D3C8F" w:rsidP="001D3C8F">
      <w:pPr>
        <w:pStyle w:val="Style3"/>
        <w:widowControl/>
        <w:numPr>
          <w:ilvl w:val="0"/>
          <w:numId w:val="32"/>
        </w:numPr>
        <w:tabs>
          <w:tab w:val="left" w:pos="709"/>
        </w:tabs>
        <w:spacing w:line="276" w:lineRule="auto"/>
        <w:ind w:left="0" w:right="14" w:firstLine="0"/>
        <w:rPr>
          <w:rStyle w:val="FontStyle15"/>
          <w:shd w:val="clear" w:color="auto" w:fill="FFFFFF"/>
        </w:rPr>
      </w:pPr>
      <w:r w:rsidRPr="00167B0E">
        <w:rPr>
          <w:rStyle w:val="FontStyle15"/>
        </w:rPr>
        <w:lastRenderedPageBreak/>
        <w:t>очистка</w:t>
      </w:r>
      <w:r>
        <w:rPr>
          <w:rStyle w:val="FontStyle15"/>
        </w:rPr>
        <w:t xml:space="preserve"> и рекультивация</w:t>
      </w:r>
      <w:r w:rsidRPr="00167B0E">
        <w:rPr>
          <w:rStyle w:val="FontStyle15"/>
        </w:rPr>
        <w:t xml:space="preserve"> территории городского поселения от несанкционированных свалок мусора</w:t>
      </w:r>
      <w:r>
        <w:rPr>
          <w:rStyle w:val="FontStyle15"/>
        </w:rPr>
        <w:t>;</w:t>
      </w:r>
    </w:p>
    <w:p w:rsidR="001D3C8F" w:rsidRPr="00CB544D" w:rsidRDefault="001D3C8F" w:rsidP="001D3C8F">
      <w:pPr>
        <w:pStyle w:val="a7"/>
        <w:numPr>
          <w:ilvl w:val="0"/>
          <w:numId w:val="32"/>
        </w:numPr>
        <w:tabs>
          <w:tab w:val="left" w:pos="709"/>
        </w:tabs>
        <w:spacing w:line="276" w:lineRule="auto"/>
        <w:ind w:left="0" w:firstLine="0"/>
        <w:contextualSpacing/>
        <w:jc w:val="both"/>
        <w:rPr>
          <w:shd w:val="clear" w:color="auto" w:fill="FFFFFF"/>
        </w:rPr>
      </w:pPr>
      <w:r w:rsidRPr="00031B73">
        <w:rPr>
          <w:shd w:val="clear" w:color="auto" w:fill="FFFFFF"/>
        </w:rPr>
        <w:t xml:space="preserve">увеличение количества мусорных контейнеров для города Краснокаменска </w:t>
      </w:r>
      <w:proofErr w:type="gramStart"/>
      <w:r w:rsidRPr="00031B73">
        <w:rPr>
          <w:shd w:val="clear" w:color="auto" w:fill="FFFFFF"/>
        </w:rPr>
        <w:t>до</w:t>
      </w:r>
      <w:proofErr w:type="gramEnd"/>
      <w:r w:rsidRPr="00031B73">
        <w:rPr>
          <w:shd w:val="clear" w:color="auto" w:fill="FFFFFF"/>
        </w:rPr>
        <w:t xml:space="preserve"> нормативного. Наделение ответственностью за сохранность и исправное состояние </w:t>
      </w:r>
      <w:proofErr w:type="spellStart"/>
      <w:r w:rsidRPr="00031B73">
        <w:rPr>
          <w:shd w:val="clear" w:color="auto" w:fill="FFFFFF"/>
        </w:rPr>
        <w:t>мусоронакопительных</w:t>
      </w:r>
      <w:proofErr w:type="spellEnd"/>
      <w:r w:rsidRPr="00031B73">
        <w:rPr>
          <w:shd w:val="clear" w:color="auto" w:fill="FFFFFF"/>
        </w:rPr>
        <w:t xml:space="preserve"> контейнеров регионального оператора;</w:t>
      </w:r>
    </w:p>
    <w:p w:rsidR="001D3C8F" w:rsidRPr="00CB544D" w:rsidRDefault="001D3C8F" w:rsidP="001D3C8F">
      <w:pPr>
        <w:pStyle w:val="a7"/>
        <w:numPr>
          <w:ilvl w:val="0"/>
          <w:numId w:val="32"/>
        </w:numPr>
        <w:tabs>
          <w:tab w:val="left" w:pos="709"/>
        </w:tabs>
        <w:spacing w:line="276" w:lineRule="auto"/>
        <w:ind w:left="0" w:firstLine="0"/>
        <w:contextualSpacing/>
        <w:jc w:val="both"/>
        <w:rPr>
          <w:shd w:val="clear" w:color="auto" w:fill="FFFFFF"/>
        </w:rPr>
      </w:pPr>
      <w:r w:rsidRPr="00CB544D">
        <w:rPr>
          <w:shd w:val="clear" w:color="auto" w:fill="FFFFFF"/>
        </w:rPr>
        <w:t>увеличение финансирования из разных источников в части пополнения собственного автопарка регионального оператора и его обслуживания – предусмотрев для города Краснокаменска не менее 4-х единиц мусоровозов;</w:t>
      </w:r>
    </w:p>
    <w:p w:rsidR="001D3C8F" w:rsidRPr="00031B73" w:rsidRDefault="001D3C8F" w:rsidP="001D3C8F">
      <w:pPr>
        <w:pStyle w:val="a7"/>
        <w:numPr>
          <w:ilvl w:val="0"/>
          <w:numId w:val="32"/>
        </w:numPr>
        <w:tabs>
          <w:tab w:val="left" w:pos="709"/>
        </w:tabs>
        <w:spacing w:line="276" w:lineRule="auto"/>
        <w:ind w:left="0" w:firstLine="0"/>
        <w:contextualSpacing/>
        <w:jc w:val="both"/>
        <w:rPr>
          <w:shd w:val="clear" w:color="auto" w:fill="FFFFFF"/>
        </w:rPr>
      </w:pPr>
      <w:r>
        <w:rPr>
          <w:shd w:val="clear" w:color="auto" w:fill="FFFFFF"/>
        </w:rPr>
        <w:t>соблюдение</w:t>
      </w:r>
      <w:r w:rsidRPr="00031B73">
        <w:rPr>
          <w:shd w:val="clear" w:color="auto" w:fill="FFFFFF"/>
        </w:rPr>
        <w:t xml:space="preserve"> региональным оператором согласованных графиков уборки с коммунальными службами города, обеспечивающее их синхронность. Предусматривать мероприятия по мотивации внедрения эстетической культуры сбора и уборки ТКО сотрудникам регионального оператора. Оказание содействия в воспитании раздельного накопления ТКО среди населения. Использование принципов бережливого производства;</w:t>
      </w:r>
    </w:p>
    <w:p w:rsidR="001D3C8F" w:rsidRPr="00CB544D" w:rsidRDefault="001D3C8F" w:rsidP="001D3C8F">
      <w:pPr>
        <w:pStyle w:val="a7"/>
        <w:numPr>
          <w:ilvl w:val="0"/>
          <w:numId w:val="32"/>
        </w:numPr>
        <w:tabs>
          <w:tab w:val="left" w:pos="709"/>
        </w:tabs>
        <w:spacing w:line="276" w:lineRule="auto"/>
        <w:ind w:left="0" w:firstLine="0"/>
        <w:contextualSpacing/>
        <w:jc w:val="both"/>
        <w:rPr>
          <w:shd w:val="clear" w:color="auto" w:fill="FFFFFF"/>
        </w:rPr>
      </w:pPr>
      <w:r w:rsidRPr="00031B73">
        <w:rPr>
          <w:shd w:val="clear" w:color="auto" w:fill="FFFFFF"/>
        </w:rPr>
        <w:t>исходя из норм законодательства, оцен</w:t>
      </w:r>
      <w:r>
        <w:rPr>
          <w:shd w:val="clear" w:color="auto" w:fill="FFFFFF"/>
        </w:rPr>
        <w:t>ка</w:t>
      </w:r>
      <w:r w:rsidRPr="00031B73">
        <w:rPr>
          <w:shd w:val="clear" w:color="auto" w:fill="FFFFFF"/>
        </w:rPr>
        <w:t xml:space="preserve"> перспективы реализации деятельности </w:t>
      </w:r>
      <w:r w:rsidRPr="00CB544D">
        <w:rPr>
          <w:shd w:val="clear" w:color="auto" w:fill="FFFFFF"/>
        </w:rPr>
        <w:t>на территории города Краснокаменска отдельного оператора по обращению с ТКО;</w:t>
      </w:r>
    </w:p>
    <w:p w:rsidR="001D3C8F" w:rsidRPr="00CB544D" w:rsidRDefault="001D3C8F" w:rsidP="001D3C8F">
      <w:pPr>
        <w:pStyle w:val="a7"/>
        <w:numPr>
          <w:ilvl w:val="0"/>
          <w:numId w:val="32"/>
        </w:numPr>
        <w:tabs>
          <w:tab w:val="left" w:pos="709"/>
        </w:tabs>
        <w:spacing w:line="276" w:lineRule="auto"/>
        <w:ind w:left="0" w:firstLine="0"/>
        <w:contextualSpacing/>
        <w:jc w:val="both"/>
        <w:rPr>
          <w:shd w:val="clear" w:color="auto" w:fill="FFFFFF"/>
        </w:rPr>
      </w:pPr>
      <w:r w:rsidRPr="00CB544D">
        <w:rPr>
          <w:shd w:val="clear" w:color="auto" w:fill="FFFFFF"/>
        </w:rPr>
        <w:t>проработка механизмов, позволяющих исключать возможность региональным оператором по обращению с ТКО привлечения сторонних организаций, не имеющих отношения к обращению с ТКО и не несущих ответственности в полном объеме за санитарное состояние поселений;</w:t>
      </w:r>
    </w:p>
    <w:p w:rsidR="001D3C8F" w:rsidRPr="00CB544D" w:rsidRDefault="001D3C8F" w:rsidP="001D3C8F">
      <w:pPr>
        <w:pStyle w:val="Style3"/>
        <w:widowControl/>
        <w:spacing w:line="276" w:lineRule="auto"/>
        <w:ind w:right="14" w:firstLine="0"/>
        <w:rPr>
          <w:rStyle w:val="FontStyle15"/>
        </w:rPr>
      </w:pPr>
      <w:r>
        <w:rPr>
          <w:rStyle w:val="FontStyle15"/>
        </w:rPr>
        <w:tab/>
      </w:r>
      <w:r w:rsidRPr="00167B0E">
        <w:rPr>
          <w:rStyle w:val="FontStyle15"/>
        </w:rPr>
        <w:t>Схемой территориального планирования на перспективу предусмотрено сбалансированное решение проблем социально-экономического развития и сохранения благоприятной окружающей среды и природно-ресурсного потенциала. С данной целью в долгосрочной перспективе необходимо предусмотреть создание усовершенствованных полигонов.</w:t>
      </w:r>
    </w:p>
    <w:p w:rsidR="001D3C8F" w:rsidRPr="00CB544D" w:rsidRDefault="001D3C8F" w:rsidP="001D3C8F">
      <w:pPr>
        <w:spacing w:line="276" w:lineRule="auto"/>
        <w:jc w:val="both"/>
        <w:rPr>
          <w:b/>
          <w:highlight w:val="yellow"/>
        </w:rPr>
      </w:pPr>
      <w:r w:rsidRPr="00CB544D">
        <w:rPr>
          <w:rStyle w:val="FontStyle15"/>
        </w:rPr>
        <w:tab/>
        <w:t xml:space="preserve">Для решения проблем социально-экономического развития и сохранения благоприятной окружающей среды и природно-ресурсного потенциала необходимо </w:t>
      </w:r>
    </w:p>
    <w:p w:rsidR="001D3C8F" w:rsidRPr="00167B0E" w:rsidRDefault="001D3C8F" w:rsidP="001D3C8F">
      <w:pPr>
        <w:spacing w:line="276" w:lineRule="auto"/>
        <w:jc w:val="both"/>
      </w:pPr>
      <w:r w:rsidRPr="00510721">
        <w:tab/>
        <w:t>Общий объем финансирования составит 7</w:t>
      </w:r>
      <w:r>
        <w:t> </w:t>
      </w:r>
      <w:r w:rsidRPr="00510721">
        <w:t>800</w:t>
      </w:r>
      <w:r>
        <w:t xml:space="preserve"> </w:t>
      </w:r>
      <w:r w:rsidRPr="00510721">
        <w:t>000,0 тыс. рублей с привлечением средств федерального, регионального и местного бюджетов, частных инвестиций.</w:t>
      </w:r>
    </w:p>
    <w:p w:rsidR="001D3C8F" w:rsidRPr="00167B0E" w:rsidRDefault="001D3C8F" w:rsidP="001D3C8F">
      <w:pPr>
        <w:pStyle w:val="1"/>
        <w:keepLines/>
        <w:pageBreakBefore/>
        <w:pBdr>
          <w:top w:val="single" w:sz="48" w:space="3" w:color="FFFFFF"/>
          <w:left w:val="single" w:sz="6" w:space="3" w:color="FFFFFF"/>
          <w:bottom w:val="single" w:sz="6" w:space="3" w:color="FFFFFF"/>
        </w:pBdr>
        <w:spacing w:before="120" w:after="120" w:line="276" w:lineRule="auto"/>
        <w:rPr>
          <w:sz w:val="24"/>
          <w:szCs w:val="24"/>
        </w:rPr>
        <w:sectPr w:rsidR="001D3C8F" w:rsidRPr="00167B0E" w:rsidSect="00F327CB">
          <w:footerReference w:type="default" r:id="rId11"/>
          <w:pgSz w:w="11906" w:h="16838"/>
          <w:pgMar w:top="1134" w:right="851" w:bottom="1134" w:left="1701" w:header="709" w:footer="709" w:gutter="0"/>
          <w:cols w:space="720"/>
        </w:sectPr>
      </w:pPr>
      <w:bookmarkStart w:id="21" w:name="_Toc378150413"/>
    </w:p>
    <w:p w:rsidR="001D3C8F" w:rsidRPr="00F327CB" w:rsidRDefault="001D3C8F" w:rsidP="00F327CB">
      <w:pPr>
        <w:pStyle w:val="3"/>
        <w:keepLines w:val="0"/>
        <w:numPr>
          <w:ilvl w:val="0"/>
          <w:numId w:val="23"/>
        </w:numPr>
        <w:spacing w:before="240" w:after="60"/>
        <w:ind w:left="0" w:firstLine="0"/>
        <w:jc w:val="center"/>
        <w:rPr>
          <w:rFonts w:ascii="Times New Roman" w:hAnsi="Times New Roman"/>
          <w:color w:val="auto"/>
        </w:rPr>
      </w:pPr>
      <w:bookmarkStart w:id="22" w:name="_Toc97731216"/>
      <w:r w:rsidRPr="00F327CB">
        <w:rPr>
          <w:rFonts w:ascii="Times New Roman" w:hAnsi="Times New Roman"/>
          <w:color w:val="auto"/>
        </w:rPr>
        <w:lastRenderedPageBreak/>
        <w:t>Целевые показатели развития коммунальной инфраструктуры</w:t>
      </w:r>
      <w:bookmarkEnd w:id="21"/>
      <w:bookmarkEnd w:id="22"/>
    </w:p>
    <w:p w:rsidR="001D3C8F" w:rsidRDefault="001D3C8F" w:rsidP="001D3C8F">
      <w:pPr>
        <w:tabs>
          <w:tab w:val="left" w:pos="989"/>
        </w:tabs>
        <w:rPr>
          <w:rFonts w:eastAsia="Microsoft YaHei"/>
          <w:lang w:eastAsia="en-US"/>
        </w:rPr>
      </w:pPr>
      <w:r>
        <w:rPr>
          <w:rFonts w:eastAsia="Microsoft YaHei"/>
          <w:lang w:eastAsia="en-US"/>
        </w:rPr>
        <w:tab/>
      </w:r>
      <w:r w:rsidRPr="00167B0E">
        <w:t>Целевые показатели развития коммунальной инфраструктуры</w:t>
      </w:r>
      <w:r>
        <w:t xml:space="preserve"> представлены в Приложении 1 к настоящей Программе.</w:t>
      </w:r>
    </w:p>
    <w:p w:rsidR="001D3C8F" w:rsidRPr="00F327CB" w:rsidRDefault="001D3C8F" w:rsidP="00F327CB">
      <w:pPr>
        <w:pStyle w:val="3"/>
        <w:keepLines w:val="0"/>
        <w:numPr>
          <w:ilvl w:val="0"/>
          <w:numId w:val="23"/>
        </w:numPr>
        <w:spacing w:before="240" w:after="60"/>
        <w:ind w:left="0" w:firstLine="0"/>
        <w:jc w:val="center"/>
        <w:rPr>
          <w:rStyle w:val="FontStyle93"/>
          <w:color w:val="auto"/>
          <w:sz w:val="24"/>
          <w:szCs w:val="24"/>
        </w:rPr>
      </w:pPr>
      <w:bookmarkStart w:id="23" w:name="_Toc97731217"/>
      <w:r w:rsidRPr="00F327CB">
        <w:rPr>
          <w:rStyle w:val="FontStyle93"/>
          <w:color w:val="auto"/>
          <w:sz w:val="24"/>
          <w:szCs w:val="24"/>
        </w:rPr>
        <w:t>Управление Программой.</w:t>
      </w:r>
      <w:bookmarkEnd w:id="23"/>
    </w:p>
    <w:p w:rsidR="001D3C8F" w:rsidRPr="00F327CB" w:rsidRDefault="001D3C8F" w:rsidP="001D3C8F">
      <w:pPr>
        <w:pStyle w:val="afe"/>
        <w:numPr>
          <w:ilvl w:val="1"/>
          <w:numId w:val="39"/>
        </w:numPr>
        <w:rPr>
          <w:rFonts w:ascii="Times New Roman" w:hAnsi="Times New Roman"/>
          <w:i/>
        </w:rPr>
      </w:pPr>
      <w:bookmarkStart w:id="24" w:name="_Toc97731218"/>
      <w:r w:rsidRPr="00F327CB">
        <w:rPr>
          <w:rStyle w:val="FontStyle93"/>
          <w:sz w:val="24"/>
          <w:szCs w:val="24"/>
        </w:rPr>
        <w:t>Механизм реализации Программы.</w:t>
      </w:r>
      <w:bookmarkEnd w:id="24"/>
    </w:p>
    <w:p w:rsidR="001D3C8F" w:rsidRPr="002B2346" w:rsidRDefault="001D3C8F" w:rsidP="001D3C8F">
      <w:pPr>
        <w:pStyle w:val="Style31"/>
        <w:widowControl/>
        <w:tabs>
          <w:tab w:val="left" w:pos="709"/>
        </w:tabs>
        <w:spacing w:before="43" w:line="276" w:lineRule="auto"/>
        <w:ind w:firstLine="0"/>
        <w:rPr>
          <w:rStyle w:val="FontStyle93"/>
          <w:sz w:val="24"/>
          <w:szCs w:val="24"/>
        </w:rPr>
      </w:pPr>
      <w:bookmarkStart w:id="25" w:name="bookmark38"/>
      <w:r>
        <w:rPr>
          <w:rStyle w:val="FontStyle93"/>
          <w:sz w:val="24"/>
          <w:szCs w:val="24"/>
        </w:rPr>
        <w:tab/>
      </w:r>
      <w:r w:rsidRPr="002B2346">
        <w:rPr>
          <w:rStyle w:val="FontStyle93"/>
          <w:sz w:val="24"/>
          <w:szCs w:val="24"/>
        </w:rPr>
        <w:t>Д</w:t>
      </w:r>
      <w:bookmarkEnd w:id="25"/>
      <w:r w:rsidRPr="002B2346">
        <w:rPr>
          <w:rStyle w:val="FontStyle93"/>
          <w:sz w:val="24"/>
          <w:szCs w:val="24"/>
        </w:rPr>
        <w:t xml:space="preserve">анная Программа направлена на консолидацию финансовых ресурсов для комплексного развития систем коммунальной инфраструктуры </w:t>
      </w:r>
      <w:r w:rsidRPr="002B2346">
        <w:t xml:space="preserve">городского поселения «Город Краснокаменск». </w:t>
      </w:r>
      <w:proofErr w:type="gramStart"/>
      <w:r w:rsidRPr="002B2346">
        <w:rPr>
          <w:rStyle w:val="FontStyle93"/>
          <w:sz w:val="24"/>
          <w:szCs w:val="24"/>
        </w:rPr>
        <w:t xml:space="preserve">В реализации мероприятий Программы предусматривается участие Правительства Российской Федерации с привлечением федерального бюджета, </w:t>
      </w:r>
      <w:r w:rsidRPr="002B2346">
        <w:rPr>
          <w:shd w:val="clear" w:color="auto" w:fill="FFFFFF"/>
        </w:rPr>
        <w:t xml:space="preserve">АО «Корпорация развития Дальнего Востока и Арктики» с привлечением инвестиционного капитала, Правительства Забайкальского края с привлечением средств регионального бюджета, </w:t>
      </w:r>
      <w:r w:rsidRPr="002B2346">
        <w:rPr>
          <w:rStyle w:val="FontStyle93"/>
          <w:sz w:val="24"/>
          <w:szCs w:val="24"/>
        </w:rPr>
        <w:t xml:space="preserve">Администрации </w:t>
      </w:r>
      <w:r w:rsidRPr="002B2346">
        <w:t>городского поселения «Город Краснокаменск» с привлечением финансирования из средств местного бюджета</w:t>
      </w:r>
      <w:r w:rsidRPr="002B2346">
        <w:rPr>
          <w:rStyle w:val="FontStyle93"/>
          <w:sz w:val="24"/>
          <w:szCs w:val="24"/>
        </w:rPr>
        <w:t xml:space="preserve">, </w:t>
      </w:r>
      <w:proofErr w:type="spellStart"/>
      <w:r w:rsidRPr="002B2346">
        <w:rPr>
          <w:rStyle w:val="FontStyle93"/>
          <w:sz w:val="24"/>
          <w:szCs w:val="24"/>
        </w:rPr>
        <w:t>ресурсоснабжающей</w:t>
      </w:r>
      <w:proofErr w:type="spellEnd"/>
      <w:r w:rsidRPr="002B2346">
        <w:rPr>
          <w:rStyle w:val="FontStyle93"/>
          <w:sz w:val="24"/>
          <w:szCs w:val="24"/>
        </w:rPr>
        <w:t xml:space="preserve"> организации ПАО </w:t>
      </w:r>
      <w:r w:rsidRPr="002B2346">
        <w:t>«</w:t>
      </w:r>
      <w:proofErr w:type="spellStart"/>
      <w:r w:rsidRPr="002B2346">
        <w:t>Приаргунское</w:t>
      </w:r>
      <w:proofErr w:type="spellEnd"/>
      <w:r w:rsidRPr="002B2346">
        <w:t xml:space="preserve"> производственное горно-химическое объединение», сетевой организации Унитарное муниципальное предприятие «Жилищно-коммунальное хозяйство», </w:t>
      </w:r>
      <w:r>
        <w:t>представители финансового</w:t>
      </w:r>
      <w:proofErr w:type="gramEnd"/>
      <w:r>
        <w:t xml:space="preserve"> сектора Российской федерации (банки), </w:t>
      </w:r>
      <w:r w:rsidRPr="002B2346">
        <w:t>прочие участники.</w:t>
      </w:r>
    </w:p>
    <w:p w:rsidR="001D3C8F" w:rsidRPr="00167B0E" w:rsidRDefault="001D3C8F" w:rsidP="001D3C8F">
      <w:pPr>
        <w:pStyle w:val="Style31"/>
        <w:widowControl/>
        <w:tabs>
          <w:tab w:val="left" w:pos="709"/>
        </w:tabs>
        <w:spacing w:line="276" w:lineRule="auto"/>
        <w:ind w:right="10" w:firstLine="0"/>
        <w:rPr>
          <w:rStyle w:val="FontStyle93"/>
          <w:sz w:val="24"/>
          <w:szCs w:val="24"/>
        </w:rPr>
      </w:pPr>
      <w:r>
        <w:rPr>
          <w:rStyle w:val="FontStyle93"/>
          <w:sz w:val="24"/>
          <w:szCs w:val="24"/>
        </w:rPr>
        <w:tab/>
      </w:r>
      <w:r w:rsidRPr="00167B0E">
        <w:rPr>
          <w:rStyle w:val="FontStyle93"/>
          <w:sz w:val="24"/>
          <w:szCs w:val="24"/>
        </w:rPr>
        <w:t>В соответствии с Федеральным законом от 07.12.2011 № 416-ФЗ «О водоснабжении и водоотведении», вступившего в силу с 1 января 2013 года,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городских округов.</w:t>
      </w:r>
    </w:p>
    <w:p w:rsidR="001D3C8F" w:rsidRDefault="001D3C8F" w:rsidP="001D3C8F">
      <w:pPr>
        <w:pStyle w:val="Style31"/>
        <w:widowControl/>
        <w:tabs>
          <w:tab w:val="left" w:pos="709"/>
        </w:tabs>
        <w:spacing w:line="276" w:lineRule="auto"/>
        <w:ind w:right="10" w:firstLine="0"/>
      </w:pPr>
      <w:r>
        <w:tab/>
      </w:r>
      <w:r w:rsidRPr="00726492">
        <w:t>Схемы водоснабжения и водоотведения</w:t>
      </w:r>
      <w:r w:rsidRPr="00726492">
        <w:rPr>
          <w:b/>
        </w:rPr>
        <w:t xml:space="preserve"> </w:t>
      </w:r>
      <w:r w:rsidRPr="00726492">
        <w:t>городского поселения «Город Кра</w:t>
      </w:r>
      <w:r>
        <w:t>снокаменск» на 2016-2030 годы</w:t>
      </w:r>
      <w:r w:rsidRPr="00726492">
        <w:t xml:space="preserve"> утверждены Постановлением Администрации городского поселения «Город Краснокаменск» от 20 июля 2013 №</w:t>
      </w:r>
      <w:r>
        <w:t xml:space="preserve"> </w:t>
      </w:r>
      <w:r w:rsidRPr="00726492">
        <w:t>955</w:t>
      </w:r>
      <w:r>
        <w:t>.</w:t>
      </w:r>
    </w:p>
    <w:p w:rsidR="001D3C8F" w:rsidRPr="00167B0E" w:rsidRDefault="001D3C8F" w:rsidP="001D3C8F">
      <w:pPr>
        <w:pStyle w:val="Style31"/>
        <w:widowControl/>
        <w:tabs>
          <w:tab w:val="left" w:pos="709"/>
        </w:tabs>
        <w:spacing w:line="276" w:lineRule="auto"/>
        <w:ind w:right="10" w:firstLine="0"/>
        <w:rPr>
          <w:rStyle w:val="FontStyle93"/>
          <w:sz w:val="24"/>
          <w:szCs w:val="24"/>
        </w:rPr>
      </w:pPr>
      <w:r>
        <w:rPr>
          <w:rStyle w:val="FontStyle93"/>
          <w:sz w:val="24"/>
          <w:szCs w:val="24"/>
        </w:rPr>
        <w:tab/>
      </w:r>
      <w:r w:rsidRPr="00167B0E">
        <w:rPr>
          <w:rStyle w:val="FontStyle93"/>
          <w:sz w:val="24"/>
          <w:szCs w:val="24"/>
        </w:rPr>
        <w:t>В соответствии с Федеральным законом от 27.07.2010 № 190-ФЗ «О теплоснабжении» утверждение инвестиционных программ организаций, осуществляющих регулируемые виды деятельности в сфере теплоснабжения, является полномочием органов государственной власти субъектов Российской Федерации. Утверждение указанных программ осуществляется по согласованию с органами местного самоуправления поселений, городских округов.</w:t>
      </w:r>
    </w:p>
    <w:p w:rsidR="001D3C8F" w:rsidRDefault="001D3C8F" w:rsidP="001D3C8F">
      <w:pPr>
        <w:tabs>
          <w:tab w:val="left" w:pos="709"/>
        </w:tabs>
        <w:spacing w:line="276" w:lineRule="auto"/>
        <w:jc w:val="both"/>
      </w:pPr>
      <w:bookmarkStart w:id="26" w:name="bookmark39"/>
      <w:r>
        <w:rPr>
          <w:rStyle w:val="FontStyle93"/>
          <w:sz w:val="24"/>
          <w:szCs w:val="24"/>
        </w:rPr>
        <w:tab/>
      </w:r>
      <w:r w:rsidRPr="00167B0E">
        <w:rPr>
          <w:rStyle w:val="FontStyle93"/>
          <w:sz w:val="24"/>
          <w:szCs w:val="24"/>
        </w:rPr>
        <w:t>С</w:t>
      </w:r>
      <w:bookmarkEnd w:id="26"/>
      <w:r w:rsidRPr="00167B0E">
        <w:rPr>
          <w:rStyle w:val="FontStyle93"/>
          <w:sz w:val="24"/>
          <w:szCs w:val="24"/>
        </w:rPr>
        <w:t xml:space="preserve">хема теплоснабжения </w:t>
      </w:r>
      <w:r w:rsidRPr="00167B0E">
        <w:t>городского поселения «Город Краснокаменск» утверждена Постановлением Администрации городского поселения «Город Краснокаменск» от 04 октября 2013 г. №</w:t>
      </w:r>
      <w:r>
        <w:t xml:space="preserve"> </w:t>
      </w:r>
      <w:r w:rsidRPr="00167B0E">
        <w:t>1229</w:t>
      </w:r>
      <w:r>
        <w:t xml:space="preserve"> </w:t>
      </w:r>
      <w:hyperlink r:id="rId12" w:history="1">
        <w:r w:rsidRPr="001628D6">
          <w:rPr>
            <w:rStyle w:val="ab"/>
          </w:rPr>
          <w:t>https://www.красно-каменск.рф/city/development_strategy/scheme/</w:t>
        </w:r>
      </w:hyperlink>
      <w:r>
        <w:t xml:space="preserve">. </w:t>
      </w:r>
    </w:p>
    <w:p w:rsidR="001D3C8F" w:rsidRPr="005D44DD" w:rsidRDefault="001D3C8F" w:rsidP="001D3C8F">
      <w:pPr>
        <w:pStyle w:val="afe"/>
        <w:numPr>
          <w:ilvl w:val="1"/>
          <w:numId w:val="39"/>
        </w:numPr>
        <w:spacing w:before="240"/>
        <w:rPr>
          <w:rStyle w:val="FontStyle93"/>
          <w:i/>
          <w:sz w:val="24"/>
          <w:szCs w:val="24"/>
        </w:rPr>
      </w:pPr>
      <w:bookmarkStart w:id="27" w:name="_Toc97731219"/>
      <w:r w:rsidRPr="005D44DD">
        <w:rPr>
          <w:rStyle w:val="FontStyle93"/>
          <w:sz w:val="24"/>
          <w:szCs w:val="24"/>
        </w:rPr>
        <w:t>Ресурсное обеспечение Программы.</w:t>
      </w:r>
      <w:bookmarkEnd w:id="27"/>
    </w:p>
    <w:p w:rsidR="001D3C8F" w:rsidRPr="00167B0E" w:rsidRDefault="001D3C8F" w:rsidP="001D3C8F">
      <w:pPr>
        <w:pStyle w:val="Style31"/>
        <w:widowControl/>
        <w:tabs>
          <w:tab w:val="left" w:pos="709"/>
        </w:tabs>
        <w:spacing w:before="240" w:line="276" w:lineRule="auto"/>
        <w:ind w:right="5" w:firstLine="0"/>
        <w:rPr>
          <w:rStyle w:val="FontStyle93"/>
          <w:sz w:val="24"/>
          <w:szCs w:val="24"/>
        </w:rPr>
      </w:pPr>
      <w:r>
        <w:rPr>
          <w:rStyle w:val="FontStyle93"/>
          <w:sz w:val="24"/>
          <w:szCs w:val="24"/>
        </w:rPr>
        <w:tab/>
      </w:r>
      <w:proofErr w:type="gramStart"/>
      <w:r w:rsidRPr="00167B0E">
        <w:rPr>
          <w:rStyle w:val="FontStyle93"/>
          <w:sz w:val="24"/>
          <w:szCs w:val="24"/>
        </w:rPr>
        <w:t xml:space="preserve">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w:t>
      </w:r>
      <w:r w:rsidRPr="00167B0E">
        <w:t>привлечением средств федерального бюджета, краевого бюджета и частных инвестиций, а также</w:t>
      </w:r>
      <w:r w:rsidRPr="00167B0E">
        <w:rPr>
          <w:rStyle w:val="FontStyle93"/>
          <w:sz w:val="24"/>
          <w:szCs w:val="24"/>
        </w:rPr>
        <w:t xml:space="preserve"> за счет инвестиционной надбавки к тарифам, платы за подключение к сетям инженерно-технического обеспечения, за счет тарифа на передачу электроэнергии, за счет платы за тех. присоединение, а также</w:t>
      </w:r>
      <w:proofErr w:type="gramEnd"/>
      <w:r w:rsidRPr="00167B0E">
        <w:rPr>
          <w:rStyle w:val="FontStyle93"/>
          <w:sz w:val="24"/>
          <w:szCs w:val="24"/>
        </w:rPr>
        <w:t xml:space="preserve"> за счет собственных средств организаций коммунального комплекса, кредитных ресурсов.</w:t>
      </w:r>
    </w:p>
    <w:p w:rsidR="001D3C8F" w:rsidRDefault="001D3C8F" w:rsidP="001D3C8F">
      <w:pPr>
        <w:pStyle w:val="Style31"/>
        <w:widowControl/>
        <w:tabs>
          <w:tab w:val="left" w:pos="709"/>
        </w:tabs>
        <w:spacing w:line="276" w:lineRule="auto"/>
        <w:ind w:right="10" w:firstLine="0"/>
        <w:rPr>
          <w:rStyle w:val="FontStyle93"/>
          <w:sz w:val="24"/>
          <w:szCs w:val="24"/>
        </w:rPr>
      </w:pPr>
      <w:r>
        <w:rPr>
          <w:rStyle w:val="FontStyle93"/>
          <w:sz w:val="24"/>
          <w:szCs w:val="24"/>
        </w:rPr>
        <w:lastRenderedPageBreak/>
        <w:tab/>
      </w:r>
      <w:r w:rsidRPr="00167B0E">
        <w:rPr>
          <w:rStyle w:val="FontStyle93"/>
          <w:sz w:val="24"/>
          <w:szCs w:val="24"/>
        </w:rPr>
        <w:t>В случае привлечения кредитных ресурсов организации коммунального комплекса необходимо представить план погашения кредита и выплаты процентов.</w:t>
      </w:r>
    </w:p>
    <w:p w:rsidR="001D3C8F" w:rsidRPr="002B2346" w:rsidRDefault="001D3C8F" w:rsidP="001D3C8F">
      <w:pPr>
        <w:pStyle w:val="Style31"/>
        <w:tabs>
          <w:tab w:val="left" w:pos="709"/>
        </w:tabs>
        <w:spacing w:line="276" w:lineRule="auto"/>
        <w:ind w:right="10" w:firstLine="0"/>
        <w:rPr>
          <w:rStyle w:val="FontStyle93"/>
          <w:sz w:val="24"/>
          <w:szCs w:val="24"/>
        </w:rPr>
      </w:pPr>
      <w:r>
        <w:rPr>
          <w:rStyle w:val="FontStyle93"/>
          <w:sz w:val="24"/>
          <w:szCs w:val="24"/>
        </w:rPr>
        <w:tab/>
      </w:r>
      <w:r w:rsidRPr="002B2346">
        <w:rPr>
          <w:rStyle w:val="FontStyle93"/>
          <w:sz w:val="24"/>
          <w:szCs w:val="24"/>
        </w:rPr>
        <w:t xml:space="preserve">Полное </w:t>
      </w:r>
      <w:r>
        <w:rPr>
          <w:rStyle w:val="FontStyle93"/>
          <w:sz w:val="24"/>
          <w:szCs w:val="24"/>
        </w:rPr>
        <w:t>ф</w:t>
      </w:r>
      <w:r w:rsidRPr="002B2346">
        <w:rPr>
          <w:rStyle w:val="FontStyle93"/>
          <w:sz w:val="24"/>
          <w:szCs w:val="24"/>
        </w:rPr>
        <w:t>инансовое обеспечение мероприятий муниципальной программы «Комплексное развитие систем коммунальной инфраструктуры городского поселения «Город Краснокаменск»»</w:t>
      </w:r>
      <w:r>
        <w:rPr>
          <w:rStyle w:val="FontStyle93"/>
          <w:sz w:val="24"/>
          <w:szCs w:val="24"/>
        </w:rPr>
        <w:t xml:space="preserve"> представлено в Приложении 2 к настоящей Программе.</w:t>
      </w:r>
    </w:p>
    <w:p w:rsidR="001D3C8F" w:rsidRPr="00167B0E" w:rsidRDefault="001D3C8F" w:rsidP="001D3C8F">
      <w:pPr>
        <w:pStyle w:val="Style31"/>
        <w:widowControl/>
        <w:tabs>
          <w:tab w:val="left" w:pos="426"/>
          <w:tab w:val="left" w:pos="709"/>
        </w:tabs>
        <w:spacing w:line="276" w:lineRule="auto"/>
        <w:ind w:right="10" w:firstLine="0"/>
        <w:rPr>
          <w:rStyle w:val="FontStyle93"/>
          <w:sz w:val="24"/>
          <w:szCs w:val="24"/>
        </w:rPr>
      </w:pPr>
    </w:p>
    <w:p w:rsidR="001D3C8F" w:rsidRPr="00F24E0A" w:rsidRDefault="001D3C8F" w:rsidP="001D3C8F">
      <w:pPr>
        <w:pStyle w:val="afe"/>
        <w:numPr>
          <w:ilvl w:val="1"/>
          <w:numId w:val="39"/>
        </w:numPr>
        <w:tabs>
          <w:tab w:val="left" w:pos="709"/>
        </w:tabs>
        <w:spacing w:before="240"/>
        <w:ind w:left="0" w:firstLine="0"/>
        <w:rPr>
          <w:rStyle w:val="FontStyle93"/>
          <w:i/>
          <w:sz w:val="24"/>
          <w:szCs w:val="24"/>
        </w:rPr>
      </w:pPr>
      <w:bookmarkStart w:id="28" w:name="_Toc97731220"/>
      <w:r w:rsidRPr="00F24E0A">
        <w:rPr>
          <w:rStyle w:val="FontStyle93"/>
          <w:sz w:val="24"/>
          <w:szCs w:val="24"/>
        </w:rPr>
        <w:t xml:space="preserve">Управление программой, форма и порядок осуществления </w:t>
      </w:r>
      <w:proofErr w:type="gramStart"/>
      <w:r w:rsidRPr="00F24E0A">
        <w:rPr>
          <w:rStyle w:val="FontStyle93"/>
          <w:sz w:val="24"/>
          <w:szCs w:val="24"/>
        </w:rPr>
        <w:t>контроля за</w:t>
      </w:r>
      <w:proofErr w:type="gramEnd"/>
      <w:r w:rsidRPr="00F24E0A">
        <w:rPr>
          <w:rStyle w:val="FontStyle93"/>
          <w:sz w:val="24"/>
          <w:szCs w:val="24"/>
        </w:rPr>
        <w:t xml:space="preserve"> ее реализацией.</w:t>
      </w:r>
      <w:bookmarkEnd w:id="28"/>
    </w:p>
    <w:p w:rsidR="001D3C8F" w:rsidRPr="00167B0E" w:rsidRDefault="001D3C8F" w:rsidP="001D3C8F">
      <w:pPr>
        <w:pStyle w:val="Style31"/>
        <w:widowControl/>
        <w:tabs>
          <w:tab w:val="left" w:pos="709"/>
        </w:tabs>
        <w:spacing w:before="240" w:line="276" w:lineRule="auto"/>
        <w:ind w:right="10" w:firstLine="0"/>
        <w:rPr>
          <w:rStyle w:val="FontStyle93"/>
          <w:sz w:val="24"/>
          <w:szCs w:val="24"/>
        </w:rPr>
      </w:pPr>
      <w:r>
        <w:rPr>
          <w:rStyle w:val="FontStyle93"/>
          <w:sz w:val="24"/>
          <w:szCs w:val="24"/>
        </w:rPr>
        <w:tab/>
      </w:r>
      <w:r w:rsidRPr="00167B0E">
        <w:rPr>
          <w:rStyle w:val="FontStyle93"/>
          <w:sz w:val="24"/>
          <w:szCs w:val="24"/>
        </w:rPr>
        <w:t xml:space="preserve">Ответственность и текущий контроль за реализацию Программы осуществляет Администрация </w:t>
      </w:r>
      <w:r w:rsidRPr="00167B0E">
        <w:t>городского поселения «Город Краснокаменск»</w:t>
      </w:r>
      <w:r w:rsidRPr="00167B0E">
        <w:rPr>
          <w:rStyle w:val="FontStyle93"/>
          <w:sz w:val="24"/>
          <w:szCs w:val="24"/>
        </w:rPr>
        <w:t>.</w:t>
      </w:r>
    </w:p>
    <w:p w:rsidR="001D3C8F" w:rsidRPr="00167B0E" w:rsidRDefault="001D3C8F" w:rsidP="001D3C8F">
      <w:pPr>
        <w:tabs>
          <w:tab w:val="left" w:pos="709"/>
        </w:tabs>
        <w:suppressAutoHyphens/>
        <w:autoSpaceDE w:val="0"/>
        <w:autoSpaceDN w:val="0"/>
        <w:spacing w:line="276" w:lineRule="auto"/>
        <w:jc w:val="both"/>
      </w:pPr>
      <w:r w:rsidRPr="00167B0E">
        <w:tab/>
        <w:t>Исполнители Программы – отдел строительства и жилищно-коммунального хозяйства</w:t>
      </w:r>
      <w:r w:rsidRPr="00167B0E">
        <w:rPr>
          <w:rStyle w:val="FontStyle93"/>
          <w:sz w:val="24"/>
          <w:szCs w:val="24"/>
        </w:rPr>
        <w:t xml:space="preserve"> Администрации </w:t>
      </w:r>
      <w:r w:rsidRPr="00167B0E">
        <w:t>городского поселения «Город Краснокаменск»</w:t>
      </w:r>
      <w:r>
        <w:t xml:space="preserve">, </w:t>
      </w:r>
      <w:r w:rsidRPr="00167B0E">
        <w:t>отдел экономики и торговли</w:t>
      </w:r>
      <w:r w:rsidRPr="00167B0E">
        <w:rPr>
          <w:rStyle w:val="FontStyle93"/>
          <w:sz w:val="24"/>
          <w:szCs w:val="24"/>
        </w:rPr>
        <w:t xml:space="preserve"> Администрации </w:t>
      </w:r>
      <w:r w:rsidRPr="00167B0E">
        <w:t>городского поселения «Город Краснокаменск»:</w:t>
      </w:r>
    </w:p>
    <w:p w:rsidR="001D3C8F" w:rsidRPr="00167B0E" w:rsidRDefault="001D3C8F" w:rsidP="001D3C8F">
      <w:pPr>
        <w:tabs>
          <w:tab w:val="left" w:pos="709"/>
        </w:tabs>
        <w:suppressAutoHyphens/>
        <w:autoSpaceDE w:val="0"/>
        <w:autoSpaceDN w:val="0"/>
        <w:spacing w:line="276" w:lineRule="auto"/>
        <w:jc w:val="both"/>
      </w:pPr>
      <w:r w:rsidRPr="00167B0E">
        <w:tab/>
        <w:t xml:space="preserve">- подготавливают ежегодно </w:t>
      </w:r>
      <w:proofErr w:type="gramStart"/>
      <w:r w:rsidRPr="00167B0E">
        <w:t>в установленном порядке годовой отчет о реализации Программы в форме докладов об основных результатах деятельности с расшифровкой</w:t>
      </w:r>
      <w:proofErr w:type="gramEnd"/>
      <w:r w:rsidRPr="00167B0E">
        <w:t xml:space="preserve"> по мероприятиям и вносят предложения по уточнению перечня программных мероприятий на очередной финансовый год;</w:t>
      </w:r>
    </w:p>
    <w:p w:rsidR="001D3C8F" w:rsidRPr="00167B0E" w:rsidRDefault="001D3C8F" w:rsidP="001D3C8F">
      <w:pPr>
        <w:tabs>
          <w:tab w:val="left" w:pos="709"/>
        </w:tabs>
        <w:suppressAutoHyphens/>
        <w:autoSpaceDE w:val="0"/>
        <w:autoSpaceDN w:val="0"/>
        <w:spacing w:line="276" w:lineRule="auto"/>
        <w:jc w:val="both"/>
      </w:pPr>
      <w:r w:rsidRPr="00167B0E">
        <w:tab/>
        <w:t>- уточняют затраты по программным мероприятиям, а также механизм реализации Программы;</w:t>
      </w:r>
    </w:p>
    <w:p w:rsidR="001D3C8F" w:rsidRPr="00167B0E" w:rsidRDefault="001D3C8F" w:rsidP="001D3C8F">
      <w:pPr>
        <w:tabs>
          <w:tab w:val="left" w:pos="709"/>
        </w:tabs>
        <w:suppressAutoHyphens/>
        <w:autoSpaceDE w:val="0"/>
        <w:autoSpaceDN w:val="0"/>
        <w:spacing w:line="276" w:lineRule="auto"/>
        <w:jc w:val="both"/>
      </w:pPr>
      <w:r>
        <w:tab/>
      </w:r>
      <w:r w:rsidRPr="00167B0E">
        <w:t xml:space="preserve"> - размещают муниципальный заказ на выполнение работ и услуг, а также на поставку продукции по каждому программному предприятию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1D3C8F" w:rsidRDefault="001D3C8F" w:rsidP="001D3C8F">
      <w:pPr>
        <w:tabs>
          <w:tab w:val="left" w:pos="709"/>
        </w:tabs>
        <w:suppressAutoHyphens/>
        <w:autoSpaceDE w:val="0"/>
        <w:autoSpaceDN w:val="0"/>
        <w:spacing w:line="276" w:lineRule="auto"/>
        <w:jc w:val="both"/>
        <w:rPr>
          <w:rStyle w:val="FontStyle93"/>
          <w:b/>
          <w:sz w:val="24"/>
          <w:szCs w:val="24"/>
        </w:rPr>
      </w:pPr>
      <w:r>
        <w:tab/>
      </w:r>
      <w:r w:rsidRPr="00167B0E">
        <w:t xml:space="preserve">- 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 </w:t>
      </w:r>
      <w:bookmarkStart w:id="29" w:name="_Toc97731221"/>
    </w:p>
    <w:p w:rsidR="001D3C8F" w:rsidRPr="00F327CB" w:rsidRDefault="001D3C8F" w:rsidP="00F327CB">
      <w:pPr>
        <w:pStyle w:val="3"/>
        <w:keepLines w:val="0"/>
        <w:numPr>
          <w:ilvl w:val="0"/>
          <w:numId w:val="23"/>
        </w:numPr>
        <w:spacing w:before="240" w:after="60"/>
        <w:jc w:val="center"/>
        <w:rPr>
          <w:rStyle w:val="FontStyle93"/>
          <w:color w:val="auto"/>
          <w:sz w:val="24"/>
          <w:szCs w:val="24"/>
        </w:rPr>
      </w:pPr>
      <w:r w:rsidRPr="00F327CB">
        <w:rPr>
          <w:rStyle w:val="FontStyle93"/>
          <w:color w:val="auto"/>
          <w:sz w:val="24"/>
          <w:szCs w:val="24"/>
        </w:rPr>
        <w:t>Заключительная часть.</w:t>
      </w:r>
      <w:bookmarkEnd w:id="29"/>
    </w:p>
    <w:p w:rsidR="001D3C8F" w:rsidRPr="00167B0E" w:rsidRDefault="001D3C8F" w:rsidP="001D3C8F">
      <w:pPr>
        <w:pStyle w:val="Style46"/>
        <w:widowControl/>
        <w:spacing w:line="276" w:lineRule="auto"/>
        <w:ind w:firstLine="708"/>
        <w:rPr>
          <w:rStyle w:val="FontStyle93"/>
          <w:sz w:val="24"/>
          <w:szCs w:val="24"/>
        </w:rPr>
      </w:pPr>
      <w:r w:rsidRPr="00167B0E">
        <w:rPr>
          <w:rStyle w:val="FontStyle93"/>
          <w:sz w:val="24"/>
          <w:szCs w:val="24"/>
        </w:rPr>
        <w:t>Успешная реализация Программы позволит:</w:t>
      </w:r>
    </w:p>
    <w:p w:rsidR="001D3C8F" w:rsidRPr="00167B0E" w:rsidRDefault="001D3C8F" w:rsidP="001D3C8F">
      <w:pPr>
        <w:pStyle w:val="Style65"/>
        <w:widowControl/>
        <w:numPr>
          <w:ilvl w:val="0"/>
          <w:numId w:val="18"/>
        </w:numPr>
        <w:tabs>
          <w:tab w:val="left" w:pos="1094"/>
        </w:tabs>
        <w:spacing w:line="276" w:lineRule="auto"/>
        <w:ind w:right="5" w:firstLine="0"/>
        <w:rPr>
          <w:rStyle w:val="FontStyle93"/>
          <w:sz w:val="24"/>
          <w:szCs w:val="24"/>
        </w:rPr>
      </w:pPr>
      <w:r w:rsidRPr="00167B0E">
        <w:rPr>
          <w:rStyle w:val="FontStyle93"/>
          <w:sz w:val="24"/>
          <w:szCs w:val="24"/>
        </w:rPr>
        <w:t>улучшить качество жилищно-коммунального обслуживания потребителей, обеспечить надежность работы инженерно-коммунальных систем жизнеобеспечения, комфортность и безопасность условий проживания граждан;</w:t>
      </w:r>
    </w:p>
    <w:p w:rsidR="001D3C8F" w:rsidRPr="00167B0E" w:rsidRDefault="001D3C8F" w:rsidP="001D3C8F">
      <w:pPr>
        <w:pStyle w:val="Style65"/>
        <w:widowControl/>
        <w:numPr>
          <w:ilvl w:val="0"/>
          <w:numId w:val="18"/>
        </w:numPr>
        <w:tabs>
          <w:tab w:val="left" w:pos="1094"/>
        </w:tabs>
        <w:spacing w:line="276" w:lineRule="auto"/>
        <w:ind w:firstLine="0"/>
        <w:rPr>
          <w:rStyle w:val="FontStyle93"/>
          <w:sz w:val="24"/>
          <w:szCs w:val="24"/>
        </w:rPr>
      </w:pPr>
      <w:r w:rsidRPr="00167B0E">
        <w:rPr>
          <w:rStyle w:val="FontStyle93"/>
          <w:sz w:val="24"/>
          <w:szCs w:val="24"/>
        </w:rPr>
        <w:t>повысить эффективность работы предприятий жилищно-коммунального комплекса и снизить затраты на предоставление жилищно-коммунальных услуг;</w:t>
      </w:r>
    </w:p>
    <w:p w:rsidR="001D3C8F" w:rsidRDefault="001D3C8F" w:rsidP="001D3C8F">
      <w:pPr>
        <w:pStyle w:val="Style65"/>
        <w:widowControl/>
        <w:numPr>
          <w:ilvl w:val="0"/>
          <w:numId w:val="18"/>
        </w:numPr>
        <w:tabs>
          <w:tab w:val="left" w:pos="1094"/>
        </w:tabs>
        <w:spacing w:line="276" w:lineRule="auto"/>
        <w:ind w:right="10" w:firstLine="0"/>
        <w:rPr>
          <w:rStyle w:val="FontStyle93"/>
          <w:sz w:val="24"/>
          <w:szCs w:val="24"/>
        </w:rPr>
      </w:pPr>
      <w:r w:rsidRPr="00167B0E">
        <w:rPr>
          <w:rStyle w:val="FontStyle93"/>
          <w:sz w:val="24"/>
          <w:szCs w:val="24"/>
        </w:rPr>
        <w:t>обеспечить эффективное сочетание хозяйственной самостоятельности конкурирующих предприятий жилищно-коммунального комплекса и государственного регулирования деятельности локальных естественных монополистов, развитие предпринимательской активности и защиту интересов потребителей;</w:t>
      </w:r>
    </w:p>
    <w:p w:rsidR="001D3C8F" w:rsidRDefault="001D3C8F" w:rsidP="001D3C8F">
      <w:pPr>
        <w:pStyle w:val="Style65"/>
        <w:widowControl/>
        <w:numPr>
          <w:ilvl w:val="0"/>
          <w:numId w:val="18"/>
        </w:numPr>
        <w:tabs>
          <w:tab w:val="left" w:pos="1070"/>
        </w:tabs>
        <w:spacing w:line="276" w:lineRule="auto"/>
        <w:ind w:right="10" w:firstLine="0"/>
        <w:rPr>
          <w:rStyle w:val="FontStyle93"/>
          <w:sz w:val="24"/>
          <w:szCs w:val="24"/>
        </w:rPr>
      </w:pPr>
      <w:r w:rsidRPr="00817F6B">
        <w:rPr>
          <w:rStyle w:val="FontStyle93"/>
          <w:sz w:val="24"/>
          <w:szCs w:val="24"/>
        </w:rPr>
        <w:t xml:space="preserve">создать </w:t>
      </w:r>
      <w:proofErr w:type="gramStart"/>
      <w:r w:rsidRPr="00817F6B">
        <w:rPr>
          <w:rStyle w:val="FontStyle93"/>
          <w:sz w:val="24"/>
          <w:szCs w:val="24"/>
        </w:rPr>
        <w:t>экономический механизм</w:t>
      </w:r>
      <w:proofErr w:type="gramEnd"/>
      <w:r w:rsidRPr="00817F6B">
        <w:rPr>
          <w:rStyle w:val="FontStyle93"/>
          <w:sz w:val="24"/>
          <w:szCs w:val="24"/>
        </w:rPr>
        <w:t>, стимулирующий экономное использование предприятиями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1D3C8F" w:rsidRDefault="001D3C8F" w:rsidP="001D3C8F">
      <w:pPr>
        <w:pStyle w:val="Style65"/>
        <w:widowControl/>
        <w:numPr>
          <w:ilvl w:val="0"/>
          <w:numId w:val="18"/>
        </w:numPr>
        <w:tabs>
          <w:tab w:val="left" w:pos="1070"/>
        </w:tabs>
        <w:spacing w:line="276" w:lineRule="auto"/>
        <w:ind w:right="10" w:firstLine="0"/>
        <w:rPr>
          <w:rStyle w:val="FontStyle93"/>
          <w:sz w:val="24"/>
          <w:szCs w:val="24"/>
        </w:rPr>
      </w:pPr>
      <w:r w:rsidRPr="00817F6B">
        <w:rPr>
          <w:rStyle w:val="FontStyle93"/>
          <w:sz w:val="24"/>
          <w:szCs w:val="24"/>
        </w:rPr>
        <w:t>реализовать политику оптимального сочетания использования средств путем создания условий для привлечения долгосрочных инвестиций в отрасль;</w:t>
      </w:r>
    </w:p>
    <w:p w:rsidR="001D3C8F" w:rsidRPr="00817F6B" w:rsidRDefault="001D3C8F" w:rsidP="001D3C8F">
      <w:pPr>
        <w:pStyle w:val="Style65"/>
        <w:widowControl/>
        <w:numPr>
          <w:ilvl w:val="0"/>
          <w:numId w:val="18"/>
        </w:numPr>
        <w:tabs>
          <w:tab w:val="left" w:pos="1070"/>
        </w:tabs>
        <w:spacing w:line="276" w:lineRule="auto"/>
        <w:ind w:right="10" w:firstLine="0"/>
        <w:rPr>
          <w:rStyle w:val="FontStyle93"/>
          <w:sz w:val="24"/>
          <w:szCs w:val="24"/>
        </w:rPr>
      </w:pPr>
      <w:r w:rsidRPr="00817F6B">
        <w:rPr>
          <w:rStyle w:val="FontStyle93"/>
          <w:sz w:val="24"/>
          <w:szCs w:val="24"/>
        </w:rPr>
        <w:lastRenderedPageBreak/>
        <w:t>ликвидировать критический уровень износа основных фондов жилищно-коммунального комплекса, довести сроки проведения капитального ремонта жилищного фонда до нормативного уровня;</w:t>
      </w:r>
    </w:p>
    <w:p w:rsidR="001D3C8F" w:rsidRPr="00167B0E" w:rsidRDefault="001D3C8F" w:rsidP="001D3C8F">
      <w:pPr>
        <w:pStyle w:val="Style65"/>
        <w:widowControl/>
        <w:tabs>
          <w:tab w:val="left" w:pos="259"/>
        </w:tabs>
        <w:spacing w:line="276" w:lineRule="auto"/>
        <w:ind w:firstLine="0"/>
        <w:rPr>
          <w:rStyle w:val="FontStyle93"/>
          <w:sz w:val="24"/>
          <w:szCs w:val="24"/>
        </w:rPr>
      </w:pPr>
      <w:r w:rsidRPr="00167B0E">
        <w:rPr>
          <w:rStyle w:val="FontStyle93"/>
          <w:sz w:val="24"/>
          <w:szCs w:val="24"/>
        </w:rPr>
        <w:t>7)</w:t>
      </w:r>
      <w:r w:rsidRPr="00167B0E">
        <w:rPr>
          <w:rStyle w:val="FontStyle93"/>
          <w:sz w:val="24"/>
          <w:szCs w:val="24"/>
        </w:rPr>
        <w:tab/>
        <w:t>обеспечить подключение дополнительных нагрузок при строительстве новых жилых домов.</w:t>
      </w: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pPr>
    </w:p>
    <w:p w:rsidR="001D3C8F" w:rsidRDefault="001D3C8F" w:rsidP="001D3C8F">
      <w:pPr>
        <w:spacing w:line="276" w:lineRule="auto"/>
        <w:jc w:val="both"/>
        <w:sectPr w:rsidR="001D3C8F" w:rsidSect="00F327CB">
          <w:pgSz w:w="11906" w:h="16838"/>
          <w:pgMar w:top="1134" w:right="851" w:bottom="1134" w:left="1701" w:header="709" w:footer="709" w:gutter="0"/>
          <w:cols w:space="708"/>
          <w:docGrid w:linePitch="360"/>
        </w:sectPr>
      </w:pPr>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lastRenderedPageBreak/>
        <w:t>Приложение 1 к программе</w:t>
      </w:r>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t xml:space="preserve">«Комплексное развитие систем </w:t>
      </w:r>
      <w:proofErr w:type="gramStart"/>
      <w:r w:rsidRPr="00EB6695">
        <w:rPr>
          <w:rFonts w:ascii="Times New Roman" w:hAnsi="Times New Roman"/>
          <w:sz w:val="22"/>
          <w:szCs w:val="22"/>
        </w:rPr>
        <w:t>коммунальной</w:t>
      </w:r>
      <w:proofErr w:type="gramEnd"/>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t xml:space="preserve"> инфраструктуры городского поселения «Город Краснокаменск»</w:t>
      </w:r>
    </w:p>
    <w:p w:rsidR="001D3C8F" w:rsidRPr="00EB6695" w:rsidRDefault="001D3C8F" w:rsidP="001D3C8F">
      <w:pPr>
        <w:pStyle w:val="afe"/>
        <w:spacing w:after="0"/>
        <w:jc w:val="right"/>
        <w:rPr>
          <w:rFonts w:ascii="Times New Roman" w:hAnsi="Times New Roman"/>
          <w:sz w:val="22"/>
          <w:szCs w:val="22"/>
        </w:rPr>
      </w:pPr>
      <w:proofErr w:type="gramStart"/>
      <w:r w:rsidRPr="00EB6695">
        <w:rPr>
          <w:rFonts w:ascii="Times New Roman" w:hAnsi="Times New Roman"/>
          <w:sz w:val="22"/>
          <w:szCs w:val="22"/>
        </w:rPr>
        <w:t>утвержденной</w:t>
      </w:r>
      <w:proofErr w:type="gramEnd"/>
      <w:r w:rsidRPr="00EB6695">
        <w:rPr>
          <w:rFonts w:ascii="Times New Roman" w:hAnsi="Times New Roman"/>
          <w:sz w:val="22"/>
          <w:szCs w:val="22"/>
        </w:rPr>
        <w:t xml:space="preserve"> Постановлением</w:t>
      </w:r>
    </w:p>
    <w:p w:rsidR="001D3C8F" w:rsidRPr="00EB6695" w:rsidRDefault="001D3C8F" w:rsidP="001D3C8F">
      <w:pPr>
        <w:pStyle w:val="afe"/>
        <w:spacing w:after="0"/>
        <w:jc w:val="right"/>
        <w:rPr>
          <w:rStyle w:val="FontStyle93"/>
        </w:rPr>
      </w:pPr>
      <w:r w:rsidRPr="00EB6695">
        <w:rPr>
          <w:rFonts w:ascii="Times New Roman" w:hAnsi="Times New Roman"/>
          <w:sz w:val="22"/>
          <w:szCs w:val="22"/>
        </w:rPr>
        <w:t xml:space="preserve">от </w:t>
      </w:r>
      <w:r w:rsidR="00F327CB">
        <w:rPr>
          <w:rFonts w:ascii="Times New Roman" w:hAnsi="Times New Roman"/>
          <w:sz w:val="22"/>
          <w:szCs w:val="22"/>
        </w:rPr>
        <w:t>13 мая 2022 г.</w:t>
      </w:r>
      <w:r w:rsidRPr="00EB6695">
        <w:rPr>
          <w:rFonts w:ascii="Times New Roman" w:hAnsi="Times New Roman"/>
          <w:sz w:val="22"/>
          <w:szCs w:val="22"/>
        </w:rPr>
        <w:t>. №</w:t>
      </w:r>
      <w:r w:rsidR="00F327CB">
        <w:rPr>
          <w:rFonts w:ascii="Times New Roman" w:hAnsi="Times New Roman"/>
          <w:sz w:val="22"/>
          <w:szCs w:val="22"/>
        </w:rPr>
        <w:t xml:space="preserve"> 452</w:t>
      </w:r>
    </w:p>
    <w:p w:rsidR="001D3C8F" w:rsidRPr="00EB6695" w:rsidRDefault="001D3C8F" w:rsidP="001D3C8F">
      <w:pPr>
        <w:jc w:val="center"/>
        <w:rPr>
          <w:rStyle w:val="FontStyle93"/>
          <w:b/>
        </w:rPr>
      </w:pPr>
    </w:p>
    <w:p w:rsidR="001D3C8F" w:rsidRDefault="001D3C8F" w:rsidP="001D3C8F">
      <w:pPr>
        <w:jc w:val="center"/>
        <w:rPr>
          <w:b/>
        </w:rPr>
      </w:pPr>
      <w:r w:rsidRPr="00EB6695">
        <w:rPr>
          <w:b/>
        </w:rPr>
        <w:t>Целевые показатели развития коммунальной инфраструктуры</w:t>
      </w:r>
    </w:p>
    <w:p w:rsidR="001D3C8F" w:rsidRPr="00EB6695" w:rsidRDefault="001D3C8F" w:rsidP="001D3C8F">
      <w:pPr>
        <w:jc w:val="center"/>
        <w:rPr>
          <w:b/>
        </w:rPr>
      </w:pPr>
    </w:p>
    <w:tbl>
      <w:tblPr>
        <w:tblW w:w="109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0"/>
        <w:gridCol w:w="637"/>
        <w:gridCol w:w="1158"/>
        <w:gridCol w:w="906"/>
        <w:gridCol w:w="774"/>
        <w:gridCol w:w="662"/>
        <w:gridCol w:w="662"/>
        <w:gridCol w:w="662"/>
        <w:gridCol w:w="662"/>
        <w:gridCol w:w="662"/>
        <w:gridCol w:w="7"/>
      </w:tblGrid>
      <w:tr w:rsidR="001D3C8F" w:rsidRPr="005D44DD" w:rsidTr="00F327CB">
        <w:trPr>
          <w:trHeight w:val="720"/>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r w:rsidRPr="005D44DD">
              <w:rPr>
                <w:b/>
                <w:sz w:val="22"/>
                <w:szCs w:val="22"/>
              </w:rPr>
              <w:t>Индикаторы</w:t>
            </w:r>
          </w:p>
        </w:tc>
        <w:tc>
          <w:tcPr>
            <w:tcW w:w="0" w:type="auto"/>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r w:rsidRPr="005D44DD">
              <w:rPr>
                <w:b/>
                <w:sz w:val="22"/>
                <w:szCs w:val="22"/>
              </w:rPr>
              <w:t>Ед.</w:t>
            </w:r>
          </w:p>
          <w:p w:rsidR="001D3C8F" w:rsidRPr="005D44DD" w:rsidRDefault="001D3C8F" w:rsidP="00F327CB">
            <w:pPr>
              <w:spacing w:line="276" w:lineRule="auto"/>
              <w:jc w:val="center"/>
              <w:rPr>
                <w:b/>
                <w:sz w:val="22"/>
                <w:szCs w:val="22"/>
              </w:rPr>
            </w:pPr>
            <w:proofErr w:type="spellStart"/>
            <w:r w:rsidRPr="005D44DD">
              <w:rPr>
                <w:b/>
                <w:sz w:val="22"/>
                <w:szCs w:val="22"/>
              </w:rPr>
              <w:t>изм</w:t>
            </w:r>
            <w:proofErr w:type="spellEnd"/>
            <w:r w:rsidRPr="005D44DD">
              <w:rPr>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r w:rsidRPr="005D44DD">
              <w:rPr>
                <w:b/>
                <w:sz w:val="22"/>
                <w:szCs w:val="22"/>
              </w:rPr>
              <w:t>Факт</w:t>
            </w:r>
          </w:p>
          <w:p w:rsidR="001D3C8F" w:rsidRPr="005D44DD" w:rsidRDefault="001D3C8F" w:rsidP="00F327CB">
            <w:pPr>
              <w:spacing w:line="276" w:lineRule="auto"/>
              <w:jc w:val="center"/>
              <w:rPr>
                <w:b/>
                <w:sz w:val="22"/>
                <w:szCs w:val="22"/>
              </w:rPr>
            </w:pPr>
            <w:r w:rsidRPr="005D44DD">
              <w:rPr>
                <w:b/>
                <w:sz w:val="22"/>
                <w:szCs w:val="22"/>
              </w:rPr>
              <w:t>на 20</w:t>
            </w:r>
            <w:r>
              <w:rPr>
                <w:b/>
                <w:sz w:val="22"/>
                <w:szCs w:val="22"/>
              </w:rPr>
              <w:t>21</w:t>
            </w:r>
            <w:r w:rsidRPr="005D44DD">
              <w:rPr>
                <w:b/>
                <w:sz w:val="22"/>
                <w:szCs w:val="22"/>
              </w:rPr>
              <w:t xml:space="preserve"> г.</w:t>
            </w:r>
          </w:p>
        </w:tc>
        <w:tc>
          <w:tcPr>
            <w:tcW w:w="4997" w:type="dxa"/>
            <w:gridSpan w:val="8"/>
            <w:shd w:val="clear" w:color="auto" w:fill="auto"/>
          </w:tcPr>
          <w:p w:rsidR="001D3C8F" w:rsidRPr="005D44DD" w:rsidRDefault="001D3C8F" w:rsidP="00F327CB"/>
        </w:tc>
      </w:tr>
      <w:tr w:rsidR="001D3C8F" w:rsidRPr="005D44DD" w:rsidTr="00F327CB">
        <w:trPr>
          <w:gridAfter w:val="1"/>
          <w:wAfter w:w="7" w:type="dxa"/>
          <w:trHeight w:val="73"/>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p>
        </w:tc>
        <w:tc>
          <w:tcPr>
            <w:tcW w:w="0" w:type="auto"/>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jc w:val="center"/>
              <w:rPr>
                <w:b/>
                <w:sz w:val="22"/>
                <w:szCs w:val="22"/>
              </w:rPr>
            </w:pPr>
          </w:p>
        </w:tc>
        <w:tc>
          <w:tcPr>
            <w:tcW w:w="898" w:type="dxa"/>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720"/>
              </w:tabs>
              <w:spacing w:line="276" w:lineRule="auto"/>
              <w:jc w:val="center"/>
              <w:rPr>
                <w:b/>
                <w:sz w:val="22"/>
                <w:szCs w:val="22"/>
              </w:rPr>
            </w:pPr>
            <w:r w:rsidRPr="005D44DD">
              <w:rPr>
                <w:b/>
                <w:sz w:val="22"/>
                <w:szCs w:val="22"/>
                <w:lang w:val="en-US"/>
              </w:rPr>
              <w:t>20</w:t>
            </w:r>
            <w:r>
              <w:rPr>
                <w:b/>
                <w:sz w:val="22"/>
                <w:szCs w:val="22"/>
              </w:rPr>
              <w:t>22</w:t>
            </w:r>
          </w:p>
        </w:tc>
        <w:tc>
          <w:tcPr>
            <w:tcW w:w="767" w:type="dxa"/>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34"/>
                <w:tab w:val="left" w:pos="720"/>
              </w:tabs>
              <w:spacing w:line="276" w:lineRule="auto"/>
              <w:ind w:right="-180" w:hanging="9"/>
              <w:jc w:val="center"/>
              <w:rPr>
                <w:b/>
                <w:sz w:val="22"/>
                <w:szCs w:val="22"/>
              </w:rPr>
            </w:pPr>
            <w:r w:rsidRPr="005D44DD">
              <w:rPr>
                <w:b/>
                <w:sz w:val="22"/>
                <w:szCs w:val="22"/>
                <w:lang w:val="en-US"/>
              </w:rPr>
              <w:t>20</w:t>
            </w:r>
            <w:r>
              <w:rPr>
                <w:b/>
                <w:sz w:val="22"/>
                <w:szCs w:val="22"/>
              </w:rPr>
              <w:t>23</w:t>
            </w:r>
          </w:p>
        </w:tc>
        <w:tc>
          <w:tcPr>
            <w:tcW w:w="0" w:type="auto"/>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684"/>
                <w:tab w:val="left" w:pos="720"/>
              </w:tabs>
              <w:spacing w:line="276" w:lineRule="auto"/>
              <w:jc w:val="center"/>
              <w:rPr>
                <w:b/>
                <w:sz w:val="22"/>
                <w:szCs w:val="22"/>
              </w:rPr>
            </w:pPr>
            <w:r w:rsidRPr="005D44DD">
              <w:rPr>
                <w:b/>
                <w:sz w:val="22"/>
                <w:szCs w:val="22"/>
                <w:lang w:val="en-US"/>
              </w:rPr>
              <w:t>20</w:t>
            </w:r>
            <w:r>
              <w:rPr>
                <w:b/>
                <w:sz w:val="22"/>
                <w:szCs w:val="22"/>
              </w:rPr>
              <w:t>24</w:t>
            </w:r>
          </w:p>
        </w:tc>
        <w:tc>
          <w:tcPr>
            <w:tcW w:w="0" w:type="auto"/>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720"/>
                <w:tab w:val="left" w:pos="1476"/>
              </w:tabs>
              <w:spacing w:line="276" w:lineRule="auto"/>
              <w:jc w:val="center"/>
              <w:rPr>
                <w:b/>
                <w:sz w:val="22"/>
                <w:szCs w:val="22"/>
              </w:rPr>
            </w:pPr>
            <w:r w:rsidRPr="005D44DD">
              <w:rPr>
                <w:b/>
                <w:sz w:val="22"/>
                <w:szCs w:val="22"/>
                <w:lang w:val="en-US"/>
              </w:rPr>
              <w:t>20</w:t>
            </w:r>
            <w:r>
              <w:rPr>
                <w:b/>
                <w:sz w:val="22"/>
                <w:szCs w:val="22"/>
              </w:rPr>
              <w:t>25</w:t>
            </w:r>
          </w:p>
        </w:tc>
        <w:tc>
          <w:tcPr>
            <w:tcW w:w="0" w:type="auto"/>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720"/>
                <w:tab w:val="left" w:pos="1414"/>
              </w:tabs>
              <w:spacing w:line="276" w:lineRule="auto"/>
              <w:jc w:val="center"/>
              <w:rPr>
                <w:b/>
                <w:sz w:val="22"/>
                <w:szCs w:val="22"/>
              </w:rPr>
            </w:pPr>
            <w:r w:rsidRPr="005D44DD">
              <w:rPr>
                <w:b/>
                <w:sz w:val="22"/>
                <w:szCs w:val="22"/>
                <w:lang w:val="en-US"/>
              </w:rPr>
              <w:t>20</w:t>
            </w:r>
            <w:r>
              <w:rPr>
                <w:b/>
                <w:sz w:val="22"/>
                <w:szCs w:val="22"/>
              </w:rPr>
              <w:t>26</w:t>
            </w:r>
          </w:p>
        </w:tc>
        <w:tc>
          <w:tcPr>
            <w:tcW w:w="0" w:type="auto"/>
            <w:tcBorders>
              <w:top w:val="single" w:sz="4" w:space="0" w:color="auto"/>
              <w:left w:val="single" w:sz="4" w:space="0" w:color="auto"/>
              <w:bottom w:val="single" w:sz="4" w:space="0" w:color="auto"/>
              <w:right w:val="single" w:sz="4" w:space="0" w:color="auto"/>
            </w:tcBorders>
          </w:tcPr>
          <w:p w:rsidR="001D3C8F" w:rsidRPr="00BD20A8" w:rsidRDefault="001D3C8F" w:rsidP="00F327CB">
            <w:pPr>
              <w:tabs>
                <w:tab w:val="left" w:pos="720"/>
              </w:tabs>
              <w:spacing w:line="276" w:lineRule="auto"/>
              <w:jc w:val="center"/>
              <w:rPr>
                <w:b/>
                <w:sz w:val="22"/>
                <w:szCs w:val="22"/>
              </w:rPr>
            </w:pPr>
            <w:r w:rsidRPr="005D44DD">
              <w:rPr>
                <w:b/>
                <w:sz w:val="22"/>
                <w:szCs w:val="22"/>
                <w:lang w:val="en-US"/>
              </w:rPr>
              <w:t>20</w:t>
            </w:r>
            <w:r>
              <w:rPr>
                <w:b/>
                <w:sz w:val="22"/>
                <w:szCs w:val="22"/>
              </w:rPr>
              <w:t>27</w:t>
            </w:r>
          </w:p>
        </w:tc>
        <w:tc>
          <w:tcPr>
            <w:tcW w:w="0" w:type="auto"/>
            <w:tcBorders>
              <w:top w:val="single" w:sz="4" w:space="0" w:color="auto"/>
              <w:left w:val="single" w:sz="4" w:space="0" w:color="auto"/>
              <w:bottom w:val="single" w:sz="4" w:space="0" w:color="auto"/>
              <w:right w:val="single" w:sz="4" w:space="0" w:color="auto"/>
            </w:tcBorders>
          </w:tcPr>
          <w:p w:rsidR="001D3C8F" w:rsidRPr="005D44DD" w:rsidRDefault="001D3C8F" w:rsidP="00F327CB">
            <w:pPr>
              <w:tabs>
                <w:tab w:val="left" w:pos="720"/>
              </w:tabs>
              <w:spacing w:line="276" w:lineRule="auto"/>
              <w:jc w:val="center"/>
              <w:rPr>
                <w:b/>
                <w:sz w:val="22"/>
                <w:szCs w:val="22"/>
              </w:rPr>
            </w:pPr>
            <w:r w:rsidRPr="005D44DD">
              <w:rPr>
                <w:b/>
                <w:sz w:val="22"/>
                <w:szCs w:val="22"/>
              </w:rPr>
              <w:t>202</w:t>
            </w:r>
            <w:r>
              <w:rPr>
                <w:b/>
                <w:sz w:val="22"/>
                <w:szCs w:val="22"/>
              </w:rPr>
              <w:t>8</w:t>
            </w:r>
          </w:p>
        </w:tc>
      </w:tr>
      <w:tr w:rsidR="001D3C8F" w:rsidRPr="005D44DD" w:rsidTr="00F327CB">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Уровень износа коммунальной инфраструктуры</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80</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80</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80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w:t>
            </w:r>
          </w:p>
        </w:tc>
      </w:tr>
      <w:tr w:rsidR="001D3C8F" w:rsidRPr="005D44DD" w:rsidTr="00F327CB">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Уровень износа</w:t>
            </w:r>
          </w:p>
          <w:p w:rsidR="001D3C8F" w:rsidRPr="005D44DD" w:rsidRDefault="001D3C8F" w:rsidP="00F327CB">
            <w:pPr>
              <w:spacing w:line="276" w:lineRule="auto"/>
              <w:rPr>
                <w:sz w:val="22"/>
                <w:szCs w:val="22"/>
              </w:rPr>
            </w:pPr>
            <w:r w:rsidRPr="005D44DD">
              <w:rPr>
                <w:sz w:val="22"/>
                <w:szCs w:val="22"/>
              </w:rPr>
              <w:t xml:space="preserve">Объектов </w:t>
            </w:r>
            <w:r>
              <w:rPr>
                <w:sz w:val="22"/>
                <w:szCs w:val="22"/>
              </w:rPr>
              <w:t>электроснабжения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4A5C8E"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74</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74</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74</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44</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14</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w:t>
            </w:r>
          </w:p>
        </w:tc>
      </w:tr>
      <w:tr w:rsidR="001D3C8F" w:rsidRPr="005D44DD" w:rsidTr="00F327CB">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Уровень износа</w:t>
            </w:r>
          </w:p>
          <w:p w:rsidR="001D3C8F" w:rsidRPr="005D44DD" w:rsidRDefault="001D3C8F" w:rsidP="00F327CB">
            <w:pPr>
              <w:spacing w:line="276" w:lineRule="auto"/>
              <w:rPr>
                <w:sz w:val="22"/>
                <w:szCs w:val="22"/>
              </w:rPr>
            </w:pPr>
            <w:r w:rsidRPr="005D44DD">
              <w:rPr>
                <w:sz w:val="22"/>
                <w:szCs w:val="22"/>
              </w:rPr>
              <w:t xml:space="preserve">Объектов </w:t>
            </w:r>
            <w:r>
              <w:rPr>
                <w:sz w:val="22"/>
                <w:szCs w:val="22"/>
              </w:rPr>
              <w:t>теплоснабжения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4A5C8E"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70</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70</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70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40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10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w:t>
            </w:r>
          </w:p>
        </w:tc>
      </w:tr>
      <w:tr w:rsidR="001D3C8F" w:rsidRPr="005D44DD" w:rsidTr="00F327CB">
        <w:trPr>
          <w:gridAfter w:val="1"/>
          <w:wAfter w:w="7" w:type="dxa"/>
          <w:trHeight w:val="579"/>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Уровень износа</w:t>
            </w:r>
          </w:p>
          <w:p w:rsidR="001D3C8F" w:rsidRPr="005D44DD" w:rsidRDefault="001D3C8F" w:rsidP="00F327CB">
            <w:pPr>
              <w:spacing w:line="276" w:lineRule="auto"/>
              <w:rPr>
                <w:sz w:val="22"/>
                <w:szCs w:val="22"/>
              </w:rPr>
            </w:pPr>
            <w:r w:rsidRPr="005D44DD">
              <w:rPr>
                <w:sz w:val="22"/>
                <w:szCs w:val="22"/>
              </w:rPr>
              <w:t>Объектов водоотведения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80</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80</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80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65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35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w:t>
            </w:r>
          </w:p>
        </w:tc>
      </w:tr>
      <w:tr w:rsidR="001D3C8F" w:rsidRPr="005D44DD" w:rsidTr="00F327CB">
        <w:trPr>
          <w:gridAfter w:val="1"/>
          <w:wAfter w:w="7" w:type="dxa"/>
          <w:trHeight w:val="564"/>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Уровень износа объектов</w:t>
            </w:r>
          </w:p>
          <w:p w:rsidR="001D3C8F" w:rsidRPr="005D44DD" w:rsidRDefault="001D3C8F" w:rsidP="00F327CB">
            <w:pPr>
              <w:spacing w:line="276" w:lineRule="auto"/>
              <w:rPr>
                <w:sz w:val="22"/>
                <w:szCs w:val="22"/>
              </w:rPr>
            </w:pPr>
            <w:r w:rsidRPr="005D44DD">
              <w:rPr>
                <w:sz w:val="22"/>
                <w:szCs w:val="22"/>
              </w:rPr>
              <w:t>водоснабжения</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97</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97</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97</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82</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67</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52</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37</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22</w:t>
            </w:r>
          </w:p>
        </w:tc>
      </w:tr>
      <w:tr w:rsidR="001D3C8F" w:rsidRPr="005D44DD" w:rsidTr="00F327CB">
        <w:trPr>
          <w:gridAfter w:val="1"/>
          <w:wAfter w:w="7" w:type="dxa"/>
          <w:trHeight w:val="861"/>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Доля населения, имеющего доступ к централизованному водоснабжению и канализационной системе</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99</w:t>
            </w:r>
          </w:p>
        </w:tc>
      </w:tr>
      <w:tr w:rsidR="001D3C8F" w:rsidRPr="005D44DD" w:rsidTr="00F327CB">
        <w:trPr>
          <w:gridAfter w:val="1"/>
          <w:wAfter w:w="7" w:type="dxa"/>
          <w:trHeight w:val="767"/>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Доля населения, употребляющего</w:t>
            </w:r>
          </w:p>
          <w:p w:rsidR="001D3C8F" w:rsidRPr="005D44DD" w:rsidRDefault="001D3C8F" w:rsidP="00F327CB">
            <w:pPr>
              <w:spacing w:line="276" w:lineRule="auto"/>
              <w:rPr>
                <w:sz w:val="22"/>
                <w:szCs w:val="22"/>
              </w:rPr>
            </w:pPr>
            <w:r w:rsidRPr="005D44DD">
              <w:rPr>
                <w:sz w:val="22"/>
                <w:szCs w:val="22"/>
              </w:rPr>
              <w:t>питьевую воду надлежащего качества</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100</w:t>
            </w:r>
          </w:p>
        </w:tc>
      </w:tr>
      <w:tr w:rsidR="001D3C8F" w:rsidRPr="005D44DD" w:rsidTr="00F327CB">
        <w:trPr>
          <w:gridAfter w:val="1"/>
          <w:wAfter w:w="7" w:type="dxa"/>
          <w:trHeight w:val="861"/>
          <w:jc w:val="center"/>
        </w:trPr>
        <w:tc>
          <w:tcPr>
            <w:tcW w:w="4150" w:type="dxa"/>
            <w:tcBorders>
              <w:top w:val="single" w:sz="4" w:space="0" w:color="auto"/>
              <w:left w:val="single" w:sz="4" w:space="0" w:color="auto"/>
              <w:bottom w:val="single" w:sz="4" w:space="0" w:color="auto"/>
              <w:right w:val="single" w:sz="4" w:space="0" w:color="auto"/>
            </w:tcBorders>
          </w:tcPr>
          <w:p w:rsidR="001D3C8F" w:rsidRPr="005D44DD" w:rsidRDefault="001D3C8F" w:rsidP="00F327CB">
            <w:pPr>
              <w:spacing w:line="276" w:lineRule="auto"/>
              <w:rPr>
                <w:sz w:val="22"/>
                <w:szCs w:val="22"/>
              </w:rPr>
            </w:pPr>
            <w:r w:rsidRPr="005D44DD">
              <w:rPr>
                <w:sz w:val="22"/>
                <w:szCs w:val="22"/>
              </w:rPr>
              <w:t xml:space="preserve">Уровень потери воды в сетях </w:t>
            </w:r>
            <w:proofErr w:type="gramStart"/>
            <w:r w:rsidRPr="005D44DD">
              <w:rPr>
                <w:sz w:val="22"/>
                <w:szCs w:val="22"/>
              </w:rPr>
              <w:t>централизованного</w:t>
            </w:r>
            <w:proofErr w:type="gramEnd"/>
          </w:p>
          <w:p w:rsidR="001D3C8F" w:rsidRPr="005D44DD" w:rsidRDefault="001D3C8F" w:rsidP="00F327CB">
            <w:pPr>
              <w:spacing w:line="276" w:lineRule="auto"/>
              <w:rPr>
                <w:sz w:val="22"/>
                <w:szCs w:val="22"/>
              </w:rPr>
            </w:pPr>
            <w:r w:rsidRPr="005D44DD">
              <w:rPr>
                <w:sz w:val="22"/>
                <w:szCs w:val="22"/>
              </w:rPr>
              <w:t>водоснабжения, в том числе из-за аварий, %</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17</w:t>
            </w:r>
          </w:p>
        </w:tc>
        <w:tc>
          <w:tcPr>
            <w:tcW w:w="898"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17</w:t>
            </w:r>
          </w:p>
        </w:tc>
        <w:tc>
          <w:tcPr>
            <w:tcW w:w="767" w:type="dxa"/>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17</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15</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w:t>
            </w:r>
            <w:r>
              <w:rPr>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sidRPr="005D44DD">
              <w:rPr>
                <w:sz w:val="22"/>
                <w:szCs w:val="22"/>
              </w:rPr>
              <w:t>1</w:t>
            </w:r>
            <w:r>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F327CB">
            <w:pPr>
              <w:spacing w:line="276" w:lineRule="auto"/>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D3C8F" w:rsidRPr="005D44DD" w:rsidRDefault="001D3C8F" w:rsidP="004A5C8E">
            <w:pPr>
              <w:spacing w:line="276" w:lineRule="auto"/>
              <w:jc w:val="center"/>
              <w:rPr>
                <w:sz w:val="22"/>
                <w:szCs w:val="22"/>
              </w:rPr>
            </w:pPr>
            <w:r>
              <w:rPr>
                <w:sz w:val="22"/>
                <w:szCs w:val="22"/>
              </w:rPr>
              <w:t>2,5</w:t>
            </w:r>
          </w:p>
        </w:tc>
      </w:tr>
    </w:tbl>
    <w:p w:rsidR="001D3C8F" w:rsidRDefault="001D3C8F" w:rsidP="001D3C8F">
      <w:pPr>
        <w:spacing w:line="276" w:lineRule="auto"/>
        <w:jc w:val="right"/>
      </w:pPr>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lastRenderedPageBreak/>
        <w:t xml:space="preserve">Приложение </w:t>
      </w:r>
      <w:r>
        <w:rPr>
          <w:rFonts w:ascii="Times New Roman" w:hAnsi="Times New Roman"/>
          <w:sz w:val="22"/>
          <w:szCs w:val="22"/>
        </w:rPr>
        <w:t>2</w:t>
      </w:r>
      <w:r w:rsidRPr="00EB6695">
        <w:rPr>
          <w:rFonts w:ascii="Times New Roman" w:hAnsi="Times New Roman"/>
          <w:sz w:val="22"/>
          <w:szCs w:val="22"/>
        </w:rPr>
        <w:t xml:space="preserve"> к программе</w:t>
      </w:r>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t xml:space="preserve">«Комплексное развитие систем </w:t>
      </w:r>
      <w:proofErr w:type="gramStart"/>
      <w:r w:rsidRPr="00EB6695">
        <w:rPr>
          <w:rFonts w:ascii="Times New Roman" w:hAnsi="Times New Roman"/>
          <w:sz w:val="22"/>
          <w:szCs w:val="22"/>
        </w:rPr>
        <w:t>коммунальной</w:t>
      </w:r>
      <w:proofErr w:type="gramEnd"/>
    </w:p>
    <w:p w:rsidR="001D3C8F" w:rsidRPr="00EB6695" w:rsidRDefault="001D3C8F" w:rsidP="001D3C8F">
      <w:pPr>
        <w:pStyle w:val="afe"/>
        <w:spacing w:after="0"/>
        <w:jc w:val="right"/>
        <w:rPr>
          <w:rFonts w:ascii="Times New Roman" w:hAnsi="Times New Roman"/>
          <w:sz w:val="22"/>
          <w:szCs w:val="22"/>
        </w:rPr>
      </w:pPr>
      <w:r w:rsidRPr="00EB6695">
        <w:rPr>
          <w:rFonts w:ascii="Times New Roman" w:hAnsi="Times New Roman"/>
          <w:sz w:val="22"/>
          <w:szCs w:val="22"/>
        </w:rPr>
        <w:t xml:space="preserve"> инфраструктуры городского поселения «Город Краснокаменск»</w:t>
      </w:r>
    </w:p>
    <w:p w:rsidR="001D3C8F" w:rsidRPr="00EB6695" w:rsidRDefault="001D3C8F" w:rsidP="001D3C8F">
      <w:pPr>
        <w:pStyle w:val="afe"/>
        <w:spacing w:after="0"/>
        <w:jc w:val="right"/>
        <w:rPr>
          <w:rFonts w:ascii="Times New Roman" w:hAnsi="Times New Roman"/>
          <w:sz w:val="22"/>
          <w:szCs w:val="22"/>
        </w:rPr>
      </w:pPr>
      <w:proofErr w:type="gramStart"/>
      <w:r w:rsidRPr="00EB6695">
        <w:rPr>
          <w:rFonts w:ascii="Times New Roman" w:hAnsi="Times New Roman"/>
          <w:sz w:val="22"/>
          <w:szCs w:val="22"/>
        </w:rPr>
        <w:t>утвержденной</w:t>
      </w:r>
      <w:proofErr w:type="gramEnd"/>
      <w:r w:rsidRPr="00EB6695">
        <w:rPr>
          <w:rFonts w:ascii="Times New Roman" w:hAnsi="Times New Roman"/>
          <w:sz w:val="22"/>
          <w:szCs w:val="22"/>
        </w:rPr>
        <w:t xml:space="preserve"> Постановлением</w:t>
      </w:r>
    </w:p>
    <w:p w:rsidR="00F327CB" w:rsidRPr="00EB6695" w:rsidRDefault="00F327CB" w:rsidP="00F327CB">
      <w:pPr>
        <w:pStyle w:val="afe"/>
        <w:spacing w:after="0"/>
        <w:jc w:val="right"/>
        <w:rPr>
          <w:rStyle w:val="FontStyle93"/>
        </w:rPr>
      </w:pPr>
      <w:r w:rsidRPr="00EB6695">
        <w:rPr>
          <w:rFonts w:ascii="Times New Roman" w:hAnsi="Times New Roman"/>
          <w:sz w:val="22"/>
          <w:szCs w:val="22"/>
        </w:rPr>
        <w:t xml:space="preserve">от </w:t>
      </w:r>
      <w:r>
        <w:rPr>
          <w:rFonts w:ascii="Times New Roman" w:hAnsi="Times New Roman"/>
          <w:sz w:val="22"/>
          <w:szCs w:val="22"/>
        </w:rPr>
        <w:t>13 мая 2022 г.</w:t>
      </w:r>
      <w:r w:rsidRPr="00EB6695">
        <w:rPr>
          <w:rFonts w:ascii="Times New Roman" w:hAnsi="Times New Roman"/>
          <w:sz w:val="22"/>
          <w:szCs w:val="22"/>
        </w:rPr>
        <w:t>. №</w:t>
      </w:r>
      <w:r>
        <w:rPr>
          <w:rFonts w:ascii="Times New Roman" w:hAnsi="Times New Roman"/>
          <w:sz w:val="22"/>
          <w:szCs w:val="22"/>
        </w:rPr>
        <w:t xml:space="preserve"> 452</w:t>
      </w:r>
    </w:p>
    <w:p w:rsidR="001D3C8F" w:rsidRDefault="001D3C8F" w:rsidP="001D3C8F">
      <w:pPr>
        <w:spacing w:line="276" w:lineRule="auto"/>
        <w:jc w:val="right"/>
        <w:rPr>
          <w:sz w:val="22"/>
          <w:szCs w:val="22"/>
        </w:rPr>
      </w:pPr>
    </w:p>
    <w:tbl>
      <w:tblPr>
        <w:tblW w:w="15052" w:type="dxa"/>
        <w:tblInd w:w="108" w:type="dxa"/>
        <w:tblLayout w:type="fixed"/>
        <w:tblLook w:val="04A0"/>
      </w:tblPr>
      <w:tblGrid>
        <w:gridCol w:w="900"/>
        <w:gridCol w:w="2219"/>
        <w:gridCol w:w="1276"/>
        <w:gridCol w:w="1417"/>
        <w:gridCol w:w="1600"/>
        <w:gridCol w:w="1520"/>
        <w:gridCol w:w="1400"/>
        <w:gridCol w:w="1480"/>
        <w:gridCol w:w="1120"/>
        <w:gridCol w:w="1000"/>
        <w:gridCol w:w="1120"/>
      </w:tblGrid>
      <w:tr w:rsidR="001D3C8F" w:rsidRPr="005E631B" w:rsidTr="00F327CB">
        <w:trPr>
          <w:trHeight w:val="300"/>
        </w:trPr>
        <w:tc>
          <w:tcPr>
            <w:tcW w:w="15052" w:type="dxa"/>
            <w:gridSpan w:val="11"/>
            <w:vMerge w:val="restart"/>
            <w:tcBorders>
              <w:top w:val="nil"/>
              <w:left w:val="nil"/>
              <w:bottom w:val="single" w:sz="8" w:space="0" w:color="000000"/>
              <w:right w:val="nil"/>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Финансовое обеспечение</w:t>
            </w:r>
            <w:r w:rsidRPr="005E631B">
              <w:rPr>
                <w:b/>
                <w:bCs/>
                <w:color w:val="000000"/>
                <w:sz w:val="20"/>
                <w:szCs w:val="20"/>
              </w:rPr>
              <w:br/>
              <w:t>мероприятий муниципальной программы</w:t>
            </w:r>
            <w:r w:rsidRPr="005E631B">
              <w:rPr>
                <w:b/>
                <w:bCs/>
                <w:color w:val="000000"/>
                <w:sz w:val="20"/>
                <w:szCs w:val="20"/>
              </w:rPr>
              <w:br/>
              <w:t xml:space="preserve"> «Комплексное развитие систем коммунальной инфраструктуры городского поселения «Город Краснокаменск»»</w:t>
            </w:r>
          </w:p>
        </w:tc>
      </w:tr>
      <w:tr w:rsidR="001D3C8F" w:rsidRPr="005E631B" w:rsidTr="00F327CB">
        <w:trPr>
          <w:trHeight w:val="300"/>
        </w:trPr>
        <w:tc>
          <w:tcPr>
            <w:tcW w:w="15052" w:type="dxa"/>
            <w:gridSpan w:val="11"/>
            <w:vMerge/>
            <w:tcBorders>
              <w:top w:val="nil"/>
              <w:left w:val="nil"/>
              <w:bottom w:val="single" w:sz="8" w:space="0" w:color="000000"/>
              <w:right w:val="nil"/>
            </w:tcBorders>
            <w:vAlign w:val="center"/>
            <w:hideMark/>
          </w:tcPr>
          <w:p w:rsidR="001D3C8F" w:rsidRPr="005E631B" w:rsidRDefault="001D3C8F" w:rsidP="00F327CB">
            <w:pPr>
              <w:rPr>
                <w:b/>
                <w:bCs/>
                <w:color w:val="000000"/>
                <w:sz w:val="20"/>
                <w:szCs w:val="20"/>
              </w:rPr>
            </w:pPr>
          </w:p>
        </w:tc>
      </w:tr>
      <w:tr w:rsidR="001D3C8F" w:rsidRPr="005E631B" w:rsidTr="00F327CB">
        <w:trPr>
          <w:trHeight w:val="300"/>
        </w:trPr>
        <w:tc>
          <w:tcPr>
            <w:tcW w:w="15052" w:type="dxa"/>
            <w:gridSpan w:val="11"/>
            <w:vMerge/>
            <w:tcBorders>
              <w:top w:val="nil"/>
              <w:left w:val="nil"/>
              <w:bottom w:val="single" w:sz="8" w:space="0" w:color="000000"/>
              <w:right w:val="nil"/>
            </w:tcBorders>
            <w:vAlign w:val="center"/>
            <w:hideMark/>
          </w:tcPr>
          <w:p w:rsidR="001D3C8F" w:rsidRPr="005E631B" w:rsidRDefault="001D3C8F" w:rsidP="00F327CB">
            <w:pPr>
              <w:rPr>
                <w:b/>
                <w:bCs/>
                <w:color w:val="000000"/>
                <w:sz w:val="20"/>
                <w:szCs w:val="20"/>
              </w:rPr>
            </w:pPr>
          </w:p>
        </w:tc>
      </w:tr>
      <w:tr w:rsidR="001D3C8F" w:rsidRPr="005E631B" w:rsidTr="00F327CB">
        <w:trPr>
          <w:trHeight w:val="432"/>
        </w:trPr>
        <w:tc>
          <w:tcPr>
            <w:tcW w:w="15052" w:type="dxa"/>
            <w:gridSpan w:val="11"/>
            <w:vMerge/>
            <w:tcBorders>
              <w:top w:val="nil"/>
              <w:left w:val="nil"/>
              <w:bottom w:val="single" w:sz="8" w:space="0" w:color="000000"/>
              <w:right w:val="nil"/>
            </w:tcBorders>
            <w:vAlign w:val="center"/>
            <w:hideMark/>
          </w:tcPr>
          <w:p w:rsidR="001D3C8F" w:rsidRPr="005E631B" w:rsidRDefault="001D3C8F" w:rsidP="00F327CB">
            <w:pPr>
              <w:rPr>
                <w:b/>
                <w:bCs/>
                <w:color w:val="000000"/>
                <w:sz w:val="20"/>
                <w:szCs w:val="20"/>
              </w:rPr>
            </w:pPr>
          </w:p>
        </w:tc>
      </w:tr>
      <w:tr w:rsidR="001D3C8F" w:rsidRPr="005E631B" w:rsidTr="00F327CB">
        <w:trPr>
          <w:trHeight w:val="1095"/>
        </w:trPr>
        <w:tc>
          <w:tcPr>
            <w:tcW w:w="900" w:type="dxa"/>
            <w:vMerge w:val="restart"/>
            <w:tcBorders>
              <w:top w:val="nil"/>
              <w:left w:val="single" w:sz="8" w:space="0" w:color="auto"/>
              <w:bottom w:val="single" w:sz="8" w:space="0" w:color="000000"/>
              <w:right w:val="single" w:sz="8" w:space="0" w:color="auto"/>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 xml:space="preserve">№ </w:t>
            </w:r>
            <w:proofErr w:type="spellStart"/>
            <w:proofErr w:type="gramStart"/>
            <w:r w:rsidRPr="005E631B">
              <w:rPr>
                <w:b/>
                <w:bCs/>
                <w:color w:val="000000"/>
                <w:sz w:val="20"/>
                <w:szCs w:val="20"/>
              </w:rPr>
              <w:t>п</w:t>
            </w:r>
            <w:proofErr w:type="spellEnd"/>
            <w:proofErr w:type="gramEnd"/>
            <w:r w:rsidRPr="005E631B">
              <w:rPr>
                <w:b/>
                <w:bCs/>
                <w:color w:val="000000"/>
                <w:sz w:val="20"/>
                <w:szCs w:val="20"/>
              </w:rPr>
              <w:t>/</w:t>
            </w:r>
            <w:proofErr w:type="spellStart"/>
            <w:r w:rsidRPr="005E631B">
              <w:rPr>
                <w:b/>
                <w:bCs/>
                <w:color w:val="000000"/>
                <w:sz w:val="20"/>
                <w:szCs w:val="20"/>
              </w:rPr>
              <w:t>п</w:t>
            </w:r>
            <w:proofErr w:type="spellEnd"/>
          </w:p>
        </w:tc>
        <w:tc>
          <w:tcPr>
            <w:tcW w:w="2219" w:type="dxa"/>
            <w:vMerge w:val="restart"/>
            <w:tcBorders>
              <w:top w:val="nil"/>
              <w:left w:val="single" w:sz="8" w:space="0" w:color="auto"/>
              <w:bottom w:val="single" w:sz="8" w:space="0" w:color="000000"/>
              <w:right w:val="single" w:sz="8" w:space="0" w:color="auto"/>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Мероприятия</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Источники финансирования</w:t>
            </w:r>
          </w:p>
        </w:tc>
        <w:tc>
          <w:tcPr>
            <w:tcW w:w="10657"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Объем финансирования по годам, тыс</w:t>
            </w:r>
            <w:proofErr w:type="gramStart"/>
            <w:r w:rsidRPr="005E631B">
              <w:rPr>
                <w:b/>
                <w:bCs/>
                <w:color w:val="000000"/>
                <w:sz w:val="20"/>
                <w:szCs w:val="20"/>
              </w:rPr>
              <w:t>.р</w:t>
            </w:r>
            <w:proofErr w:type="gramEnd"/>
            <w:r w:rsidRPr="005E631B">
              <w:rPr>
                <w:b/>
                <w:bCs/>
                <w:color w:val="000000"/>
                <w:sz w:val="20"/>
                <w:szCs w:val="20"/>
              </w:rPr>
              <w:t>уб.</w:t>
            </w:r>
          </w:p>
        </w:tc>
      </w:tr>
      <w:tr w:rsidR="001D3C8F" w:rsidRPr="005E631B" w:rsidTr="00F327CB">
        <w:trPr>
          <w:trHeight w:val="315"/>
        </w:trPr>
        <w:tc>
          <w:tcPr>
            <w:tcW w:w="900"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0657" w:type="dxa"/>
            <w:gridSpan w:val="8"/>
            <w:vMerge/>
            <w:tcBorders>
              <w:top w:val="single" w:sz="8" w:space="0" w:color="auto"/>
              <w:left w:val="single" w:sz="8" w:space="0" w:color="auto"/>
              <w:bottom w:val="single" w:sz="8" w:space="0" w:color="000000"/>
              <w:right w:val="single" w:sz="8" w:space="0" w:color="000000"/>
            </w:tcBorders>
            <w:vAlign w:val="center"/>
            <w:hideMark/>
          </w:tcPr>
          <w:p w:rsidR="001D3C8F" w:rsidRPr="005E631B" w:rsidRDefault="001D3C8F" w:rsidP="00F327CB">
            <w:pPr>
              <w:rPr>
                <w:b/>
                <w:bCs/>
                <w:color w:val="000000"/>
                <w:sz w:val="20"/>
                <w:szCs w:val="20"/>
              </w:rPr>
            </w:pPr>
          </w:p>
        </w:tc>
      </w:tr>
      <w:tr w:rsidR="001D3C8F" w:rsidRPr="005E631B" w:rsidTr="00F327CB">
        <w:trPr>
          <w:trHeight w:val="315"/>
        </w:trPr>
        <w:tc>
          <w:tcPr>
            <w:tcW w:w="900"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41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Всего (тыс. руб.)</w:t>
            </w:r>
          </w:p>
        </w:tc>
        <w:tc>
          <w:tcPr>
            <w:tcW w:w="9240" w:type="dxa"/>
            <w:gridSpan w:val="7"/>
            <w:tcBorders>
              <w:top w:val="single" w:sz="8" w:space="0" w:color="auto"/>
              <w:left w:val="nil"/>
              <w:bottom w:val="single" w:sz="8" w:space="0" w:color="auto"/>
              <w:right w:val="single" w:sz="8" w:space="0" w:color="000000"/>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 </w:t>
            </w:r>
          </w:p>
        </w:tc>
      </w:tr>
      <w:tr w:rsidR="001D3C8F" w:rsidRPr="005E631B" w:rsidTr="00F327CB">
        <w:trPr>
          <w:trHeight w:val="600"/>
        </w:trPr>
        <w:tc>
          <w:tcPr>
            <w:tcW w:w="900"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1D3C8F" w:rsidRPr="005E631B" w:rsidRDefault="001D3C8F" w:rsidP="00F327CB">
            <w:pPr>
              <w:rPr>
                <w:b/>
                <w:bCs/>
                <w:i/>
                <w:iCs/>
                <w:color w:val="000000"/>
                <w:sz w:val="20"/>
                <w:szCs w:val="20"/>
              </w:rPr>
            </w:pPr>
          </w:p>
        </w:tc>
        <w:tc>
          <w:tcPr>
            <w:tcW w:w="160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2022</w:t>
            </w:r>
          </w:p>
        </w:tc>
        <w:tc>
          <w:tcPr>
            <w:tcW w:w="152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2023</w:t>
            </w:r>
          </w:p>
        </w:tc>
        <w:tc>
          <w:tcPr>
            <w:tcW w:w="140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2024</w:t>
            </w:r>
          </w:p>
        </w:tc>
        <w:tc>
          <w:tcPr>
            <w:tcW w:w="148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2025</w:t>
            </w:r>
          </w:p>
        </w:tc>
        <w:tc>
          <w:tcPr>
            <w:tcW w:w="112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2026</w:t>
            </w:r>
          </w:p>
        </w:tc>
        <w:tc>
          <w:tcPr>
            <w:tcW w:w="100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2027</w:t>
            </w:r>
          </w:p>
        </w:tc>
        <w:tc>
          <w:tcPr>
            <w:tcW w:w="1120" w:type="dxa"/>
            <w:tcBorders>
              <w:top w:val="nil"/>
              <w:left w:val="nil"/>
              <w:bottom w:val="single" w:sz="8" w:space="0" w:color="auto"/>
              <w:right w:val="single" w:sz="8" w:space="0" w:color="auto"/>
            </w:tcBorders>
            <w:shd w:val="clear" w:color="auto" w:fill="auto"/>
            <w:textDirection w:val="btLr"/>
            <w:vAlign w:val="center"/>
            <w:hideMark/>
          </w:tcPr>
          <w:p w:rsidR="001D3C8F" w:rsidRPr="005E631B" w:rsidRDefault="001D3C8F" w:rsidP="00F327CB">
            <w:pPr>
              <w:jc w:val="center"/>
              <w:rPr>
                <w:b/>
                <w:bCs/>
                <w:color w:val="000000"/>
                <w:sz w:val="20"/>
                <w:szCs w:val="20"/>
              </w:rPr>
            </w:pPr>
            <w:r w:rsidRPr="005E631B">
              <w:rPr>
                <w:b/>
                <w:bCs/>
                <w:color w:val="000000"/>
                <w:sz w:val="20"/>
                <w:szCs w:val="20"/>
              </w:rPr>
              <w:t>2028</w:t>
            </w:r>
          </w:p>
        </w:tc>
      </w:tr>
      <w:tr w:rsidR="001D3C8F" w:rsidRPr="005E631B" w:rsidTr="00F327CB">
        <w:trPr>
          <w:trHeight w:val="330"/>
        </w:trPr>
        <w:tc>
          <w:tcPr>
            <w:tcW w:w="900" w:type="dxa"/>
            <w:tcBorders>
              <w:top w:val="nil"/>
              <w:left w:val="single" w:sz="8" w:space="0" w:color="auto"/>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w:t>
            </w:r>
          </w:p>
        </w:tc>
        <w:tc>
          <w:tcPr>
            <w:tcW w:w="2219"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2</w:t>
            </w:r>
          </w:p>
        </w:tc>
        <w:tc>
          <w:tcPr>
            <w:tcW w:w="1276"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w:t>
            </w:r>
          </w:p>
        </w:tc>
        <w:tc>
          <w:tcPr>
            <w:tcW w:w="1417"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i/>
                <w:iCs/>
                <w:color w:val="000000"/>
                <w:sz w:val="20"/>
                <w:szCs w:val="20"/>
              </w:rPr>
            </w:pPr>
            <w:r w:rsidRPr="005E631B">
              <w:rPr>
                <w:i/>
                <w:iCs/>
                <w:color w:val="000000"/>
                <w:sz w:val="20"/>
                <w:szCs w:val="20"/>
              </w:rPr>
              <w:t>6</w:t>
            </w:r>
          </w:p>
        </w:tc>
        <w:tc>
          <w:tcPr>
            <w:tcW w:w="160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7</w:t>
            </w:r>
          </w:p>
        </w:tc>
        <w:tc>
          <w:tcPr>
            <w:tcW w:w="152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8</w:t>
            </w:r>
          </w:p>
        </w:tc>
        <w:tc>
          <w:tcPr>
            <w:tcW w:w="140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9</w:t>
            </w:r>
          </w:p>
        </w:tc>
        <w:tc>
          <w:tcPr>
            <w:tcW w:w="148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10</w:t>
            </w:r>
          </w:p>
        </w:tc>
        <w:tc>
          <w:tcPr>
            <w:tcW w:w="112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11</w:t>
            </w:r>
          </w:p>
        </w:tc>
        <w:tc>
          <w:tcPr>
            <w:tcW w:w="100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12</w:t>
            </w:r>
          </w:p>
        </w:tc>
        <w:tc>
          <w:tcPr>
            <w:tcW w:w="1120" w:type="dxa"/>
            <w:tcBorders>
              <w:top w:val="nil"/>
              <w:left w:val="nil"/>
              <w:bottom w:val="single" w:sz="8" w:space="0" w:color="auto"/>
              <w:right w:val="single" w:sz="8"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13</w:t>
            </w:r>
          </w:p>
        </w:tc>
      </w:tr>
      <w:tr w:rsidR="001D3C8F" w:rsidRPr="005E631B" w:rsidTr="00F327CB">
        <w:trPr>
          <w:trHeight w:val="570"/>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b/>
                <w:bCs/>
                <w:color w:val="000000"/>
                <w:sz w:val="20"/>
                <w:szCs w:val="20"/>
              </w:rPr>
            </w:pPr>
            <w:r w:rsidRPr="005E631B">
              <w:rPr>
                <w:b/>
                <w:bCs/>
                <w:color w:val="000000"/>
                <w:sz w:val="20"/>
                <w:szCs w:val="20"/>
              </w:rPr>
              <w:t xml:space="preserve">Задача 1 Улучшение качества, развитие, повышение эффективности функционирования системы коммунальной инфраструктуры, а также создание необходимых условий для обеспечения развития систем коммунальной инфраструктуры </w:t>
            </w:r>
            <w:proofErr w:type="gramStart"/>
            <w:r w:rsidRPr="005E631B">
              <w:rPr>
                <w:b/>
                <w:bCs/>
                <w:color w:val="000000"/>
                <w:sz w:val="20"/>
                <w:szCs w:val="20"/>
              </w:rPr>
              <w:t>г</w:t>
            </w:r>
            <w:proofErr w:type="gramEnd"/>
            <w:r w:rsidRPr="005E631B">
              <w:rPr>
                <w:b/>
                <w:bCs/>
                <w:color w:val="000000"/>
                <w:sz w:val="20"/>
                <w:szCs w:val="20"/>
              </w:rPr>
              <w:t>. Краснокаменска</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17 457 121,39</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6 019 122,73</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5 718 999,33</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5 718 999,33</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855"/>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780"/>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17 457 121,39</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6 019 122,73</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5 718 999,33</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5 718 999,33</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300"/>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lastRenderedPageBreak/>
              <w:t>1.1.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Проектирование, строительство, реконструкция, капитальный ремонт, ремонт системы электроснабжения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300 123,40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300 123,40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300 123,40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300 123,40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Проектирование, строительство, реконструкция, капитальный ремонт, ремонт системы теплоснабжения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1 316 361,21</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1 316 361,21</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1.3.</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Проектирование, строительство, реконструкция, капитальный ремонт, ремонт системы водоснабжения и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r>
      <w:tr w:rsidR="001D3C8F" w:rsidRPr="005E631B" w:rsidTr="00F327CB">
        <w:trPr>
          <w:trHeight w:val="3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right"/>
              <w:rPr>
                <w:i/>
                <w:iCs/>
                <w:color w:val="000000"/>
                <w:sz w:val="20"/>
                <w:szCs w:val="20"/>
              </w:rPr>
            </w:pPr>
            <w:r w:rsidRPr="005E631B">
              <w:rPr>
                <w:i/>
                <w:iCs/>
                <w:color w:val="000000"/>
                <w:sz w:val="20"/>
                <w:szCs w:val="20"/>
              </w:rPr>
              <w:t>1.3.1.</w:t>
            </w:r>
          </w:p>
        </w:tc>
        <w:tc>
          <w:tcPr>
            <w:tcW w:w="2219"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в т.ч. Системы водоснабжения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12 288 950,01</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12 288 950,01</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4 096 316,67</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right"/>
              <w:rPr>
                <w:i/>
                <w:iCs/>
                <w:color w:val="000000"/>
                <w:sz w:val="20"/>
                <w:szCs w:val="20"/>
              </w:rPr>
            </w:pPr>
            <w:r w:rsidRPr="005E631B">
              <w:rPr>
                <w:i/>
                <w:iCs/>
                <w:color w:val="000000"/>
                <w:sz w:val="20"/>
                <w:szCs w:val="20"/>
              </w:rPr>
              <w:t>1.3.2.</w:t>
            </w:r>
          </w:p>
        </w:tc>
        <w:tc>
          <w:tcPr>
            <w:tcW w:w="2219"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в т.ч. Системы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3 551 686,77</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i/>
                <w:iCs/>
                <w:color w:val="000000"/>
                <w:sz w:val="20"/>
                <w:szCs w:val="20"/>
              </w:rPr>
            </w:pPr>
          </w:p>
        </w:tc>
        <w:tc>
          <w:tcPr>
            <w:tcW w:w="2219"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3 551 686,77</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40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48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color w:val="000000"/>
                <w:sz w:val="20"/>
                <w:szCs w:val="20"/>
              </w:rPr>
            </w:pPr>
            <w:r w:rsidRPr="005E631B">
              <w:rPr>
                <w:color w:val="000000"/>
                <w:sz w:val="20"/>
                <w:szCs w:val="20"/>
              </w:rPr>
              <w:t>1 183 895,59</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lastRenderedPageBreak/>
              <w:t>1.4.</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Проектирование, строительство, реконструкция, капитальный ремонт, ремонт системы ТКО</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b/>
                <w:bCs/>
                <w:color w:val="000000"/>
                <w:sz w:val="20"/>
                <w:szCs w:val="20"/>
              </w:rPr>
            </w:pPr>
            <w:r w:rsidRPr="005E631B">
              <w:rPr>
                <w:b/>
                <w:bCs/>
                <w:color w:val="000000"/>
                <w:sz w:val="20"/>
                <w:szCs w:val="20"/>
              </w:rPr>
              <w:t>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b/>
                <w:bCs/>
                <w:color w:val="000000"/>
                <w:sz w:val="20"/>
                <w:szCs w:val="20"/>
              </w:rPr>
            </w:pPr>
            <w:r w:rsidRPr="005E631B">
              <w:rPr>
                <w:b/>
                <w:bCs/>
                <w:color w:val="000000"/>
                <w:sz w:val="20"/>
                <w:szCs w:val="20"/>
              </w:rPr>
              <w:t>Задача 2 Внедрение инновационных решений в области развития коммунальной инфраструктуры. Современное техническое обеспечение сферы</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8 383 022,24</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3 183 022,24</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85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b/>
                <w:bCs/>
                <w:color w:val="000000"/>
                <w:sz w:val="20"/>
                <w:szCs w:val="20"/>
              </w:rPr>
            </w:pP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b/>
                <w:bCs/>
                <w:color w:val="000000"/>
                <w:sz w:val="20"/>
                <w:szCs w:val="20"/>
              </w:rPr>
            </w:pPr>
            <w:r w:rsidRPr="005E631B">
              <w:rPr>
                <w:b/>
                <w:bCs/>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8 383 022,24</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3 183 022,24</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6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2.1.</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Развитие системы электроснабжения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 xml:space="preserve">Итого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18 867,84</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18 867,84</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0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 xml:space="preserve">Другие источники </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18 867,84</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18 867,84</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15"/>
        </w:trPr>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2.2.</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Развитие системы теплоснабжения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564 154,40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564 154,40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30"/>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000000"/>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564 154,40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564 154,40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2.3.</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Развитие системы водоснабжения и водоотведения</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3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 xml:space="preserve">Средства бюджета городского </w:t>
            </w:r>
            <w:r w:rsidRPr="005E631B">
              <w:rPr>
                <w:color w:val="000000"/>
                <w:sz w:val="20"/>
                <w:szCs w:val="20"/>
              </w:rPr>
              <w:lastRenderedPageBreak/>
              <w:t>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lastRenderedPageBreak/>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2.4.</w:t>
            </w:r>
          </w:p>
        </w:tc>
        <w:tc>
          <w:tcPr>
            <w:tcW w:w="2219" w:type="dxa"/>
            <w:vMerge w:val="restart"/>
            <w:tcBorders>
              <w:top w:val="nil"/>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Мероприятие: Развитие системы ТКО</w:t>
            </w:r>
          </w:p>
        </w:tc>
        <w:tc>
          <w:tcPr>
            <w:tcW w:w="1276"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rPr>
                <w:color w:val="000000"/>
                <w:sz w:val="20"/>
                <w:szCs w:val="20"/>
              </w:rPr>
            </w:pPr>
            <w:r w:rsidRPr="005E631B">
              <w:rPr>
                <w:color w:val="000000"/>
                <w:sz w:val="20"/>
                <w:szCs w:val="20"/>
              </w:rPr>
              <w:t>Итого</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7 800 000,00</w:t>
            </w:r>
          </w:p>
        </w:tc>
        <w:tc>
          <w:tcPr>
            <w:tcW w:w="16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4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630"/>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900"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2219" w:type="dxa"/>
            <w:vMerge/>
            <w:tcBorders>
              <w:top w:val="nil"/>
              <w:left w:val="single" w:sz="4" w:space="0" w:color="auto"/>
              <w:bottom w:val="single" w:sz="4" w:space="0" w:color="auto"/>
              <w:right w:val="single" w:sz="4" w:space="0" w:color="auto"/>
            </w:tcBorders>
            <w:vAlign w:val="center"/>
            <w:hideMark/>
          </w:tcPr>
          <w:p w:rsidR="001D3C8F" w:rsidRPr="005E631B" w:rsidRDefault="001D3C8F" w:rsidP="00F327CB">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vAlign w:val="center"/>
            <w:hideMark/>
          </w:tcPr>
          <w:p w:rsidR="001D3C8F" w:rsidRPr="005E631B" w:rsidRDefault="001D3C8F" w:rsidP="00F327CB">
            <w:pPr>
              <w:jc w:val="center"/>
              <w:rPr>
                <w:i/>
                <w:iCs/>
                <w:color w:val="000000"/>
                <w:sz w:val="20"/>
                <w:szCs w:val="20"/>
              </w:rPr>
            </w:pPr>
            <w:r w:rsidRPr="005E631B">
              <w:rPr>
                <w:i/>
                <w:iCs/>
                <w:color w:val="000000"/>
                <w:sz w:val="20"/>
                <w:szCs w:val="20"/>
              </w:rPr>
              <w:t>7 800 000,00</w:t>
            </w:r>
          </w:p>
        </w:tc>
        <w:tc>
          <w:tcPr>
            <w:tcW w:w="16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i/>
                <w:iCs/>
                <w:color w:val="000000"/>
                <w:sz w:val="20"/>
                <w:szCs w:val="20"/>
              </w:rPr>
            </w:pPr>
            <w:r w:rsidRPr="005E631B">
              <w:rPr>
                <w:i/>
                <w:iCs/>
                <w:color w:val="000000"/>
                <w:sz w:val="20"/>
                <w:szCs w:val="20"/>
              </w:rPr>
              <w:t>2 600 000,00</w:t>
            </w:r>
          </w:p>
        </w:tc>
        <w:tc>
          <w:tcPr>
            <w:tcW w:w="140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i/>
                <w:iCs/>
                <w:color w:val="000000"/>
                <w:sz w:val="20"/>
                <w:szCs w:val="20"/>
              </w:rPr>
            </w:pPr>
            <w:r w:rsidRPr="005E631B">
              <w:rPr>
                <w:i/>
                <w:iCs/>
                <w:color w:val="000000"/>
                <w:sz w:val="20"/>
                <w:szCs w:val="20"/>
              </w:rPr>
              <w:t>2 600 000,00</w:t>
            </w:r>
          </w:p>
        </w:tc>
        <w:tc>
          <w:tcPr>
            <w:tcW w:w="1480" w:type="dxa"/>
            <w:tcBorders>
              <w:top w:val="nil"/>
              <w:left w:val="nil"/>
              <w:bottom w:val="single" w:sz="4" w:space="0" w:color="auto"/>
              <w:right w:val="single" w:sz="4" w:space="0" w:color="auto"/>
            </w:tcBorders>
            <w:shd w:val="clear" w:color="auto" w:fill="auto"/>
            <w:noWrap/>
            <w:vAlign w:val="bottom"/>
            <w:hideMark/>
          </w:tcPr>
          <w:p w:rsidR="001D3C8F" w:rsidRPr="005E631B" w:rsidRDefault="001D3C8F" w:rsidP="00F327CB">
            <w:pPr>
              <w:jc w:val="center"/>
              <w:rPr>
                <w:i/>
                <w:iCs/>
                <w:color w:val="000000"/>
                <w:sz w:val="20"/>
                <w:szCs w:val="20"/>
              </w:rPr>
            </w:pPr>
            <w:r w:rsidRPr="005E631B">
              <w:rPr>
                <w:i/>
                <w:iCs/>
                <w:color w:val="000000"/>
                <w:sz w:val="20"/>
                <w:szCs w:val="20"/>
              </w:rPr>
              <w:t>2 600 000,00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auto" w:fill="auto"/>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b/>
                <w:bCs/>
                <w:color w:val="000000"/>
                <w:sz w:val="20"/>
                <w:szCs w:val="20"/>
              </w:rPr>
            </w:pPr>
            <w:r w:rsidRPr="005E631B">
              <w:rPr>
                <w:b/>
                <w:bCs/>
                <w:color w:val="000000"/>
                <w:sz w:val="20"/>
                <w:szCs w:val="20"/>
              </w:rPr>
              <w:t>Всего</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25 840 143,63</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9 202 144,97</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8 318 999,33</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8 318 999,33</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color w:val="000000"/>
                <w:sz w:val="20"/>
                <w:szCs w:val="20"/>
              </w:rPr>
            </w:pPr>
            <w:r w:rsidRPr="005E631B">
              <w:rPr>
                <w:b/>
                <w:bCs/>
                <w:color w:val="000000"/>
                <w:sz w:val="20"/>
                <w:szCs w:val="20"/>
              </w:rPr>
              <w:t>0,00</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Средства бюджета городского поселения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i/>
                <w:iCs/>
                <w:color w:val="000000"/>
                <w:sz w:val="20"/>
                <w:szCs w:val="20"/>
              </w:rPr>
            </w:pPr>
            <w:r w:rsidRPr="005E631B">
              <w:rPr>
                <w:i/>
                <w:iCs/>
                <w:color w:val="000000"/>
                <w:sz w:val="20"/>
                <w:szCs w:val="20"/>
              </w:rPr>
              <w:t>0,00</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Другие источники</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i/>
                <w:iCs/>
                <w:color w:val="000000"/>
                <w:sz w:val="20"/>
                <w:szCs w:val="20"/>
              </w:rPr>
            </w:pPr>
            <w:r w:rsidRPr="005E631B">
              <w:rPr>
                <w:i/>
                <w:iCs/>
                <w:color w:val="000000"/>
                <w:sz w:val="20"/>
                <w:szCs w:val="20"/>
              </w:rPr>
              <w:t>25 840 143,63</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9 202 144,97</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8 318 999,33</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8 318 999,33</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0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в том числе:</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i/>
                <w:iCs/>
                <w:color w:val="000000"/>
                <w:sz w:val="20"/>
                <w:szCs w:val="20"/>
              </w:rPr>
            </w:pPr>
            <w:r w:rsidRPr="005E631B">
              <w:rPr>
                <w:i/>
                <w:iCs/>
                <w:color w:val="000000"/>
                <w:sz w:val="20"/>
                <w:szCs w:val="20"/>
              </w:rPr>
              <w:t> </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 </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система электроснабжения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318 991,24</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318 991,24</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система теплоснабжения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1 880 515,61</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1 002 941,47</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438 787,07</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система водоснабжения и водоотведения</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15 840 636,78</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5 280 212,26</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5 280 212,26</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5 280 212,26</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r w:rsidR="001D3C8F" w:rsidRPr="005E631B" w:rsidTr="00F327CB">
        <w:trPr>
          <w:trHeight w:val="31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3C8F" w:rsidRPr="005E631B" w:rsidRDefault="001D3C8F" w:rsidP="00F327CB">
            <w:pPr>
              <w:jc w:val="right"/>
              <w:rPr>
                <w:color w:val="000000"/>
                <w:sz w:val="20"/>
                <w:szCs w:val="20"/>
              </w:rPr>
            </w:pPr>
            <w:r w:rsidRPr="005E631B">
              <w:rPr>
                <w:color w:val="000000"/>
                <w:sz w:val="20"/>
                <w:szCs w:val="20"/>
              </w:rPr>
              <w:t>система ТКО</w:t>
            </w:r>
          </w:p>
        </w:tc>
        <w:tc>
          <w:tcPr>
            <w:tcW w:w="1417"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b/>
                <w:bCs/>
                <w:i/>
                <w:iCs/>
                <w:color w:val="000000"/>
                <w:sz w:val="20"/>
                <w:szCs w:val="20"/>
              </w:rPr>
            </w:pPr>
            <w:r w:rsidRPr="005E631B">
              <w:rPr>
                <w:b/>
                <w:bCs/>
                <w:i/>
                <w:iCs/>
                <w:color w:val="000000"/>
                <w:sz w:val="20"/>
                <w:szCs w:val="20"/>
              </w:rPr>
              <w:t>7 800 000,00</w:t>
            </w:r>
          </w:p>
        </w:tc>
        <w:tc>
          <w:tcPr>
            <w:tcW w:w="16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5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4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48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2 600 000,00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00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c>
          <w:tcPr>
            <w:tcW w:w="1120" w:type="dxa"/>
            <w:tcBorders>
              <w:top w:val="nil"/>
              <w:left w:val="nil"/>
              <w:bottom w:val="single" w:sz="4" w:space="0" w:color="auto"/>
              <w:right w:val="single" w:sz="4" w:space="0" w:color="auto"/>
            </w:tcBorders>
            <w:shd w:val="clear" w:color="000000" w:fill="DBEEF3"/>
            <w:noWrap/>
            <w:vAlign w:val="center"/>
            <w:hideMark/>
          </w:tcPr>
          <w:p w:rsidR="001D3C8F" w:rsidRPr="005E631B" w:rsidRDefault="001D3C8F" w:rsidP="00F327CB">
            <w:pPr>
              <w:jc w:val="center"/>
              <w:rPr>
                <w:color w:val="000000"/>
                <w:sz w:val="20"/>
                <w:szCs w:val="20"/>
              </w:rPr>
            </w:pPr>
            <w:r w:rsidRPr="005E631B">
              <w:rPr>
                <w:color w:val="000000"/>
                <w:sz w:val="20"/>
                <w:szCs w:val="20"/>
              </w:rPr>
              <w:t>0,00</w:t>
            </w:r>
          </w:p>
        </w:tc>
      </w:tr>
    </w:tbl>
    <w:p w:rsidR="001D3C8F" w:rsidRPr="00167B0E" w:rsidRDefault="001D3C8F" w:rsidP="001D3C8F">
      <w:pPr>
        <w:spacing w:line="276" w:lineRule="auto"/>
      </w:pPr>
    </w:p>
    <w:p w:rsidR="001D3C8F" w:rsidRPr="00887EA4" w:rsidRDefault="001D3C8F" w:rsidP="00887EA4"/>
    <w:sectPr w:rsidR="001D3C8F" w:rsidRPr="00887EA4" w:rsidSect="001D3C8F">
      <w:pgSz w:w="16840" w:h="11907" w:orient="landscape" w:code="9"/>
      <w:pgMar w:top="851" w:right="1134" w:bottom="170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8" w:rsidRDefault="00703B88" w:rsidP="00EF074B">
      <w:r>
        <w:separator/>
      </w:r>
    </w:p>
  </w:endnote>
  <w:endnote w:type="continuationSeparator" w:id="0">
    <w:p w:rsidR="00703B88" w:rsidRDefault="00703B88" w:rsidP="00EF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7CB" w:rsidRPr="007F3B12" w:rsidRDefault="00E74C4C">
    <w:pPr>
      <w:pStyle w:val="af2"/>
      <w:jc w:val="center"/>
      <w:rPr>
        <w:sz w:val="20"/>
        <w:szCs w:val="20"/>
      </w:rPr>
    </w:pPr>
    <w:r w:rsidRPr="007F3B12">
      <w:rPr>
        <w:sz w:val="20"/>
        <w:szCs w:val="20"/>
      </w:rPr>
      <w:fldChar w:fldCharType="begin"/>
    </w:r>
    <w:r w:rsidR="00F327CB" w:rsidRPr="007F3B12">
      <w:rPr>
        <w:sz w:val="20"/>
        <w:szCs w:val="20"/>
      </w:rPr>
      <w:instrText xml:space="preserve"> PAGE   \* MERGEFORMAT </w:instrText>
    </w:r>
    <w:r w:rsidRPr="007F3B12">
      <w:rPr>
        <w:sz w:val="20"/>
        <w:szCs w:val="20"/>
      </w:rPr>
      <w:fldChar w:fldCharType="separate"/>
    </w:r>
    <w:r w:rsidR="006A29AC">
      <w:rPr>
        <w:noProof/>
        <w:sz w:val="20"/>
        <w:szCs w:val="20"/>
      </w:rPr>
      <w:t>5</w:t>
    </w:r>
    <w:r w:rsidRPr="007F3B12">
      <w:rPr>
        <w:sz w:val="20"/>
        <w:szCs w:val="20"/>
      </w:rPr>
      <w:fldChar w:fldCharType="end"/>
    </w:r>
  </w:p>
  <w:p w:rsidR="00F327CB" w:rsidRDefault="00F327C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8" w:rsidRDefault="00703B88" w:rsidP="00EF074B">
      <w:r>
        <w:separator/>
      </w:r>
    </w:p>
  </w:footnote>
  <w:footnote w:type="continuationSeparator" w:id="0">
    <w:p w:rsidR="00703B88" w:rsidRDefault="00703B88" w:rsidP="00EF0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41E22C0"/>
    <w:multiLevelType w:val="singleLevel"/>
    <w:tmpl w:val="A782CACC"/>
    <w:lvl w:ilvl="0">
      <w:start w:val="1"/>
      <w:numFmt w:val="decimal"/>
      <w:lvlText w:val="%1)"/>
      <w:legacy w:legacy="1" w:legacySpace="0" w:legacyIndent="287"/>
      <w:lvlJc w:val="left"/>
      <w:rPr>
        <w:rFonts w:ascii="Times New Roman" w:hAnsi="Times New Roman" w:cs="Times New Roman" w:hint="default"/>
      </w:rPr>
    </w:lvl>
  </w:abstractNum>
  <w:abstractNum w:abstractNumId="2">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AFF0B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7933D2"/>
    <w:multiLevelType w:val="multilevel"/>
    <w:tmpl w:val="EEC80276"/>
    <w:lvl w:ilvl="0">
      <w:start w:val="1"/>
      <w:numFmt w:val="decimal"/>
      <w:lvlText w:val="%1."/>
      <w:lvlJc w:val="left"/>
      <w:pPr>
        <w:ind w:left="1065" w:hanging="360"/>
      </w:pPr>
      <w:rPr>
        <w:rFonts w:hint="default"/>
      </w:rPr>
    </w:lvl>
    <w:lvl w:ilvl="1">
      <w:start w:val="2"/>
      <w:numFmt w:val="decimal"/>
      <w:isLgl/>
      <w:lvlText w:val="%1.%2"/>
      <w:lvlJc w:val="left"/>
      <w:pPr>
        <w:ind w:left="1095" w:hanging="375"/>
      </w:pPr>
      <w:rPr>
        <w:rFonts w:ascii="Times New Roman" w:hAnsi="Times New Roman" w:cs="Times New Roman" w:hint="default"/>
        <w:b/>
        <w:sz w:val="28"/>
      </w:rPr>
    </w:lvl>
    <w:lvl w:ilvl="2">
      <w:start w:val="1"/>
      <w:numFmt w:val="decimal"/>
      <w:isLgl/>
      <w:lvlText w:val="%1.%2.%3"/>
      <w:lvlJc w:val="left"/>
      <w:pPr>
        <w:ind w:left="1455" w:hanging="720"/>
      </w:pPr>
      <w:rPr>
        <w:rFonts w:ascii="Times New Roman" w:hAnsi="Times New Roman" w:cs="Times New Roman" w:hint="default"/>
        <w:b/>
        <w:sz w:val="28"/>
      </w:rPr>
    </w:lvl>
    <w:lvl w:ilvl="3">
      <w:start w:val="1"/>
      <w:numFmt w:val="decimal"/>
      <w:isLgl/>
      <w:lvlText w:val="%1.%2.%3.%4"/>
      <w:lvlJc w:val="left"/>
      <w:pPr>
        <w:ind w:left="1830" w:hanging="1080"/>
      </w:pPr>
      <w:rPr>
        <w:rFonts w:ascii="Times New Roman" w:hAnsi="Times New Roman" w:cs="Times New Roman" w:hint="default"/>
        <w:b/>
        <w:sz w:val="28"/>
      </w:rPr>
    </w:lvl>
    <w:lvl w:ilvl="4">
      <w:start w:val="1"/>
      <w:numFmt w:val="decimal"/>
      <w:isLgl/>
      <w:lvlText w:val="%1.%2.%3.%4.%5"/>
      <w:lvlJc w:val="left"/>
      <w:pPr>
        <w:ind w:left="1845" w:hanging="1080"/>
      </w:pPr>
      <w:rPr>
        <w:rFonts w:ascii="Times New Roman" w:hAnsi="Times New Roman" w:cs="Times New Roman" w:hint="default"/>
        <w:b/>
        <w:sz w:val="28"/>
      </w:rPr>
    </w:lvl>
    <w:lvl w:ilvl="5">
      <w:start w:val="1"/>
      <w:numFmt w:val="decimal"/>
      <w:isLgl/>
      <w:lvlText w:val="%1.%2.%3.%4.%5.%6"/>
      <w:lvlJc w:val="left"/>
      <w:pPr>
        <w:ind w:left="2220" w:hanging="1440"/>
      </w:pPr>
      <w:rPr>
        <w:rFonts w:ascii="Times New Roman" w:hAnsi="Times New Roman" w:cs="Times New Roman" w:hint="default"/>
        <w:b/>
        <w:sz w:val="28"/>
      </w:rPr>
    </w:lvl>
    <w:lvl w:ilvl="6">
      <w:start w:val="1"/>
      <w:numFmt w:val="decimal"/>
      <w:isLgl/>
      <w:lvlText w:val="%1.%2.%3.%4.%5.%6.%7"/>
      <w:lvlJc w:val="left"/>
      <w:pPr>
        <w:ind w:left="2235" w:hanging="1440"/>
      </w:pPr>
      <w:rPr>
        <w:rFonts w:ascii="Times New Roman" w:hAnsi="Times New Roman" w:cs="Times New Roman" w:hint="default"/>
        <w:b/>
        <w:sz w:val="28"/>
      </w:rPr>
    </w:lvl>
    <w:lvl w:ilvl="7">
      <w:start w:val="1"/>
      <w:numFmt w:val="decimal"/>
      <w:isLgl/>
      <w:lvlText w:val="%1.%2.%3.%4.%5.%6.%7.%8"/>
      <w:lvlJc w:val="left"/>
      <w:pPr>
        <w:ind w:left="2610" w:hanging="1800"/>
      </w:pPr>
      <w:rPr>
        <w:rFonts w:ascii="Times New Roman" w:hAnsi="Times New Roman" w:cs="Times New Roman" w:hint="default"/>
        <w:b/>
        <w:sz w:val="28"/>
      </w:rPr>
    </w:lvl>
    <w:lvl w:ilvl="8">
      <w:start w:val="1"/>
      <w:numFmt w:val="decimal"/>
      <w:isLgl/>
      <w:lvlText w:val="%1.%2.%3.%4.%5.%6.%7.%8.%9"/>
      <w:lvlJc w:val="left"/>
      <w:pPr>
        <w:ind w:left="2625" w:hanging="1800"/>
      </w:pPr>
      <w:rPr>
        <w:rFonts w:ascii="Times New Roman" w:hAnsi="Times New Roman" w:cs="Times New Roman" w:hint="default"/>
        <w:b/>
        <w:sz w:val="28"/>
      </w:rPr>
    </w:lvl>
  </w:abstractNum>
  <w:abstractNum w:abstractNumId="5">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CA123B"/>
    <w:multiLevelType w:val="multilevel"/>
    <w:tmpl w:val="1B0CE798"/>
    <w:lvl w:ilvl="0">
      <w:start w:val="3"/>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0F823260"/>
    <w:multiLevelType w:val="hybridMultilevel"/>
    <w:tmpl w:val="D6587940"/>
    <w:lvl w:ilvl="0" w:tplc="85F4644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9C2342"/>
    <w:multiLevelType w:val="hybridMultilevel"/>
    <w:tmpl w:val="CB2E545A"/>
    <w:lvl w:ilvl="0" w:tplc="D6308E06">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18203502"/>
    <w:multiLevelType w:val="multilevel"/>
    <w:tmpl w:val="98E861C0"/>
    <w:lvl w:ilvl="0">
      <w:start w:val="2"/>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1DF86770"/>
    <w:multiLevelType w:val="hybridMultilevel"/>
    <w:tmpl w:val="F50ED272"/>
    <w:lvl w:ilvl="0" w:tplc="D6308E0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03977"/>
    <w:multiLevelType w:val="multilevel"/>
    <w:tmpl w:val="B05AE81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E5190E"/>
    <w:multiLevelType w:val="multilevel"/>
    <w:tmpl w:val="EE1077E8"/>
    <w:lvl w:ilvl="0">
      <w:start w:val="4"/>
      <w:numFmt w:val="decimal"/>
      <w:lvlText w:val="%1"/>
      <w:lvlJc w:val="left"/>
      <w:pPr>
        <w:ind w:left="360" w:hanging="360"/>
      </w:pPr>
      <w:rPr>
        <w:rFonts w:hint="default"/>
      </w:rPr>
    </w:lvl>
    <w:lvl w:ilvl="1">
      <w:start w:val="1"/>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2C8F176C"/>
    <w:multiLevelType w:val="hybridMultilevel"/>
    <w:tmpl w:val="7E0C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92F91"/>
    <w:multiLevelType w:val="hybridMultilevel"/>
    <w:tmpl w:val="2CEEF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975B1"/>
    <w:multiLevelType w:val="hybridMultilevel"/>
    <w:tmpl w:val="A6E04A70"/>
    <w:lvl w:ilvl="0" w:tplc="D6308E06">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8">
    <w:nsid w:val="30EA4A49"/>
    <w:multiLevelType w:val="hybridMultilevel"/>
    <w:tmpl w:val="22DE0088"/>
    <w:lvl w:ilvl="0" w:tplc="0419000F">
      <w:start w:val="1"/>
      <w:numFmt w:val="decimal"/>
      <w:lvlText w:val="%1."/>
      <w:lvlJc w:val="left"/>
      <w:pPr>
        <w:ind w:left="4013" w:hanging="360"/>
      </w:pPr>
    </w:lvl>
    <w:lvl w:ilvl="1" w:tplc="04190019" w:tentative="1">
      <w:start w:val="1"/>
      <w:numFmt w:val="lowerLetter"/>
      <w:lvlText w:val="%2."/>
      <w:lvlJc w:val="left"/>
      <w:pPr>
        <w:ind w:left="4733" w:hanging="360"/>
      </w:pPr>
    </w:lvl>
    <w:lvl w:ilvl="2" w:tplc="0419001B" w:tentative="1">
      <w:start w:val="1"/>
      <w:numFmt w:val="lowerRoman"/>
      <w:lvlText w:val="%3."/>
      <w:lvlJc w:val="right"/>
      <w:pPr>
        <w:ind w:left="5453" w:hanging="180"/>
      </w:pPr>
    </w:lvl>
    <w:lvl w:ilvl="3" w:tplc="0419000F" w:tentative="1">
      <w:start w:val="1"/>
      <w:numFmt w:val="decimal"/>
      <w:lvlText w:val="%4."/>
      <w:lvlJc w:val="left"/>
      <w:pPr>
        <w:ind w:left="6173" w:hanging="360"/>
      </w:pPr>
    </w:lvl>
    <w:lvl w:ilvl="4" w:tplc="04190019" w:tentative="1">
      <w:start w:val="1"/>
      <w:numFmt w:val="lowerLetter"/>
      <w:lvlText w:val="%5."/>
      <w:lvlJc w:val="left"/>
      <w:pPr>
        <w:ind w:left="6893" w:hanging="360"/>
      </w:pPr>
    </w:lvl>
    <w:lvl w:ilvl="5" w:tplc="0419001B" w:tentative="1">
      <w:start w:val="1"/>
      <w:numFmt w:val="lowerRoman"/>
      <w:lvlText w:val="%6."/>
      <w:lvlJc w:val="right"/>
      <w:pPr>
        <w:ind w:left="7613" w:hanging="180"/>
      </w:pPr>
    </w:lvl>
    <w:lvl w:ilvl="6" w:tplc="0419000F" w:tentative="1">
      <w:start w:val="1"/>
      <w:numFmt w:val="decimal"/>
      <w:lvlText w:val="%7."/>
      <w:lvlJc w:val="left"/>
      <w:pPr>
        <w:ind w:left="8333" w:hanging="360"/>
      </w:pPr>
    </w:lvl>
    <w:lvl w:ilvl="7" w:tplc="04190019" w:tentative="1">
      <w:start w:val="1"/>
      <w:numFmt w:val="lowerLetter"/>
      <w:lvlText w:val="%8."/>
      <w:lvlJc w:val="left"/>
      <w:pPr>
        <w:ind w:left="9053" w:hanging="360"/>
      </w:pPr>
    </w:lvl>
    <w:lvl w:ilvl="8" w:tplc="0419001B" w:tentative="1">
      <w:start w:val="1"/>
      <w:numFmt w:val="lowerRoman"/>
      <w:lvlText w:val="%9."/>
      <w:lvlJc w:val="right"/>
      <w:pPr>
        <w:ind w:left="9773" w:hanging="180"/>
      </w:pPr>
    </w:lvl>
  </w:abstractNum>
  <w:abstractNum w:abstractNumId="19">
    <w:nsid w:val="38E43DAB"/>
    <w:multiLevelType w:val="hybridMultilevel"/>
    <w:tmpl w:val="051680DA"/>
    <w:lvl w:ilvl="0" w:tplc="D6308E06">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8EF6B58"/>
    <w:multiLevelType w:val="hybridMultilevel"/>
    <w:tmpl w:val="C64494FA"/>
    <w:lvl w:ilvl="0" w:tplc="D6308E06">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392C02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2133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9736EA"/>
    <w:multiLevelType w:val="hybridMultilevel"/>
    <w:tmpl w:val="FA1CC5AC"/>
    <w:lvl w:ilvl="0" w:tplc="D6308E06">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DAB14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154CBF"/>
    <w:multiLevelType w:val="hybridMultilevel"/>
    <w:tmpl w:val="24AEAC40"/>
    <w:lvl w:ilvl="0" w:tplc="5246A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47E03"/>
    <w:multiLevelType w:val="hybridMultilevel"/>
    <w:tmpl w:val="3404EE2C"/>
    <w:lvl w:ilvl="0" w:tplc="D6308E06">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D7A07A2"/>
    <w:multiLevelType w:val="singleLevel"/>
    <w:tmpl w:val="06264356"/>
    <w:lvl w:ilvl="0">
      <w:start w:val="5"/>
      <w:numFmt w:val="decimal"/>
      <w:lvlText w:val="%1)"/>
      <w:legacy w:legacy="1" w:legacySpace="0" w:legacyIndent="259"/>
      <w:lvlJc w:val="left"/>
      <w:rPr>
        <w:rFonts w:ascii="Times New Roman" w:hAnsi="Times New Roman" w:cs="Times New Roman" w:hint="default"/>
      </w:rPr>
    </w:lvl>
  </w:abstractNum>
  <w:abstractNum w:abstractNumId="28">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2269C"/>
    <w:multiLevelType w:val="hybridMultilevel"/>
    <w:tmpl w:val="D1C07064"/>
    <w:lvl w:ilvl="0" w:tplc="5574D730">
      <w:start w:val="1"/>
      <w:numFmt w:val="bullet"/>
      <w:lvlText w:val="­"/>
      <w:lvlJc w:val="left"/>
      <w:pPr>
        <w:ind w:left="1037" w:hanging="360"/>
      </w:pPr>
      <w:rPr>
        <w:rFonts w:ascii="Courier New" w:hAnsi="Courier New"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53D0218B"/>
    <w:multiLevelType w:val="multilevel"/>
    <w:tmpl w:val="FDC033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486D09"/>
    <w:multiLevelType w:val="hybridMultilevel"/>
    <w:tmpl w:val="E2101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22728"/>
    <w:multiLevelType w:val="multilevel"/>
    <w:tmpl w:val="11C4EF7E"/>
    <w:lvl w:ilvl="0">
      <w:start w:val="6"/>
      <w:numFmt w:val="decimal"/>
      <w:lvlText w:val="%1"/>
      <w:lvlJc w:val="left"/>
      <w:pPr>
        <w:ind w:left="375" w:hanging="375"/>
      </w:pPr>
      <w:rPr>
        <w:rFonts w:ascii="Times New Roman" w:hAnsi="Times New Roman" w:hint="default"/>
        <w:b/>
        <w:sz w:val="28"/>
      </w:rPr>
    </w:lvl>
    <w:lvl w:ilvl="1">
      <w:start w:val="1"/>
      <w:numFmt w:val="decimal"/>
      <w:lvlText w:val="%1.%2"/>
      <w:lvlJc w:val="left"/>
      <w:pPr>
        <w:ind w:left="1080" w:hanging="375"/>
      </w:pPr>
      <w:rPr>
        <w:rFonts w:ascii="Times New Roman" w:hAnsi="Times New Roman" w:hint="default"/>
        <w:b w:val="0"/>
        <w:sz w:val="24"/>
        <w:szCs w:val="24"/>
      </w:rPr>
    </w:lvl>
    <w:lvl w:ilvl="2">
      <w:start w:val="1"/>
      <w:numFmt w:val="decimal"/>
      <w:lvlText w:val="%1.%2.%3"/>
      <w:lvlJc w:val="left"/>
      <w:pPr>
        <w:ind w:left="2130" w:hanging="720"/>
      </w:pPr>
      <w:rPr>
        <w:rFonts w:ascii="Times New Roman" w:hAnsi="Times New Roman" w:hint="default"/>
        <w:b/>
        <w:sz w:val="28"/>
      </w:rPr>
    </w:lvl>
    <w:lvl w:ilvl="3">
      <w:start w:val="1"/>
      <w:numFmt w:val="decimal"/>
      <w:lvlText w:val="%1.%2.%3.%4"/>
      <w:lvlJc w:val="left"/>
      <w:pPr>
        <w:ind w:left="3195" w:hanging="1080"/>
      </w:pPr>
      <w:rPr>
        <w:rFonts w:ascii="Times New Roman" w:hAnsi="Times New Roman" w:hint="default"/>
        <w:b/>
        <w:sz w:val="28"/>
      </w:rPr>
    </w:lvl>
    <w:lvl w:ilvl="4">
      <w:start w:val="1"/>
      <w:numFmt w:val="decimal"/>
      <w:lvlText w:val="%1.%2.%3.%4.%5"/>
      <w:lvlJc w:val="left"/>
      <w:pPr>
        <w:ind w:left="3900" w:hanging="1080"/>
      </w:pPr>
      <w:rPr>
        <w:rFonts w:ascii="Times New Roman" w:hAnsi="Times New Roman" w:hint="default"/>
        <w:b/>
        <w:sz w:val="28"/>
      </w:rPr>
    </w:lvl>
    <w:lvl w:ilvl="5">
      <w:start w:val="1"/>
      <w:numFmt w:val="decimal"/>
      <w:lvlText w:val="%1.%2.%3.%4.%5.%6"/>
      <w:lvlJc w:val="left"/>
      <w:pPr>
        <w:ind w:left="4965" w:hanging="1440"/>
      </w:pPr>
      <w:rPr>
        <w:rFonts w:ascii="Times New Roman" w:hAnsi="Times New Roman" w:hint="default"/>
        <w:b/>
        <w:sz w:val="28"/>
      </w:rPr>
    </w:lvl>
    <w:lvl w:ilvl="6">
      <w:start w:val="1"/>
      <w:numFmt w:val="decimal"/>
      <w:lvlText w:val="%1.%2.%3.%4.%5.%6.%7"/>
      <w:lvlJc w:val="left"/>
      <w:pPr>
        <w:ind w:left="5670" w:hanging="1440"/>
      </w:pPr>
      <w:rPr>
        <w:rFonts w:ascii="Times New Roman" w:hAnsi="Times New Roman" w:hint="default"/>
        <w:b/>
        <w:sz w:val="28"/>
      </w:rPr>
    </w:lvl>
    <w:lvl w:ilvl="7">
      <w:start w:val="1"/>
      <w:numFmt w:val="decimal"/>
      <w:lvlText w:val="%1.%2.%3.%4.%5.%6.%7.%8"/>
      <w:lvlJc w:val="left"/>
      <w:pPr>
        <w:ind w:left="6735" w:hanging="1800"/>
      </w:pPr>
      <w:rPr>
        <w:rFonts w:ascii="Times New Roman" w:hAnsi="Times New Roman" w:hint="default"/>
        <w:b/>
        <w:sz w:val="28"/>
      </w:rPr>
    </w:lvl>
    <w:lvl w:ilvl="8">
      <w:start w:val="1"/>
      <w:numFmt w:val="decimal"/>
      <w:lvlText w:val="%1.%2.%3.%4.%5.%6.%7.%8.%9"/>
      <w:lvlJc w:val="left"/>
      <w:pPr>
        <w:ind w:left="7440" w:hanging="1800"/>
      </w:pPr>
      <w:rPr>
        <w:rFonts w:ascii="Times New Roman" w:hAnsi="Times New Roman" w:hint="default"/>
        <w:b/>
        <w:sz w:val="28"/>
      </w:rPr>
    </w:lvl>
  </w:abstractNum>
  <w:abstractNum w:abstractNumId="33">
    <w:nsid w:val="5CA56B1B"/>
    <w:multiLevelType w:val="hybridMultilevel"/>
    <w:tmpl w:val="5DDE8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4B67DF"/>
    <w:multiLevelType w:val="multilevel"/>
    <w:tmpl w:val="33886D88"/>
    <w:lvl w:ilvl="0">
      <w:start w:val="3"/>
      <w:numFmt w:val="decimal"/>
      <w:lvlText w:val="%1"/>
      <w:lvlJc w:val="left"/>
      <w:pPr>
        <w:ind w:left="375" w:hanging="375"/>
      </w:pPr>
      <w:rPr>
        <w:rFonts w:ascii="Times New Roman" w:hAnsi="Times New Roman" w:cs="Times New Roman" w:hint="default"/>
      </w:rPr>
    </w:lvl>
    <w:lvl w:ilvl="1">
      <w:start w:val="1"/>
      <w:numFmt w:val="decimal"/>
      <w:lvlText w:val="%1.%2"/>
      <w:lvlJc w:val="left"/>
      <w:pPr>
        <w:ind w:left="8234" w:hanging="720"/>
      </w:pPr>
      <w:rPr>
        <w:rFonts w:ascii="Times New Roman" w:hAnsi="Times New Roman" w:cs="Times New Roman"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400" w:hanging="1080"/>
      </w:pPr>
      <w:rPr>
        <w:rFonts w:ascii="Times New Roman" w:hAnsi="Times New Roman" w:cs="Times New Roman" w:hint="default"/>
      </w:rPr>
    </w:lvl>
    <w:lvl w:ilvl="4">
      <w:start w:val="1"/>
      <w:numFmt w:val="decimal"/>
      <w:lvlText w:val="%1.%2.%3.%4.%5"/>
      <w:lvlJc w:val="left"/>
      <w:pPr>
        <w:ind w:left="7200" w:hanging="1440"/>
      </w:pPr>
      <w:rPr>
        <w:rFonts w:ascii="Times New Roman" w:hAnsi="Times New Roman" w:cs="Times New Roman" w:hint="default"/>
      </w:rPr>
    </w:lvl>
    <w:lvl w:ilvl="5">
      <w:start w:val="1"/>
      <w:numFmt w:val="decimal"/>
      <w:lvlText w:val="%1.%2.%3.%4.%5.%6"/>
      <w:lvlJc w:val="left"/>
      <w:pPr>
        <w:ind w:left="8640" w:hanging="1440"/>
      </w:pPr>
      <w:rPr>
        <w:rFonts w:ascii="Times New Roman" w:hAnsi="Times New Roman" w:cs="Times New Roman" w:hint="default"/>
      </w:rPr>
    </w:lvl>
    <w:lvl w:ilvl="6">
      <w:start w:val="1"/>
      <w:numFmt w:val="decimal"/>
      <w:lvlText w:val="%1.%2.%3.%4.%5.%6.%7"/>
      <w:lvlJc w:val="left"/>
      <w:pPr>
        <w:ind w:left="10440" w:hanging="1800"/>
      </w:pPr>
      <w:rPr>
        <w:rFonts w:ascii="Times New Roman" w:hAnsi="Times New Roman" w:cs="Times New Roman" w:hint="default"/>
      </w:rPr>
    </w:lvl>
    <w:lvl w:ilvl="7">
      <w:start w:val="1"/>
      <w:numFmt w:val="decimal"/>
      <w:lvlText w:val="%1.%2.%3.%4.%5.%6.%7.%8"/>
      <w:lvlJc w:val="left"/>
      <w:pPr>
        <w:ind w:left="11880" w:hanging="1800"/>
      </w:pPr>
      <w:rPr>
        <w:rFonts w:ascii="Times New Roman" w:hAnsi="Times New Roman" w:cs="Times New Roman" w:hint="default"/>
      </w:rPr>
    </w:lvl>
    <w:lvl w:ilvl="8">
      <w:start w:val="1"/>
      <w:numFmt w:val="decimal"/>
      <w:lvlText w:val="%1.%2.%3.%4.%5.%6.%7.%8.%9"/>
      <w:lvlJc w:val="left"/>
      <w:pPr>
        <w:ind w:left="13680" w:hanging="2160"/>
      </w:pPr>
      <w:rPr>
        <w:rFonts w:ascii="Times New Roman" w:hAnsi="Times New Roman" w:cs="Times New Roman" w:hint="default"/>
      </w:rPr>
    </w:lvl>
  </w:abstractNum>
  <w:abstractNum w:abstractNumId="36">
    <w:nsid w:val="6BFF630A"/>
    <w:multiLevelType w:val="hybridMultilevel"/>
    <w:tmpl w:val="4648A876"/>
    <w:lvl w:ilvl="0" w:tplc="62B0837A">
      <w:start w:val="1"/>
      <w:numFmt w:val="decimal"/>
      <w:lvlText w:val="%1)"/>
      <w:lvlJc w:val="left"/>
      <w:pPr>
        <w:ind w:left="1924" w:hanging="121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E36C46"/>
    <w:multiLevelType w:val="multilevel"/>
    <w:tmpl w:val="EEEEAF58"/>
    <w:lvl w:ilvl="0">
      <w:start w:val="2"/>
      <w:numFmt w:val="decimal"/>
      <w:lvlText w:val="%1"/>
      <w:lvlJc w:val="left"/>
      <w:pPr>
        <w:ind w:left="360" w:hanging="360"/>
      </w:pPr>
      <w:rPr>
        <w:rFonts w:hint="default"/>
      </w:rPr>
    </w:lvl>
    <w:lvl w:ilvl="1">
      <w:start w:val="6"/>
      <w:numFmt w:val="decimal"/>
      <w:lvlText w:val="%1.%2"/>
      <w:lvlJc w:val="left"/>
      <w:pPr>
        <w:ind w:left="4013" w:hanging="360"/>
      </w:pPr>
      <w:rPr>
        <w:rFonts w:hint="default"/>
      </w:rPr>
    </w:lvl>
    <w:lvl w:ilvl="2">
      <w:start w:val="1"/>
      <w:numFmt w:val="decimal"/>
      <w:lvlText w:val="%1.%2.%3"/>
      <w:lvlJc w:val="left"/>
      <w:pPr>
        <w:ind w:left="8026" w:hanging="720"/>
      </w:pPr>
      <w:rPr>
        <w:rFonts w:hint="default"/>
      </w:rPr>
    </w:lvl>
    <w:lvl w:ilvl="3">
      <w:start w:val="1"/>
      <w:numFmt w:val="decimal"/>
      <w:lvlText w:val="%1.%2.%3.%4"/>
      <w:lvlJc w:val="left"/>
      <w:pPr>
        <w:ind w:left="12039" w:hanging="108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705" w:hanging="144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371" w:hanging="1800"/>
      </w:pPr>
      <w:rPr>
        <w:rFonts w:hint="default"/>
      </w:rPr>
    </w:lvl>
    <w:lvl w:ilvl="8">
      <w:start w:val="1"/>
      <w:numFmt w:val="decimal"/>
      <w:lvlText w:val="%1.%2.%3.%4.%5.%6.%7.%8.%9"/>
      <w:lvlJc w:val="left"/>
      <w:pPr>
        <w:ind w:left="31024" w:hanging="1800"/>
      </w:pPr>
      <w:rPr>
        <w:rFonts w:hint="default"/>
      </w:rPr>
    </w:lvl>
  </w:abstractNum>
  <w:abstractNum w:abstractNumId="38">
    <w:nsid w:val="711C1F97"/>
    <w:multiLevelType w:val="hybridMultilevel"/>
    <w:tmpl w:val="5016F40A"/>
    <w:lvl w:ilvl="0" w:tplc="A5A05BE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nsid w:val="715C2F78"/>
    <w:multiLevelType w:val="hybridMultilevel"/>
    <w:tmpl w:val="B4885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2">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43">
    <w:nsid w:val="795E508A"/>
    <w:multiLevelType w:val="multilevel"/>
    <w:tmpl w:val="2362F26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ascii="Times New Roman" w:hAnsi="Times New Roman" w:cs="Times New Roman" w:hint="default"/>
        <w:sz w:val="24"/>
        <w:szCs w:val="24"/>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44">
    <w:nsid w:val="7B7B7AE9"/>
    <w:multiLevelType w:val="hybridMultilevel"/>
    <w:tmpl w:val="4C9E9A86"/>
    <w:lvl w:ilvl="0" w:tplc="5246A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1"/>
  </w:num>
  <w:num w:numId="2">
    <w:abstractNumId w:val="42"/>
  </w:num>
  <w:num w:numId="3">
    <w:abstractNumId w:val="2"/>
  </w:num>
  <w:num w:numId="4">
    <w:abstractNumId w:val="28"/>
  </w:num>
  <w:num w:numId="5">
    <w:abstractNumId w:val="46"/>
  </w:num>
  <w:num w:numId="6">
    <w:abstractNumId w:val="39"/>
  </w:num>
  <w:num w:numId="7">
    <w:abstractNumId w:val="34"/>
  </w:num>
  <w:num w:numId="8">
    <w:abstractNumId w:val="12"/>
  </w:num>
  <w:num w:numId="9">
    <w:abstractNumId w:val="45"/>
  </w:num>
  <w:num w:numId="10">
    <w:abstractNumId w:val="0"/>
  </w:num>
  <w:num w:numId="11">
    <w:abstractNumId w:val="8"/>
  </w:num>
  <w:num w:numId="12">
    <w:abstractNumId w:val="5"/>
  </w:num>
  <w:num w:numId="13">
    <w:abstractNumId w:val="11"/>
  </w:num>
  <w:num w:numId="14">
    <w:abstractNumId w:val="26"/>
  </w:num>
  <w:num w:numId="15">
    <w:abstractNumId w:val="19"/>
  </w:num>
  <w:num w:numId="16">
    <w:abstractNumId w:val="9"/>
  </w:num>
  <w:num w:numId="17">
    <w:abstractNumId w:val="29"/>
  </w:num>
  <w:num w:numId="18">
    <w:abstractNumId w:val="1"/>
  </w:num>
  <w:num w:numId="19">
    <w:abstractNumId w:val="27"/>
  </w:num>
  <w:num w:numId="20">
    <w:abstractNumId w:val="20"/>
  </w:num>
  <w:num w:numId="21">
    <w:abstractNumId w:val="36"/>
  </w:num>
  <w:num w:numId="22">
    <w:abstractNumId w:val="4"/>
  </w:num>
  <w:num w:numId="23">
    <w:abstractNumId w:val="43"/>
  </w:num>
  <w:num w:numId="24">
    <w:abstractNumId w:val="35"/>
  </w:num>
  <w:num w:numId="25">
    <w:abstractNumId w:val="6"/>
  </w:num>
  <w:num w:numId="26">
    <w:abstractNumId w:val="14"/>
  </w:num>
  <w:num w:numId="27">
    <w:abstractNumId w:val="32"/>
  </w:num>
  <w:num w:numId="28">
    <w:abstractNumId w:val="7"/>
  </w:num>
  <w:num w:numId="29">
    <w:abstractNumId w:val="10"/>
  </w:num>
  <w:num w:numId="30">
    <w:abstractNumId w:val="18"/>
  </w:num>
  <w:num w:numId="31">
    <w:abstractNumId w:val="37"/>
  </w:num>
  <w:num w:numId="32">
    <w:abstractNumId w:val="44"/>
  </w:num>
  <w:num w:numId="33">
    <w:abstractNumId w:val="40"/>
  </w:num>
  <w:num w:numId="34">
    <w:abstractNumId w:val="33"/>
  </w:num>
  <w:num w:numId="35">
    <w:abstractNumId w:val="25"/>
  </w:num>
  <w:num w:numId="36">
    <w:abstractNumId w:val="16"/>
  </w:num>
  <w:num w:numId="37">
    <w:abstractNumId w:val="31"/>
  </w:num>
  <w:num w:numId="38">
    <w:abstractNumId w:val="24"/>
  </w:num>
  <w:num w:numId="39">
    <w:abstractNumId w:val="30"/>
  </w:num>
  <w:num w:numId="40">
    <w:abstractNumId w:val="21"/>
  </w:num>
  <w:num w:numId="41">
    <w:abstractNumId w:val="13"/>
  </w:num>
  <w:num w:numId="42">
    <w:abstractNumId w:val="3"/>
  </w:num>
  <w:num w:numId="43">
    <w:abstractNumId w:val="23"/>
  </w:num>
  <w:num w:numId="44">
    <w:abstractNumId w:val="38"/>
  </w:num>
  <w:num w:numId="45">
    <w:abstractNumId w:val="15"/>
  </w:num>
  <w:num w:numId="46">
    <w:abstractNumId w:val="17"/>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4578"/>
  </w:hdrShapeDefaults>
  <w:footnotePr>
    <w:footnote w:id="-1"/>
    <w:footnote w:id="0"/>
  </w:footnotePr>
  <w:endnotePr>
    <w:endnote w:id="-1"/>
    <w:endnote w:id="0"/>
  </w:endnotePr>
  <w:compat/>
  <w:rsids>
    <w:rsidRoot w:val="002F0C30"/>
    <w:rsid w:val="00000596"/>
    <w:rsid w:val="00002324"/>
    <w:rsid w:val="00007FBB"/>
    <w:rsid w:val="00010B4B"/>
    <w:rsid w:val="00017E46"/>
    <w:rsid w:val="0002237C"/>
    <w:rsid w:val="000249AB"/>
    <w:rsid w:val="00032B3B"/>
    <w:rsid w:val="000348AF"/>
    <w:rsid w:val="000367E0"/>
    <w:rsid w:val="000405F2"/>
    <w:rsid w:val="0004207B"/>
    <w:rsid w:val="000425FE"/>
    <w:rsid w:val="00042AD9"/>
    <w:rsid w:val="00042F47"/>
    <w:rsid w:val="0004382E"/>
    <w:rsid w:val="00044D12"/>
    <w:rsid w:val="0005034A"/>
    <w:rsid w:val="000527E4"/>
    <w:rsid w:val="00054067"/>
    <w:rsid w:val="00056803"/>
    <w:rsid w:val="00057079"/>
    <w:rsid w:val="0006011E"/>
    <w:rsid w:val="000610EC"/>
    <w:rsid w:val="00061457"/>
    <w:rsid w:val="0006592D"/>
    <w:rsid w:val="00067E57"/>
    <w:rsid w:val="00067FB3"/>
    <w:rsid w:val="00073015"/>
    <w:rsid w:val="00073C39"/>
    <w:rsid w:val="0007454D"/>
    <w:rsid w:val="000751F0"/>
    <w:rsid w:val="00075CF1"/>
    <w:rsid w:val="00076884"/>
    <w:rsid w:val="00077AF5"/>
    <w:rsid w:val="00077B23"/>
    <w:rsid w:val="00081D30"/>
    <w:rsid w:val="0008428E"/>
    <w:rsid w:val="0008509E"/>
    <w:rsid w:val="00090842"/>
    <w:rsid w:val="00094C65"/>
    <w:rsid w:val="000A17CC"/>
    <w:rsid w:val="000A2971"/>
    <w:rsid w:val="000A5A86"/>
    <w:rsid w:val="000A6977"/>
    <w:rsid w:val="000B1C66"/>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0CF8"/>
    <w:rsid w:val="00102CA0"/>
    <w:rsid w:val="00102E08"/>
    <w:rsid w:val="00104653"/>
    <w:rsid w:val="00104DC2"/>
    <w:rsid w:val="00104FA6"/>
    <w:rsid w:val="00106AFB"/>
    <w:rsid w:val="001101C1"/>
    <w:rsid w:val="00111B37"/>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DC1"/>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C5B"/>
    <w:rsid w:val="00166598"/>
    <w:rsid w:val="00170078"/>
    <w:rsid w:val="001714F3"/>
    <w:rsid w:val="001722E7"/>
    <w:rsid w:val="001725F9"/>
    <w:rsid w:val="00173030"/>
    <w:rsid w:val="00174BF3"/>
    <w:rsid w:val="001845EF"/>
    <w:rsid w:val="001858B6"/>
    <w:rsid w:val="00185E22"/>
    <w:rsid w:val="001864F1"/>
    <w:rsid w:val="00192D02"/>
    <w:rsid w:val="00193ACA"/>
    <w:rsid w:val="00194CDB"/>
    <w:rsid w:val="00195CF2"/>
    <w:rsid w:val="001966C3"/>
    <w:rsid w:val="001A1CAB"/>
    <w:rsid w:val="001A3F03"/>
    <w:rsid w:val="001A5830"/>
    <w:rsid w:val="001B1F36"/>
    <w:rsid w:val="001B2EC0"/>
    <w:rsid w:val="001B368A"/>
    <w:rsid w:val="001B3EF8"/>
    <w:rsid w:val="001B42D3"/>
    <w:rsid w:val="001B42E9"/>
    <w:rsid w:val="001B4DD8"/>
    <w:rsid w:val="001B6172"/>
    <w:rsid w:val="001B7F4C"/>
    <w:rsid w:val="001C0A30"/>
    <w:rsid w:val="001C53AA"/>
    <w:rsid w:val="001C5D4F"/>
    <w:rsid w:val="001D1754"/>
    <w:rsid w:val="001D1ADF"/>
    <w:rsid w:val="001D26B6"/>
    <w:rsid w:val="001D2DBF"/>
    <w:rsid w:val="001D3C8F"/>
    <w:rsid w:val="001D4714"/>
    <w:rsid w:val="001D492D"/>
    <w:rsid w:val="001D5F97"/>
    <w:rsid w:val="001F0435"/>
    <w:rsid w:val="001F313F"/>
    <w:rsid w:val="001F4FB4"/>
    <w:rsid w:val="001F5F6A"/>
    <w:rsid w:val="0020135A"/>
    <w:rsid w:val="002030D9"/>
    <w:rsid w:val="00205A0B"/>
    <w:rsid w:val="00207F0E"/>
    <w:rsid w:val="002130AA"/>
    <w:rsid w:val="002159F6"/>
    <w:rsid w:val="00220CA3"/>
    <w:rsid w:val="00220DB1"/>
    <w:rsid w:val="002211AC"/>
    <w:rsid w:val="002214A7"/>
    <w:rsid w:val="0022205B"/>
    <w:rsid w:val="002228F5"/>
    <w:rsid w:val="00224199"/>
    <w:rsid w:val="00225AA0"/>
    <w:rsid w:val="002261D9"/>
    <w:rsid w:val="00232568"/>
    <w:rsid w:val="00233ADF"/>
    <w:rsid w:val="00234052"/>
    <w:rsid w:val="00235210"/>
    <w:rsid w:val="0023594D"/>
    <w:rsid w:val="002370B9"/>
    <w:rsid w:val="0024271B"/>
    <w:rsid w:val="00243D8F"/>
    <w:rsid w:val="00244329"/>
    <w:rsid w:val="0024472E"/>
    <w:rsid w:val="0025013C"/>
    <w:rsid w:val="002504F1"/>
    <w:rsid w:val="00250A44"/>
    <w:rsid w:val="0025188F"/>
    <w:rsid w:val="002538BC"/>
    <w:rsid w:val="00254D3B"/>
    <w:rsid w:val="00256D4F"/>
    <w:rsid w:val="00260283"/>
    <w:rsid w:val="00260424"/>
    <w:rsid w:val="002624CD"/>
    <w:rsid w:val="00262635"/>
    <w:rsid w:val="00263945"/>
    <w:rsid w:val="0026450A"/>
    <w:rsid w:val="002649D8"/>
    <w:rsid w:val="00271B18"/>
    <w:rsid w:val="00273F84"/>
    <w:rsid w:val="00274EE8"/>
    <w:rsid w:val="002803E7"/>
    <w:rsid w:val="002823C9"/>
    <w:rsid w:val="00283190"/>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C6C3F"/>
    <w:rsid w:val="002D1BEC"/>
    <w:rsid w:val="002D241D"/>
    <w:rsid w:val="002D37E3"/>
    <w:rsid w:val="002D3888"/>
    <w:rsid w:val="002E10B9"/>
    <w:rsid w:val="002E2782"/>
    <w:rsid w:val="002E67A2"/>
    <w:rsid w:val="002E707C"/>
    <w:rsid w:val="002F0C30"/>
    <w:rsid w:val="002F1E07"/>
    <w:rsid w:val="002F2256"/>
    <w:rsid w:val="002F2ABF"/>
    <w:rsid w:val="002F3EE7"/>
    <w:rsid w:val="00305DA8"/>
    <w:rsid w:val="0030745B"/>
    <w:rsid w:val="00310F31"/>
    <w:rsid w:val="00312934"/>
    <w:rsid w:val="00313780"/>
    <w:rsid w:val="00314DE5"/>
    <w:rsid w:val="003156F7"/>
    <w:rsid w:val="003175D7"/>
    <w:rsid w:val="0031794C"/>
    <w:rsid w:val="00321F5A"/>
    <w:rsid w:val="003233BC"/>
    <w:rsid w:val="003251B6"/>
    <w:rsid w:val="0032651F"/>
    <w:rsid w:val="00326786"/>
    <w:rsid w:val="003308A9"/>
    <w:rsid w:val="0033098A"/>
    <w:rsid w:val="00330DFC"/>
    <w:rsid w:val="003352F0"/>
    <w:rsid w:val="0033604C"/>
    <w:rsid w:val="00336B47"/>
    <w:rsid w:val="00341E61"/>
    <w:rsid w:val="00345FC8"/>
    <w:rsid w:val="00346070"/>
    <w:rsid w:val="00347FD9"/>
    <w:rsid w:val="0035090E"/>
    <w:rsid w:val="00350CAF"/>
    <w:rsid w:val="003523FE"/>
    <w:rsid w:val="00353FBB"/>
    <w:rsid w:val="003543C6"/>
    <w:rsid w:val="00354EFD"/>
    <w:rsid w:val="003579C5"/>
    <w:rsid w:val="00360D28"/>
    <w:rsid w:val="00361DA7"/>
    <w:rsid w:val="00362C7B"/>
    <w:rsid w:val="00364218"/>
    <w:rsid w:val="003650DC"/>
    <w:rsid w:val="00370538"/>
    <w:rsid w:val="003723C5"/>
    <w:rsid w:val="003738CB"/>
    <w:rsid w:val="00374346"/>
    <w:rsid w:val="003766C3"/>
    <w:rsid w:val="00376B98"/>
    <w:rsid w:val="00384909"/>
    <w:rsid w:val="003902BD"/>
    <w:rsid w:val="00390ACD"/>
    <w:rsid w:val="00390DA8"/>
    <w:rsid w:val="00396153"/>
    <w:rsid w:val="0039660C"/>
    <w:rsid w:val="003A3AFD"/>
    <w:rsid w:val="003A4DBD"/>
    <w:rsid w:val="003A4F5F"/>
    <w:rsid w:val="003A5754"/>
    <w:rsid w:val="003A7D3C"/>
    <w:rsid w:val="003B0806"/>
    <w:rsid w:val="003B6DE2"/>
    <w:rsid w:val="003B7577"/>
    <w:rsid w:val="003B7E61"/>
    <w:rsid w:val="003C33A4"/>
    <w:rsid w:val="003C521A"/>
    <w:rsid w:val="003C71E7"/>
    <w:rsid w:val="003C7466"/>
    <w:rsid w:val="003D0BAD"/>
    <w:rsid w:val="003D5F7A"/>
    <w:rsid w:val="003E04B2"/>
    <w:rsid w:val="003E5BBC"/>
    <w:rsid w:val="003E67FB"/>
    <w:rsid w:val="003F4A2B"/>
    <w:rsid w:val="003F4D96"/>
    <w:rsid w:val="003F7A4E"/>
    <w:rsid w:val="004008BF"/>
    <w:rsid w:val="00400DA5"/>
    <w:rsid w:val="00403C17"/>
    <w:rsid w:val="00405BD2"/>
    <w:rsid w:val="00411A2E"/>
    <w:rsid w:val="004125CC"/>
    <w:rsid w:val="00412A00"/>
    <w:rsid w:val="0041380B"/>
    <w:rsid w:val="004146C8"/>
    <w:rsid w:val="00415FBD"/>
    <w:rsid w:val="004167FD"/>
    <w:rsid w:val="00416CE1"/>
    <w:rsid w:val="004173D3"/>
    <w:rsid w:val="00417D5D"/>
    <w:rsid w:val="004207ED"/>
    <w:rsid w:val="00420D06"/>
    <w:rsid w:val="004237F2"/>
    <w:rsid w:val="0042646B"/>
    <w:rsid w:val="00427355"/>
    <w:rsid w:val="004273F6"/>
    <w:rsid w:val="00430728"/>
    <w:rsid w:val="00431BF8"/>
    <w:rsid w:val="00434586"/>
    <w:rsid w:val="004353B3"/>
    <w:rsid w:val="00441875"/>
    <w:rsid w:val="00444396"/>
    <w:rsid w:val="00446FFF"/>
    <w:rsid w:val="004475B7"/>
    <w:rsid w:val="00454A84"/>
    <w:rsid w:val="00455951"/>
    <w:rsid w:val="004610FA"/>
    <w:rsid w:val="004611E9"/>
    <w:rsid w:val="0046142B"/>
    <w:rsid w:val="00464635"/>
    <w:rsid w:val="00472195"/>
    <w:rsid w:val="00473347"/>
    <w:rsid w:val="00475410"/>
    <w:rsid w:val="004757D0"/>
    <w:rsid w:val="00475820"/>
    <w:rsid w:val="004760EE"/>
    <w:rsid w:val="00477530"/>
    <w:rsid w:val="004777CC"/>
    <w:rsid w:val="0048307D"/>
    <w:rsid w:val="00487BE0"/>
    <w:rsid w:val="0049018B"/>
    <w:rsid w:val="00490A66"/>
    <w:rsid w:val="004923F0"/>
    <w:rsid w:val="00492D99"/>
    <w:rsid w:val="004934D1"/>
    <w:rsid w:val="00493BD6"/>
    <w:rsid w:val="00494138"/>
    <w:rsid w:val="00494690"/>
    <w:rsid w:val="004962A4"/>
    <w:rsid w:val="00497579"/>
    <w:rsid w:val="004A16E9"/>
    <w:rsid w:val="004A1D2B"/>
    <w:rsid w:val="004A2A6A"/>
    <w:rsid w:val="004A35F9"/>
    <w:rsid w:val="004A5C8E"/>
    <w:rsid w:val="004B2FA3"/>
    <w:rsid w:val="004B3678"/>
    <w:rsid w:val="004B6F73"/>
    <w:rsid w:val="004B7431"/>
    <w:rsid w:val="004C0563"/>
    <w:rsid w:val="004C3DC2"/>
    <w:rsid w:val="004C7620"/>
    <w:rsid w:val="004D2A7A"/>
    <w:rsid w:val="004D6EEC"/>
    <w:rsid w:val="004E017B"/>
    <w:rsid w:val="004E12FD"/>
    <w:rsid w:val="004E39CA"/>
    <w:rsid w:val="004F4195"/>
    <w:rsid w:val="004F5174"/>
    <w:rsid w:val="00506A55"/>
    <w:rsid w:val="00510E9C"/>
    <w:rsid w:val="00512CCF"/>
    <w:rsid w:val="00513AE6"/>
    <w:rsid w:val="005154DB"/>
    <w:rsid w:val="005173F1"/>
    <w:rsid w:val="005201D8"/>
    <w:rsid w:val="00522F96"/>
    <w:rsid w:val="0052357C"/>
    <w:rsid w:val="005249AD"/>
    <w:rsid w:val="005255B3"/>
    <w:rsid w:val="00534DFC"/>
    <w:rsid w:val="00542E44"/>
    <w:rsid w:val="00544618"/>
    <w:rsid w:val="00546B86"/>
    <w:rsid w:val="00547153"/>
    <w:rsid w:val="00547367"/>
    <w:rsid w:val="005476A7"/>
    <w:rsid w:val="00551293"/>
    <w:rsid w:val="005533B7"/>
    <w:rsid w:val="0056018B"/>
    <w:rsid w:val="00561028"/>
    <w:rsid w:val="00561099"/>
    <w:rsid w:val="0056602A"/>
    <w:rsid w:val="0056623C"/>
    <w:rsid w:val="00566E2A"/>
    <w:rsid w:val="00571F2C"/>
    <w:rsid w:val="00572F5F"/>
    <w:rsid w:val="00573D14"/>
    <w:rsid w:val="00575992"/>
    <w:rsid w:val="00575CF5"/>
    <w:rsid w:val="00576992"/>
    <w:rsid w:val="00583D90"/>
    <w:rsid w:val="005840FC"/>
    <w:rsid w:val="0059121E"/>
    <w:rsid w:val="00594922"/>
    <w:rsid w:val="005A0735"/>
    <w:rsid w:val="005A1121"/>
    <w:rsid w:val="005A500F"/>
    <w:rsid w:val="005A6BC4"/>
    <w:rsid w:val="005A783F"/>
    <w:rsid w:val="005B1F0C"/>
    <w:rsid w:val="005B4086"/>
    <w:rsid w:val="005B5B4E"/>
    <w:rsid w:val="005C022E"/>
    <w:rsid w:val="005C170A"/>
    <w:rsid w:val="005C2DDC"/>
    <w:rsid w:val="005C413E"/>
    <w:rsid w:val="005D69BC"/>
    <w:rsid w:val="005E7C80"/>
    <w:rsid w:val="005F10E6"/>
    <w:rsid w:val="005F2DF2"/>
    <w:rsid w:val="005F3244"/>
    <w:rsid w:val="005F7D8D"/>
    <w:rsid w:val="00600D59"/>
    <w:rsid w:val="006022A2"/>
    <w:rsid w:val="0060358E"/>
    <w:rsid w:val="0060527A"/>
    <w:rsid w:val="00612A8E"/>
    <w:rsid w:val="006151DC"/>
    <w:rsid w:val="00617675"/>
    <w:rsid w:val="0062130B"/>
    <w:rsid w:val="0062571C"/>
    <w:rsid w:val="00627582"/>
    <w:rsid w:val="006278C0"/>
    <w:rsid w:val="006306BD"/>
    <w:rsid w:val="0063246E"/>
    <w:rsid w:val="00634733"/>
    <w:rsid w:val="00635828"/>
    <w:rsid w:val="00636E2A"/>
    <w:rsid w:val="00636EDA"/>
    <w:rsid w:val="00636F2E"/>
    <w:rsid w:val="00640662"/>
    <w:rsid w:val="00646F71"/>
    <w:rsid w:val="00650217"/>
    <w:rsid w:val="00653598"/>
    <w:rsid w:val="00660E71"/>
    <w:rsid w:val="006652A6"/>
    <w:rsid w:val="006672B7"/>
    <w:rsid w:val="00670942"/>
    <w:rsid w:val="00670E52"/>
    <w:rsid w:val="006724BF"/>
    <w:rsid w:val="00673B26"/>
    <w:rsid w:val="00674BB9"/>
    <w:rsid w:val="006808DD"/>
    <w:rsid w:val="00681F90"/>
    <w:rsid w:val="00686569"/>
    <w:rsid w:val="00691E6C"/>
    <w:rsid w:val="006942D0"/>
    <w:rsid w:val="0069461D"/>
    <w:rsid w:val="0069617E"/>
    <w:rsid w:val="006A024D"/>
    <w:rsid w:val="006A29AC"/>
    <w:rsid w:val="006B0479"/>
    <w:rsid w:val="006B04F6"/>
    <w:rsid w:val="006B0EA5"/>
    <w:rsid w:val="006B7415"/>
    <w:rsid w:val="006B79A9"/>
    <w:rsid w:val="006C4116"/>
    <w:rsid w:val="006C6A43"/>
    <w:rsid w:val="006D0A88"/>
    <w:rsid w:val="006D13D9"/>
    <w:rsid w:val="006D3EB6"/>
    <w:rsid w:val="006D550E"/>
    <w:rsid w:val="006D5C97"/>
    <w:rsid w:val="006D6A51"/>
    <w:rsid w:val="006D6E9A"/>
    <w:rsid w:val="006D769A"/>
    <w:rsid w:val="006E3922"/>
    <w:rsid w:val="006E73F9"/>
    <w:rsid w:val="006E7983"/>
    <w:rsid w:val="006F0570"/>
    <w:rsid w:val="006F096E"/>
    <w:rsid w:val="006F0B66"/>
    <w:rsid w:val="006F1C62"/>
    <w:rsid w:val="006F56CB"/>
    <w:rsid w:val="006F6518"/>
    <w:rsid w:val="006F6B9A"/>
    <w:rsid w:val="00701043"/>
    <w:rsid w:val="00703B88"/>
    <w:rsid w:val="007044EF"/>
    <w:rsid w:val="00705D3E"/>
    <w:rsid w:val="00707CEC"/>
    <w:rsid w:val="00710E37"/>
    <w:rsid w:val="007147D0"/>
    <w:rsid w:val="0071689C"/>
    <w:rsid w:val="00716BDA"/>
    <w:rsid w:val="00716C5D"/>
    <w:rsid w:val="0072008D"/>
    <w:rsid w:val="007239DD"/>
    <w:rsid w:val="00724FC4"/>
    <w:rsid w:val="00725728"/>
    <w:rsid w:val="00730BD1"/>
    <w:rsid w:val="00730E3C"/>
    <w:rsid w:val="0073333E"/>
    <w:rsid w:val="007337CF"/>
    <w:rsid w:val="00733F65"/>
    <w:rsid w:val="00734168"/>
    <w:rsid w:val="00736334"/>
    <w:rsid w:val="007374A3"/>
    <w:rsid w:val="00742653"/>
    <w:rsid w:val="00746553"/>
    <w:rsid w:val="00746FB8"/>
    <w:rsid w:val="00747546"/>
    <w:rsid w:val="00750CC3"/>
    <w:rsid w:val="0075219F"/>
    <w:rsid w:val="00753C5A"/>
    <w:rsid w:val="007565B7"/>
    <w:rsid w:val="0075681D"/>
    <w:rsid w:val="007656D7"/>
    <w:rsid w:val="00767C60"/>
    <w:rsid w:val="00767ECB"/>
    <w:rsid w:val="007721EC"/>
    <w:rsid w:val="00773685"/>
    <w:rsid w:val="00776B12"/>
    <w:rsid w:val="0077703D"/>
    <w:rsid w:val="00777B57"/>
    <w:rsid w:val="007832D2"/>
    <w:rsid w:val="00787299"/>
    <w:rsid w:val="00790287"/>
    <w:rsid w:val="00792EE2"/>
    <w:rsid w:val="00796DF7"/>
    <w:rsid w:val="00797388"/>
    <w:rsid w:val="007A0410"/>
    <w:rsid w:val="007A08AC"/>
    <w:rsid w:val="007A1412"/>
    <w:rsid w:val="007B0BB9"/>
    <w:rsid w:val="007B0C30"/>
    <w:rsid w:val="007B46F7"/>
    <w:rsid w:val="007B4B19"/>
    <w:rsid w:val="007B53E1"/>
    <w:rsid w:val="007B6A0E"/>
    <w:rsid w:val="007B76F8"/>
    <w:rsid w:val="007C0842"/>
    <w:rsid w:val="007C1792"/>
    <w:rsid w:val="007C6A83"/>
    <w:rsid w:val="007D00A4"/>
    <w:rsid w:val="007D228D"/>
    <w:rsid w:val="007D23F2"/>
    <w:rsid w:val="007D52E9"/>
    <w:rsid w:val="007E285B"/>
    <w:rsid w:val="007E4475"/>
    <w:rsid w:val="007E4E64"/>
    <w:rsid w:val="007E6285"/>
    <w:rsid w:val="007F1FEC"/>
    <w:rsid w:val="007F2741"/>
    <w:rsid w:val="007F30F4"/>
    <w:rsid w:val="007F6F99"/>
    <w:rsid w:val="007F7568"/>
    <w:rsid w:val="00800077"/>
    <w:rsid w:val="008015FD"/>
    <w:rsid w:val="008018BF"/>
    <w:rsid w:val="008113E6"/>
    <w:rsid w:val="00811B31"/>
    <w:rsid w:val="008160EF"/>
    <w:rsid w:val="008172B9"/>
    <w:rsid w:val="00817DE0"/>
    <w:rsid w:val="0082147D"/>
    <w:rsid w:val="00827B8A"/>
    <w:rsid w:val="00831B0F"/>
    <w:rsid w:val="008326A2"/>
    <w:rsid w:val="008334BD"/>
    <w:rsid w:val="00833EA9"/>
    <w:rsid w:val="008364B0"/>
    <w:rsid w:val="00836800"/>
    <w:rsid w:val="0083774D"/>
    <w:rsid w:val="00840BCD"/>
    <w:rsid w:val="008410A8"/>
    <w:rsid w:val="008438D0"/>
    <w:rsid w:val="00847A86"/>
    <w:rsid w:val="008518D3"/>
    <w:rsid w:val="00853B36"/>
    <w:rsid w:val="00854FB3"/>
    <w:rsid w:val="008564FF"/>
    <w:rsid w:val="00857AA8"/>
    <w:rsid w:val="00860A05"/>
    <w:rsid w:val="0086195D"/>
    <w:rsid w:val="00861972"/>
    <w:rsid w:val="00862CF5"/>
    <w:rsid w:val="008631EC"/>
    <w:rsid w:val="008646F9"/>
    <w:rsid w:val="008649E2"/>
    <w:rsid w:val="00870033"/>
    <w:rsid w:val="00872ED1"/>
    <w:rsid w:val="00873569"/>
    <w:rsid w:val="0087420E"/>
    <w:rsid w:val="008749F0"/>
    <w:rsid w:val="008750CE"/>
    <w:rsid w:val="00876598"/>
    <w:rsid w:val="00876D26"/>
    <w:rsid w:val="008805BE"/>
    <w:rsid w:val="00882D97"/>
    <w:rsid w:val="00885FA5"/>
    <w:rsid w:val="0088790F"/>
    <w:rsid w:val="00887EA4"/>
    <w:rsid w:val="00892803"/>
    <w:rsid w:val="00894234"/>
    <w:rsid w:val="0089641F"/>
    <w:rsid w:val="008A0EC2"/>
    <w:rsid w:val="008A1B1F"/>
    <w:rsid w:val="008A64F5"/>
    <w:rsid w:val="008A66B6"/>
    <w:rsid w:val="008A6ED7"/>
    <w:rsid w:val="008A7128"/>
    <w:rsid w:val="008B17C5"/>
    <w:rsid w:val="008B3893"/>
    <w:rsid w:val="008B38A6"/>
    <w:rsid w:val="008C1E41"/>
    <w:rsid w:val="008C46A5"/>
    <w:rsid w:val="008C536B"/>
    <w:rsid w:val="008D14D6"/>
    <w:rsid w:val="008D453C"/>
    <w:rsid w:val="008E26A4"/>
    <w:rsid w:val="008E3565"/>
    <w:rsid w:val="008E456E"/>
    <w:rsid w:val="008E4999"/>
    <w:rsid w:val="008E62FC"/>
    <w:rsid w:val="008E7B25"/>
    <w:rsid w:val="008E7BE5"/>
    <w:rsid w:val="008F1AB1"/>
    <w:rsid w:val="008F3534"/>
    <w:rsid w:val="008F3D09"/>
    <w:rsid w:val="008F66F4"/>
    <w:rsid w:val="00901297"/>
    <w:rsid w:val="00902086"/>
    <w:rsid w:val="009027ED"/>
    <w:rsid w:val="009037E4"/>
    <w:rsid w:val="009064BC"/>
    <w:rsid w:val="0092063F"/>
    <w:rsid w:val="00922D6F"/>
    <w:rsid w:val="009237EB"/>
    <w:rsid w:val="009264DF"/>
    <w:rsid w:val="009268D6"/>
    <w:rsid w:val="00931C50"/>
    <w:rsid w:val="0093254E"/>
    <w:rsid w:val="00932A35"/>
    <w:rsid w:val="009358A5"/>
    <w:rsid w:val="009360B8"/>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7379D"/>
    <w:rsid w:val="009745DA"/>
    <w:rsid w:val="00974712"/>
    <w:rsid w:val="00974854"/>
    <w:rsid w:val="0097486E"/>
    <w:rsid w:val="009774AD"/>
    <w:rsid w:val="0099385F"/>
    <w:rsid w:val="009959FB"/>
    <w:rsid w:val="009A09A3"/>
    <w:rsid w:val="009A4B2C"/>
    <w:rsid w:val="009A6717"/>
    <w:rsid w:val="009A7531"/>
    <w:rsid w:val="009A7C8D"/>
    <w:rsid w:val="009B231B"/>
    <w:rsid w:val="009B3077"/>
    <w:rsid w:val="009B32E6"/>
    <w:rsid w:val="009B36E0"/>
    <w:rsid w:val="009B4AA0"/>
    <w:rsid w:val="009B60AD"/>
    <w:rsid w:val="009C06D9"/>
    <w:rsid w:val="009C12F2"/>
    <w:rsid w:val="009C2F9F"/>
    <w:rsid w:val="009C7349"/>
    <w:rsid w:val="009C7902"/>
    <w:rsid w:val="009D3604"/>
    <w:rsid w:val="009D5B3B"/>
    <w:rsid w:val="009E2DD7"/>
    <w:rsid w:val="009E448F"/>
    <w:rsid w:val="009E775C"/>
    <w:rsid w:val="009F09B3"/>
    <w:rsid w:val="00A06802"/>
    <w:rsid w:val="00A16F50"/>
    <w:rsid w:val="00A21EDF"/>
    <w:rsid w:val="00A2202D"/>
    <w:rsid w:val="00A24111"/>
    <w:rsid w:val="00A24F51"/>
    <w:rsid w:val="00A279F6"/>
    <w:rsid w:val="00A348A7"/>
    <w:rsid w:val="00A40C1A"/>
    <w:rsid w:val="00A411E9"/>
    <w:rsid w:val="00A41553"/>
    <w:rsid w:val="00A447E7"/>
    <w:rsid w:val="00A51896"/>
    <w:rsid w:val="00A52075"/>
    <w:rsid w:val="00A55461"/>
    <w:rsid w:val="00A643CD"/>
    <w:rsid w:val="00A64B39"/>
    <w:rsid w:val="00A64BEE"/>
    <w:rsid w:val="00A80050"/>
    <w:rsid w:val="00A82FA3"/>
    <w:rsid w:val="00A900A9"/>
    <w:rsid w:val="00A9060A"/>
    <w:rsid w:val="00A9075A"/>
    <w:rsid w:val="00A90B20"/>
    <w:rsid w:val="00A90E32"/>
    <w:rsid w:val="00A92822"/>
    <w:rsid w:val="00A935DB"/>
    <w:rsid w:val="00A97917"/>
    <w:rsid w:val="00AA0EC4"/>
    <w:rsid w:val="00AA1FE7"/>
    <w:rsid w:val="00AA3176"/>
    <w:rsid w:val="00AA3843"/>
    <w:rsid w:val="00AA4D5F"/>
    <w:rsid w:val="00AA6933"/>
    <w:rsid w:val="00AA79E2"/>
    <w:rsid w:val="00AB0219"/>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3D09"/>
    <w:rsid w:val="00AF464D"/>
    <w:rsid w:val="00AF54DA"/>
    <w:rsid w:val="00AF5986"/>
    <w:rsid w:val="00B01085"/>
    <w:rsid w:val="00B05C9D"/>
    <w:rsid w:val="00B06803"/>
    <w:rsid w:val="00B1335A"/>
    <w:rsid w:val="00B149DD"/>
    <w:rsid w:val="00B1524C"/>
    <w:rsid w:val="00B1570A"/>
    <w:rsid w:val="00B17234"/>
    <w:rsid w:val="00B23F95"/>
    <w:rsid w:val="00B2561E"/>
    <w:rsid w:val="00B30402"/>
    <w:rsid w:val="00B30501"/>
    <w:rsid w:val="00B33620"/>
    <w:rsid w:val="00B33FEC"/>
    <w:rsid w:val="00B374E7"/>
    <w:rsid w:val="00B3759D"/>
    <w:rsid w:val="00B40B2E"/>
    <w:rsid w:val="00B46FCF"/>
    <w:rsid w:val="00B5753E"/>
    <w:rsid w:val="00B57776"/>
    <w:rsid w:val="00B578F3"/>
    <w:rsid w:val="00B61659"/>
    <w:rsid w:val="00B61888"/>
    <w:rsid w:val="00B661F9"/>
    <w:rsid w:val="00B66F82"/>
    <w:rsid w:val="00B7013D"/>
    <w:rsid w:val="00B701ED"/>
    <w:rsid w:val="00B72263"/>
    <w:rsid w:val="00B7228C"/>
    <w:rsid w:val="00B73491"/>
    <w:rsid w:val="00B73549"/>
    <w:rsid w:val="00B753A6"/>
    <w:rsid w:val="00B75CD1"/>
    <w:rsid w:val="00B778BC"/>
    <w:rsid w:val="00B812E7"/>
    <w:rsid w:val="00B84033"/>
    <w:rsid w:val="00B86953"/>
    <w:rsid w:val="00B87586"/>
    <w:rsid w:val="00B92BE3"/>
    <w:rsid w:val="00B93720"/>
    <w:rsid w:val="00B95339"/>
    <w:rsid w:val="00B97274"/>
    <w:rsid w:val="00B97313"/>
    <w:rsid w:val="00B97A56"/>
    <w:rsid w:val="00B97B48"/>
    <w:rsid w:val="00BA0E39"/>
    <w:rsid w:val="00BA31B7"/>
    <w:rsid w:val="00BA35B1"/>
    <w:rsid w:val="00BA4459"/>
    <w:rsid w:val="00BA6839"/>
    <w:rsid w:val="00BB2F6F"/>
    <w:rsid w:val="00BB3B18"/>
    <w:rsid w:val="00BB506E"/>
    <w:rsid w:val="00BC247A"/>
    <w:rsid w:val="00BC5AA7"/>
    <w:rsid w:val="00BC5FE5"/>
    <w:rsid w:val="00BD2D46"/>
    <w:rsid w:val="00BD4F6D"/>
    <w:rsid w:val="00BD55A6"/>
    <w:rsid w:val="00BD68D4"/>
    <w:rsid w:val="00BE05DF"/>
    <w:rsid w:val="00BE1656"/>
    <w:rsid w:val="00BE780F"/>
    <w:rsid w:val="00BF1C7D"/>
    <w:rsid w:val="00BF2801"/>
    <w:rsid w:val="00C003A8"/>
    <w:rsid w:val="00C02605"/>
    <w:rsid w:val="00C04345"/>
    <w:rsid w:val="00C07781"/>
    <w:rsid w:val="00C0780E"/>
    <w:rsid w:val="00C13716"/>
    <w:rsid w:val="00C13C4F"/>
    <w:rsid w:val="00C16E7E"/>
    <w:rsid w:val="00C1798E"/>
    <w:rsid w:val="00C27B0C"/>
    <w:rsid w:val="00C318F8"/>
    <w:rsid w:val="00C35227"/>
    <w:rsid w:val="00C35F5C"/>
    <w:rsid w:val="00C37C01"/>
    <w:rsid w:val="00C4135C"/>
    <w:rsid w:val="00C42E28"/>
    <w:rsid w:val="00C43C3D"/>
    <w:rsid w:val="00C444BC"/>
    <w:rsid w:val="00C466CA"/>
    <w:rsid w:val="00C46860"/>
    <w:rsid w:val="00C47215"/>
    <w:rsid w:val="00C47682"/>
    <w:rsid w:val="00C47E4A"/>
    <w:rsid w:val="00C51F30"/>
    <w:rsid w:val="00C52430"/>
    <w:rsid w:val="00C527FB"/>
    <w:rsid w:val="00C53335"/>
    <w:rsid w:val="00C554CB"/>
    <w:rsid w:val="00C5561F"/>
    <w:rsid w:val="00C55C95"/>
    <w:rsid w:val="00C6173F"/>
    <w:rsid w:val="00C63A31"/>
    <w:rsid w:val="00C63A48"/>
    <w:rsid w:val="00C66C02"/>
    <w:rsid w:val="00C66CD3"/>
    <w:rsid w:val="00C752B0"/>
    <w:rsid w:val="00C7730B"/>
    <w:rsid w:val="00C77805"/>
    <w:rsid w:val="00C80D8A"/>
    <w:rsid w:val="00C825DD"/>
    <w:rsid w:val="00C84A86"/>
    <w:rsid w:val="00C84ABD"/>
    <w:rsid w:val="00C862F1"/>
    <w:rsid w:val="00C86B20"/>
    <w:rsid w:val="00C90A6E"/>
    <w:rsid w:val="00C90E94"/>
    <w:rsid w:val="00C94A20"/>
    <w:rsid w:val="00CA347B"/>
    <w:rsid w:val="00CA41C8"/>
    <w:rsid w:val="00CA5EEC"/>
    <w:rsid w:val="00CA71A8"/>
    <w:rsid w:val="00CB0541"/>
    <w:rsid w:val="00CB0EDF"/>
    <w:rsid w:val="00CB488A"/>
    <w:rsid w:val="00CB7A5E"/>
    <w:rsid w:val="00CC079A"/>
    <w:rsid w:val="00CC248B"/>
    <w:rsid w:val="00CC584D"/>
    <w:rsid w:val="00CD1333"/>
    <w:rsid w:val="00CE13C2"/>
    <w:rsid w:val="00CE6951"/>
    <w:rsid w:val="00CE7FA5"/>
    <w:rsid w:val="00CF089E"/>
    <w:rsid w:val="00CF0F8A"/>
    <w:rsid w:val="00CF1EA2"/>
    <w:rsid w:val="00CF7BBA"/>
    <w:rsid w:val="00D013A9"/>
    <w:rsid w:val="00D045A7"/>
    <w:rsid w:val="00D10BCD"/>
    <w:rsid w:val="00D119D5"/>
    <w:rsid w:val="00D11BC6"/>
    <w:rsid w:val="00D14FE7"/>
    <w:rsid w:val="00D1553A"/>
    <w:rsid w:val="00D173F5"/>
    <w:rsid w:val="00D20DDB"/>
    <w:rsid w:val="00D23AB8"/>
    <w:rsid w:val="00D252F1"/>
    <w:rsid w:val="00D30A50"/>
    <w:rsid w:val="00D31B26"/>
    <w:rsid w:val="00D3265C"/>
    <w:rsid w:val="00D34455"/>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67B"/>
    <w:rsid w:val="00D71ED1"/>
    <w:rsid w:val="00D7615A"/>
    <w:rsid w:val="00D76A0A"/>
    <w:rsid w:val="00D771F1"/>
    <w:rsid w:val="00D7751A"/>
    <w:rsid w:val="00D778DE"/>
    <w:rsid w:val="00D8210E"/>
    <w:rsid w:val="00D83355"/>
    <w:rsid w:val="00D840B2"/>
    <w:rsid w:val="00D858B7"/>
    <w:rsid w:val="00D869DF"/>
    <w:rsid w:val="00D86B61"/>
    <w:rsid w:val="00D923B8"/>
    <w:rsid w:val="00D975B0"/>
    <w:rsid w:val="00DA035E"/>
    <w:rsid w:val="00DA0E8E"/>
    <w:rsid w:val="00DA1D98"/>
    <w:rsid w:val="00DA608A"/>
    <w:rsid w:val="00DA62EA"/>
    <w:rsid w:val="00DA654F"/>
    <w:rsid w:val="00DB1970"/>
    <w:rsid w:val="00DB1CBA"/>
    <w:rsid w:val="00DB3DE5"/>
    <w:rsid w:val="00DB4F64"/>
    <w:rsid w:val="00DB5466"/>
    <w:rsid w:val="00DC121D"/>
    <w:rsid w:val="00DC255B"/>
    <w:rsid w:val="00DC353F"/>
    <w:rsid w:val="00DD25A1"/>
    <w:rsid w:val="00DD3968"/>
    <w:rsid w:val="00DD4073"/>
    <w:rsid w:val="00DD6410"/>
    <w:rsid w:val="00DD77C7"/>
    <w:rsid w:val="00DE00B4"/>
    <w:rsid w:val="00DF3039"/>
    <w:rsid w:val="00DF444B"/>
    <w:rsid w:val="00DF7A47"/>
    <w:rsid w:val="00DF7A8B"/>
    <w:rsid w:val="00DF7CC1"/>
    <w:rsid w:val="00DF7DF6"/>
    <w:rsid w:val="00E01B6D"/>
    <w:rsid w:val="00E02BFD"/>
    <w:rsid w:val="00E03575"/>
    <w:rsid w:val="00E03D1A"/>
    <w:rsid w:val="00E078C3"/>
    <w:rsid w:val="00E127FF"/>
    <w:rsid w:val="00E14742"/>
    <w:rsid w:val="00E16EA1"/>
    <w:rsid w:val="00E202D3"/>
    <w:rsid w:val="00E21A7E"/>
    <w:rsid w:val="00E22709"/>
    <w:rsid w:val="00E2370D"/>
    <w:rsid w:val="00E247DE"/>
    <w:rsid w:val="00E26F23"/>
    <w:rsid w:val="00E30AD1"/>
    <w:rsid w:val="00E34961"/>
    <w:rsid w:val="00E35855"/>
    <w:rsid w:val="00E417FB"/>
    <w:rsid w:val="00E42244"/>
    <w:rsid w:val="00E425FB"/>
    <w:rsid w:val="00E43284"/>
    <w:rsid w:val="00E463F9"/>
    <w:rsid w:val="00E46AD7"/>
    <w:rsid w:val="00E50DCC"/>
    <w:rsid w:val="00E52B3F"/>
    <w:rsid w:val="00E5427D"/>
    <w:rsid w:val="00E54838"/>
    <w:rsid w:val="00E54897"/>
    <w:rsid w:val="00E5751D"/>
    <w:rsid w:val="00E621CC"/>
    <w:rsid w:val="00E647A2"/>
    <w:rsid w:val="00E70A78"/>
    <w:rsid w:val="00E73E5D"/>
    <w:rsid w:val="00E74C4C"/>
    <w:rsid w:val="00E7549D"/>
    <w:rsid w:val="00E82458"/>
    <w:rsid w:val="00E84E49"/>
    <w:rsid w:val="00E87D8E"/>
    <w:rsid w:val="00E94345"/>
    <w:rsid w:val="00E9590E"/>
    <w:rsid w:val="00EB3F57"/>
    <w:rsid w:val="00EB5B09"/>
    <w:rsid w:val="00EB67B5"/>
    <w:rsid w:val="00EB6E55"/>
    <w:rsid w:val="00EB7775"/>
    <w:rsid w:val="00EC033B"/>
    <w:rsid w:val="00EC32CE"/>
    <w:rsid w:val="00ED0E85"/>
    <w:rsid w:val="00ED4310"/>
    <w:rsid w:val="00ED6E44"/>
    <w:rsid w:val="00ED7E80"/>
    <w:rsid w:val="00EE1E04"/>
    <w:rsid w:val="00EE283D"/>
    <w:rsid w:val="00EE2DA4"/>
    <w:rsid w:val="00EE417E"/>
    <w:rsid w:val="00EE5B67"/>
    <w:rsid w:val="00EF074B"/>
    <w:rsid w:val="00EF09B7"/>
    <w:rsid w:val="00EF364E"/>
    <w:rsid w:val="00EF3712"/>
    <w:rsid w:val="00EF5997"/>
    <w:rsid w:val="00F02FB8"/>
    <w:rsid w:val="00F04AD5"/>
    <w:rsid w:val="00F10F3B"/>
    <w:rsid w:val="00F117D6"/>
    <w:rsid w:val="00F11CF6"/>
    <w:rsid w:val="00F131C8"/>
    <w:rsid w:val="00F15712"/>
    <w:rsid w:val="00F205BA"/>
    <w:rsid w:val="00F2066F"/>
    <w:rsid w:val="00F21061"/>
    <w:rsid w:val="00F2647A"/>
    <w:rsid w:val="00F26AEE"/>
    <w:rsid w:val="00F272CC"/>
    <w:rsid w:val="00F27936"/>
    <w:rsid w:val="00F327CB"/>
    <w:rsid w:val="00F32804"/>
    <w:rsid w:val="00F33B76"/>
    <w:rsid w:val="00F34274"/>
    <w:rsid w:val="00F35431"/>
    <w:rsid w:val="00F4083D"/>
    <w:rsid w:val="00F439E1"/>
    <w:rsid w:val="00F464FD"/>
    <w:rsid w:val="00F47F0B"/>
    <w:rsid w:val="00F5786A"/>
    <w:rsid w:val="00F60251"/>
    <w:rsid w:val="00F6123F"/>
    <w:rsid w:val="00F62C67"/>
    <w:rsid w:val="00F65C15"/>
    <w:rsid w:val="00F67CD1"/>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86C"/>
    <w:rsid w:val="00FA6CFC"/>
    <w:rsid w:val="00FA6F78"/>
    <w:rsid w:val="00FA7860"/>
    <w:rsid w:val="00FB0A96"/>
    <w:rsid w:val="00FB1681"/>
    <w:rsid w:val="00FB1CDE"/>
    <w:rsid w:val="00FB305E"/>
    <w:rsid w:val="00FB3A3C"/>
    <w:rsid w:val="00FB6DC7"/>
    <w:rsid w:val="00FB79FA"/>
    <w:rsid w:val="00FC13D0"/>
    <w:rsid w:val="00FD1A64"/>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paragraph" w:styleId="3">
    <w:name w:val="heading 3"/>
    <w:basedOn w:val="a"/>
    <w:next w:val="a"/>
    <w:link w:val="30"/>
    <w:unhideWhenUsed/>
    <w:qFormat/>
    <w:locked/>
    <w:rsid w:val="001D3C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rsid w:val="00827B8A"/>
    <w:pPr>
      <w:ind w:firstLine="720"/>
      <w:jc w:val="both"/>
    </w:pPr>
    <w:rPr>
      <w:sz w:val="28"/>
      <w:szCs w:val="28"/>
    </w:rPr>
  </w:style>
  <w:style w:type="character" w:customStyle="1" w:styleId="a6">
    <w:name w:val="Основной текст с отступом Знак"/>
    <w:link w:val="a5"/>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link w:val="a8"/>
    <w:uiPriority w:val="34"/>
    <w:qFormat/>
    <w:rsid w:val="00FA686C"/>
    <w:pPr>
      <w:ind w:left="708"/>
    </w:pPr>
  </w:style>
  <w:style w:type="paragraph" w:styleId="a9">
    <w:name w:val="Balloon Text"/>
    <w:basedOn w:val="a"/>
    <w:link w:val="aa"/>
    <w:uiPriority w:val="99"/>
    <w:unhideWhenUsed/>
    <w:rsid w:val="0022205B"/>
    <w:rPr>
      <w:rFonts w:ascii="Tahoma" w:hAnsi="Tahoma" w:cs="Tahoma"/>
      <w:sz w:val="16"/>
      <w:szCs w:val="16"/>
    </w:rPr>
  </w:style>
  <w:style w:type="character" w:customStyle="1" w:styleId="aa">
    <w:name w:val="Текст выноски Знак"/>
    <w:basedOn w:val="a0"/>
    <w:link w:val="a9"/>
    <w:uiPriority w:val="99"/>
    <w:rsid w:val="0022205B"/>
    <w:rPr>
      <w:rFonts w:ascii="Tahoma" w:hAnsi="Tahoma" w:cs="Tahoma"/>
      <w:sz w:val="16"/>
      <w:szCs w:val="16"/>
    </w:rPr>
  </w:style>
  <w:style w:type="character" w:styleId="ab">
    <w:name w:val="Hyperlink"/>
    <w:uiPriority w:val="99"/>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link w:val="2"/>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character" w:customStyle="1" w:styleId="ac">
    <w:name w:val="Подпись к таблице_"/>
    <w:basedOn w:val="a0"/>
    <w:link w:val="ad"/>
    <w:rsid w:val="00B93720"/>
    <w:rPr>
      <w:shd w:val="clear" w:color="auto" w:fill="FFFFFF"/>
    </w:rPr>
  </w:style>
  <w:style w:type="character" w:customStyle="1" w:styleId="21">
    <w:name w:val="Основной текст (2)_"/>
    <w:basedOn w:val="a0"/>
    <w:link w:val="23"/>
    <w:rsid w:val="00B93720"/>
    <w:rPr>
      <w:shd w:val="clear" w:color="auto" w:fill="FFFFFF"/>
    </w:rPr>
  </w:style>
  <w:style w:type="character" w:customStyle="1" w:styleId="212pt">
    <w:name w:val="Основной текст (2) + 12 pt"/>
    <w:basedOn w:val="21"/>
    <w:rsid w:val="00B93720"/>
    <w:rPr>
      <w:color w:val="000000"/>
      <w:spacing w:val="0"/>
      <w:w w:val="100"/>
      <w:position w:val="0"/>
      <w:sz w:val="24"/>
      <w:szCs w:val="24"/>
      <w:lang w:val="ru-RU" w:eastAsia="ru-RU" w:bidi="ru-RU"/>
    </w:rPr>
  </w:style>
  <w:style w:type="character" w:customStyle="1" w:styleId="2Consolas4pt">
    <w:name w:val="Основной текст (2) + Consolas;4 pt;Курсив"/>
    <w:basedOn w:val="21"/>
    <w:rsid w:val="00B93720"/>
    <w:rPr>
      <w:rFonts w:ascii="Consolas" w:eastAsia="Consolas" w:hAnsi="Consolas" w:cs="Consolas"/>
      <w:i/>
      <w:iCs/>
      <w:color w:val="000000"/>
      <w:spacing w:val="0"/>
      <w:w w:val="100"/>
      <w:position w:val="0"/>
      <w:sz w:val="8"/>
      <w:szCs w:val="8"/>
      <w:lang w:val="ru-RU" w:eastAsia="ru-RU" w:bidi="ru-RU"/>
    </w:rPr>
  </w:style>
  <w:style w:type="character" w:customStyle="1" w:styleId="2Consolas4pt0">
    <w:name w:val="Основной текст (2) + Consolas;4 pt"/>
    <w:basedOn w:val="21"/>
    <w:rsid w:val="00B93720"/>
    <w:rPr>
      <w:rFonts w:ascii="Consolas" w:eastAsia="Consolas" w:hAnsi="Consolas" w:cs="Consolas"/>
      <w:b/>
      <w:bCs/>
      <w:color w:val="000000"/>
      <w:spacing w:val="0"/>
      <w:w w:val="100"/>
      <w:position w:val="0"/>
      <w:sz w:val="8"/>
      <w:szCs w:val="8"/>
      <w:lang w:val="ru-RU" w:eastAsia="ru-RU" w:bidi="ru-RU"/>
    </w:rPr>
  </w:style>
  <w:style w:type="character" w:customStyle="1" w:styleId="212pt0">
    <w:name w:val="Основной текст (2) + 12 pt;Курсив"/>
    <w:basedOn w:val="21"/>
    <w:rsid w:val="00B93720"/>
    <w:rPr>
      <w:i/>
      <w:iCs/>
      <w:color w:val="000000"/>
      <w:spacing w:val="0"/>
      <w:w w:val="100"/>
      <w:position w:val="0"/>
      <w:sz w:val="24"/>
      <w:szCs w:val="24"/>
      <w:lang w:val="ru-RU" w:eastAsia="ru-RU" w:bidi="ru-RU"/>
    </w:rPr>
  </w:style>
  <w:style w:type="paragraph" w:customStyle="1" w:styleId="ad">
    <w:name w:val="Подпись к таблице"/>
    <w:basedOn w:val="a"/>
    <w:link w:val="ac"/>
    <w:rsid w:val="00B93720"/>
    <w:pPr>
      <w:widowControl w:val="0"/>
      <w:shd w:val="clear" w:color="auto" w:fill="FFFFFF"/>
      <w:spacing w:line="266" w:lineRule="exact"/>
    </w:pPr>
    <w:rPr>
      <w:sz w:val="20"/>
      <w:szCs w:val="20"/>
    </w:rPr>
  </w:style>
  <w:style w:type="paragraph" w:customStyle="1" w:styleId="23">
    <w:name w:val="Основной текст (2)"/>
    <w:basedOn w:val="a"/>
    <w:link w:val="21"/>
    <w:rsid w:val="00B93720"/>
    <w:pPr>
      <w:widowControl w:val="0"/>
      <w:shd w:val="clear" w:color="auto" w:fill="FFFFFF"/>
    </w:pPr>
    <w:rPr>
      <w:sz w:val="20"/>
      <w:szCs w:val="20"/>
    </w:rPr>
  </w:style>
  <w:style w:type="character" w:customStyle="1" w:styleId="ae">
    <w:name w:val="Колонтитул_"/>
    <w:basedOn w:val="a0"/>
    <w:rsid w:val="00B57776"/>
    <w:rPr>
      <w:rFonts w:ascii="Times New Roman" w:eastAsia="Times New Roman" w:hAnsi="Times New Roman" w:cs="Times New Roman"/>
      <w:b w:val="0"/>
      <w:bCs w:val="0"/>
      <w:i w:val="0"/>
      <w:iCs w:val="0"/>
      <w:smallCaps w:val="0"/>
      <w:strike w:val="0"/>
      <w:u w:val="none"/>
    </w:rPr>
  </w:style>
  <w:style w:type="character" w:customStyle="1" w:styleId="af">
    <w:name w:val="Колонтитул"/>
    <w:basedOn w:val="ae"/>
    <w:rsid w:val="00B57776"/>
    <w:rPr>
      <w:color w:val="000000"/>
      <w:spacing w:val="0"/>
      <w:w w:val="100"/>
      <w:position w:val="0"/>
      <w:sz w:val="24"/>
      <w:szCs w:val="24"/>
      <w:lang w:val="ru-RU" w:eastAsia="ru-RU" w:bidi="ru-RU"/>
    </w:rPr>
  </w:style>
  <w:style w:type="character" w:customStyle="1" w:styleId="2TimesNewRoman12pt">
    <w:name w:val="Основной текст (2) + Times New Roman;12 pt"/>
    <w:basedOn w:val="21"/>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0">
    <w:name w:val="Основной текст (2) + Times New Roman;12 pt;Полужирный"/>
    <w:basedOn w:val="21"/>
    <w:rsid w:val="00B5777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TimesNewRoman65pt50">
    <w:name w:val="Основной текст (2) + Times New Roman;6;5 pt;Полужирный;Курсив;Масштаб 50%"/>
    <w:basedOn w:val="21"/>
    <w:rsid w:val="00B57776"/>
    <w:rPr>
      <w:rFonts w:ascii="Times New Roman" w:eastAsia="Times New Roman" w:hAnsi="Times New Roman" w:cs="Times New Roman"/>
      <w:b/>
      <w:bCs/>
      <w:i/>
      <w:iCs/>
      <w:smallCaps w:val="0"/>
      <w:strike w:val="0"/>
      <w:color w:val="000000"/>
      <w:spacing w:val="0"/>
      <w:w w:val="50"/>
      <w:position w:val="0"/>
      <w:sz w:val="13"/>
      <w:szCs w:val="13"/>
      <w:u w:val="none"/>
      <w:lang w:val="ru-RU" w:eastAsia="ru-RU" w:bidi="ru-RU"/>
    </w:rPr>
  </w:style>
  <w:style w:type="character" w:customStyle="1" w:styleId="26pt">
    <w:name w:val="Основной текст (2) + 6 pt"/>
    <w:basedOn w:val="21"/>
    <w:rsid w:val="00B57776"/>
    <w:rPr>
      <w:rFonts w:ascii="Century Gothic" w:eastAsia="Century Gothic" w:hAnsi="Century Gothic" w:cs="Century Gothic"/>
      <w:b w:val="0"/>
      <w:bCs w:val="0"/>
      <w:i w:val="0"/>
      <w:iCs w:val="0"/>
      <w:smallCaps w:val="0"/>
      <w:strike w:val="0"/>
      <w:color w:val="000000"/>
      <w:spacing w:val="0"/>
      <w:w w:val="100"/>
      <w:position w:val="0"/>
      <w:sz w:val="12"/>
      <w:szCs w:val="12"/>
      <w:u w:val="none"/>
      <w:lang w:val="ru-RU" w:eastAsia="ru-RU" w:bidi="ru-RU"/>
    </w:rPr>
  </w:style>
  <w:style w:type="character" w:customStyle="1" w:styleId="2TimesNewRoman6pt">
    <w:name w:val="Основной текст (2) + Times New Roman;6 pt"/>
    <w:basedOn w:val="21"/>
    <w:rsid w:val="00B5777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TimesNewRoman65pt">
    <w:name w:val="Основной текст (2) + Times New Roman;6;5 pt;Курсив"/>
    <w:basedOn w:val="21"/>
    <w:rsid w:val="00B57776"/>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2Exact">
    <w:name w:val="Подпись к таблице (2) Exact"/>
    <w:basedOn w:val="a0"/>
    <w:link w:val="24"/>
    <w:rsid w:val="00B57776"/>
    <w:rPr>
      <w:rFonts w:ascii="Century Gothic" w:eastAsia="Century Gothic" w:hAnsi="Century Gothic" w:cs="Century Gothic"/>
      <w:b/>
      <w:bCs/>
      <w:sz w:val="22"/>
      <w:szCs w:val="22"/>
      <w:shd w:val="clear" w:color="auto" w:fill="FFFFFF"/>
    </w:rPr>
  </w:style>
  <w:style w:type="character" w:customStyle="1" w:styleId="3Exact">
    <w:name w:val="Подпись к таблице (3) Exact"/>
    <w:basedOn w:val="a0"/>
    <w:link w:val="31"/>
    <w:rsid w:val="00B57776"/>
    <w:rPr>
      <w:rFonts w:ascii="Century Gothic" w:eastAsia="Century Gothic" w:hAnsi="Century Gothic" w:cs="Century Gothic"/>
      <w:b/>
      <w:bCs/>
      <w:sz w:val="16"/>
      <w:szCs w:val="16"/>
      <w:shd w:val="clear" w:color="auto" w:fill="FFFFFF"/>
      <w:lang w:val="en-US" w:eastAsia="en-US" w:bidi="en-US"/>
    </w:rPr>
  </w:style>
  <w:style w:type="character" w:customStyle="1" w:styleId="Exact">
    <w:name w:val="Подпись к таблице Exact"/>
    <w:basedOn w:val="a0"/>
    <w:rsid w:val="00B57776"/>
    <w:rPr>
      <w:rFonts w:ascii="Times New Roman" w:eastAsia="Times New Roman" w:hAnsi="Times New Roman" w:cs="Times New Roman"/>
      <w:b w:val="0"/>
      <w:bCs w:val="0"/>
      <w:i w:val="0"/>
      <w:iCs w:val="0"/>
      <w:smallCaps w:val="0"/>
      <w:strike w:val="0"/>
      <w:u w:val="none"/>
    </w:rPr>
  </w:style>
  <w:style w:type="character" w:customStyle="1" w:styleId="4Exact">
    <w:name w:val="Подпись к таблице (4) Exact"/>
    <w:basedOn w:val="a0"/>
    <w:link w:val="4"/>
    <w:rsid w:val="00B57776"/>
    <w:rPr>
      <w:rFonts w:ascii="Century Gothic" w:eastAsia="Century Gothic" w:hAnsi="Century Gothic" w:cs="Century Gothic"/>
      <w:sz w:val="18"/>
      <w:szCs w:val="18"/>
      <w:shd w:val="clear" w:color="auto" w:fill="FFFFFF"/>
    </w:rPr>
  </w:style>
  <w:style w:type="character" w:customStyle="1" w:styleId="3Exact0">
    <w:name w:val="Основной текст (3) Exact"/>
    <w:basedOn w:val="a0"/>
    <w:link w:val="32"/>
    <w:rsid w:val="00B57776"/>
    <w:rPr>
      <w:b/>
      <w:bCs/>
      <w:shd w:val="clear" w:color="auto" w:fill="FFFFFF"/>
    </w:rPr>
  </w:style>
  <w:style w:type="character" w:customStyle="1" w:styleId="4Exact0">
    <w:name w:val="Основной текст (4) Exact"/>
    <w:basedOn w:val="a0"/>
    <w:link w:val="40"/>
    <w:rsid w:val="00B57776"/>
    <w:rPr>
      <w:rFonts w:ascii="Century Gothic" w:eastAsia="Century Gothic" w:hAnsi="Century Gothic" w:cs="Century Gothic"/>
      <w:sz w:val="10"/>
      <w:szCs w:val="10"/>
      <w:shd w:val="clear" w:color="auto" w:fill="FFFFFF"/>
    </w:rPr>
  </w:style>
  <w:style w:type="character" w:customStyle="1" w:styleId="5Exact">
    <w:name w:val="Основной текст (5) Exact"/>
    <w:basedOn w:val="a0"/>
    <w:link w:val="5"/>
    <w:rsid w:val="00B57776"/>
    <w:rPr>
      <w:rFonts w:ascii="Franklin Gothic Heavy" w:eastAsia="Franklin Gothic Heavy" w:hAnsi="Franklin Gothic Heavy" w:cs="Franklin Gothic Heavy"/>
      <w:sz w:val="14"/>
      <w:szCs w:val="14"/>
      <w:shd w:val="clear" w:color="auto" w:fill="FFFFFF"/>
    </w:rPr>
  </w:style>
  <w:style w:type="character" w:customStyle="1" w:styleId="2Exact0">
    <w:name w:val="Основной текст (2) Exact"/>
    <w:basedOn w:val="a0"/>
    <w:rsid w:val="00B57776"/>
    <w:rPr>
      <w:rFonts w:ascii="Century Gothic" w:eastAsia="Century Gothic" w:hAnsi="Century Gothic" w:cs="Century Gothic"/>
      <w:b w:val="0"/>
      <w:bCs w:val="0"/>
      <w:i w:val="0"/>
      <w:iCs w:val="0"/>
      <w:smallCaps w:val="0"/>
      <w:strike w:val="0"/>
      <w:sz w:val="18"/>
      <w:szCs w:val="18"/>
      <w:u w:val="none"/>
    </w:rPr>
  </w:style>
  <w:style w:type="character" w:customStyle="1" w:styleId="6Exact">
    <w:name w:val="Основной текст (6) Exact"/>
    <w:basedOn w:val="a0"/>
    <w:link w:val="6"/>
    <w:rsid w:val="00B57776"/>
    <w:rPr>
      <w:sz w:val="13"/>
      <w:szCs w:val="13"/>
      <w:shd w:val="clear" w:color="auto" w:fill="FFFFFF"/>
    </w:rPr>
  </w:style>
  <w:style w:type="character" w:customStyle="1" w:styleId="7Exact">
    <w:name w:val="Основной текст (7) Exact"/>
    <w:basedOn w:val="a0"/>
    <w:link w:val="7"/>
    <w:rsid w:val="00B57776"/>
    <w:rPr>
      <w:shd w:val="clear" w:color="auto" w:fill="FFFFFF"/>
      <w:lang w:val="en-US" w:eastAsia="en-US" w:bidi="en-US"/>
    </w:rPr>
  </w:style>
  <w:style w:type="character" w:customStyle="1" w:styleId="8Exact">
    <w:name w:val="Основной текст (8) Exact"/>
    <w:basedOn w:val="a0"/>
    <w:link w:val="8"/>
    <w:rsid w:val="00B57776"/>
    <w:rPr>
      <w:rFonts w:ascii="Constantia" w:eastAsia="Constantia" w:hAnsi="Constantia" w:cs="Constantia"/>
      <w:sz w:val="13"/>
      <w:szCs w:val="13"/>
      <w:shd w:val="clear" w:color="auto" w:fill="FFFFFF"/>
    </w:rPr>
  </w:style>
  <w:style w:type="character" w:customStyle="1" w:styleId="9Exact">
    <w:name w:val="Основной текст (9) Exact"/>
    <w:basedOn w:val="a0"/>
    <w:link w:val="9"/>
    <w:rsid w:val="00B57776"/>
    <w:rPr>
      <w:sz w:val="14"/>
      <w:szCs w:val="14"/>
      <w:shd w:val="clear" w:color="auto" w:fill="FFFFFF"/>
    </w:rPr>
  </w:style>
  <w:style w:type="paragraph" w:customStyle="1" w:styleId="24">
    <w:name w:val="Подпись к таблице (2)"/>
    <w:basedOn w:val="a"/>
    <w:link w:val="2Exact"/>
    <w:rsid w:val="00B57776"/>
    <w:pPr>
      <w:widowControl w:val="0"/>
      <w:shd w:val="clear" w:color="auto" w:fill="FFFFFF"/>
      <w:spacing w:line="266" w:lineRule="exact"/>
    </w:pPr>
    <w:rPr>
      <w:rFonts w:ascii="Century Gothic" w:eastAsia="Century Gothic" w:hAnsi="Century Gothic" w:cs="Century Gothic"/>
      <w:b/>
      <w:bCs/>
      <w:sz w:val="22"/>
      <w:szCs w:val="22"/>
    </w:rPr>
  </w:style>
  <w:style w:type="paragraph" w:customStyle="1" w:styleId="31">
    <w:name w:val="Подпись к таблице (3)"/>
    <w:basedOn w:val="a"/>
    <w:link w:val="3Exact"/>
    <w:rsid w:val="00B57776"/>
    <w:pPr>
      <w:widowControl w:val="0"/>
      <w:shd w:val="clear" w:color="auto" w:fill="FFFFFF"/>
      <w:spacing w:line="194" w:lineRule="exact"/>
    </w:pPr>
    <w:rPr>
      <w:rFonts w:ascii="Century Gothic" w:eastAsia="Century Gothic" w:hAnsi="Century Gothic" w:cs="Century Gothic"/>
      <w:b/>
      <w:bCs/>
      <w:sz w:val="16"/>
      <w:szCs w:val="16"/>
      <w:lang w:val="en-US" w:eastAsia="en-US" w:bidi="en-US"/>
    </w:rPr>
  </w:style>
  <w:style w:type="paragraph" w:customStyle="1" w:styleId="4">
    <w:name w:val="Подпись к таблице (4)"/>
    <w:basedOn w:val="a"/>
    <w:link w:val="4Exact"/>
    <w:rsid w:val="00B57776"/>
    <w:pPr>
      <w:widowControl w:val="0"/>
      <w:shd w:val="clear" w:color="auto" w:fill="FFFFFF"/>
      <w:spacing w:line="214" w:lineRule="exact"/>
    </w:pPr>
    <w:rPr>
      <w:rFonts w:ascii="Century Gothic" w:eastAsia="Century Gothic" w:hAnsi="Century Gothic" w:cs="Century Gothic"/>
      <w:sz w:val="18"/>
      <w:szCs w:val="18"/>
    </w:rPr>
  </w:style>
  <w:style w:type="paragraph" w:customStyle="1" w:styleId="32">
    <w:name w:val="Основной текст (3)"/>
    <w:basedOn w:val="a"/>
    <w:link w:val="3Exact0"/>
    <w:rsid w:val="00B57776"/>
    <w:pPr>
      <w:widowControl w:val="0"/>
      <w:shd w:val="clear" w:color="auto" w:fill="FFFFFF"/>
      <w:spacing w:line="266" w:lineRule="exact"/>
    </w:pPr>
    <w:rPr>
      <w:b/>
      <w:bCs/>
      <w:sz w:val="20"/>
      <w:szCs w:val="20"/>
    </w:rPr>
  </w:style>
  <w:style w:type="paragraph" w:customStyle="1" w:styleId="40">
    <w:name w:val="Основной текст (4)"/>
    <w:basedOn w:val="a"/>
    <w:link w:val="4Exact0"/>
    <w:rsid w:val="00B57776"/>
    <w:pPr>
      <w:widowControl w:val="0"/>
      <w:shd w:val="clear" w:color="auto" w:fill="FFFFFF"/>
      <w:spacing w:after="60" w:line="120" w:lineRule="exact"/>
      <w:jc w:val="right"/>
    </w:pPr>
    <w:rPr>
      <w:rFonts w:ascii="Century Gothic" w:eastAsia="Century Gothic" w:hAnsi="Century Gothic" w:cs="Century Gothic"/>
      <w:sz w:val="10"/>
      <w:szCs w:val="10"/>
    </w:rPr>
  </w:style>
  <w:style w:type="paragraph" w:customStyle="1" w:styleId="5">
    <w:name w:val="Основной текст (5)"/>
    <w:basedOn w:val="a"/>
    <w:link w:val="5Exact"/>
    <w:rsid w:val="00B57776"/>
    <w:pPr>
      <w:widowControl w:val="0"/>
      <w:shd w:val="clear" w:color="auto" w:fill="FFFFFF"/>
      <w:spacing w:before="60" w:line="158" w:lineRule="exact"/>
      <w:jc w:val="right"/>
    </w:pPr>
    <w:rPr>
      <w:rFonts w:ascii="Franklin Gothic Heavy" w:eastAsia="Franklin Gothic Heavy" w:hAnsi="Franklin Gothic Heavy" w:cs="Franklin Gothic Heavy"/>
      <w:sz w:val="14"/>
      <w:szCs w:val="14"/>
    </w:rPr>
  </w:style>
  <w:style w:type="paragraph" w:customStyle="1" w:styleId="6">
    <w:name w:val="Основной текст (6)"/>
    <w:basedOn w:val="a"/>
    <w:link w:val="6Exact"/>
    <w:rsid w:val="00B57776"/>
    <w:pPr>
      <w:widowControl w:val="0"/>
      <w:shd w:val="clear" w:color="auto" w:fill="FFFFFF"/>
      <w:spacing w:line="120" w:lineRule="exact"/>
      <w:jc w:val="right"/>
    </w:pPr>
    <w:rPr>
      <w:sz w:val="13"/>
      <w:szCs w:val="13"/>
    </w:rPr>
  </w:style>
  <w:style w:type="paragraph" w:customStyle="1" w:styleId="7">
    <w:name w:val="Основной текст (7)"/>
    <w:basedOn w:val="a"/>
    <w:link w:val="7Exact"/>
    <w:rsid w:val="00B57776"/>
    <w:pPr>
      <w:widowControl w:val="0"/>
      <w:shd w:val="clear" w:color="auto" w:fill="FFFFFF"/>
      <w:spacing w:line="120" w:lineRule="exact"/>
    </w:pPr>
    <w:rPr>
      <w:sz w:val="20"/>
      <w:szCs w:val="20"/>
      <w:lang w:val="en-US" w:eastAsia="en-US" w:bidi="en-US"/>
    </w:rPr>
  </w:style>
  <w:style w:type="paragraph" w:customStyle="1" w:styleId="8">
    <w:name w:val="Основной текст (8)"/>
    <w:basedOn w:val="a"/>
    <w:link w:val="8Exact"/>
    <w:rsid w:val="00B57776"/>
    <w:pPr>
      <w:widowControl w:val="0"/>
      <w:shd w:val="clear" w:color="auto" w:fill="FFFFFF"/>
      <w:spacing w:line="120" w:lineRule="exact"/>
    </w:pPr>
    <w:rPr>
      <w:rFonts w:ascii="Constantia" w:eastAsia="Constantia" w:hAnsi="Constantia" w:cs="Constantia"/>
      <w:sz w:val="13"/>
      <w:szCs w:val="13"/>
    </w:rPr>
  </w:style>
  <w:style w:type="paragraph" w:customStyle="1" w:styleId="9">
    <w:name w:val="Основной текст (9)"/>
    <w:basedOn w:val="a"/>
    <w:link w:val="9Exact"/>
    <w:rsid w:val="00B57776"/>
    <w:pPr>
      <w:widowControl w:val="0"/>
      <w:shd w:val="clear" w:color="auto" w:fill="FFFFFF"/>
      <w:spacing w:line="120" w:lineRule="exact"/>
    </w:pPr>
    <w:rPr>
      <w:sz w:val="14"/>
      <w:szCs w:val="14"/>
    </w:rPr>
  </w:style>
  <w:style w:type="paragraph" w:styleId="af0">
    <w:name w:val="header"/>
    <w:basedOn w:val="a"/>
    <w:link w:val="af1"/>
    <w:unhideWhenUsed/>
    <w:rsid w:val="00494138"/>
    <w:pPr>
      <w:tabs>
        <w:tab w:val="center" w:pos="4677"/>
        <w:tab w:val="right" w:pos="9355"/>
      </w:tabs>
    </w:pPr>
  </w:style>
  <w:style w:type="character" w:customStyle="1" w:styleId="af1">
    <w:name w:val="Верхний колонтитул Знак"/>
    <w:basedOn w:val="a0"/>
    <w:link w:val="af0"/>
    <w:rsid w:val="00494138"/>
    <w:rPr>
      <w:sz w:val="24"/>
      <w:szCs w:val="24"/>
    </w:rPr>
  </w:style>
  <w:style w:type="paragraph" w:styleId="af2">
    <w:name w:val="footer"/>
    <w:basedOn w:val="a"/>
    <w:link w:val="af3"/>
    <w:uiPriority w:val="99"/>
    <w:unhideWhenUsed/>
    <w:rsid w:val="00494138"/>
    <w:pPr>
      <w:tabs>
        <w:tab w:val="center" w:pos="4677"/>
        <w:tab w:val="right" w:pos="9355"/>
      </w:tabs>
    </w:pPr>
  </w:style>
  <w:style w:type="character" w:customStyle="1" w:styleId="af3">
    <w:name w:val="Нижний колонтитул Знак"/>
    <w:basedOn w:val="a0"/>
    <w:link w:val="af2"/>
    <w:uiPriority w:val="99"/>
    <w:rsid w:val="00494138"/>
    <w:rPr>
      <w:sz w:val="24"/>
      <w:szCs w:val="24"/>
    </w:rPr>
  </w:style>
  <w:style w:type="character" w:customStyle="1" w:styleId="11">
    <w:name w:val="Заголовок №1_"/>
    <w:basedOn w:val="a0"/>
    <w:link w:val="12"/>
    <w:rsid w:val="00D7167B"/>
    <w:rPr>
      <w:sz w:val="28"/>
      <w:szCs w:val="28"/>
      <w:shd w:val="clear" w:color="auto" w:fill="FFFFFF"/>
    </w:rPr>
  </w:style>
  <w:style w:type="character" w:customStyle="1" w:styleId="211pt">
    <w:name w:val="Основной текст (2) + 11 pt;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2">
    <w:name w:val="Заголовок №1"/>
    <w:basedOn w:val="a"/>
    <w:link w:val="11"/>
    <w:rsid w:val="00D7167B"/>
    <w:pPr>
      <w:widowControl w:val="0"/>
      <w:shd w:val="clear" w:color="auto" w:fill="FFFFFF"/>
      <w:spacing w:line="310" w:lineRule="exact"/>
      <w:jc w:val="right"/>
      <w:outlineLvl w:val="0"/>
    </w:pPr>
    <w:rPr>
      <w:sz w:val="28"/>
      <w:szCs w:val="28"/>
    </w:rPr>
  </w:style>
  <w:style w:type="character" w:customStyle="1" w:styleId="285pt0pt">
    <w:name w:val="Основной текст (2) + 8;5 pt;Интервал 0 pt"/>
    <w:basedOn w:val="21"/>
    <w:rsid w:val="00313780"/>
    <w:rPr>
      <w:rFonts w:ascii="Times New Roman" w:eastAsia="Times New Roman" w:hAnsi="Times New Roman" w:cs="Times New Roman"/>
      <w:b w:val="0"/>
      <w:bCs w:val="0"/>
      <w:i w:val="0"/>
      <w:iCs w:val="0"/>
      <w:smallCaps w:val="0"/>
      <w:strike w:val="0"/>
      <w:color w:val="3D3D3D"/>
      <w:spacing w:val="10"/>
      <w:w w:val="100"/>
      <w:position w:val="0"/>
      <w:sz w:val="17"/>
      <w:szCs w:val="17"/>
      <w:u w:val="none"/>
      <w:lang w:val="ru-RU" w:eastAsia="ru-RU" w:bidi="ru-RU"/>
    </w:rPr>
  </w:style>
  <w:style w:type="character" w:customStyle="1" w:styleId="41">
    <w:name w:val="Подпись к таблице (4)_"/>
    <w:basedOn w:val="a0"/>
    <w:rsid w:val="00BA6839"/>
    <w:rPr>
      <w:rFonts w:ascii="Calibri" w:eastAsia="Calibri" w:hAnsi="Calibri" w:cs="Calibri"/>
      <w:b w:val="0"/>
      <w:bCs w:val="0"/>
      <w:i w:val="0"/>
      <w:iCs w:val="0"/>
      <w:smallCaps w:val="0"/>
      <w:strike w:val="0"/>
      <w:sz w:val="11"/>
      <w:szCs w:val="11"/>
      <w:u w:val="none"/>
    </w:rPr>
  </w:style>
  <w:style w:type="character" w:customStyle="1" w:styleId="50">
    <w:name w:val="Подпись к таблице (5)_"/>
    <w:basedOn w:val="a0"/>
    <w:rsid w:val="00BA6839"/>
    <w:rPr>
      <w:rFonts w:ascii="Times New Roman" w:eastAsia="Times New Roman" w:hAnsi="Times New Roman" w:cs="Times New Roman"/>
      <w:b w:val="0"/>
      <w:bCs w:val="0"/>
      <w:i w:val="0"/>
      <w:iCs w:val="0"/>
      <w:smallCaps w:val="0"/>
      <w:strike w:val="0"/>
      <w:sz w:val="8"/>
      <w:szCs w:val="8"/>
      <w:u w:val="none"/>
    </w:rPr>
  </w:style>
  <w:style w:type="character" w:customStyle="1" w:styleId="51">
    <w:name w:val="Подпись к таблице (5)"/>
    <w:basedOn w:val="50"/>
    <w:rsid w:val="00BA6839"/>
    <w:rPr>
      <w:color w:val="3D3D3D"/>
      <w:spacing w:val="0"/>
      <w:w w:val="100"/>
      <w:position w:val="0"/>
      <w:lang w:val="ru-RU" w:eastAsia="ru-RU" w:bidi="ru-RU"/>
    </w:rPr>
  </w:style>
  <w:style w:type="character" w:customStyle="1" w:styleId="2FranklinGothicHeavy4pt">
    <w:name w:val="Основной текст (2) + Franklin Gothic Heavy;4 pt"/>
    <w:basedOn w:val="21"/>
    <w:rsid w:val="00BA6839"/>
    <w:rPr>
      <w:rFonts w:ascii="Franklin Gothic Heavy" w:eastAsia="Franklin Gothic Heavy" w:hAnsi="Franklin Gothic Heavy" w:cs="Franklin Gothic Heavy"/>
      <w:b w:val="0"/>
      <w:bCs w:val="0"/>
      <w:i w:val="0"/>
      <w:iCs w:val="0"/>
      <w:smallCaps w:val="0"/>
      <w:strike w:val="0"/>
      <w:color w:val="3D3D3D"/>
      <w:spacing w:val="0"/>
      <w:w w:val="100"/>
      <w:position w:val="0"/>
      <w:sz w:val="8"/>
      <w:szCs w:val="8"/>
      <w:u w:val="none"/>
      <w:lang w:val="ru-RU" w:eastAsia="ru-RU" w:bidi="ru-RU"/>
    </w:rPr>
  </w:style>
  <w:style w:type="character" w:customStyle="1" w:styleId="2FranklinGothicHeavy4pt0">
    <w:name w:val="Основной текст (2) + Franklin Gothic Heavy;4 pt;Курсив"/>
    <w:basedOn w:val="21"/>
    <w:rsid w:val="00BA6839"/>
    <w:rPr>
      <w:rFonts w:ascii="Franklin Gothic Heavy" w:eastAsia="Franklin Gothic Heavy" w:hAnsi="Franklin Gothic Heavy" w:cs="Franklin Gothic Heavy"/>
      <w:b w:val="0"/>
      <w:bCs w:val="0"/>
      <w:i/>
      <w:iCs/>
      <w:smallCaps w:val="0"/>
      <w:strike w:val="0"/>
      <w:color w:val="3D3D3D"/>
      <w:spacing w:val="0"/>
      <w:w w:val="100"/>
      <w:position w:val="0"/>
      <w:sz w:val="8"/>
      <w:szCs w:val="8"/>
      <w:u w:val="none"/>
      <w:lang w:val="ru-RU" w:eastAsia="ru-RU" w:bidi="ru-RU"/>
    </w:rPr>
  </w:style>
  <w:style w:type="character" w:customStyle="1" w:styleId="24pt">
    <w:name w:val="Основной текст (2) + 4 pt"/>
    <w:basedOn w:val="21"/>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lang w:val="en-US" w:eastAsia="en-US" w:bidi="en-US"/>
    </w:rPr>
  </w:style>
  <w:style w:type="character" w:customStyle="1" w:styleId="2LucidaSansUnicode4pt">
    <w:name w:val="Основной текст (2) + Lucida Sans Unicode;4 pt;Курсив"/>
    <w:basedOn w:val="21"/>
    <w:rsid w:val="00BA6839"/>
    <w:rPr>
      <w:rFonts w:ascii="Lucida Sans Unicode" w:eastAsia="Lucida Sans Unicode" w:hAnsi="Lucida Sans Unicode" w:cs="Lucida Sans Unicode"/>
      <w:b w:val="0"/>
      <w:bCs w:val="0"/>
      <w:i/>
      <w:iCs/>
      <w:smallCaps w:val="0"/>
      <w:strike w:val="0"/>
      <w:color w:val="3D3D3D"/>
      <w:spacing w:val="0"/>
      <w:w w:val="100"/>
      <w:position w:val="0"/>
      <w:sz w:val="8"/>
      <w:szCs w:val="8"/>
      <w:u w:val="none"/>
      <w:lang w:val="ru-RU" w:eastAsia="ru-RU" w:bidi="ru-RU"/>
    </w:rPr>
  </w:style>
  <w:style w:type="character" w:customStyle="1" w:styleId="26pt60">
    <w:name w:val="Основной текст (2) + 6 pt;Масштаб 60%"/>
    <w:basedOn w:val="21"/>
    <w:rsid w:val="00BA6839"/>
    <w:rPr>
      <w:rFonts w:ascii="Times New Roman" w:eastAsia="Times New Roman" w:hAnsi="Times New Roman" w:cs="Times New Roman"/>
      <w:b w:val="0"/>
      <w:bCs w:val="0"/>
      <w:i w:val="0"/>
      <w:iCs w:val="0"/>
      <w:smallCaps w:val="0"/>
      <w:strike w:val="0"/>
      <w:color w:val="3D3D3D"/>
      <w:spacing w:val="0"/>
      <w:w w:val="60"/>
      <w:position w:val="0"/>
      <w:sz w:val="12"/>
      <w:szCs w:val="12"/>
      <w:u w:val="none"/>
      <w:lang w:val="ru-RU" w:eastAsia="ru-RU" w:bidi="ru-RU"/>
    </w:rPr>
  </w:style>
  <w:style w:type="character" w:customStyle="1" w:styleId="2BookmanOldStyle65pt">
    <w:name w:val="Основной текст (2) + Bookman Old Style;6;5 pt"/>
    <w:basedOn w:val="21"/>
    <w:rsid w:val="00BA6839"/>
    <w:rPr>
      <w:rFonts w:ascii="Bookman Old Style" w:eastAsia="Bookman Old Style" w:hAnsi="Bookman Old Style" w:cs="Bookman Old Style"/>
      <w:b w:val="0"/>
      <w:bCs w:val="0"/>
      <w:i w:val="0"/>
      <w:iCs w:val="0"/>
      <w:smallCaps w:val="0"/>
      <w:strike w:val="0"/>
      <w:color w:val="3D3D3D"/>
      <w:spacing w:val="0"/>
      <w:w w:val="100"/>
      <w:position w:val="0"/>
      <w:sz w:val="13"/>
      <w:szCs w:val="13"/>
      <w:u w:val="none"/>
      <w:lang w:val="ru-RU" w:eastAsia="ru-RU" w:bidi="ru-RU"/>
    </w:rPr>
  </w:style>
  <w:style w:type="character" w:customStyle="1" w:styleId="26">
    <w:name w:val="Подпись к таблице (2)_"/>
    <w:basedOn w:val="a0"/>
    <w:rsid w:val="007A0410"/>
    <w:rPr>
      <w:rFonts w:ascii="Times New Roman" w:eastAsia="Times New Roman" w:hAnsi="Times New Roman" w:cs="Times New Roman"/>
      <w:b w:val="0"/>
      <w:bCs w:val="0"/>
      <w:i w:val="0"/>
      <w:iCs w:val="0"/>
      <w:smallCaps w:val="0"/>
      <w:strike w:val="0"/>
      <w:sz w:val="17"/>
      <w:szCs w:val="17"/>
      <w:u w:val="none"/>
    </w:rPr>
  </w:style>
  <w:style w:type="character" w:customStyle="1" w:styleId="285pt">
    <w:name w:val="Основной текст (2) + 8;5 pt"/>
    <w:basedOn w:val="21"/>
    <w:rsid w:val="007A0410"/>
    <w:rPr>
      <w:rFonts w:ascii="Times New Roman" w:eastAsia="Times New Roman" w:hAnsi="Times New Roman" w:cs="Times New Roman"/>
      <w:b w:val="0"/>
      <w:bCs w:val="0"/>
      <w:i w:val="0"/>
      <w:iCs w:val="0"/>
      <w:smallCaps w:val="0"/>
      <w:strike w:val="0"/>
      <w:color w:val="3D3D3D"/>
      <w:spacing w:val="0"/>
      <w:w w:val="100"/>
      <w:position w:val="0"/>
      <w:sz w:val="17"/>
      <w:szCs w:val="17"/>
      <w:u w:val="none"/>
      <w:lang w:val="ru-RU" w:eastAsia="ru-RU" w:bidi="ru-RU"/>
    </w:rPr>
  </w:style>
  <w:style w:type="paragraph" w:customStyle="1" w:styleId="Style4">
    <w:name w:val="Style4"/>
    <w:basedOn w:val="a"/>
    <w:uiPriority w:val="99"/>
    <w:rsid w:val="00B23F95"/>
    <w:pPr>
      <w:widowControl w:val="0"/>
      <w:autoSpaceDE w:val="0"/>
      <w:autoSpaceDN w:val="0"/>
      <w:adjustRightInd w:val="0"/>
      <w:jc w:val="both"/>
    </w:pPr>
  </w:style>
  <w:style w:type="character" w:customStyle="1" w:styleId="FontStyle30">
    <w:name w:val="Font Style30"/>
    <w:basedOn w:val="a0"/>
    <w:uiPriority w:val="99"/>
    <w:rsid w:val="00B23F95"/>
    <w:rPr>
      <w:rFonts w:ascii="Times New Roman" w:hAnsi="Times New Roman" w:cs="Times New Roman" w:hint="default"/>
      <w:sz w:val="24"/>
      <w:szCs w:val="24"/>
    </w:rPr>
  </w:style>
  <w:style w:type="character" w:customStyle="1" w:styleId="FontStyle46">
    <w:name w:val="Font Style46"/>
    <w:basedOn w:val="a0"/>
    <w:uiPriority w:val="99"/>
    <w:rsid w:val="00B23F95"/>
    <w:rPr>
      <w:rFonts w:ascii="Times New Roman" w:hAnsi="Times New Roman" w:cs="Times New Roman" w:hint="default"/>
      <w:b/>
      <w:bCs/>
      <w:sz w:val="24"/>
      <w:szCs w:val="24"/>
    </w:rPr>
  </w:style>
  <w:style w:type="character" w:customStyle="1" w:styleId="FontStyle72">
    <w:name w:val="Font Style72"/>
    <w:basedOn w:val="a0"/>
    <w:uiPriority w:val="99"/>
    <w:rsid w:val="00B23F95"/>
    <w:rPr>
      <w:rFonts w:ascii="Times New Roman" w:hAnsi="Times New Roman" w:cs="Times New Roman" w:hint="default"/>
      <w:sz w:val="24"/>
      <w:szCs w:val="24"/>
    </w:rPr>
  </w:style>
  <w:style w:type="paragraph" w:styleId="af4">
    <w:name w:val="Document Map"/>
    <w:basedOn w:val="a"/>
    <w:link w:val="af5"/>
    <w:unhideWhenUsed/>
    <w:rsid w:val="00B84033"/>
    <w:rPr>
      <w:rFonts w:ascii="Tahoma" w:hAnsi="Tahoma" w:cs="Tahoma"/>
      <w:sz w:val="16"/>
      <w:szCs w:val="16"/>
    </w:rPr>
  </w:style>
  <w:style w:type="character" w:customStyle="1" w:styleId="af5">
    <w:name w:val="Схема документа Знак"/>
    <w:basedOn w:val="a0"/>
    <w:link w:val="af4"/>
    <w:rsid w:val="00B84033"/>
    <w:rPr>
      <w:rFonts w:ascii="Tahoma" w:hAnsi="Tahoma" w:cs="Tahoma"/>
      <w:sz w:val="16"/>
      <w:szCs w:val="16"/>
    </w:rPr>
  </w:style>
  <w:style w:type="character" w:customStyle="1" w:styleId="30">
    <w:name w:val="Заголовок 3 Знак"/>
    <w:basedOn w:val="a0"/>
    <w:link w:val="3"/>
    <w:rsid w:val="001D3C8F"/>
    <w:rPr>
      <w:rFonts w:asciiTheme="majorHAnsi" w:eastAsiaTheme="majorEastAsia" w:hAnsiTheme="majorHAnsi" w:cstheme="majorBidi"/>
      <w:b/>
      <w:bCs/>
      <w:color w:val="4F81BD" w:themeColor="accent1"/>
      <w:sz w:val="24"/>
      <w:szCs w:val="24"/>
    </w:rPr>
  </w:style>
  <w:style w:type="character" w:customStyle="1" w:styleId="af6">
    <w:name w:val="Название Знак"/>
    <w:rsid w:val="001D3C8F"/>
    <w:rPr>
      <w:rFonts w:ascii="Times New Roman" w:eastAsia="Times New Roman" w:hAnsi="Times New Roman" w:cs="Times New Roman"/>
      <w:b/>
      <w:bCs/>
      <w:sz w:val="28"/>
      <w:szCs w:val="20"/>
      <w:lang w:eastAsia="ru-RU"/>
    </w:rPr>
  </w:style>
  <w:style w:type="character" w:customStyle="1" w:styleId="a8">
    <w:name w:val="Абзац списка Знак"/>
    <w:link w:val="a7"/>
    <w:uiPriority w:val="34"/>
    <w:rsid w:val="001D3C8F"/>
    <w:rPr>
      <w:sz w:val="24"/>
      <w:szCs w:val="24"/>
    </w:rPr>
  </w:style>
  <w:style w:type="paragraph" w:styleId="af7">
    <w:name w:val="No Spacing"/>
    <w:aliases w:val="Без интервала1,Табл-текст,No Spacing,Без интервала11,Без интервала111"/>
    <w:uiPriority w:val="1"/>
    <w:qFormat/>
    <w:rsid w:val="001D3C8F"/>
    <w:pPr>
      <w:jc w:val="both"/>
    </w:pPr>
    <w:rPr>
      <w:rFonts w:ascii="Arial" w:hAnsi="Arial"/>
      <w:sz w:val="24"/>
      <w:szCs w:val="24"/>
    </w:rPr>
  </w:style>
  <w:style w:type="paragraph" w:customStyle="1" w:styleId="13">
    <w:name w:val="Абзац списка1"/>
    <w:basedOn w:val="a"/>
    <w:rsid w:val="001D3C8F"/>
    <w:pPr>
      <w:spacing w:after="200" w:line="276" w:lineRule="auto"/>
      <w:ind w:left="720"/>
      <w:contextualSpacing/>
    </w:pPr>
    <w:rPr>
      <w:rFonts w:ascii="Calibri" w:hAnsi="Calibri"/>
      <w:sz w:val="22"/>
      <w:szCs w:val="22"/>
      <w:lang w:eastAsia="en-US"/>
    </w:rPr>
  </w:style>
  <w:style w:type="paragraph" w:customStyle="1" w:styleId="Style3">
    <w:name w:val="Style3"/>
    <w:basedOn w:val="a"/>
    <w:uiPriority w:val="99"/>
    <w:rsid w:val="001D3C8F"/>
    <w:pPr>
      <w:widowControl w:val="0"/>
      <w:autoSpaceDE w:val="0"/>
      <w:autoSpaceDN w:val="0"/>
      <w:adjustRightInd w:val="0"/>
      <w:spacing w:line="389" w:lineRule="exact"/>
      <w:ind w:firstLine="533"/>
      <w:jc w:val="both"/>
    </w:pPr>
  </w:style>
  <w:style w:type="character" w:customStyle="1" w:styleId="FontStyle15">
    <w:name w:val="Font Style15"/>
    <w:basedOn w:val="a0"/>
    <w:uiPriority w:val="99"/>
    <w:rsid w:val="001D3C8F"/>
    <w:rPr>
      <w:rFonts w:ascii="Times New Roman" w:hAnsi="Times New Roman" w:cs="Times New Roman"/>
      <w:sz w:val="22"/>
      <w:szCs w:val="22"/>
    </w:rPr>
  </w:style>
  <w:style w:type="paragraph" w:customStyle="1" w:styleId="Style5">
    <w:name w:val="Style5"/>
    <w:basedOn w:val="a"/>
    <w:uiPriority w:val="99"/>
    <w:rsid w:val="001D3C8F"/>
    <w:pPr>
      <w:widowControl w:val="0"/>
      <w:autoSpaceDE w:val="0"/>
      <w:autoSpaceDN w:val="0"/>
      <w:adjustRightInd w:val="0"/>
      <w:spacing w:line="346" w:lineRule="exact"/>
    </w:pPr>
  </w:style>
  <w:style w:type="paragraph" w:customStyle="1" w:styleId="Style7">
    <w:name w:val="Style7"/>
    <w:basedOn w:val="a"/>
    <w:uiPriority w:val="99"/>
    <w:rsid w:val="001D3C8F"/>
    <w:pPr>
      <w:widowControl w:val="0"/>
      <w:autoSpaceDE w:val="0"/>
      <w:autoSpaceDN w:val="0"/>
      <w:adjustRightInd w:val="0"/>
      <w:spacing w:line="263" w:lineRule="exact"/>
      <w:jc w:val="center"/>
    </w:pPr>
  </w:style>
  <w:style w:type="character" w:customStyle="1" w:styleId="FontStyle13">
    <w:name w:val="Font Style13"/>
    <w:basedOn w:val="a0"/>
    <w:uiPriority w:val="99"/>
    <w:rsid w:val="001D3C8F"/>
    <w:rPr>
      <w:rFonts w:ascii="Times New Roman" w:hAnsi="Times New Roman" w:cs="Times New Roman"/>
      <w:sz w:val="20"/>
      <w:szCs w:val="20"/>
    </w:rPr>
  </w:style>
  <w:style w:type="character" w:customStyle="1" w:styleId="FontStyle14">
    <w:name w:val="Font Style14"/>
    <w:basedOn w:val="a0"/>
    <w:uiPriority w:val="99"/>
    <w:rsid w:val="001D3C8F"/>
    <w:rPr>
      <w:rFonts w:ascii="Times New Roman" w:hAnsi="Times New Roman" w:cs="Times New Roman"/>
      <w:b/>
      <w:bCs/>
      <w:sz w:val="22"/>
      <w:szCs w:val="22"/>
    </w:rPr>
  </w:style>
  <w:style w:type="paragraph" w:customStyle="1" w:styleId="Style6">
    <w:name w:val="Style6"/>
    <w:basedOn w:val="a"/>
    <w:uiPriority w:val="99"/>
    <w:rsid w:val="001D3C8F"/>
    <w:pPr>
      <w:widowControl w:val="0"/>
      <w:autoSpaceDE w:val="0"/>
      <w:autoSpaceDN w:val="0"/>
      <w:adjustRightInd w:val="0"/>
      <w:spacing w:line="394" w:lineRule="exact"/>
      <w:ind w:firstLine="514"/>
      <w:jc w:val="both"/>
    </w:pPr>
  </w:style>
  <w:style w:type="paragraph" w:customStyle="1" w:styleId="Style8">
    <w:name w:val="Style8"/>
    <w:basedOn w:val="a"/>
    <w:uiPriority w:val="99"/>
    <w:rsid w:val="001D3C8F"/>
    <w:pPr>
      <w:widowControl w:val="0"/>
      <w:autoSpaceDE w:val="0"/>
      <w:autoSpaceDN w:val="0"/>
      <w:adjustRightInd w:val="0"/>
      <w:spacing w:line="394" w:lineRule="exact"/>
      <w:jc w:val="both"/>
    </w:pPr>
  </w:style>
  <w:style w:type="paragraph" w:customStyle="1" w:styleId="Style9">
    <w:name w:val="Style9"/>
    <w:basedOn w:val="a"/>
    <w:uiPriority w:val="99"/>
    <w:rsid w:val="001D3C8F"/>
    <w:pPr>
      <w:widowControl w:val="0"/>
      <w:autoSpaceDE w:val="0"/>
      <w:autoSpaceDN w:val="0"/>
      <w:adjustRightInd w:val="0"/>
      <w:spacing w:line="394" w:lineRule="exact"/>
      <w:ind w:firstLine="523"/>
      <w:jc w:val="both"/>
    </w:pPr>
  </w:style>
  <w:style w:type="paragraph" w:customStyle="1" w:styleId="27">
    <w:name w:val="Абзац списка2"/>
    <w:basedOn w:val="a"/>
    <w:rsid w:val="001D3C8F"/>
    <w:pPr>
      <w:spacing w:after="200" w:line="276" w:lineRule="auto"/>
      <w:ind w:left="720"/>
      <w:contextualSpacing/>
    </w:pPr>
    <w:rPr>
      <w:rFonts w:ascii="Calibri" w:hAnsi="Calibri"/>
      <w:sz w:val="22"/>
      <w:szCs w:val="22"/>
      <w:lang w:eastAsia="en-US"/>
    </w:rPr>
  </w:style>
  <w:style w:type="paragraph" w:customStyle="1" w:styleId="Default">
    <w:name w:val="Default"/>
    <w:rsid w:val="001D3C8F"/>
    <w:pPr>
      <w:autoSpaceDE w:val="0"/>
      <w:autoSpaceDN w:val="0"/>
      <w:adjustRightInd w:val="0"/>
    </w:pPr>
    <w:rPr>
      <w:rFonts w:ascii="Arial" w:hAnsi="Arial" w:cs="Arial"/>
      <w:color w:val="000000"/>
      <w:sz w:val="24"/>
      <w:szCs w:val="24"/>
    </w:rPr>
  </w:style>
  <w:style w:type="paragraph" w:styleId="af8">
    <w:name w:val="Normal (Web)"/>
    <w:basedOn w:val="a"/>
    <w:uiPriority w:val="99"/>
    <w:rsid w:val="001D3C8F"/>
    <w:pPr>
      <w:suppressAutoHyphens/>
      <w:spacing w:before="280" w:after="280"/>
    </w:pPr>
    <w:rPr>
      <w:lang w:eastAsia="ar-SA"/>
    </w:rPr>
  </w:style>
  <w:style w:type="paragraph" w:customStyle="1" w:styleId="14">
    <w:name w:val="Обычный1"/>
    <w:uiPriority w:val="99"/>
    <w:rsid w:val="001D3C8F"/>
  </w:style>
  <w:style w:type="paragraph" w:customStyle="1" w:styleId="Style31">
    <w:name w:val="Style31"/>
    <w:basedOn w:val="a"/>
    <w:uiPriority w:val="99"/>
    <w:rsid w:val="001D3C8F"/>
    <w:pPr>
      <w:widowControl w:val="0"/>
      <w:autoSpaceDE w:val="0"/>
      <w:autoSpaceDN w:val="0"/>
      <w:adjustRightInd w:val="0"/>
      <w:spacing w:line="278" w:lineRule="exact"/>
      <w:ind w:firstLine="782"/>
      <w:jc w:val="both"/>
    </w:pPr>
  </w:style>
  <w:style w:type="paragraph" w:customStyle="1" w:styleId="Style46">
    <w:name w:val="Style46"/>
    <w:basedOn w:val="a"/>
    <w:uiPriority w:val="99"/>
    <w:rsid w:val="001D3C8F"/>
    <w:pPr>
      <w:widowControl w:val="0"/>
      <w:autoSpaceDE w:val="0"/>
      <w:autoSpaceDN w:val="0"/>
      <w:adjustRightInd w:val="0"/>
    </w:pPr>
  </w:style>
  <w:style w:type="character" w:customStyle="1" w:styleId="FontStyle93">
    <w:name w:val="Font Style93"/>
    <w:basedOn w:val="a0"/>
    <w:uiPriority w:val="99"/>
    <w:rsid w:val="001D3C8F"/>
    <w:rPr>
      <w:rFonts w:ascii="Times New Roman" w:hAnsi="Times New Roman" w:cs="Times New Roman"/>
      <w:sz w:val="22"/>
      <w:szCs w:val="22"/>
    </w:rPr>
  </w:style>
  <w:style w:type="paragraph" w:customStyle="1" w:styleId="Style65">
    <w:name w:val="Style65"/>
    <w:basedOn w:val="a"/>
    <w:uiPriority w:val="99"/>
    <w:rsid w:val="001D3C8F"/>
    <w:pPr>
      <w:widowControl w:val="0"/>
      <w:autoSpaceDE w:val="0"/>
      <w:autoSpaceDN w:val="0"/>
      <w:adjustRightInd w:val="0"/>
      <w:spacing w:line="274" w:lineRule="exact"/>
      <w:ind w:firstLine="811"/>
      <w:jc w:val="both"/>
    </w:pPr>
  </w:style>
  <w:style w:type="paragraph" w:customStyle="1" w:styleId="Style18">
    <w:name w:val="Style18"/>
    <w:basedOn w:val="a"/>
    <w:uiPriority w:val="99"/>
    <w:rsid w:val="001D3C8F"/>
    <w:pPr>
      <w:widowControl w:val="0"/>
      <w:autoSpaceDE w:val="0"/>
      <w:autoSpaceDN w:val="0"/>
      <w:adjustRightInd w:val="0"/>
      <w:spacing w:line="278" w:lineRule="exact"/>
    </w:pPr>
  </w:style>
  <w:style w:type="paragraph" w:styleId="af9">
    <w:name w:val="footnote text"/>
    <w:basedOn w:val="a"/>
    <w:link w:val="afa"/>
    <w:rsid w:val="001D3C8F"/>
    <w:rPr>
      <w:sz w:val="20"/>
      <w:szCs w:val="20"/>
    </w:rPr>
  </w:style>
  <w:style w:type="character" w:customStyle="1" w:styleId="afa">
    <w:name w:val="Текст сноски Знак"/>
    <w:basedOn w:val="a0"/>
    <w:link w:val="af9"/>
    <w:rsid w:val="001D3C8F"/>
  </w:style>
  <w:style w:type="character" w:styleId="afb">
    <w:name w:val="footnote reference"/>
    <w:uiPriority w:val="99"/>
    <w:rsid w:val="001D3C8F"/>
    <w:rPr>
      <w:vertAlign w:val="superscript"/>
    </w:rPr>
  </w:style>
  <w:style w:type="paragraph" w:customStyle="1" w:styleId="15">
    <w:name w:val="1"/>
    <w:basedOn w:val="a"/>
    <w:next w:val="afc"/>
    <w:qFormat/>
    <w:rsid w:val="001D3C8F"/>
    <w:pPr>
      <w:jc w:val="center"/>
    </w:pPr>
    <w:rPr>
      <w:b/>
      <w:bCs/>
      <w:sz w:val="28"/>
      <w:szCs w:val="20"/>
    </w:rPr>
  </w:style>
  <w:style w:type="paragraph" w:styleId="afc">
    <w:name w:val="Title"/>
    <w:basedOn w:val="a"/>
    <w:next w:val="a"/>
    <w:link w:val="16"/>
    <w:qFormat/>
    <w:locked/>
    <w:rsid w:val="001D3C8F"/>
    <w:pPr>
      <w:spacing w:before="240" w:after="60"/>
      <w:jc w:val="center"/>
      <w:outlineLvl w:val="0"/>
    </w:pPr>
    <w:rPr>
      <w:rFonts w:ascii="Cambria" w:hAnsi="Cambria"/>
      <w:b/>
      <w:bCs/>
      <w:kern w:val="28"/>
      <w:sz w:val="32"/>
      <w:szCs w:val="32"/>
    </w:rPr>
  </w:style>
  <w:style w:type="character" w:customStyle="1" w:styleId="16">
    <w:name w:val="Название Знак1"/>
    <w:basedOn w:val="a0"/>
    <w:link w:val="afc"/>
    <w:rsid w:val="001D3C8F"/>
    <w:rPr>
      <w:rFonts w:ascii="Cambria" w:hAnsi="Cambria"/>
      <w:b/>
      <w:bCs/>
      <w:kern w:val="28"/>
      <w:sz w:val="32"/>
      <w:szCs w:val="32"/>
    </w:rPr>
  </w:style>
  <w:style w:type="paragraph" w:customStyle="1" w:styleId="Style14">
    <w:name w:val="Style14"/>
    <w:basedOn w:val="a"/>
    <w:uiPriority w:val="99"/>
    <w:rsid w:val="001D3C8F"/>
    <w:pPr>
      <w:widowControl w:val="0"/>
      <w:autoSpaceDE w:val="0"/>
      <w:autoSpaceDN w:val="0"/>
      <w:adjustRightInd w:val="0"/>
      <w:spacing w:line="276" w:lineRule="exact"/>
      <w:ind w:firstLine="802"/>
      <w:jc w:val="both"/>
    </w:pPr>
  </w:style>
  <w:style w:type="character" w:customStyle="1" w:styleId="FontStyle73">
    <w:name w:val="Font Style73"/>
    <w:basedOn w:val="a0"/>
    <w:uiPriority w:val="99"/>
    <w:rsid w:val="001D3C8F"/>
    <w:rPr>
      <w:rFonts w:ascii="Times New Roman" w:hAnsi="Times New Roman" w:cs="Times New Roman"/>
      <w:sz w:val="20"/>
      <w:szCs w:val="20"/>
    </w:rPr>
  </w:style>
  <w:style w:type="paragraph" w:customStyle="1" w:styleId="Style12">
    <w:name w:val="Style12"/>
    <w:basedOn w:val="a"/>
    <w:uiPriority w:val="99"/>
    <w:rsid w:val="001D3C8F"/>
    <w:pPr>
      <w:widowControl w:val="0"/>
      <w:autoSpaceDE w:val="0"/>
      <w:autoSpaceDN w:val="0"/>
      <w:adjustRightInd w:val="0"/>
    </w:pPr>
  </w:style>
  <w:style w:type="character" w:customStyle="1" w:styleId="FontStyle85">
    <w:name w:val="Font Style85"/>
    <w:basedOn w:val="a0"/>
    <w:uiPriority w:val="99"/>
    <w:rsid w:val="001D3C8F"/>
    <w:rPr>
      <w:rFonts w:ascii="Times New Roman" w:hAnsi="Times New Roman" w:cs="Times New Roman"/>
      <w:smallCaps/>
      <w:sz w:val="22"/>
      <w:szCs w:val="22"/>
    </w:rPr>
  </w:style>
  <w:style w:type="paragraph" w:customStyle="1" w:styleId="bodytext">
    <w:name w:val="body text"/>
    <w:rsid w:val="001D3C8F"/>
    <w:pPr>
      <w:suppressAutoHyphens/>
      <w:ind w:firstLine="709"/>
      <w:jc w:val="both"/>
    </w:pPr>
    <w:rPr>
      <w:sz w:val="24"/>
      <w:szCs w:val="24"/>
      <w:lang w:eastAsia="zh-CN"/>
    </w:rPr>
  </w:style>
  <w:style w:type="paragraph" w:customStyle="1" w:styleId="Style13">
    <w:name w:val="Style13"/>
    <w:basedOn w:val="a"/>
    <w:uiPriority w:val="99"/>
    <w:rsid w:val="001D3C8F"/>
    <w:pPr>
      <w:widowControl w:val="0"/>
      <w:autoSpaceDE w:val="0"/>
      <w:autoSpaceDN w:val="0"/>
      <w:adjustRightInd w:val="0"/>
    </w:pPr>
  </w:style>
  <w:style w:type="paragraph" w:styleId="afd">
    <w:name w:val="TOC Heading"/>
    <w:basedOn w:val="1"/>
    <w:next w:val="a"/>
    <w:uiPriority w:val="39"/>
    <w:semiHidden/>
    <w:unhideWhenUsed/>
    <w:qFormat/>
    <w:rsid w:val="001D3C8F"/>
    <w:pPr>
      <w:keepLines/>
      <w:tabs>
        <w:tab w:val="clear" w:pos="709"/>
      </w:tabs>
      <w:spacing w:before="480" w:line="276" w:lineRule="auto"/>
      <w:jc w:val="left"/>
      <w:outlineLvl w:val="9"/>
    </w:pPr>
    <w:rPr>
      <w:rFonts w:ascii="Cambria" w:hAnsi="Cambria"/>
      <w:color w:val="365F91"/>
      <w:kern w:val="0"/>
      <w:szCs w:val="28"/>
      <w:lang w:eastAsia="en-US"/>
    </w:rPr>
  </w:style>
  <w:style w:type="paragraph" w:styleId="28">
    <w:name w:val="toc 2"/>
    <w:basedOn w:val="a"/>
    <w:next w:val="a"/>
    <w:autoRedefine/>
    <w:uiPriority w:val="39"/>
    <w:unhideWhenUsed/>
    <w:qFormat/>
    <w:locked/>
    <w:rsid w:val="001D3C8F"/>
    <w:pPr>
      <w:spacing w:after="100" w:line="276" w:lineRule="auto"/>
      <w:ind w:left="220"/>
    </w:pPr>
    <w:rPr>
      <w:rFonts w:ascii="Calibri" w:hAnsi="Calibri"/>
      <w:sz w:val="22"/>
      <w:szCs w:val="22"/>
      <w:lang w:eastAsia="en-US"/>
    </w:rPr>
  </w:style>
  <w:style w:type="paragraph" w:styleId="17">
    <w:name w:val="toc 1"/>
    <w:basedOn w:val="a"/>
    <w:next w:val="a"/>
    <w:autoRedefine/>
    <w:uiPriority w:val="39"/>
    <w:unhideWhenUsed/>
    <w:qFormat/>
    <w:locked/>
    <w:rsid w:val="001D3C8F"/>
    <w:pPr>
      <w:spacing w:after="100" w:line="276" w:lineRule="auto"/>
    </w:pPr>
    <w:rPr>
      <w:rFonts w:ascii="Calibri" w:hAnsi="Calibri"/>
      <w:sz w:val="22"/>
      <w:szCs w:val="22"/>
      <w:lang w:eastAsia="en-US"/>
    </w:rPr>
  </w:style>
  <w:style w:type="paragraph" w:styleId="33">
    <w:name w:val="toc 3"/>
    <w:basedOn w:val="a"/>
    <w:next w:val="a"/>
    <w:autoRedefine/>
    <w:uiPriority w:val="39"/>
    <w:unhideWhenUsed/>
    <w:qFormat/>
    <w:locked/>
    <w:rsid w:val="001D3C8F"/>
    <w:pPr>
      <w:tabs>
        <w:tab w:val="left" w:pos="709"/>
        <w:tab w:val="right" w:leader="dot" w:pos="9345"/>
      </w:tabs>
      <w:spacing w:after="100" w:line="276" w:lineRule="auto"/>
    </w:pPr>
    <w:rPr>
      <w:noProof/>
      <w:sz w:val="22"/>
      <w:szCs w:val="22"/>
      <w:lang w:eastAsia="en-US"/>
    </w:rPr>
  </w:style>
  <w:style w:type="paragraph" w:styleId="afe">
    <w:name w:val="Subtitle"/>
    <w:basedOn w:val="a"/>
    <w:next w:val="a"/>
    <w:link w:val="aff"/>
    <w:qFormat/>
    <w:locked/>
    <w:rsid w:val="001D3C8F"/>
    <w:pPr>
      <w:spacing w:after="60"/>
      <w:jc w:val="center"/>
      <w:outlineLvl w:val="1"/>
    </w:pPr>
    <w:rPr>
      <w:rFonts w:ascii="Cambria" w:hAnsi="Cambria"/>
    </w:rPr>
  </w:style>
  <w:style w:type="character" w:customStyle="1" w:styleId="aff">
    <w:name w:val="Подзаголовок Знак"/>
    <w:basedOn w:val="a0"/>
    <w:link w:val="afe"/>
    <w:rsid w:val="001D3C8F"/>
    <w:rPr>
      <w:rFonts w:ascii="Cambria" w:hAnsi="Cambria"/>
      <w:sz w:val="24"/>
      <w:szCs w:val="24"/>
    </w:rPr>
  </w:style>
  <w:style w:type="paragraph" w:styleId="52">
    <w:name w:val="toc 5"/>
    <w:basedOn w:val="a"/>
    <w:next w:val="a"/>
    <w:autoRedefine/>
    <w:locked/>
    <w:rsid w:val="001D3C8F"/>
    <w:pPr>
      <w:ind w:left="960"/>
    </w:pPr>
  </w:style>
  <w:style w:type="character" w:styleId="aff0">
    <w:name w:val="annotation reference"/>
    <w:basedOn w:val="a0"/>
    <w:rsid w:val="001D3C8F"/>
    <w:rPr>
      <w:sz w:val="16"/>
      <w:szCs w:val="16"/>
    </w:rPr>
  </w:style>
  <w:style w:type="paragraph" w:styleId="aff1">
    <w:name w:val="annotation text"/>
    <w:basedOn w:val="a"/>
    <w:link w:val="aff2"/>
    <w:uiPriority w:val="99"/>
    <w:rsid w:val="001D3C8F"/>
    <w:rPr>
      <w:sz w:val="20"/>
      <w:szCs w:val="20"/>
    </w:rPr>
  </w:style>
  <w:style w:type="character" w:customStyle="1" w:styleId="aff2">
    <w:name w:val="Текст примечания Знак"/>
    <w:basedOn w:val="a0"/>
    <w:link w:val="aff1"/>
    <w:uiPriority w:val="99"/>
    <w:rsid w:val="001D3C8F"/>
  </w:style>
  <w:style w:type="paragraph" w:styleId="aff3">
    <w:name w:val="annotation subject"/>
    <w:basedOn w:val="aff1"/>
    <w:next w:val="aff1"/>
    <w:link w:val="aff4"/>
    <w:rsid w:val="001D3C8F"/>
    <w:rPr>
      <w:b/>
      <w:bCs/>
    </w:rPr>
  </w:style>
  <w:style w:type="character" w:customStyle="1" w:styleId="aff4">
    <w:name w:val="Тема примечания Знак"/>
    <w:basedOn w:val="aff2"/>
    <w:link w:val="aff3"/>
    <w:rsid w:val="001D3C8F"/>
    <w:rPr>
      <w:b/>
      <w:bCs/>
    </w:rPr>
  </w:style>
  <w:style w:type="character" w:styleId="aff5">
    <w:name w:val="FollowedHyperlink"/>
    <w:basedOn w:val="a0"/>
    <w:rsid w:val="001D3C8F"/>
    <w:rPr>
      <w:color w:val="800080"/>
      <w:u w:val="single"/>
    </w:rPr>
  </w:style>
  <w:style w:type="paragraph" w:customStyle="1" w:styleId="aff6">
    <w:name w:val="Обычн"/>
    <w:basedOn w:val="a"/>
    <w:link w:val="aff7"/>
    <w:qFormat/>
    <w:rsid w:val="001D3C8F"/>
    <w:pPr>
      <w:spacing w:line="360" w:lineRule="auto"/>
      <w:ind w:firstLine="709"/>
      <w:jc w:val="both"/>
    </w:pPr>
    <w:rPr>
      <w:szCs w:val="36"/>
    </w:rPr>
  </w:style>
  <w:style w:type="character" w:customStyle="1" w:styleId="aff7">
    <w:name w:val="Обычн Знак"/>
    <w:basedOn w:val="a0"/>
    <w:link w:val="aff6"/>
    <w:rsid w:val="001D3C8F"/>
    <w:rPr>
      <w:sz w:val="24"/>
      <w:szCs w:val="36"/>
    </w:rPr>
  </w:style>
  <w:style w:type="character" w:customStyle="1" w:styleId="TimesNewRoman55pt">
    <w:name w:val="Подпись к таблице + Times New Roman;5;5 pt;Полужирный"/>
    <w:basedOn w:val="a0"/>
    <w:rsid w:val="001D3C8F"/>
    <w:rPr>
      <w:rFonts w:ascii="Times New Roman" w:eastAsia="Times New Roman" w:hAnsi="Times New Roman" w:cs="Times New Roman"/>
      <w:b/>
      <w:bCs/>
      <w:i w:val="0"/>
      <w:iCs w:val="0"/>
      <w:smallCaps w:val="0"/>
      <w:strike w:val="0"/>
      <w:color w:val="262626"/>
      <w:spacing w:val="0"/>
      <w:w w:val="100"/>
      <w:position w:val="0"/>
      <w:sz w:val="11"/>
      <w:szCs w:val="11"/>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77841956">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50044673">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82;&#1088;&#1072;&#1089;&#1085;&#1086;-&#1082;&#1072;&#1084;&#1077;&#1085;&#1089;&#1082;.&#1088;&#1092;/city/development_strategy/sch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1082;&#1088;&#1072;&#1089;&#1085;&#1086;-&#1082;&#1072;&#1084;&#1077;&#1085;&#1089;&#1082;.&#1088;&#1092;/city/development_strategy/scheme/" TargetMode="External"/><Relationship Id="rId4" Type="http://schemas.openxmlformats.org/officeDocument/2006/relationships/settings" Target="settings.xml"/><Relationship Id="rId9" Type="http://schemas.openxmlformats.org/officeDocument/2006/relationships/hyperlink" Target="http://pandia.ru/text/category/promishlennoe_i_grazhdanskoe_stroitelmzst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7CE2-9674-4CC3-A956-F5D5866C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12715</Words>
  <Characters>72476</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85021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SuvD</cp:lastModifiedBy>
  <cp:revision>2</cp:revision>
  <cp:lastPrinted>2022-05-18T01:32:00Z</cp:lastPrinted>
  <dcterms:created xsi:type="dcterms:W3CDTF">2022-05-18T01:32:00Z</dcterms:created>
  <dcterms:modified xsi:type="dcterms:W3CDTF">2022-05-18T01:32:00Z</dcterms:modified>
</cp:coreProperties>
</file>