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9B" w:rsidRPr="00391C80" w:rsidRDefault="007E109B" w:rsidP="007E109B">
      <w:pPr>
        <w:shd w:val="clear" w:color="auto" w:fill="FFFFFF"/>
        <w:tabs>
          <w:tab w:val="left" w:pos="2977"/>
        </w:tabs>
        <w:ind w:left="-567"/>
        <w:jc w:val="center"/>
        <w:rPr>
          <w:b/>
          <w:bCs/>
          <w:sz w:val="28"/>
          <w:szCs w:val="28"/>
        </w:rPr>
      </w:pPr>
      <w:r w:rsidRPr="00391C80">
        <w:rPr>
          <w:b/>
          <w:bCs/>
          <w:sz w:val="28"/>
          <w:szCs w:val="28"/>
        </w:rPr>
        <w:t>АДМИНИСТРАЦИЯ ГОРОДСКОГО ПОСЕЛЕНИЯ</w:t>
      </w:r>
    </w:p>
    <w:p w:rsidR="007E109B" w:rsidRPr="00391C80" w:rsidRDefault="007E109B" w:rsidP="007E109B">
      <w:pPr>
        <w:shd w:val="clear" w:color="auto" w:fill="FFFFFF"/>
        <w:ind w:left="403" w:hanging="403"/>
        <w:jc w:val="center"/>
        <w:rPr>
          <w:b/>
          <w:bCs/>
          <w:sz w:val="28"/>
          <w:szCs w:val="28"/>
        </w:rPr>
      </w:pPr>
      <w:r w:rsidRPr="00391C80">
        <w:rPr>
          <w:b/>
          <w:bCs/>
          <w:sz w:val="28"/>
          <w:szCs w:val="28"/>
        </w:rPr>
        <w:t>«ГОРОД КРАСНОКАМЕНСК» МУНИЦИПАЛЬНОГО РАЙОНА</w:t>
      </w:r>
    </w:p>
    <w:p w:rsidR="007E109B" w:rsidRPr="00391C80" w:rsidRDefault="007E109B" w:rsidP="007E109B">
      <w:pPr>
        <w:shd w:val="clear" w:color="auto" w:fill="FFFFFF"/>
        <w:ind w:left="403" w:hanging="403"/>
        <w:jc w:val="center"/>
        <w:rPr>
          <w:b/>
          <w:bCs/>
          <w:sz w:val="28"/>
          <w:szCs w:val="28"/>
        </w:rPr>
      </w:pPr>
      <w:r w:rsidRPr="00391C80">
        <w:rPr>
          <w:b/>
          <w:bCs/>
          <w:sz w:val="28"/>
          <w:szCs w:val="28"/>
        </w:rPr>
        <w:t>«ГОРОД КРАСНОКАМЕНСК И КРАСНОКАМЕНСКИЙ РАЙОН»</w:t>
      </w:r>
    </w:p>
    <w:p w:rsidR="007E109B" w:rsidRPr="00391C80" w:rsidRDefault="007E109B" w:rsidP="007E109B">
      <w:pPr>
        <w:shd w:val="clear" w:color="auto" w:fill="FFFFFF"/>
        <w:ind w:left="403" w:hanging="403"/>
        <w:jc w:val="center"/>
        <w:rPr>
          <w:b/>
          <w:bCs/>
          <w:sz w:val="28"/>
          <w:szCs w:val="28"/>
        </w:rPr>
      </w:pPr>
      <w:r w:rsidRPr="00391C80">
        <w:rPr>
          <w:b/>
          <w:bCs/>
          <w:sz w:val="28"/>
          <w:szCs w:val="28"/>
        </w:rPr>
        <w:t>ЗАБАЙКАЛЬСКОГО КРАЯ</w:t>
      </w:r>
    </w:p>
    <w:p w:rsidR="007E109B" w:rsidRPr="00391C80" w:rsidRDefault="007E109B" w:rsidP="007E109B">
      <w:pPr>
        <w:shd w:val="clear" w:color="auto" w:fill="FFFFFF"/>
        <w:jc w:val="center"/>
        <w:rPr>
          <w:b/>
          <w:bCs/>
          <w:sz w:val="28"/>
          <w:szCs w:val="28"/>
        </w:rPr>
      </w:pPr>
    </w:p>
    <w:p w:rsidR="007E109B" w:rsidRPr="00391C80" w:rsidRDefault="007E109B" w:rsidP="007E109B">
      <w:pPr>
        <w:shd w:val="clear" w:color="auto" w:fill="FFFFFF"/>
        <w:jc w:val="center"/>
        <w:rPr>
          <w:b/>
          <w:bCs/>
          <w:sz w:val="40"/>
          <w:szCs w:val="40"/>
        </w:rPr>
      </w:pPr>
      <w:r w:rsidRPr="00391C80">
        <w:rPr>
          <w:b/>
          <w:bCs/>
          <w:sz w:val="40"/>
          <w:szCs w:val="40"/>
        </w:rPr>
        <w:t>ПОСТАНОВЛЕНИЕ</w:t>
      </w:r>
    </w:p>
    <w:p w:rsidR="007E109B" w:rsidRPr="00391C80" w:rsidRDefault="007E109B" w:rsidP="007E109B">
      <w:pPr>
        <w:shd w:val="clear" w:color="auto" w:fill="FFFFFF"/>
        <w:jc w:val="center"/>
        <w:rPr>
          <w:b/>
          <w:sz w:val="28"/>
          <w:szCs w:val="28"/>
        </w:rPr>
      </w:pPr>
    </w:p>
    <w:p w:rsidR="007E109B" w:rsidRPr="00391C80" w:rsidRDefault="007E109B" w:rsidP="007E109B">
      <w:pPr>
        <w:shd w:val="clear" w:color="auto" w:fill="FFFFFF"/>
        <w:ind w:right="283"/>
        <w:rPr>
          <w:bCs/>
          <w:sz w:val="28"/>
          <w:szCs w:val="28"/>
        </w:rPr>
      </w:pPr>
      <w:r w:rsidRPr="00391C80">
        <w:rPr>
          <w:bCs/>
          <w:sz w:val="28"/>
          <w:szCs w:val="28"/>
        </w:rPr>
        <w:t xml:space="preserve"> </w:t>
      </w:r>
      <w:r w:rsidRPr="005614F1">
        <w:rPr>
          <w:bCs/>
          <w:sz w:val="28"/>
          <w:szCs w:val="28"/>
        </w:rPr>
        <w:t>«</w:t>
      </w:r>
      <w:r w:rsidR="00355D34">
        <w:rPr>
          <w:bCs/>
          <w:sz w:val="28"/>
          <w:szCs w:val="28"/>
          <w:u w:val="single"/>
        </w:rPr>
        <w:t>25</w:t>
      </w:r>
      <w:r w:rsidRPr="00391C80">
        <w:rPr>
          <w:bCs/>
          <w:sz w:val="28"/>
          <w:szCs w:val="28"/>
        </w:rPr>
        <w:t xml:space="preserve">» </w:t>
      </w:r>
      <w:r w:rsidR="00F978EA" w:rsidRPr="00391C80">
        <w:rPr>
          <w:bCs/>
          <w:sz w:val="28"/>
          <w:szCs w:val="28"/>
          <w:u w:val="single"/>
        </w:rPr>
        <w:t>августа</w:t>
      </w:r>
      <w:r w:rsidR="00B57BE2" w:rsidRPr="00391C80">
        <w:rPr>
          <w:bCs/>
          <w:sz w:val="28"/>
          <w:szCs w:val="28"/>
          <w:u w:val="single"/>
        </w:rPr>
        <w:t xml:space="preserve"> </w:t>
      </w:r>
      <w:r w:rsidRPr="00391C80">
        <w:rPr>
          <w:bCs/>
          <w:sz w:val="28"/>
          <w:szCs w:val="28"/>
          <w:u w:val="single"/>
        </w:rPr>
        <w:t>202</w:t>
      </w:r>
      <w:r w:rsidR="00CA00B2">
        <w:rPr>
          <w:bCs/>
          <w:sz w:val="28"/>
          <w:szCs w:val="28"/>
          <w:u w:val="single"/>
        </w:rPr>
        <w:t>2</w:t>
      </w:r>
      <w:r w:rsidRPr="00391C80">
        <w:rPr>
          <w:bCs/>
          <w:sz w:val="28"/>
          <w:szCs w:val="28"/>
          <w:u w:val="single"/>
        </w:rPr>
        <w:t xml:space="preserve"> года </w:t>
      </w:r>
      <w:r w:rsidRPr="00391C80">
        <w:rPr>
          <w:bCs/>
          <w:sz w:val="28"/>
          <w:szCs w:val="28"/>
        </w:rPr>
        <w:t xml:space="preserve">                                                                   № </w:t>
      </w:r>
      <w:r w:rsidR="00355D34">
        <w:rPr>
          <w:bCs/>
          <w:sz w:val="28"/>
          <w:szCs w:val="28"/>
          <w:u w:val="single"/>
        </w:rPr>
        <w:t>779</w:t>
      </w:r>
    </w:p>
    <w:p w:rsidR="00D970EA" w:rsidRPr="00391C80" w:rsidRDefault="00D970EA" w:rsidP="007E109B">
      <w:pPr>
        <w:shd w:val="clear" w:color="auto" w:fill="FFFFFF"/>
        <w:ind w:right="283"/>
        <w:rPr>
          <w:sz w:val="28"/>
          <w:szCs w:val="28"/>
          <w:u w:val="single"/>
        </w:rPr>
      </w:pPr>
    </w:p>
    <w:p w:rsidR="007E109B" w:rsidRPr="00391C80" w:rsidRDefault="007E109B" w:rsidP="007E109B">
      <w:pPr>
        <w:shd w:val="clear" w:color="auto" w:fill="FFFFFF"/>
        <w:jc w:val="center"/>
        <w:rPr>
          <w:sz w:val="28"/>
          <w:szCs w:val="28"/>
        </w:rPr>
      </w:pPr>
      <w:r w:rsidRPr="00391C80">
        <w:rPr>
          <w:sz w:val="28"/>
          <w:szCs w:val="28"/>
        </w:rPr>
        <w:t>г. Краснокаменск</w:t>
      </w:r>
    </w:p>
    <w:p w:rsidR="007E109B" w:rsidRPr="00391C80" w:rsidRDefault="007E109B" w:rsidP="007E109B">
      <w:pPr>
        <w:shd w:val="clear" w:color="auto" w:fill="FFFFFF"/>
        <w:rPr>
          <w:sz w:val="28"/>
          <w:szCs w:val="28"/>
        </w:rPr>
      </w:pPr>
    </w:p>
    <w:tbl>
      <w:tblPr>
        <w:tblW w:w="0" w:type="auto"/>
        <w:tblLook w:val="01E0"/>
      </w:tblPr>
      <w:tblGrid>
        <w:gridCol w:w="9570"/>
      </w:tblGrid>
      <w:tr w:rsidR="007E109B" w:rsidRPr="00391C80" w:rsidTr="00EE39FD">
        <w:tc>
          <w:tcPr>
            <w:tcW w:w="9570" w:type="dxa"/>
          </w:tcPr>
          <w:p w:rsidR="007E109B" w:rsidRPr="00391C80" w:rsidRDefault="007E109B" w:rsidP="00EE39FD">
            <w:pPr>
              <w:pStyle w:val="ConsPlusNormal"/>
              <w:widowControl/>
              <w:shd w:val="clear" w:color="auto" w:fill="FFFFFF"/>
              <w:suppressAutoHyphens/>
              <w:ind w:firstLine="0"/>
              <w:jc w:val="both"/>
              <w:rPr>
                <w:rFonts w:ascii="Times New Roman" w:hAnsi="Times New Roman" w:cs="Times New Roman"/>
                <w:i/>
                <w:sz w:val="28"/>
                <w:szCs w:val="28"/>
              </w:rPr>
            </w:pPr>
            <w:r w:rsidRPr="00391C80">
              <w:rPr>
                <w:rFonts w:ascii="Times New Roman" w:hAnsi="Times New Roman" w:cs="Times New Roman"/>
                <w:b/>
                <w:sz w:val="28"/>
                <w:szCs w:val="28"/>
              </w:rPr>
              <w:t xml:space="preserve">           Об утверждении </w:t>
            </w:r>
            <w:proofErr w:type="gramStart"/>
            <w:r w:rsidRPr="00391C80">
              <w:rPr>
                <w:rFonts w:ascii="Times New Roman" w:hAnsi="Times New Roman" w:cs="Times New Roman"/>
                <w:b/>
                <w:sz w:val="28"/>
                <w:szCs w:val="28"/>
              </w:rPr>
              <w:t>Плана проведения мониторинга качества предоставления муниципальных услуг</w:t>
            </w:r>
            <w:proofErr w:type="gramEnd"/>
            <w:r w:rsidRPr="00391C80">
              <w:rPr>
                <w:rFonts w:ascii="Times New Roman" w:hAnsi="Times New Roman" w:cs="Times New Roman"/>
                <w:b/>
                <w:sz w:val="28"/>
                <w:szCs w:val="28"/>
              </w:rPr>
              <w:t xml:space="preserve"> на 202</w:t>
            </w:r>
            <w:r w:rsidR="00391C80">
              <w:rPr>
                <w:rFonts w:ascii="Times New Roman" w:hAnsi="Times New Roman" w:cs="Times New Roman"/>
                <w:b/>
                <w:sz w:val="28"/>
                <w:szCs w:val="28"/>
              </w:rPr>
              <w:t>3</w:t>
            </w:r>
            <w:r w:rsidRPr="00391C80">
              <w:rPr>
                <w:rFonts w:ascii="Times New Roman" w:hAnsi="Times New Roman" w:cs="Times New Roman"/>
                <w:b/>
                <w:sz w:val="28"/>
                <w:szCs w:val="28"/>
              </w:rPr>
              <w:t xml:space="preserve"> год, оказываемых Администрацией городского поселения «Город Краснокаменск», подведомственными учреждениями и организациями </w:t>
            </w:r>
          </w:p>
          <w:p w:rsidR="007E109B" w:rsidRPr="00391C80" w:rsidRDefault="007E109B" w:rsidP="00EE39FD">
            <w:pPr>
              <w:pStyle w:val="ConsPlusNormal"/>
              <w:widowControl/>
              <w:shd w:val="clear" w:color="auto" w:fill="FFFFFF"/>
              <w:suppressAutoHyphens/>
              <w:ind w:firstLine="0"/>
              <w:jc w:val="both"/>
              <w:rPr>
                <w:rFonts w:ascii="Times New Roman" w:hAnsi="Times New Roman" w:cs="Times New Roman"/>
                <w:b/>
                <w:sz w:val="28"/>
                <w:szCs w:val="28"/>
              </w:rPr>
            </w:pPr>
          </w:p>
        </w:tc>
      </w:tr>
    </w:tbl>
    <w:p w:rsidR="007E109B" w:rsidRPr="00391C80" w:rsidRDefault="007E109B" w:rsidP="007E109B">
      <w:pPr>
        <w:shd w:val="clear" w:color="auto" w:fill="FFFFFF"/>
        <w:ind w:firstLine="708"/>
        <w:jc w:val="both"/>
        <w:rPr>
          <w:sz w:val="28"/>
          <w:szCs w:val="28"/>
        </w:rPr>
      </w:pPr>
      <w:proofErr w:type="gramStart"/>
      <w:r w:rsidRPr="00391C80">
        <w:rPr>
          <w:sz w:val="28"/>
          <w:szCs w:val="28"/>
        </w:rPr>
        <w:t xml:space="preserve">Руководствуясь  Федеральным  Законом  от 27 июля 2010 года № 210 - ФЗ «Об  организации  предоставления  государственных и муниципальных услуг», в соответствии с Постановлением Администрации городского поселения «Город Краснокаменск» от 4  апреля  2013 года № 649 «Об утверждении Положения о проведении  мониторинга качества  предоставления  муниципальных услуг, оказываемых  Администрацией  городского  поселения «Город Краснокаменск», подведомственными учреждениями  и   организациями»,  Уставом  городского  поселения  «Город </w:t>
      </w:r>
      <w:proofErr w:type="gramEnd"/>
    </w:p>
    <w:p w:rsidR="007E109B" w:rsidRPr="00391C80" w:rsidRDefault="007E109B" w:rsidP="007E109B">
      <w:pPr>
        <w:shd w:val="clear" w:color="auto" w:fill="FFFFFF"/>
        <w:jc w:val="both"/>
        <w:rPr>
          <w:sz w:val="28"/>
          <w:szCs w:val="28"/>
        </w:rPr>
      </w:pPr>
      <w:r w:rsidRPr="00391C80">
        <w:rPr>
          <w:sz w:val="28"/>
          <w:szCs w:val="28"/>
        </w:rPr>
        <w:t xml:space="preserve">Краснокаменск»,  </w:t>
      </w:r>
      <w:proofErr w:type="spellStart"/>
      <w:proofErr w:type="gramStart"/>
      <w:r w:rsidRPr="00391C80">
        <w:rPr>
          <w:b/>
          <w:sz w:val="28"/>
          <w:szCs w:val="28"/>
        </w:rPr>
        <w:t>п</w:t>
      </w:r>
      <w:proofErr w:type="spellEnd"/>
      <w:proofErr w:type="gramEnd"/>
      <w:r w:rsidRPr="00391C80">
        <w:rPr>
          <w:b/>
          <w:sz w:val="28"/>
          <w:szCs w:val="28"/>
        </w:rPr>
        <w:t xml:space="preserve"> о с т а </w:t>
      </w:r>
      <w:proofErr w:type="spellStart"/>
      <w:r w:rsidRPr="00391C80">
        <w:rPr>
          <w:b/>
          <w:sz w:val="28"/>
          <w:szCs w:val="28"/>
        </w:rPr>
        <w:t>н</w:t>
      </w:r>
      <w:proofErr w:type="spellEnd"/>
      <w:r w:rsidRPr="00391C80">
        <w:rPr>
          <w:b/>
          <w:sz w:val="28"/>
          <w:szCs w:val="28"/>
        </w:rPr>
        <w:t xml:space="preserve"> о в л я ю:  </w:t>
      </w:r>
    </w:p>
    <w:p w:rsidR="007E109B" w:rsidRPr="00391C80" w:rsidRDefault="007E109B" w:rsidP="007E109B">
      <w:pPr>
        <w:shd w:val="clear" w:color="auto" w:fill="FFFFFF"/>
        <w:jc w:val="both"/>
        <w:rPr>
          <w:b/>
          <w:sz w:val="28"/>
          <w:szCs w:val="28"/>
        </w:rPr>
      </w:pPr>
    </w:p>
    <w:p w:rsidR="007E109B" w:rsidRPr="00391C80" w:rsidRDefault="007E109B" w:rsidP="007E109B">
      <w:pPr>
        <w:shd w:val="clear" w:color="auto" w:fill="FFFFFF"/>
        <w:ind w:firstLine="708"/>
        <w:jc w:val="both"/>
        <w:rPr>
          <w:sz w:val="28"/>
          <w:szCs w:val="28"/>
        </w:rPr>
      </w:pPr>
      <w:r w:rsidRPr="00391C80">
        <w:rPr>
          <w:sz w:val="28"/>
          <w:szCs w:val="28"/>
        </w:rPr>
        <w:t xml:space="preserve">1.Утвердить План </w:t>
      </w:r>
      <w:proofErr w:type="gramStart"/>
      <w:r w:rsidRPr="00391C80">
        <w:rPr>
          <w:sz w:val="28"/>
          <w:szCs w:val="28"/>
        </w:rPr>
        <w:t>проведения мониторинга качества предоставления муниципальных услуг</w:t>
      </w:r>
      <w:proofErr w:type="gramEnd"/>
      <w:r w:rsidRPr="00391C80">
        <w:rPr>
          <w:sz w:val="28"/>
          <w:szCs w:val="28"/>
        </w:rPr>
        <w:t xml:space="preserve"> на 202</w:t>
      </w:r>
      <w:r w:rsidR="008238FF" w:rsidRPr="00391C80">
        <w:rPr>
          <w:sz w:val="28"/>
          <w:szCs w:val="28"/>
        </w:rPr>
        <w:t>3</w:t>
      </w:r>
      <w:r w:rsidRPr="00391C80">
        <w:rPr>
          <w:sz w:val="28"/>
          <w:szCs w:val="28"/>
        </w:rPr>
        <w:t xml:space="preserve"> год, оказываемых Администрацией городского поселения «Город Краснокаменск», подведомственными учреждениями и организациями (Приложение №1).</w:t>
      </w:r>
    </w:p>
    <w:p w:rsidR="007E109B" w:rsidRPr="00391C80" w:rsidRDefault="007E109B" w:rsidP="007E109B">
      <w:pPr>
        <w:suppressAutoHyphens/>
        <w:ind w:firstLine="708"/>
        <w:jc w:val="both"/>
        <w:rPr>
          <w:sz w:val="28"/>
          <w:szCs w:val="28"/>
        </w:rPr>
      </w:pPr>
      <w:r w:rsidRPr="00391C80">
        <w:rPr>
          <w:sz w:val="28"/>
          <w:szCs w:val="28"/>
        </w:rPr>
        <w:t xml:space="preserve">2.Настоящее Постановление опубликовать (разместить)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8238FF" w:rsidRPr="00391C80">
          <w:rPr>
            <w:rStyle w:val="a9"/>
            <w:sz w:val="28"/>
            <w:szCs w:val="28"/>
            <w:lang w:val="en-US"/>
          </w:rPr>
          <w:t>https</w:t>
        </w:r>
        <w:r w:rsidR="008238FF" w:rsidRPr="00391C80">
          <w:rPr>
            <w:rStyle w:val="a9"/>
            <w:sz w:val="28"/>
            <w:szCs w:val="28"/>
          </w:rPr>
          <w:t>://</w:t>
        </w:r>
        <w:proofErr w:type="spellStart"/>
        <w:r w:rsidR="008238FF" w:rsidRPr="00391C80">
          <w:rPr>
            <w:rStyle w:val="a9"/>
            <w:sz w:val="28"/>
            <w:szCs w:val="28"/>
            <w:lang w:val="en-US"/>
          </w:rPr>
          <w:t>krasnokamensk</w:t>
        </w:r>
        <w:proofErr w:type="spellEnd"/>
        <w:r w:rsidR="008238FF" w:rsidRPr="00391C80">
          <w:rPr>
            <w:rStyle w:val="a9"/>
            <w:sz w:val="28"/>
            <w:szCs w:val="28"/>
          </w:rPr>
          <w:t>.75.</w:t>
        </w:r>
        <w:r w:rsidR="008238FF" w:rsidRPr="00391C80">
          <w:rPr>
            <w:rStyle w:val="a9"/>
            <w:sz w:val="28"/>
            <w:szCs w:val="28"/>
            <w:lang w:val="en-US"/>
          </w:rPr>
          <w:t>ru</w:t>
        </w:r>
      </w:hyperlink>
      <w:r w:rsidRPr="00391C80">
        <w:rPr>
          <w:sz w:val="28"/>
          <w:szCs w:val="28"/>
        </w:rPr>
        <w:t>.</w:t>
      </w:r>
    </w:p>
    <w:p w:rsidR="007E109B" w:rsidRPr="00391C80" w:rsidRDefault="007E109B" w:rsidP="007E109B">
      <w:pPr>
        <w:widowControl w:val="0"/>
        <w:shd w:val="clear" w:color="auto" w:fill="FFFFFF"/>
        <w:tabs>
          <w:tab w:val="left" w:pos="0"/>
          <w:tab w:val="right" w:pos="9355"/>
        </w:tabs>
        <w:suppressAutoHyphens/>
        <w:ind w:firstLine="708"/>
        <w:jc w:val="both"/>
        <w:rPr>
          <w:color w:val="FF0000"/>
          <w:sz w:val="28"/>
          <w:szCs w:val="28"/>
        </w:rPr>
      </w:pPr>
    </w:p>
    <w:p w:rsidR="007E109B" w:rsidRPr="00391C80" w:rsidRDefault="007E109B" w:rsidP="007E109B">
      <w:pPr>
        <w:shd w:val="clear" w:color="auto" w:fill="FFFFFF"/>
        <w:tabs>
          <w:tab w:val="left" w:pos="1078"/>
        </w:tabs>
        <w:ind w:firstLine="708"/>
        <w:jc w:val="both"/>
        <w:rPr>
          <w:sz w:val="28"/>
          <w:szCs w:val="28"/>
        </w:rPr>
      </w:pPr>
    </w:p>
    <w:p w:rsidR="007E109B" w:rsidRPr="00391C80" w:rsidRDefault="007E109B" w:rsidP="007E109B">
      <w:pPr>
        <w:shd w:val="clear" w:color="auto" w:fill="FFFFFF"/>
        <w:suppressAutoHyphens/>
        <w:ind w:firstLine="708"/>
        <w:jc w:val="both"/>
        <w:rPr>
          <w:sz w:val="28"/>
          <w:szCs w:val="28"/>
        </w:rPr>
      </w:pPr>
    </w:p>
    <w:p w:rsidR="007E109B" w:rsidRPr="00391C80" w:rsidRDefault="007E109B" w:rsidP="007E109B">
      <w:pPr>
        <w:shd w:val="clear" w:color="auto" w:fill="FFFFFF"/>
        <w:suppressAutoHyphens/>
        <w:ind w:firstLine="708"/>
        <w:jc w:val="both"/>
        <w:rPr>
          <w:sz w:val="28"/>
          <w:szCs w:val="28"/>
        </w:rPr>
      </w:pPr>
    </w:p>
    <w:p w:rsidR="007E109B" w:rsidRPr="00391C80" w:rsidRDefault="007E109B" w:rsidP="007E109B">
      <w:pPr>
        <w:pStyle w:val="ConsPlusNormal"/>
        <w:widowControl/>
        <w:shd w:val="clear" w:color="auto" w:fill="FFFFFF"/>
        <w:suppressAutoHyphens/>
        <w:ind w:firstLine="0"/>
        <w:jc w:val="both"/>
        <w:rPr>
          <w:rFonts w:ascii="Times New Roman" w:hAnsi="Times New Roman" w:cs="Times New Roman"/>
          <w:sz w:val="28"/>
          <w:szCs w:val="28"/>
        </w:rPr>
      </w:pPr>
      <w:r w:rsidRPr="00391C80">
        <w:rPr>
          <w:rFonts w:ascii="Times New Roman" w:hAnsi="Times New Roman" w:cs="Times New Roman"/>
          <w:sz w:val="28"/>
          <w:szCs w:val="28"/>
        </w:rPr>
        <w:t xml:space="preserve">Глава городского поселения                        </w:t>
      </w:r>
      <w:r w:rsidR="00E20016" w:rsidRPr="00391C80">
        <w:rPr>
          <w:rFonts w:ascii="Times New Roman" w:hAnsi="Times New Roman" w:cs="Times New Roman"/>
          <w:sz w:val="28"/>
          <w:szCs w:val="28"/>
        </w:rPr>
        <w:t xml:space="preserve">                        И.Г. Му</w:t>
      </w:r>
      <w:r w:rsidRPr="00391C80">
        <w:rPr>
          <w:rFonts w:ascii="Times New Roman" w:hAnsi="Times New Roman" w:cs="Times New Roman"/>
          <w:sz w:val="28"/>
          <w:szCs w:val="28"/>
        </w:rPr>
        <w:t xml:space="preserve">драк </w:t>
      </w: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r w:rsidRPr="00391C80">
        <w:rPr>
          <w:sz w:val="28"/>
          <w:szCs w:val="28"/>
        </w:rPr>
        <w:t>СОГЛАСОВАНО:</w:t>
      </w:r>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p>
    <w:p w:rsidR="007E109B" w:rsidRPr="00391C80" w:rsidRDefault="008238FF" w:rsidP="007E109B">
      <w:pPr>
        <w:shd w:val="clear" w:color="auto" w:fill="FFFFFF"/>
        <w:rPr>
          <w:sz w:val="28"/>
          <w:szCs w:val="28"/>
        </w:rPr>
      </w:pPr>
      <w:r w:rsidRPr="00391C80">
        <w:rPr>
          <w:sz w:val="28"/>
          <w:szCs w:val="28"/>
        </w:rPr>
        <w:t>И.о. н</w:t>
      </w:r>
      <w:r w:rsidR="007E109B" w:rsidRPr="00391C80">
        <w:rPr>
          <w:sz w:val="28"/>
          <w:szCs w:val="28"/>
        </w:rPr>
        <w:t>ачальник</w:t>
      </w:r>
      <w:r w:rsidRPr="00391C80">
        <w:rPr>
          <w:sz w:val="28"/>
          <w:szCs w:val="28"/>
        </w:rPr>
        <w:t>а</w:t>
      </w:r>
      <w:r w:rsidR="007E109B" w:rsidRPr="00391C80">
        <w:rPr>
          <w:sz w:val="28"/>
          <w:szCs w:val="28"/>
        </w:rPr>
        <w:t xml:space="preserve"> отдела </w:t>
      </w:r>
      <w:r w:rsidR="007E109B" w:rsidRPr="00391C80">
        <w:rPr>
          <w:sz w:val="28"/>
          <w:szCs w:val="28"/>
        </w:rPr>
        <w:tab/>
      </w:r>
      <w:r w:rsidR="007E109B" w:rsidRPr="00391C80">
        <w:rPr>
          <w:sz w:val="28"/>
          <w:szCs w:val="28"/>
        </w:rPr>
        <w:tab/>
      </w:r>
      <w:r w:rsidR="007E109B" w:rsidRPr="00391C80">
        <w:rPr>
          <w:sz w:val="28"/>
          <w:szCs w:val="28"/>
        </w:rPr>
        <w:tab/>
        <w:t xml:space="preserve">  </w:t>
      </w:r>
    </w:p>
    <w:p w:rsidR="007E109B" w:rsidRPr="00391C80" w:rsidRDefault="007E109B" w:rsidP="007E109B">
      <w:pPr>
        <w:shd w:val="clear" w:color="auto" w:fill="FFFFFF"/>
        <w:rPr>
          <w:sz w:val="28"/>
          <w:szCs w:val="28"/>
        </w:rPr>
      </w:pPr>
      <w:r w:rsidRPr="00391C80">
        <w:rPr>
          <w:sz w:val="28"/>
          <w:szCs w:val="28"/>
        </w:rPr>
        <w:t xml:space="preserve">правового обеспечения                                                              </w:t>
      </w:r>
      <w:r w:rsidR="008238FF" w:rsidRPr="00391C80">
        <w:rPr>
          <w:sz w:val="28"/>
          <w:szCs w:val="28"/>
        </w:rPr>
        <w:t>В.А. Пущина</w:t>
      </w:r>
    </w:p>
    <w:p w:rsidR="007E109B" w:rsidRPr="00391C80" w:rsidRDefault="007E109B" w:rsidP="007E109B">
      <w:pPr>
        <w:shd w:val="clear" w:color="auto" w:fill="FFFFFF"/>
        <w:rPr>
          <w:sz w:val="28"/>
          <w:szCs w:val="28"/>
        </w:rPr>
      </w:pPr>
    </w:p>
    <w:p w:rsidR="007E109B" w:rsidRPr="00391C80" w:rsidRDefault="008238FF" w:rsidP="007E109B">
      <w:pPr>
        <w:shd w:val="clear" w:color="auto" w:fill="FFFFFF"/>
        <w:rPr>
          <w:sz w:val="28"/>
          <w:szCs w:val="28"/>
        </w:rPr>
      </w:pPr>
      <w:r w:rsidRPr="00391C80">
        <w:rPr>
          <w:sz w:val="28"/>
          <w:szCs w:val="28"/>
        </w:rPr>
        <w:t>И.о. н</w:t>
      </w:r>
      <w:r w:rsidR="007E109B" w:rsidRPr="00391C80">
        <w:rPr>
          <w:sz w:val="28"/>
          <w:szCs w:val="28"/>
        </w:rPr>
        <w:t>ачальник</w:t>
      </w:r>
      <w:r w:rsidRPr="00391C80">
        <w:rPr>
          <w:sz w:val="28"/>
          <w:szCs w:val="28"/>
        </w:rPr>
        <w:t>а</w:t>
      </w:r>
      <w:r w:rsidR="007E109B" w:rsidRPr="00391C80">
        <w:rPr>
          <w:sz w:val="28"/>
          <w:szCs w:val="28"/>
        </w:rPr>
        <w:t xml:space="preserve"> отдела</w:t>
      </w:r>
    </w:p>
    <w:p w:rsidR="007E109B" w:rsidRPr="00391C80" w:rsidRDefault="007E109B" w:rsidP="007E109B">
      <w:pPr>
        <w:shd w:val="clear" w:color="auto" w:fill="FFFFFF"/>
        <w:rPr>
          <w:sz w:val="28"/>
          <w:szCs w:val="28"/>
        </w:rPr>
      </w:pPr>
      <w:r w:rsidRPr="00391C80">
        <w:rPr>
          <w:sz w:val="28"/>
          <w:szCs w:val="28"/>
        </w:rPr>
        <w:t xml:space="preserve">экономики и торговли                                      </w:t>
      </w:r>
      <w:r w:rsidR="008238FF" w:rsidRPr="00391C80">
        <w:rPr>
          <w:sz w:val="28"/>
          <w:szCs w:val="28"/>
        </w:rPr>
        <w:t xml:space="preserve"> </w:t>
      </w:r>
      <w:r w:rsidRPr="00391C80">
        <w:rPr>
          <w:sz w:val="28"/>
          <w:szCs w:val="28"/>
        </w:rPr>
        <w:t xml:space="preserve">                          </w:t>
      </w:r>
      <w:r w:rsidR="008238FF" w:rsidRPr="00391C80">
        <w:rPr>
          <w:sz w:val="28"/>
          <w:szCs w:val="28"/>
        </w:rPr>
        <w:t xml:space="preserve">К.А. </w:t>
      </w:r>
      <w:proofErr w:type="spellStart"/>
      <w:r w:rsidR="008238FF" w:rsidRPr="00391C80">
        <w:rPr>
          <w:sz w:val="28"/>
          <w:szCs w:val="28"/>
        </w:rPr>
        <w:t>Нерадовская</w:t>
      </w:r>
      <w:proofErr w:type="spellEnd"/>
    </w:p>
    <w:p w:rsidR="007E109B" w:rsidRPr="00391C80" w:rsidRDefault="007E109B" w:rsidP="007E109B">
      <w:pPr>
        <w:shd w:val="clear" w:color="auto" w:fill="FFFFFF"/>
        <w:rPr>
          <w:sz w:val="28"/>
          <w:szCs w:val="28"/>
        </w:rPr>
      </w:pPr>
    </w:p>
    <w:p w:rsidR="007E109B" w:rsidRPr="00391C80" w:rsidRDefault="007E109B" w:rsidP="007E109B">
      <w:pPr>
        <w:shd w:val="clear" w:color="auto" w:fill="FFFFFF"/>
        <w:rPr>
          <w:sz w:val="28"/>
          <w:szCs w:val="28"/>
        </w:rPr>
      </w:pPr>
      <w:r w:rsidRPr="00391C80">
        <w:rPr>
          <w:sz w:val="28"/>
          <w:szCs w:val="28"/>
        </w:rPr>
        <w:t>ИСПОЛНИТЕЛЬ:</w:t>
      </w:r>
    </w:p>
    <w:p w:rsidR="007E109B" w:rsidRPr="00391C80" w:rsidRDefault="007E109B" w:rsidP="007E109B">
      <w:pPr>
        <w:shd w:val="clear" w:color="auto" w:fill="FFFFFF"/>
        <w:rPr>
          <w:sz w:val="28"/>
          <w:szCs w:val="28"/>
        </w:rPr>
      </w:pPr>
      <w:r w:rsidRPr="00391C80">
        <w:rPr>
          <w:sz w:val="28"/>
          <w:szCs w:val="28"/>
        </w:rPr>
        <w:t>Главный специалист отдела</w:t>
      </w:r>
    </w:p>
    <w:p w:rsidR="007E109B" w:rsidRPr="00391C80" w:rsidRDefault="007E109B" w:rsidP="007E109B">
      <w:pPr>
        <w:shd w:val="clear" w:color="auto" w:fill="FFFFFF"/>
        <w:rPr>
          <w:sz w:val="28"/>
          <w:szCs w:val="28"/>
        </w:rPr>
      </w:pPr>
      <w:r w:rsidRPr="00391C80">
        <w:rPr>
          <w:sz w:val="28"/>
          <w:szCs w:val="28"/>
        </w:rPr>
        <w:t xml:space="preserve">экономики и  торговли                                                                Н.В. Бачило </w:t>
      </w:r>
    </w:p>
    <w:p w:rsidR="007E109B" w:rsidRPr="00391C80" w:rsidRDefault="007E109B" w:rsidP="007E109B">
      <w:pPr>
        <w:shd w:val="clear" w:color="auto" w:fill="FFFFFF"/>
        <w:tabs>
          <w:tab w:val="left" w:pos="6379"/>
        </w:tabs>
        <w:suppressAutoHyphens/>
        <w:ind w:left="8789" w:right="-22"/>
        <w:jc w:val="center"/>
        <w:rPr>
          <w:sz w:val="28"/>
          <w:szCs w:val="28"/>
        </w:rPr>
        <w:sectPr w:rsidR="007E109B" w:rsidRPr="00391C80" w:rsidSect="00AA2EEF">
          <w:footerReference w:type="even" r:id="rId9"/>
          <w:footerReference w:type="default" r:id="rId10"/>
          <w:pgSz w:w="11906" w:h="16838"/>
          <w:pgMar w:top="1134" w:right="567" w:bottom="1134" w:left="1985" w:header="709" w:footer="709" w:gutter="0"/>
          <w:cols w:space="708"/>
          <w:titlePg/>
          <w:docGrid w:linePitch="360"/>
        </w:sectPr>
      </w:pPr>
    </w:p>
    <w:p w:rsidR="0075178B" w:rsidRPr="00391C80" w:rsidRDefault="00AA2EEF" w:rsidP="006F4CA6">
      <w:pPr>
        <w:shd w:val="clear" w:color="auto" w:fill="FFFFFF"/>
        <w:tabs>
          <w:tab w:val="left" w:pos="6379"/>
        </w:tabs>
        <w:suppressAutoHyphens/>
        <w:ind w:left="8789" w:right="-22"/>
        <w:jc w:val="right"/>
        <w:rPr>
          <w:sz w:val="28"/>
          <w:szCs w:val="28"/>
        </w:rPr>
      </w:pPr>
      <w:r w:rsidRPr="00391C80">
        <w:rPr>
          <w:sz w:val="28"/>
          <w:szCs w:val="28"/>
        </w:rPr>
        <w:lastRenderedPageBreak/>
        <w:t>ПРИЛОЖЕНИЕ №1</w:t>
      </w:r>
    </w:p>
    <w:p w:rsidR="007E2D20" w:rsidRPr="00391C80" w:rsidRDefault="007F617B" w:rsidP="006F4CA6">
      <w:pPr>
        <w:shd w:val="clear" w:color="auto" w:fill="FFFFFF"/>
        <w:tabs>
          <w:tab w:val="left" w:pos="6379"/>
        </w:tabs>
        <w:suppressAutoHyphens/>
        <w:ind w:left="8789" w:right="-22"/>
        <w:jc w:val="right"/>
        <w:rPr>
          <w:sz w:val="28"/>
          <w:szCs w:val="28"/>
        </w:rPr>
      </w:pPr>
      <w:r w:rsidRPr="00391C80">
        <w:rPr>
          <w:sz w:val="28"/>
          <w:szCs w:val="28"/>
        </w:rPr>
        <w:t xml:space="preserve"> </w:t>
      </w:r>
      <w:r w:rsidR="00AA2EEF" w:rsidRPr="00391C80">
        <w:rPr>
          <w:sz w:val="28"/>
          <w:szCs w:val="28"/>
        </w:rPr>
        <w:t xml:space="preserve">к </w:t>
      </w:r>
      <w:r w:rsidRPr="00391C80">
        <w:rPr>
          <w:sz w:val="28"/>
          <w:szCs w:val="28"/>
        </w:rPr>
        <w:t>Постановлени</w:t>
      </w:r>
      <w:r w:rsidR="00AA2EEF" w:rsidRPr="00391C80">
        <w:rPr>
          <w:sz w:val="28"/>
          <w:szCs w:val="28"/>
        </w:rPr>
        <w:t>ю</w:t>
      </w:r>
      <w:r w:rsidR="00CD73E6" w:rsidRPr="00391C80">
        <w:rPr>
          <w:sz w:val="28"/>
          <w:szCs w:val="28"/>
        </w:rPr>
        <w:t xml:space="preserve"> Администрации </w:t>
      </w:r>
    </w:p>
    <w:p w:rsidR="00C15FC1" w:rsidRPr="00391C80" w:rsidRDefault="00CD73E6" w:rsidP="006F4CA6">
      <w:pPr>
        <w:shd w:val="clear" w:color="auto" w:fill="FFFFFF"/>
        <w:tabs>
          <w:tab w:val="left" w:pos="6379"/>
        </w:tabs>
        <w:suppressAutoHyphens/>
        <w:ind w:left="8789" w:right="-22"/>
        <w:jc w:val="right"/>
        <w:rPr>
          <w:sz w:val="28"/>
          <w:szCs w:val="28"/>
        </w:rPr>
      </w:pPr>
      <w:r w:rsidRPr="00391C80">
        <w:rPr>
          <w:sz w:val="28"/>
          <w:szCs w:val="28"/>
        </w:rPr>
        <w:t>городского поселения "Город Краснокаменск"</w:t>
      </w:r>
      <w:r w:rsidR="00AA2EEF" w:rsidRPr="00391C80">
        <w:rPr>
          <w:sz w:val="28"/>
          <w:szCs w:val="28"/>
        </w:rPr>
        <w:t xml:space="preserve"> </w:t>
      </w:r>
    </w:p>
    <w:p w:rsidR="00CD73E6" w:rsidRPr="00391C80" w:rsidRDefault="001561DD" w:rsidP="006F4CA6">
      <w:pPr>
        <w:shd w:val="clear" w:color="auto" w:fill="FFFFFF"/>
        <w:tabs>
          <w:tab w:val="left" w:pos="6379"/>
        </w:tabs>
        <w:suppressAutoHyphens/>
        <w:ind w:left="8789" w:right="-22"/>
        <w:jc w:val="right"/>
        <w:rPr>
          <w:sz w:val="28"/>
          <w:szCs w:val="28"/>
        </w:rPr>
      </w:pPr>
      <w:r w:rsidRPr="00391C80">
        <w:rPr>
          <w:sz w:val="28"/>
          <w:szCs w:val="28"/>
        </w:rPr>
        <w:t xml:space="preserve">от </w:t>
      </w:r>
      <w:r w:rsidR="00B43466" w:rsidRPr="00391C80">
        <w:rPr>
          <w:bCs/>
          <w:sz w:val="28"/>
          <w:szCs w:val="28"/>
        </w:rPr>
        <w:t>«</w:t>
      </w:r>
      <w:r w:rsidR="00355D34">
        <w:rPr>
          <w:bCs/>
          <w:sz w:val="28"/>
          <w:szCs w:val="28"/>
        </w:rPr>
        <w:t>25</w:t>
      </w:r>
      <w:r w:rsidR="00B43466" w:rsidRPr="00391C80">
        <w:rPr>
          <w:bCs/>
          <w:sz w:val="28"/>
          <w:szCs w:val="28"/>
        </w:rPr>
        <w:t xml:space="preserve">» </w:t>
      </w:r>
      <w:r w:rsidR="00F978EA" w:rsidRPr="00391C80">
        <w:rPr>
          <w:bCs/>
          <w:sz w:val="28"/>
          <w:szCs w:val="28"/>
        </w:rPr>
        <w:t>августа</w:t>
      </w:r>
      <w:r w:rsidR="00B57BE2" w:rsidRPr="00391C80">
        <w:rPr>
          <w:bCs/>
          <w:sz w:val="28"/>
          <w:szCs w:val="28"/>
        </w:rPr>
        <w:t xml:space="preserve"> </w:t>
      </w:r>
      <w:r w:rsidR="00B43466" w:rsidRPr="00391C80">
        <w:rPr>
          <w:bCs/>
          <w:sz w:val="28"/>
          <w:szCs w:val="28"/>
        </w:rPr>
        <w:t>202</w:t>
      </w:r>
      <w:r w:rsidR="00D970EA" w:rsidRPr="00391C80">
        <w:rPr>
          <w:bCs/>
          <w:sz w:val="28"/>
          <w:szCs w:val="28"/>
        </w:rPr>
        <w:t>2</w:t>
      </w:r>
      <w:r w:rsidR="00B43466" w:rsidRPr="00391C80">
        <w:rPr>
          <w:bCs/>
          <w:sz w:val="28"/>
          <w:szCs w:val="28"/>
        </w:rPr>
        <w:t xml:space="preserve"> года</w:t>
      </w:r>
      <w:r w:rsidR="00B43466" w:rsidRPr="00391C80">
        <w:rPr>
          <w:sz w:val="28"/>
          <w:szCs w:val="28"/>
        </w:rPr>
        <w:t xml:space="preserve"> </w:t>
      </w:r>
      <w:r w:rsidR="00880D4A" w:rsidRPr="00391C80">
        <w:rPr>
          <w:sz w:val="28"/>
          <w:szCs w:val="28"/>
        </w:rPr>
        <w:t>№</w:t>
      </w:r>
      <w:r w:rsidR="00F978EA" w:rsidRPr="00391C80">
        <w:rPr>
          <w:sz w:val="28"/>
          <w:szCs w:val="28"/>
        </w:rPr>
        <w:t xml:space="preserve"> </w:t>
      </w:r>
      <w:r w:rsidR="00355D34">
        <w:rPr>
          <w:sz w:val="28"/>
          <w:szCs w:val="28"/>
        </w:rPr>
        <w:t>779</w:t>
      </w:r>
      <w:r w:rsidR="006F4CA6" w:rsidRPr="00391C80">
        <w:rPr>
          <w:sz w:val="28"/>
          <w:szCs w:val="28"/>
        </w:rPr>
        <w:t xml:space="preserve">    </w:t>
      </w:r>
    </w:p>
    <w:p w:rsidR="00CD73E6" w:rsidRPr="00391C80" w:rsidRDefault="00CD73E6" w:rsidP="005614F1">
      <w:pPr>
        <w:shd w:val="clear" w:color="auto" w:fill="FFFFFF"/>
        <w:tabs>
          <w:tab w:val="left" w:pos="6379"/>
        </w:tabs>
        <w:suppressAutoHyphens/>
        <w:ind w:left="6946" w:right="827"/>
        <w:jc w:val="center"/>
      </w:pPr>
    </w:p>
    <w:p w:rsidR="00501642" w:rsidRPr="00391C80" w:rsidRDefault="00501642" w:rsidP="005614F1">
      <w:pPr>
        <w:shd w:val="clear" w:color="auto" w:fill="FFFFFF"/>
        <w:tabs>
          <w:tab w:val="left" w:pos="6379"/>
        </w:tabs>
        <w:suppressAutoHyphens/>
        <w:ind w:right="827"/>
        <w:jc w:val="center"/>
        <w:rPr>
          <w:b/>
          <w:sz w:val="28"/>
          <w:szCs w:val="28"/>
        </w:rPr>
      </w:pPr>
      <w:proofErr w:type="gramStart"/>
      <w:r w:rsidRPr="00391C80">
        <w:rPr>
          <w:b/>
          <w:sz w:val="28"/>
          <w:szCs w:val="28"/>
        </w:rPr>
        <w:t>П</w:t>
      </w:r>
      <w:proofErr w:type="gramEnd"/>
      <w:r w:rsidRPr="00391C80">
        <w:rPr>
          <w:b/>
          <w:sz w:val="28"/>
          <w:szCs w:val="28"/>
        </w:rPr>
        <w:t xml:space="preserve"> Л А Н</w:t>
      </w:r>
    </w:p>
    <w:p w:rsidR="00CD73E6" w:rsidRPr="00391C80" w:rsidRDefault="00501642" w:rsidP="005614F1">
      <w:pPr>
        <w:shd w:val="clear" w:color="auto" w:fill="FFFFFF"/>
        <w:tabs>
          <w:tab w:val="left" w:pos="6379"/>
        </w:tabs>
        <w:suppressAutoHyphens/>
        <w:ind w:right="827"/>
        <w:jc w:val="center"/>
        <w:rPr>
          <w:b/>
        </w:rPr>
      </w:pPr>
      <w:r w:rsidRPr="00391C80">
        <w:rPr>
          <w:b/>
          <w:sz w:val="28"/>
          <w:szCs w:val="28"/>
        </w:rPr>
        <w:t>проведения мониторинга качества предоставл</w:t>
      </w:r>
      <w:r w:rsidR="000A1A02" w:rsidRPr="00391C80">
        <w:rPr>
          <w:b/>
          <w:sz w:val="28"/>
          <w:szCs w:val="28"/>
        </w:rPr>
        <w:t>ения муниципальных услуг на 202</w:t>
      </w:r>
      <w:r w:rsidR="00D970EA" w:rsidRPr="00391C80">
        <w:rPr>
          <w:b/>
          <w:sz w:val="28"/>
          <w:szCs w:val="28"/>
        </w:rPr>
        <w:t>3</w:t>
      </w:r>
      <w:r w:rsidRPr="00391C80">
        <w:rPr>
          <w:b/>
          <w:sz w:val="28"/>
          <w:szCs w:val="28"/>
        </w:rPr>
        <w:t xml:space="preserve"> год, оказываемых Администрацией городского поселения "Город Краснокаменск ", подведомственными учреждениями и организациями</w:t>
      </w:r>
    </w:p>
    <w:p w:rsidR="00501642" w:rsidRPr="00391C80" w:rsidRDefault="00501642" w:rsidP="00163E64">
      <w:pPr>
        <w:shd w:val="clear" w:color="auto" w:fill="FFFFFF"/>
        <w:tabs>
          <w:tab w:val="left" w:pos="6379"/>
        </w:tabs>
        <w:suppressAutoHyphens/>
        <w:ind w:left="6946" w:right="827"/>
        <w:jc w:val="center"/>
        <w:rPr>
          <w:sz w:val="20"/>
          <w:szCs w:val="20"/>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3227"/>
        <w:gridCol w:w="4853"/>
      </w:tblGrid>
      <w:tr w:rsidR="002F411A" w:rsidRPr="00391C80" w:rsidTr="005614F1">
        <w:trPr>
          <w:trHeight w:val="840"/>
        </w:trPr>
        <w:tc>
          <w:tcPr>
            <w:tcW w:w="709"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 xml:space="preserve">№ </w:t>
            </w:r>
            <w:proofErr w:type="spellStart"/>
            <w:proofErr w:type="gramStart"/>
            <w:r w:rsidRPr="00391C80">
              <w:rPr>
                <w:rFonts w:ascii="Times New Roman" w:hAnsi="Times New Roman" w:cs="Times New Roman"/>
                <w:b/>
                <w:color w:val="000000"/>
              </w:rPr>
              <w:t>п</w:t>
            </w:r>
            <w:proofErr w:type="spellEnd"/>
            <w:proofErr w:type="gramEnd"/>
            <w:r w:rsidRPr="00391C80">
              <w:rPr>
                <w:rFonts w:ascii="Times New Roman" w:hAnsi="Times New Roman" w:cs="Times New Roman"/>
                <w:b/>
                <w:color w:val="000000"/>
              </w:rPr>
              <w:t>/</w:t>
            </w:r>
            <w:proofErr w:type="spellStart"/>
            <w:r w:rsidRPr="00391C80">
              <w:rPr>
                <w:rFonts w:ascii="Times New Roman" w:hAnsi="Times New Roman" w:cs="Times New Roman"/>
                <w:b/>
                <w:color w:val="000000"/>
              </w:rPr>
              <w:t>п</w:t>
            </w:r>
            <w:proofErr w:type="spellEnd"/>
          </w:p>
        </w:tc>
        <w:tc>
          <w:tcPr>
            <w:tcW w:w="5103"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Наименование муниципальной услуги</w:t>
            </w:r>
          </w:p>
        </w:tc>
        <w:tc>
          <w:tcPr>
            <w:tcW w:w="3227"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Срок проведения  мониторинга*</w:t>
            </w:r>
          </w:p>
        </w:tc>
        <w:tc>
          <w:tcPr>
            <w:tcW w:w="4853" w:type="dxa"/>
          </w:tcPr>
          <w:p w:rsidR="002F411A" w:rsidRPr="00391C80" w:rsidRDefault="002F411A" w:rsidP="00713F26">
            <w:pPr>
              <w:pStyle w:val="aa"/>
              <w:shd w:val="clear" w:color="auto" w:fill="FFFFFF"/>
              <w:tabs>
                <w:tab w:val="left" w:pos="-284"/>
              </w:tabs>
              <w:suppressAutoHyphens/>
              <w:spacing w:before="0" w:after="0" w:line="360" w:lineRule="atLeast"/>
              <w:jc w:val="center"/>
              <w:textAlignment w:val="top"/>
              <w:rPr>
                <w:rFonts w:ascii="Times New Roman" w:hAnsi="Times New Roman" w:cs="Times New Roman"/>
                <w:b/>
                <w:color w:val="000000"/>
              </w:rPr>
            </w:pPr>
            <w:r w:rsidRPr="00391C80">
              <w:rPr>
                <w:rFonts w:ascii="Times New Roman" w:hAnsi="Times New Roman" w:cs="Times New Roman"/>
                <w:b/>
                <w:color w:val="000000"/>
              </w:rPr>
              <w:t>Структурное подразделение, учреждение, организация, предоставляющие муниципальные услуги</w:t>
            </w:r>
          </w:p>
        </w:tc>
      </w:tr>
      <w:tr w:rsidR="002F411A" w:rsidRPr="00391C80" w:rsidTr="005614F1">
        <w:trPr>
          <w:trHeight w:hRule="exact" w:val="197"/>
        </w:trPr>
        <w:tc>
          <w:tcPr>
            <w:tcW w:w="709" w:type="dxa"/>
          </w:tcPr>
          <w:p w:rsidR="002F411A" w:rsidRPr="00391C80" w:rsidRDefault="002F411A" w:rsidP="00713F26">
            <w:pPr>
              <w:suppressAutoHyphens/>
              <w:jc w:val="center"/>
              <w:rPr>
                <w:color w:val="000000"/>
                <w:sz w:val="18"/>
              </w:rPr>
            </w:pPr>
            <w:r w:rsidRPr="00391C80">
              <w:rPr>
                <w:color w:val="000000"/>
                <w:sz w:val="18"/>
              </w:rPr>
              <w:t xml:space="preserve">1 </w:t>
            </w:r>
          </w:p>
        </w:tc>
        <w:tc>
          <w:tcPr>
            <w:tcW w:w="5103" w:type="dxa"/>
          </w:tcPr>
          <w:p w:rsidR="002F411A" w:rsidRPr="00391C80" w:rsidRDefault="002F411A" w:rsidP="00713F26">
            <w:pPr>
              <w:jc w:val="center"/>
              <w:rPr>
                <w:sz w:val="18"/>
              </w:rPr>
            </w:pPr>
            <w:r w:rsidRPr="00391C80">
              <w:rPr>
                <w:color w:val="000000"/>
                <w:sz w:val="18"/>
              </w:rPr>
              <w:t>2</w:t>
            </w:r>
          </w:p>
        </w:tc>
        <w:tc>
          <w:tcPr>
            <w:tcW w:w="3227" w:type="dxa"/>
          </w:tcPr>
          <w:p w:rsidR="002F411A" w:rsidRPr="00391C80" w:rsidRDefault="002F411A" w:rsidP="00713F26">
            <w:pPr>
              <w:jc w:val="center"/>
              <w:rPr>
                <w:sz w:val="18"/>
              </w:rPr>
            </w:pPr>
            <w:r w:rsidRPr="00391C80">
              <w:rPr>
                <w:sz w:val="18"/>
              </w:rPr>
              <w:t>3</w:t>
            </w:r>
          </w:p>
        </w:tc>
        <w:tc>
          <w:tcPr>
            <w:tcW w:w="4853" w:type="dxa"/>
          </w:tcPr>
          <w:p w:rsidR="002F411A" w:rsidRPr="00391C80" w:rsidRDefault="002F411A" w:rsidP="00713F26">
            <w:pPr>
              <w:jc w:val="center"/>
              <w:rPr>
                <w:sz w:val="18"/>
              </w:rPr>
            </w:pPr>
            <w:r w:rsidRPr="00391C80">
              <w:rPr>
                <w:sz w:val="18"/>
              </w:rPr>
              <w:t>4</w:t>
            </w:r>
          </w:p>
        </w:tc>
      </w:tr>
      <w:tr w:rsidR="009266DE" w:rsidRPr="00391C80" w:rsidTr="005614F1">
        <w:tc>
          <w:tcPr>
            <w:tcW w:w="709" w:type="dxa"/>
            <w:shd w:val="clear" w:color="auto" w:fill="auto"/>
            <w:vAlign w:val="center"/>
          </w:tcPr>
          <w:p w:rsidR="009266DE" w:rsidRPr="00391C80" w:rsidRDefault="009266DE"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w:t>
            </w:r>
          </w:p>
        </w:tc>
        <w:tc>
          <w:tcPr>
            <w:tcW w:w="5103" w:type="dxa"/>
            <w:shd w:val="clear" w:color="auto" w:fill="auto"/>
            <w:vAlign w:val="center"/>
          </w:tcPr>
          <w:p w:rsidR="009266DE" w:rsidRPr="00391C80" w:rsidRDefault="009266DE" w:rsidP="000A4066">
            <w:pPr>
              <w:suppressAutoHyphens/>
            </w:pPr>
            <w:r w:rsidRPr="00391C80">
              <w:rPr>
                <w:color w:val="000000"/>
              </w:rPr>
              <w:t>Социальная поддержка малоимущих граждан</w:t>
            </w:r>
          </w:p>
        </w:tc>
        <w:tc>
          <w:tcPr>
            <w:tcW w:w="3227" w:type="dxa"/>
            <w:shd w:val="clear" w:color="auto" w:fill="auto"/>
            <w:vAlign w:val="center"/>
          </w:tcPr>
          <w:p w:rsidR="009266DE" w:rsidRPr="00391C80" w:rsidRDefault="00391C80" w:rsidP="00391C80">
            <w:pPr>
              <w:jc w:val="center"/>
              <w:rPr>
                <w:color w:val="000000"/>
              </w:rPr>
            </w:pPr>
            <w:r>
              <w:rPr>
                <w:color w:val="000000"/>
              </w:rPr>
              <w:t>с 01 марта по 01 мая</w:t>
            </w:r>
          </w:p>
        </w:tc>
        <w:tc>
          <w:tcPr>
            <w:tcW w:w="4853" w:type="dxa"/>
            <w:shd w:val="clear" w:color="auto" w:fill="auto"/>
            <w:vAlign w:val="center"/>
          </w:tcPr>
          <w:p w:rsidR="009266DE" w:rsidRPr="00391C80" w:rsidRDefault="009266DE" w:rsidP="00B3351A">
            <w:pPr>
              <w:suppressAutoHyphens/>
              <w:ind w:firstLine="21"/>
              <w:jc w:val="center"/>
              <w:rPr>
                <w:color w:val="000000"/>
              </w:rPr>
            </w:pPr>
            <w:r w:rsidRPr="00391C80">
              <w:rPr>
                <w:color w:val="000000"/>
              </w:rPr>
              <w:t>Отдел по организационным, социальным и кадровым вопросам Администрации городского поселения «Город Краснокаменск»</w:t>
            </w:r>
          </w:p>
        </w:tc>
      </w:tr>
      <w:tr w:rsidR="009266DE" w:rsidRPr="00391C80" w:rsidTr="005614F1">
        <w:tc>
          <w:tcPr>
            <w:tcW w:w="709" w:type="dxa"/>
            <w:shd w:val="clear" w:color="auto" w:fill="auto"/>
            <w:vAlign w:val="center"/>
          </w:tcPr>
          <w:p w:rsidR="009266DE" w:rsidRPr="00391C80" w:rsidRDefault="009266DE"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w:t>
            </w:r>
          </w:p>
        </w:tc>
        <w:tc>
          <w:tcPr>
            <w:tcW w:w="5103" w:type="dxa"/>
            <w:shd w:val="clear" w:color="auto" w:fill="auto"/>
            <w:vAlign w:val="center"/>
          </w:tcPr>
          <w:p w:rsidR="009266DE" w:rsidRPr="00391C80" w:rsidRDefault="00C70F14" w:rsidP="000A4066">
            <w:pPr>
              <w:suppressAutoHyphens/>
              <w:rPr>
                <w:color w:val="000000"/>
              </w:rPr>
            </w:pPr>
            <w:r w:rsidRPr="00391C80">
              <w:rPr>
                <w:color w:val="000000"/>
              </w:rPr>
              <w:t>Заключение, изменение или расторжение договоров социального найма жилых помещений муниципального жилищного фонда городского поселения «Город Краснокаменск»</w:t>
            </w:r>
          </w:p>
        </w:tc>
        <w:tc>
          <w:tcPr>
            <w:tcW w:w="3227" w:type="dxa"/>
            <w:shd w:val="clear" w:color="auto" w:fill="auto"/>
            <w:vAlign w:val="center"/>
          </w:tcPr>
          <w:p w:rsidR="009266DE"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Pr>
                <w:rFonts w:ascii="Times New Roman" w:hAnsi="Times New Roman" w:cs="Times New Roman"/>
                <w:color w:val="000000"/>
                <w:spacing w:val="0"/>
              </w:rPr>
              <w:t>с 01 мая 01 августа</w:t>
            </w:r>
          </w:p>
        </w:tc>
        <w:tc>
          <w:tcPr>
            <w:tcW w:w="4853" w:type="dxa"/>
            <w:shd w:val="clear" w:color="auto" w:fill="auto"/>
            <w:vAlign w:val="center"/>
          </w:tcPr>
          <w:p w:rsidR="009266DE" w:rsidRPr="00391C80" w:rsidRDefault="000D49D4" w:rsidP="000D49D4">
            <w:pPr>
              <w:suppressAutoHyphens/>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w:t>
            </w:r>
          </w:p>
        </w:tc>
        <w:tc>
          <w:tcPr>
            <w:tcW w:w="5103" w:type="dxa"/>
            <w:shd w:val="clear" w:color="auto" w:fill="auto"/>
            <w:vAlign w:val="center"/>
          </w:tcPr>
          <w:p w:rsidR="00391C80" w:rsidRPr="00391C80" w:rsidRDefault="00391C80" w:rsidP="000A4066">
            <w:pPr>
              <w:suppressAutoHyphens/>
              <w:rPr>
                <w:color w:val="000000"/>
              </w:rPr>
            </w:pPr>
            <w:r w:rsidRPr="00391C80">
              <w:rPr>
                <w:color w:val="000000"/>
              </w:rPr>
              <w:t>Предоставление молодым семьям социальных выплат на приобретение (строительство) жилья</w:t>
            </w:r>
          </w:p>
        </w:tc>
        <w:tc>
          <w:tcPr>
            <w:tcW w:w="3227" w:type="dxa"/>
            <w:shd w:val="clear" w:color="auto" w:fill="auto"/>
            <w:vAlign w:val="center"/>
          </w:tcPr>
          <w:p w:rsidR="00391C80" w:rsidRDefault="00391C80" w:rsidP="00391C80">
            <w:pPr>
              <w:jc w:val="center"/>
            </w:pPr>
            <w:r w:rsidRPr="00B86E1D">
              <w:rPr>
                <w:color w:val="000000"/>
              </w:rPr>
              <w:t>с 01 мая 01 августа</w:t>
            </w:r>
          </w:p>
        </w:tc>
        <w:tc>
          <w:tcPr>
            <w:tcW w:w="4853" w:type="dxa"/>
            <w:shd w:val="clear" w:color="auto" w:fill="auto"/>
            <w:vAlign w:val="center"/>
          </w:tcPr>
          <w:p w:rsidR="00391C80" w:rsidRPr="00391C80" w:rsidRDefault="00391C80" w:rsidP="00B3351A">
            <w:pPr>
              <w:suppressAutoHyphens/>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rPr>
          <w:trHeight w:val="874"/>
        </w:trPr>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4</w:t>
            </w:r>
          </w:p>
        </w:tc>
        <w:tc>
          <w:tcPr>
            <w:tcW w:w="5103" w:type="dxa"/>
            <w:shd w:val="clear" w:color="auto" w:fill="auto"/>
            <w:vAlign w:val="center"/>
          </w:tcPr>
          <w:p w:rsidR="00391C80" w:rsidRPr="00391C80" w:rsidRDefault="00391C80" w:rsidP="000A4066">
            <w:pPr>
              <w:suppressAutoHyphens/>
              <w:rPr>
                <w:color w:val="000000"/>
              </w:rPr>
            </w:pPr>
          </w:p>
          <w:p w:rsidR="00391C80" w:rsidRPr="00391C80" w:rsidRDefault="00391C80" w:rsidP="000A4066">
            <w:pPr>
              <w:suppressAutoHyphens/>
              <w:rPr>
                <w:color w:val="000000"/>
              </w:rPr>
            </w:pPr>
            <w:r w:rsidRPr="00391C80">
              <w:rPr>
                <w:color w:val="000000"/>
              </w:rPr>
              <w:t>Заключение, изменение или расторжение договоров найма специализированного жилого помещения</w:t>
            </w:r>
          </w:p>
          <w:p w:rsidR="00391C80" w:rsidRPr="00391C80" w:rsidRDefault="00391C80" w:rsidP="000A4066">
            <w:pPr>
              <w:suppressAutoHyphens/>
              <w:rPr>
                <w:color w:val="000000"/>
              </w:rPr>
            </w:pPr>
          </w:p>
        </w:tc>
        <w:tc>
          <w:tcPr>
            <w:tcW w:w="3227" w:type="dxa"/>
            <w:shd w:val="clear" w:color="auto" w:fill="auto"/>
            <w:vAlign w:val="center"/>
          </w:tcPr>
          <w:p w:rsidR="00391C80" w:rsidRDefault="00391C80" w:rsidP="00391C80">
            <w:pPr>
              <w:jc w:val="center"/>
            </w:pPr>
            <w:r w:rsidRPr="00B86E1D">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учету и распределению жилья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5</w:t>
            </w:r>
          </w:p>
        </w:tc>
        <w:tc>
          <w:tcPr>
            <w:tcW w:w="5103" w:type="dxa"/>
            <w:shd w:val="clear" w:color="auto" w:fill="auto"/>
            <w:vAlign w:val="center"/>
          </w:tcPr>
          <w:p w:rsidR="00391C80" w:rsidRPr="00391C80" w:rsidRDefault="00391C80" w:rsidP="00C70F14">
            <w:pPr>
              <w:suppressAutoHyphens/>
              <w:rPr>
                <w:color w:val="000000"/>
              </w:rPr>
            </w:pPr>
            <w:r w:rsidRPr="00391C80">
              <w:rPr>
                <w:color w:val="000000"/>
              </w:rPr>
              <w:t xml:space="preserve">Предоставление информации об очередности </w:t>
            </w:r>
            <w:r w:rsidRPr="00391C80">
              <w:rPr>
                <w:color w:val="000000"/>
              </w:rPr>
              <w:lastRenderedPageBreak/>
              <w:t xml:space="preserve">предоставления жилых помещений на условиях социального найма </w:t>
            </w:r>
          </w:p>
        </w:tc>
        <w:tc>
          <w:tcPr>
            <w:tcW w:w="3227" w:type="dxa"/>
            <w:shd w:val="clear" w:color="auto" w:fill="auto"/>
            <w:vAlign w:val="center"/>
          </w:tcPr>
          <w:p w:rsidR="00391C80" w:rsidRDefault="00391C80" w:rsidP="00391C80">
            <w:pPr>
              <w:jc w:val="center"/>
            </w:pPr>
            <w:r w:rsidRPr="00B86E1D">
              <w:rPr>
                <w:color w:val="000000"/>
              </w:rPr>
              <w:lastRenderedPageBreak/>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 xml:space="preserve">Отдел по учету и распределению жилья </w:t>
            </w:r>
            <w:r w:rsidRPr="00391C80">
              <w:rPr>
                <w:color w:val="000000"/>
              </w:rPr>
              <w:lastRenderedPageBreak/>
              <w:t>городского поселения «Город Краснокаменск»</w:t>
            </w:r>
          </w:p>
        </w:tc>
      </w:tr>
      <w:tr w:rsidR="00F74245" w:rsidRPr="00391C80" w:rsidTr="005614F1">
        <w:tc>
          <w:tcPr>
            <w:tcW w:w="709" w:type="dxa"/>
            <w:shd w:val="clear" w:color="auto" w:fill="auto"/>
            <w:vAlign w:val="center"/>
          </w:tcPr>
          <w:p w:rsidR="00F74245" w:rsidRPr="00391C80" w:rsidRDefault="00C70F14"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6</w:t>
            </w:r>
          </w:p>
        </w:tc>
        <w:tc>
          <w:tcPr>
            <w:tcW w:w="5103" w:type="dxa"/>
            <w:shd w:val="clear" w:color="auto" w:fill="auto"/>
            <w:vAlign w:val="center"/>
          </w:tcPr>
          <w:p w:rsidR="00F74245" w:rsidRPr="00391C80" w:rsidRDefault="00C70F14" w:rsidP="00713F26">
            <w:pPr>
              <w:suppressAutoHyphens/>
              <w:jc w:val="both"/>
              <w:rPr>
                <w:color w:val="000000"/>
              </w:rPr>
            </w:pPr>
            <w:r w:rsidRPr="00391C80">
              <w:rPr>
                <w:color w:val="00000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p>
        </w:tc>
        <w:tc>
          <w:tcPr>
            <w:tcW w:w="3227" w:type="dxa"/>
            <w:shd w:val="clear" w:color="auto" w:fill="auto"/>
            <w:vAlign w:val="center"/>
          </w:tcPr>
          <w:p w:rsidR="00F74245"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C70F14" w:rsidRPr="00391C80" w:rsidRDefault="00C70F14" w:rsidP="00C70F14">
            <w:pPr>
              <w:suppressAutoHyphens/>
              <w:jc w:val="center"/>
              <w:rPr>
                <w:color w:val="000000"/>
              </w:rPr>
            </w:pPr>
            <w:r w:rsidRPr="00391C80">
              <w:rPr>
                <w:color w:val="000000"/>
              </w:rPr>
              <w:t>Отдел промышленности, транспорта и связи,</w:t>
            </w:r>
          </w:p>
          <w:p w:rsidR="00C70F14" w:rsidRPr="00391C80" w:rsidRDefault="00C70F14" w:rsidP="00C70F14">
            <w:pPr>
              <w:suppressAutoHyphens/>
              <w:jc w:val="center"/>
              <w:rPr>
                <w:color w:val="000000"/>
              </w:rPr>
            </w:pPr>
            <w:r w:rsidRPr="00391C80">
              <w:rPr>
                <w:color w:val="000000"/>
              </w:rPr>
              <w:t xml:space="preserve"> ГО и ЧС</w:t>
            </w:r>
          </w:p>
          <w:p w:rsidR="00F74245" w:rsidRPr="00391C80" w:rsidRDefault="00C70F14" w:rsidP="00C70F14">
            <w:pPr>
              <w:shd w:val="clear" w:color="auto" w:fill="FFFFFF"/>
              <w:jc w:val="center"/>
              <w:rPr>
                <w:color w:val="000000"/>
              </w:rPr>
            </w:pPr>
            <w:r w:rsidRPr="00391C80">
              <w:rPr>
                <w:color w:val="000000"/>
              </w:rPr>
              <w:t>Администрации городского поселения «Город Краснокаменск»</w:t>
            </w:r>
          </w:p>
        </w:tc>
      </w:tr>
      <w:tr w:rsidR="00F74245" w:rsidRPr="00391C80" w:rsidTr="005614F1">
        <w:tc>
          <w:tcPr>
            <w:tcW w:w="709" w:type="dxa"/>
            <w:shd w:val="clear" w:color="auto" w:fill="auto"/>
            <w:vAlign w:val="center"/>
          </w:tcPr>
          <w:p w:rsidR="00F74245" w:rsidRPr="00391C80" w:rsidRDefault="00C70F14"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7</w:t>
            </w:r>
          </w:p>
        </w:tc>
        <w:tc>
          <w:tcPr>
            <w:tcW w:w="5103" w:type="dxa"/>
            <w:shd w:val="clear" w:color="auto" w:fill="auto"/>
            <w:vAlign w:val="center"/>
          </w:tcPr>
          <w:p w:rsidR="00F74245" w:rsidRPr="00391C80" w:rsidRDefault="0020112C" w:rsidP="00713F26">
            <w:pPr>
              <w:suppressAutoHyphens/>
              <w:jc w:val="both"/>
              <w:rPr>
                <w:color w:val="000000"/>
              </w:rPr>
            </w:pPr>
            <w:r w:rsidRPr="00391C80">
              <w:rPr>
                <w:color w:val="000000"/>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p>
        </w:tc>
        <w:tc>
          <w:tcPr>
            <w:tcW w:w="3227" w:type="dxa"/>
            <w:shd w:val="clear" w:color="auto" w:fill="auto"/>
            <w:vAlign w:val="center"/>
          </w:tcPr>
          <w:p w:rsidR="00F74245"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F74245" w:rsidRPr="00391C80" w:rsidRDefault="0020112C" w:rsidP="0020112C">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8</w:t>
            </w:r>
          </w:p>
        </w:tc>
        <w:tc>
          <w:tcPr>
            <w:tcW w:w="5103" w:type="dxa"/>
            <w:shd w:val="clear" w:color="auto" w:fill="auto"/>
            <w:vAlign w:val="center"/>
          </w:tcPr>
          <w:p w:rsidR="00391C80" w:rsidRPr="00391C80" w:rsidRDefault="00391C80" w:rsidP="0020112C">
            <w:pPr>
              <w:suppressAutoHyphens/>
              <w:autoSpaceDE w:val="0"/>
              <w:autoSpaceDN w:val="0"/>
              <w:adjustRightInd w:val="0"/>
              <w:outlineLvl w:val="2"/>
              <w:rPr>
                <w:color w:val="000000"/>
              </w:rPr>
            </w:pPr>
            <w:r w:rsidRPr="00391C80">
              <w:rPr>
                <w:color w:val="000000"/>
              </w:rPr>
              <w:t xml:space="preserve">Прием документов, необходимых для согласования перевода жилого помещения в </w:t>
            </w:r>
            <w:proofErr w:type="gramStart"/>
            <w:r w:rsidRPr="00391C80">
              <w:rPr>
                <w:color w:val="000000"/>
              </w:rPr>
              <w:t>нежилое</w:t>
            </w:r>
            <w:proofErr w:type="gramEnd"/>
            <w:r w:rsidRPr="00391C80">
              <w:rPr>
                <w:color w:val="000000"/>
              </w:rPr>
              <w:t xml:space="preserve"> или нежилого помещения в жилое, а также выдача соответствующих решений о переводе или об отказе в переводе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строительства и жилищно-коммунального хозяйства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9</w:t>
            </w:r>
          </w:p>
        </w:tc>
        <w:tc>
          <w:tcPr>
            <w:tcW w:w="5103" w:type="dxa"/>
            <w:shd w:val="clear" w:color="auto" w:fill="auto"/>
            <w:vAlign w:val="center"/>
          </w:tcPr>
          <w:p w:rsidR="00391C80" w:rsidRPr="00391C80" w:rsidRDefault="00391C80" w:rsidP="00713F26">
            <w:pPr>
              <w:suppressAutoHyphens/>
              <w:jc w:val="both"/>
              <w:rPr>
                <w:color w:val="000000"/>
              </w:rPr>
            </w:pPr>
            <w:r w:rsidRPr="00391C80">
              <w:rPr>
                <w:color w:val="000000"/>
              </w:rPr>
              <w:t>Заключение договоров бесплатной передачи жилых помещений в собственность граждан, занимаемых ими на условиях социального найма</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497690">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10</w:t>
            </w:r>
          </w:p>
        </w:tc>
        <w:tc>
          <w:tcPr>
            <w:tcW w:w="5103" w:type="dxa"/>
            <w:shd w:val="clear" w:color="auto" w:fill="auto"/>
            <w:vAlign w:val="center"/>
          </w:tcPr>
          <w:p w:rsidR="00391C80" w:rsidRPr="00391C80" w:rsidRDefault="00391C80" w:rsidP="00287355">
            <w:pPr>
              <w:suppressAutoHyphens/>
              <w:rPr>
                <w:color w:val="000000"/>
              </w:rPr>
            </w:pPr>
            <w:r w:rsidRPr="00391C80">
              <w:rPr>
                <w:color w:val="000000"/>
              </w:rPr>
              <w:t xml:space="preserve">Подготовка и (или) утверждение схемы расположения земельного участка или земельных участков на кадастровом плане территории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11</w:t>
            </w:r>
          </w:p>
        </w:tc>
        <w:tc>
          <w:tcPr>
            <w:tcW w:w="5103" w:type="dxa"/>
            <w:shd w:val="clear" w:color="auto" w:fill="auto"/>
            <w:vAlign w:val="center"/>
          </w:tcPr>
          <w:p w:rsidR="00391C80" w:rsidRPr="00391C80" w:rsidRDefault="00391C80" w:rsidP="00287355">
            <w:pPr>
              <w:suppressAutoHyphens/>
              <w:rPr>
                <w:color w:val="000000"/>
              </w:rPr>
            </w:pPr>
            <w:r w:rsidRPr="00391C80">
              <w:rPr>
                <w:color w:val="000000"/>
              </w:rPr>
              <w:t xml:space="preserve">Выдача копий архивных документов, подтверждающих право на владение землей </w:t>
            </w:r>
          </w:p>
        </w:tc>
        <w:tc>
          <w:tcPr>
            <w:tcW w:w="3227" w:type="dxa"/>
            <w:shd w:val="clear" w:color="auto" w:fill="auto"/>
            <w:vAlign w:val="center"/>
          </w:tcPr>
          <w:p w:rsidR="00391C80" w:rsidRDefault="00391C80" w:rsidP="00391C80">
            <w:pPr>
              <w:jc w:val="center"/>
            </w:pPr>
            <w:r w:rsidRPr="00F70E41">
              <w:rPr>
                <w:color w:val="000000"/>
              </w:rPr>
              <w:t>с 01 мая 01 августа</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12</w:t>
            </w:r>
          </w:p>
        </w:tc>
        <w:tc>
          <w:tcPr>
            <w:tcW w:w="5103" w:type="dxa"/>
            <w:shd w:val="clear" w:color="auto" w:fill="auto"/>
            <w:vAlign w:val="center"/>
          </w:tcPr>
          <w:p w:rsidR="002F411A" w:rsidRPr="00391C80" w:rsidRDefault="00287355" w:rsidP="00287355">
            <w:pPr>
              <w:suppressAutoHyphens/>
              <w:rPr>
                <w:color w:val="000000"/>
              </w:rPr>
            </w:pPr>
            <w:r w:rsidRPr="00391C80">
              <w:rPr>
                <w:color w:val="000000"/>
              </w:rPr>
              <w:t xml:space="preserve">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w:t>
            </w:r>
            <w:r w:rsidRPr="00391C80">
              <w:rPr>
                <w:color w:val="000000"/>
              </w:rPr>
              <w:lastRenderedPageBreak/>
              <w:t>расположенных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с 01 марта по 01 мая</w:t>
            </w:r>
          </w:p>
        </w:tc>
        <w:tc>
          <w:tcPr>
            <w:tcW w:w="4853" w:type="dxa"/>
            <w:shd w:val="clear" w:color="auto" w:fill="auto"/>
            <w:vAlign w:val="center"/>
          </w:tcPr>
          <w:p w:rsidR="008F6E4F" w:rsidRPr="00391C80" w:rsidRDefault="008F6E4F"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13</w:t>
            </w:r>
          </w:p>
        </w:tc>
        <w:tc>
          <w:tcPr>
            <w:tcW w:w="5103" w:type="dxa"/>
            <w:shd w:val="clear" w:color="auto" w:fill="auto"/>
            <w:vAlign w:val="center"/>
          </w:tcPr>
          <w:p w:rsidR="002F411A" w:rsidRPr="00391C80" w:rsidRDefault="00287355"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rPr>
                <w:color w:val="000000"/>
              </w:rPr>
            </w:pPr>
            <w:r>
              <w:rPr>
                <w:color w:val="000000"/>
              </w:rPr>
              <w:t>с 01 марта по 01 мая</w:t>
            </w:r>
          </w:p>
        </w:tc>
        <w:tc>
          <w:tcPr>
            <w:tcW w:w="4853" w:type="dxa"/>
            <w:shd w:val="clear" w:color="auto" w:fill="auto"/>
            <w:vAlign w:val="center"/>
          </w:tcPr>
          <w:p w:rsidR="004E0E5A" w:rsidRPr="00391C80" w:rsidRDefault="004E0E5A" w:rsidP="008F6E4F">
            <w:pPr>
              <w:suppressAutoHyphens/>
              <w:jc w:val="center"/>
              <w:rPr>
                <w:color w:val="000000"/>
              </w:rPr>
            </w:pPr>
          </w:p>
          <w:p w:rsidR="008F6E4F" w:rsidRPr="00391C80" w:rsidRDefault="008F6E4F"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p w:rsidR="002F411A" w:rsidRPr="00391C80" w:rsidRDefault="002F411A" w:rsidP="00713F26">
            <w:pPr>
              <w:shd w:val="clear" w:color="auto" w:fill="FFFFFF"/>
              <w:jc w:val="center"/>
              <w:rPr>
                <w:color w:val="00000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14</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разрешения на осуществление земляных работ</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8F6E4F">
            <w:pPr>
              <w:suppressAutoHyphens/>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15</w:t>
            </w:r>
          </w:p>
        </w:tc>
        <w:tc>
          <w:tcPr>
            <w:tcW w:w="5103" w:type="dxa"/>
            <w:shd w:val="clear" w:color="auto" w:fill="auto"/>
            <w:vAlign w:val="center"/>
          </w:tcPr>
          <w:p w:rsidR="00391C80" w:rsidRPr="00391C80" w:rsidRDefault="00391C80" w:rsidP="00713F26">
            <w:pPr>
              <w:suppressAutoHyphens/>
              <w:jc w:val="both"/>
              <w:rPr>
                <w:color w:val="000000"/>
              </w:rPr>
            </w:pPr>
            <w:r w:rsidRPr="00391C80">
              <w:rPr>
                <w:sz w:val="20"/>
                <w:szCs w:val="20"/>
              </w:rPr>
              <w:t>В</w:t>
            </w:r>
            <w:r w:rsidRPr="00391C80">
              <w:rPr>
                <w:color w:val="000000"/>
              </w:rPr>
              <w:t>ыдача градостроительного плана земельного участка</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16</w:t>
            </w:r>
          </w:p>
        </w:tc>
        <w:tc>
          <w:tcPr>
            <w:tcW w:w="5103" w:type="dxa"/>
            <w:shd w:val="clear" w:color="auto" w:fill="auto"/>
            <w:vAlign w:val="center"/>
          </w:tcPr>
          <w:p w:rsidR="00391C80" w:rsidRPr="00391C80" w:rsidRDefault="00391C80" w:rsidP="004E0E5A">
            <w:pPr>
              <w:suppressAutoHyphens/>
              <w:jc w:val="both"/>
              <w:rPr>
                <w:color w:val="000000"/>
              </w:rPr>
            </w:pPr>
            <w:r w:rsidRPr="00391C80">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3227" w:type="dxa"/>
            <w:shd w:val="clear" w:color="auto" w:fill="auto"/>
            <w:vAlign w:val="center"/>
          </w:tcPr>
          <w:p w:rsidR="00391C80" w:rsidRPr="00391C80" w:rsidRDefault="00391C80" w:rsidP="00391C80">
            <w:pPr>
              <w:jc w:val="center"/>
              <w:rPr>
                <w:color w:val="000000"/>
              </w:rPr>
            </w:pPr>
            <w:r w:rsidRPr="00BB2140">
              <w:rPr>
                <w:color w:val="000000"/>
              </w:rPr>
              <w:t>с 01 марта по 01 мая</w:t>
            </w:r>
          </w:p>
        </w:tc>
        <w:tc>
          <w:tcPr>
            <w:tcW w:w="4853" w:type="dxa"/>
            <w:shd w:val="clear" w:color="auto" w:fill="auto"/>
            <w:vAlign w:val="center"/>
          </w:tcPr>
          <w:p w:rsidR="00391C80" w:rsidRPr="00391C80" w:rsidRDefault="00391C80" w:rsidP="00713F26">
            <w:pPr>
              <w:shd w:val="clear" w:color="auto" w:fill="FFFFFF"/>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17</w:t>
            </w:r>
          </w:p>
        </w:tc>
        <w:tc>
          <w:tcPr>
            <w:tcW w:w="5103" w:type="dxa"/>
            <w:shd w:val="clear" w:color="auto" w:fill="auto"/>
            <w:vAlign w:val="center"/>
          </w:tcPr>
          <w:p w:rsidR="00391C80" w:rsidRPr="00391C80" w:rsidRDefault="00391C80" w:rsidP="004E0E5A">
            <w:pPr>
              <w:suppressAutoHyphens/>
              <w:rPr>
                <w:color w:val="000000"/>
              </w:rPr>
            </w:pPr>
            <w:r w:rsidRPr="00391C80">
              <w:rPr>
                <w:color w:val="000000"/>
              </w:rPr>
              <w:t xml:space="preserve">Предоставление муниципального имущества в аренду, безвозмездное пользование, доверительное управление </w:t>
            </w:r>
          </w:p>
        </w:tc>
        <w:tc>
          <w:tcPr>
            <w:tcW w:w="3227" w:type="dxa"/>
            <w:shd w:val="clear" w:color="auto" w:fill="auto"/>
            <w:vAlign w:val="center"/>
          </w:tcPr>
          <w:p w:rsidR="00391C80" w:rsidRDefault="00391C80" w:rsidP="00391C80">
            <w:pPr>
              <w:jc w:val="center"/>
            </w:pPr>
            <w:r w:rsidRPr="00406847">
              <w:rPr>
                <w:color w:val="000000"/>
              </w:rPr>
              <w:t>с 01 мая 01 августа</w:t>
            </w:r>
          </w:p>
        </w:tc>
        <w:tc>
          <w:tcPr>
            <w:tcW w:w="4853" w:type="dxa"/>
            <w:shd w:val="clear" w:color="auto" w:fill="auto"/>
            <w:vAlign w:val="center"/>
          </w:tcPr>
          <w:p w:rsidR="00391C80" w:rsidRPr="00391C80" w:rsidRDefault="00391C80" w:rsidP="004E0E5A">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18</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Продажа муниципального имущества, акций открытых акционерных обществ, находящихся в муниципальной собственности</w:t>
            </w:r>
          </w:p>
        </w:tc>
        <w:tc>
          <w:tcPr>
            <w:tcW w:w="3227" w:type="dxa"/>
            <w:shd w:val="clear" w:color="auto" w:fill="auto"/>
            <w:vAlign w:val="center"/>
          </w:tcPr>
          <w:p w:rsidR="00391C80" w:rsidRDefault="00391C80" w:rsidP="00391C80">
            <w:pPr>
              <w:jc w:val="center"/>
            </w:pPr>
            <w:r w:rsidRPr="00406847">
              <w:rPr>
                <w:color w:val="000000"/>
              </w:rPr>
              <w:t>с 01 мая 01 августа</w:t>
            </w:r>
          </w:p>
        </w:tc>
        <w:tc>
          <w:tcPr>
            <w:tcW w:w="485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Отдел по управлению муниципальным имуществом и земельными отношениями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19</w:t>
            </w:r>
          </w:p>
        </w:tc>
        <w:tc>
          <w:tcPr>
            <w:tcW w:w="5103" w:type="dxa"/>
            <w:shd w:val="clear" w:color="auto" w:fill="auto"/>
            <w:vAlign w:val="center"/>
          </w:tcPr>
          <w:p w:rsidR="002F411A" w:rsidRPr="00391C80" w:rsidRDefault="00423C0D"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консультации по вопросам защиты прав потребителей</w:t>
            </w:r>
          </w:p>
        </w:tc>
        <w:tc>
          <w:tcPr>
            <w:tcW w:w="3227" w:type="dxa"/>
            <w:shd w:val="clear" w:color="auto" w:fill="auto"/>
            <w:vAlign w:val="center"/>
          </w:tcPr>
          <w:p w:rsidR="002F411A" w:rsidRPr="00391C80" w:rsidRDefault="00391C80" w:rsidP="00391C80">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с 01 марта по 01 мая</w:t>
            </w:r>
          </w:p>
        </w:tc>
        <w:tc>
          <w:tcPr>
            <w:tcW w:w="4853" w:type="dxa"/>
            <w:shd w:val="clear" w:color="auto" w:fill="auto"/>
            <w:vAlign w:val="center"/>
          </w:tcPr>
          <w:p w:rsidR="002F411A" w:rsidRPr="00391C80" w:rsidRDefault="00423C0D"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Отдел экономики и торговли Администрации городского поселения «Город Краснокаменск»</w:t>
            </w:r>
          </w:p>
        </w:tc>
      </w:tr>
      <w:tr w:rsidR="009A66FB" w:rsidRPr="00391C80" w:rsidTr="005614F1">
        <w:tc>
          <w:tcPr>
            <w:tcW w:w="709" w:type="dxa"/>
            <w:shd w:val="clear" w:color="auto" w:fill="auto"/>
            <w:vAlign w:val="center"/>
          </w:tcPr>
          <w:p w:rsidR="009A66FB"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20</w:t>
            </w:r>
          </w:p>
        </w:tc>
        <w:tc>
          <w:tcPr>
            <w:tcW w:w="5103" w:type="dxa"/>
            <w:shd w:val="clear" w:color="auto" w:fill="auto"/>
            <w:vAlign w:val="center"/>
          </w:tcPr>
          <w:p w:rsidR="009A66FB" w:rsidRPr="00391C80" w:rsidRDefault="00423C0D"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в постоянное (бессрочное) пользование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9A66FB" w:rsidRPr="00391C80" w:rsidRDefault="00391C80" w:rsidP="00391C80">
            <w:pPr>
              <w:jc w:val="center"/>
            </w:pPr>
            <w:r>
              <w:rPr>
                <w:color w:val="000000"/>
              </w:rPr>
              <w:t>с 01 мая 01 августа</w:t>
            </w:r>
          </w:p>
        </w:tc>
        <w:tc>
          <w:tcPr>
            <w:tcW w:w="4853" w:type="dxa"/>
            <w:shd w:val="clear" w:color="auto" w:fill="auto"/>
            <w:vAlign w:val="center"/>
          </w:tcPr>
          <w:p w:rsidR="00423C0D" w:rsidRPr="00391C80" w:rsidRDefault="00423C0D" w:rsidP="00423C0D">
            <w:pPr>
              <w:suppressAutoHyphens/>
              <w:ind w:firstLine="21"/>
              <w:jc w:val="both"/>
              <w:rPr>
                <w:color w:val="000000"/>
              </w:rPr>
            </w:pPr>
          </w:p>
          <w:p w:rsidR="00423C0D" w:rsidRPr="00391C80" w:rsidRDefault="00423C0D" w:rsidP="00423C0D">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9A66FB" w:rsidRPr="00391C80" w:rsidRDefault="009A66FB"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21</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 xml:space="preserve">Предоставление в аренду без проведения </w:t>
            </w:r>
            <w:r w:rsidRPr="00391C80">
              <w:rPr>
                <w:rFonts w:ascii="Times New Roman" w:hAnsi="Times New Roman" w:cs="Times New Roman"/>
                <w:color w:val="000000"/>
                <w:spacing w:val="0"/>
              </w:rPr>
              <w:lastRenderedPageBreak/>
              <w:t>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lastRenderedPageBreak/>
              <w:t>с 01 мая 01 августа</w:t>
            </w:r>
          </w:p>
        </w:tc>
        <w:tc>
          <w:tcPr>
            <w:tcW w:w="4853" w:type="dxa"/>
            <w:shd w:val="clear" w:color="auto" w:fill="auto"/>
            <w:vAlign w:val="center"/>
          </w:tcPr>
          <w:p w:rsidR="00391C80" w:rsidRPr="00391C80" w:rsidRDefault="00391C80" w:rsidP="00423C0D">
            <w:pPr>
              <w:suppressAutoHyphens/>
              <w:ind w:firstLine="21"/>
              <w:jc w:val="center"/>
              <w:rPr>
                <w:color w:val="000000"/>
              </w:rPr>
            </w:pPr>
            <w:r w:rsidRPr="00391C80">
              <w:rPr>
                <w:color w:val="000000"/>
              </w:rPr>
              <w:t xml:space="preserve">Отдел по управлению муниципальным </w:t>
            </w:r>
            <w:r w:rsidRPr="00391C80">
              <w:rPr>
                <w:color w:val="000000"/>
              </w:rPr>
              <w:lastRenderedPageBreak/>
              <w:t>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22</w:t>
            </w:r>
          </w:p>
        </w:tc>
        <w:tc>
          <w:tcPr>
            <w:tcW w:w="5103" w:type="dxa"/>
            <w:shd w:val="clear" w:color="auto" w:fill="auto"/>
            <w:vAlign w:val="center"/>
          </w:tcPr>
          <w:p w:rsidR="00391C80" w:rsidRPr="00391C80" w:rsidRDefault="00391C80" w:rsidP="00713F26">
            <w:pPr>
              <w:suppressAutoHyphens/>
              <w:jc w:val="both"/>
              <w:rPr>
                <w:color w:val="000000"/>
              </w:rPr>
            </w:pPr>
            <w:r w:rsidRPr="00391C80">
              <w:rPr>
                <w:color w:val="000000"/>
              </w:rPr>
              <w:t>Предоставление в собственность на торгах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23</w:t>
            </w:r>
          </w:p>
        </w:tc>
        <w:tc>
          <w:tcPr>
            <w:tcW w:w="5103" w:type="dxa"/>
            <w:shd w:val="clear" w:color="auto" w:fill="auto"/>
            <w:vAlign w:val="center"/>
          </w:tcPr>
          <w:p w:rsidR="00391C80" w:rsidRPr="00391C80" w:rsidRDefault="00391C80" w:rsidP="006861C9">
            <w:pPr>
              <w:suppressAutoHyphens/>
              <w:rPr>
                <w:color w:val="000000"/>
              </w:rPr>
            </w:pPr>
            <w:r w:rsidRPr="00391C80">
              <w:rPr>
                <w:color w:val="000000"/>
              </w:rPr>
              <w:t>Предоставление в собственность без проведения торгов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24</w:t>
            </w:r>
          </w:p>
        </w:tc>
        <w:tc>
          <w:tcPr>
            <w:tcW w:w="5103" w:type="dxa"/>
            <w:shd w:val="clear" w:color="auto" w:fill="auto"/>
            <w:vAlign w:val="center"/>
          </w:tcPr>
          <w:p w:rsidR="00391C80" w:rsidRPr="00391C80" w:rsidRDefault="00391C80" w:rsidP="006861C9">
            <w:pPr>
              <w:suppressAutoHyphens/>
              <w:rPr>
                <w:color w:val="000000"/>
              </w:rPr>
            </w:pPr>
            <w:r w:rsidRPr="00391C80">
              <w:rPr>
                <w:color w:val="000000"/>
              </w:rPr>
              <w:t xml:space="preserve">Предоставление в собственность бесплатно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391C80" w:rsidRPr="00391C80" w:rsidTr="005614F1">
        <w:tc>
          <w:tcPr>
            <w:tcW w:w="709"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25</w:t>
            </w:r>
          </w:p>
        </w:tc>
        <w:tc>
          <w:tcPr>
            <w:tcW w:w="5103" w:type="dxa"/>
            <w:shd w:val="clear" w:color="auto" w:fill="auto"/>
            <w:vAlign w:val="center"/>
          </w:tcPr>
          <w:p w:rsidR="00391C80" w:rsidRPr="00391C80" w:rsidRDefault="00391C80"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Предоставление в аренду собственникам зданий, сооружений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391C80" w:rsidRDefault="00391C80" w:rsidP="00391C80">
            <w:pPr>
              <w:jc w:val="center"/>
            </w:pPr>
            <w:r w:rsidRPr="00AC4B1B">
              <w:rPr>
                <w:color w:val="000000"/>
              </w:rPr>
              <w:t>с 01 мая 01 августа</w:t>
            </w:r>
          </w:p>
        </w:tc>
        <w:tc>
          <w:tcPr>
            <w:tcW w:w="4853" w:type="dxa"/>
            <w:shd w:val="clear" w:color="auto" w:fill="auto"/>
            <w:vAlign w:val="center"/>
          </w:tcPr>
          <w:p w:rsidR="00391C80" w:rsidRPr="00391C80" w:rsidRDefault="00391C80" w:rsidP="006861C9">
            <w:pPr>
              <w:suppressAutoHyphens/>
              <w:ind w:firstLine="21"/>
              <w:jc w:val="center"/>
              <w:rPr>
                <w:color w:val="000000"/>
              </w:rPr>
            </w:pPr>
          </w:p>
          <w:p w:rsidR="00391C80" w:rsidRPr="00391C80" w:rsidRDefault="00391C80" w:rsidP="006861C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391C80" w:rsidRPr="00391C80" w:rsidRDefault="00391C8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26</w:t>
            </w:r>
          </w:p>
        </w:tc>
        <w:tc>
          <w:tcPr>
            <w:tcW w:w="5103" w:type="dxa"/>
            <w:shd w:val="clear" w:color="auto" w:fill="auto"/>
            <w:vAlign w:val="center"/>
          </w:tcPr>
          <w:p w:rsidR="002F411A" w:rsidRPr="00391C80" w:rsidRDefault="00C6235D" w:rsidP="00C6235D">
            <w:pPr>
              <w:suppressAutoHyphens/>
              <w:rPr>
                <w:color w:val="000000"/>
              </w:rPr>
            </w:pPr>
            <w:r w:rsidRPr="00391C80">
              <w:rPr>
                <w:color w:val="000000"/>
              </w:rPr>
              <w:t xml:space="preserve">Предоставление в собственность собственникам зданий, сооружений земельных участков из земель, находящихся в муниципальной собственности и земель,  </w:t>
            </w:r>
            <w:r w:rsidRPr="00391C80">
              <w:rPr>
                <w:color w:val="000000"/>
              </w:rPr>
              <w:lastRenderedPageBreak/>
              <w:t>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lastRenderedPageBreak/>
              <w:t>с 01 мая 01 августа</w:t>
            </w:r>
          </w:p>
        </w:tc>
        <w:tc>
          <w:tcPr>
            <w:tcW w:w="4853" w:type="dxa"/>
            <w:shd w:val="clear" w:color="auto" w:fill="auto"/>
            <w:vAlign w:val="center"/>
          </w:tcPr>
          <w:p w:rsidR="00C6235D" w:rsidRPr="00391C80" w:rsidRDefault="00C6235D" w:rsidP="00C6235D">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27</w:t>
            </w:r>
          </w:p>
        </w:tc>
        <w:tc>
          <w:tcPr>
            <w:tcW w:w="5103" w:type="dxa"/>
            <w:shd w:val="clear" w:color="auto" w:fill="auto"/>
            <w:vAlign w:val="center"/>
          </w:tcPr>
          <w:p w:rsidR="002F411A" w:rsidRPr="00391C80" w:rsidRDefault="00992153"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proofErr w:type="gramStart"/>
            <w:r w:rsidRPr="00391C80">
              <w:rPr>
                <w:rFonts w:ascii="Times New Roman" w:hAnsi="Times New Roman" w:cs="Times New Roman"/>
                <w:color w:val="000000"/>
                <w:spacing w:val="0"/>
              </w:rPr>
              <w:t>Предоставление в собственность или аренду без проведения торгов гражданам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его деятельности»</w:t>
            </w:r>
            <w:proofErr w:type="gramEnd"/>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28</w:t>
            </w:r>
          </w:p>
        </w:tc>
        <w:tc>
          <w:tcPr>
            <w:tcW w:w="5103" w:type="dxa"/>
            <w:shd w:val="clear" w:color="auto" w:fill="auto"/>
            <w:vAlign w:val="center"/>
          </w:tcPr>
          <w:p w:rsidR="002F411A" w:rsidRPr="00391C80" w:rsidRDefault="00992153" w:rsidP="00713F26">
            <w:pPr>
              <w:suppressAutoHyphens/>
              <w:jc w:val="both"/>
              <w:rPr>
                <w:color w:val="000000"/>
              </w:rPr>
            </w:pPr>
            <w:r w:rsidRPr="00391C80">
              <w:rPr>
                <w:color w:val="000000"/>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29</w:t>
            </w:r>
          </w:p>
        </w:tc>
        <w:tc>
          <w:tcPr>
            <w:tcW w:w="5103" w:type="dxa"/>
            <w:shd w:val="clear" w:color="auto" w:fill="auto"/>
            <w:vAlign w:val="center"/>
          </w:tcPr>
          <w:p w:rsidR="002F411A" w:rsidRPr="00391C80" w:rsidRDefault="00992153" w:rsidP="00713F26">
            <w:pPr>
              <w:suppressAutoHyphens/>
              <w:jc w:val="both"/>
              <w:rPr>
                <w:color w:val="000000"/>
              </w:rPr>
            </w:pPr>
            <w:r w:rsidRPr="00391C80">
              <w:rPr>
                <w:color w:val="000000"/>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30</w:t>
            </w:r>
          </w:p>
        </w:tc>
        <w:tc>
          <w:tcPr>
            <w:tcW w:w="5103" w:type="dxa"/>
            <w:shd w:val="clear" w:color="auto" w:fill="auto"/>
            <w:vAlign w:val="center"/>
          </w:tcPr>
          <w:p w:rsidR="002F411A" w:rsidRPr="00391C80" w:rsidRDefault="00992153" w:rsidP="00713F26">
            <w:pPr>
              <w:shd w:val="clear" w:color="auto" w:fill="FFFFFF"/>
              <w:jc w:val="both"/>
              <w:rPr>
                <w:color w:val="000000"/>
              </w:rPr>
            </w:pPr>
            <w:r w:rsidRPr="00391C80">
              <w:rPr>
                <w:color w:val="000000"/>
              </w:rPr>
              <w:t xml:space="preserve">Заключение соглашения об установлении сервитута в отношении земельных участков из земель, находящихся в муниципальной собственности и земель,  государственная </w:t>
            </w:r>
            <w:r w:rsidRPr="00391C80">
              <w:rPr>
                <w:color w:val="000000"/>
              </w:rPr>
              <w:lastRenderedPageBreak/>
              <w:t>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370D7" w:rsidP="00391C80">
            <w:pPr>
              <w:jc w:val="center"/>
            </w:pPr>
            <w:r>
              <w:rPr>
                <w:color w:val="000000"/>
              </w:rPr>
              <w:lastRenderedPageBreak/>
              <w:t>с 01 мая 01 августа</w:t>
            </w:r>
          </w:p>
        </w:tc>
        <w:tc>
          <w:tcPr>
            <w:tcW w:w="4853" w:type="dxa"/>
            <w:shd w:val="clear" w:color="auto" w:fill="auto"/>
            <w:vAlign w:val="center"/>
          </w:tcPr>
          <w:p w:rsidR="00992153" w:rsidRPr="00391C80" w:rsidRDefault="00992153" w:rsidP="00992153">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suppressAutoHyphens/>
              <w:ind w:firstLine="21"/>
              <w:jc w:val="center"/>
              <w:rPr>
                <w:color w:val="00000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lastRenderedPageBreak/>
              <w:t>31</w:t>
            </w:r>
          </w:p>
        </w:tc>
        <w:tc>
          <w:tcPr>
            <w:tcW w:w="5103" w:type="dxa"/>
            <w:shd w:val="clear" w:color="auto" w:fill="auto"/>
            <w:vAlign w:val="center"/>
          </w:tcPr>
          <w:p w:rsidR="002F411A" w:rsidRPr="00391C80" w:rsidRDefault="00992153" w:rsidP="00713F26">
            <w:pPr>
              <w:shd w:val="clear" w:color="auto" w:fill="FFFFFF"/>
              <w:jc w:val="both"/>
              <w:rPr>
                <w:color w:val="000000"/>
              </w:rPr>
            </w:pPr>
            <w:r w:rsidRPr="00391C80">
              <w:rPr>
                <w:color w:val="000000"/>
              </w:rPr>
              <w:t>Предоставление решения о согласовании архитектурно-градостроительного облика объекта»</w:t>
            </w:r>
          </w:p>
        </w:tc>
        <w:tc>
          <w:tcPr>
            <w:tcW w:w="3227" w:type="dxa"/>
            <w:shd w:val="clear" w:color="auto" w:fill="auto"/>
            <w:vAlign w:val="center"/>
          </w:tcPr>
          <w:p w:rsidR="002F411A" w:rsidRPr="00391C80" w:rsidRDefault="00391C80" w:rsidP="00391C80">
            <w:pPr>
              <w:jc w:val="center"/>
            </w:pPr>
            <w:r>
              <w:rPr>
                <w:color w:val="000000"/>
              </w:rPr>
              <w:t>с 01 марта по 01 мая</w:t>
            </w:r>
          </w:p>
        </w:tc>
        <w:tc>
          <w:tcPr>
            <w:tcW w:w="4853" w:type="dxa"/>
            <w:shd w:val="clear" w:color="auto" w:fill="auto"/>
            <w:vAlign w:val="center"/>
          </w:tcPr>
          <w:p w:rsidR="002F411A" w:rsidRPr="00391C80" w:rsidRDefault="00992153"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32</w:t>
            </w:r>
          </w:p>
        </w:tc>
        <w:tc>
          <w:tcPr>
            <w:tcW w:w="5103" w:type="dxa"/>
            <w:shd w:val="clear" w:color="auto" w:fill="auto"/>
            <w:vAlign w:val="center"/>
          </w:tcPr>
          <w:p w:rsidR="002F411A" w:rsidRPr="00391C80" w:rsidRDefault="002E0C79" w:rsidP="00713F26">
            <w:pPr>
              <w:pStyle w:val="aa"/>
              <w:shd w:val="clear" w:color="auto" w:fill="FFFFFF"/>
              <w:tabs>
                <w:tab w:val="left" w:pos="-284"/>
              </w:tabs>
              <w:suppressAutoHyphens/>
              <w:spacing w:before="0" w:after="0"/>
              <w:jc w:val="both"/>
              <w:textAlignment w:val="top"/>
              <w:rPr>
                <w:rFonts w:ascii="Times New Roman" w:hAnsi="Times New Roman" w:cs="Times New Roman"/>
                <w:color w:val="000000"/>
                <w:spacing w:val="0"/>
              </w:rPr>
            </w:pPr>
            <w:r w:rsidRPr="00391C80">
              <w:rPr>
                <w:rFonts w:ascii="Times New Roman" w:hAnsi="Times New Roman" w:cs="Times New Roman"/>
                <w:color w:val="000000"/>
                <w:spacing w:val="0"/>
              </w:rPr>
              <w:t>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2E0C79" w:rsidRPr="00391C80" w:rsidRDefault="002E0C79" w:rsidP="002E0C79">
            <w:pPr>
              <w:suppressAutoHyphens/>
              <w:ind w:firstLine="21"/>
              <w:jc w:val="center"/>
              <w:rPr>
                <w:color w:val="000000"/>
              </w:rPr>
            </w:pPr>
            <w:r w:rsidRPr="00391C80">
              <w:rPr>
                <w:color w:val="000000"/>
              </w:rPr>
              <w:t>Отдел по управлению муниципальным имуществом и земельными отношениями Администрации городского поселения «Город Краснокаменск»</w:t>
            </w:r>
          </w:p>
          <w:p w:rsidR="002F411A" w:rsidRPr="00391C80" w:rsidRDefault="002F411A"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p>
        </w:tc>
      </w:tr>
      <w:tr w:rsidR="002F411A" w:rsidRPr="00391C80" w:rsidTr="005614F1">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33</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земельного участка для погребения умершего на территории кладбища городского поселения «Город Краснокаменск»</w:t>
            </w:r>
          </w:p>
        </w:tc>
        <w:tc>
          <w:tcPr>
            <w:tcW w:w="3227" w:type="dxa"/>
            <w:shd w:val="clear" w:color="auto" w:fill="auto"/>
            <w:vAlign w:val="center"/>
          </w:tcPr>
          <w:p w:rsidR="002F411A" w:rsidRPr="00391C80" w:rsidRDefault="00391C80" w:rsidP="00391C80">
            <w:pPr>
              <w:jc w:val="center"/>
            </w:pPr>
            <w:r>
              <w:rPr>
                <w:color w:val="000000"/>
              </w:rPr>
              <w:t>с 01 марта по 01 мая</w:t>
            </w:r>
          </w:p>
        </w:tc>
        <w:tc>
          <w:tcPr>
            <w:tcW w:w="4853" w:type="dxa"/>
            <w:shd w:val="clear" w:color="auto" w:fill="auto"/>
            <w:vAlign w:val="center"/>
          </w:tcPr>
          <w:p w:rsidR="002F411A" w:rsidRPr="00391C80" w:rsidRDefault="00E5776B" w:rsidP="00713F26">
            <w:pPr>
              <w:suppressAutoHyphens/>
              <w:ind w:firstLine="21"/>
              <w:jc w:val="center"/>
              <w:rPr>
                <w:color w:val="000000"/>
              </w:rPr>
            </w:pPr>
            <w:r w:rsidRPr="00391C80">
              <w:rPr>
                <w:color w:val="000000"/>
              </w:rPr>
              <w:t>Отдел архитектуры и градостроительства Администрации городского поселения «Город Краснокаменск»</w:t>
            </w:r>
          </w:p>
        </w:tc>
      </w:tr>
      <w:tr w:rsidR="002F411A" w:rsidRPr="00391C80" w:rsidTr="005614F1">
        <w:trPr>
          <w:trHeight w:val="1164"/>
        </w:trPr>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34</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информации о времени и месте проведения городских культурно-массовых мероприятий, театральных представлений, концертов и гастрольных мероприятий, анонсы данных мероприятий</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E5776B" w:rsidRPr="00391C80" w:rsidRDefault="00E5776B" w:rsidP="00E5776B">
            <w:pPr>
              <w:suppressAutoHyphens/>
              <w:ind w:firstLine="21"/>
              <w:jc w:val="center"/>
              <w:rPr>
                <w:color w:val="000000"/>
              </w:rPr>
            </w:pPr>
            <w:r w:rsidRPr="00391C80">
              <w:rPr>
                <w:color w:val="000000"/>
              </w:rPr>
              <w:t>Отдел культуры</w:t>
            </w:r>
          </w:p>
          <w:p w:rsidR="002F411A" w:rsidRPr="00391C80" w:rsidRDefault="00E5776B" w:rsidP="00E5776B">
            <w:pPr>
              <w:shd w:val="clear" w:color="auto" w:fill="FFFFFF"/>
              <w:jc w:val="center"/>
              <w:rPr>
                <w:color w:val="000000"/>
              </w:rPr>
            </w:pPr>
            <w:r w:rsidRPr="00391C80">
              <w:rPr>
                <w:color w:val="000000"/>
              </w:rPr>
              <w:t>Администрации городского поселения «Город Краснокаменск»</w:t>
            </w:r>
          </w:p>
        </w:tc>
      </w:tr>
      <w:tr w:rsidR="002F411A" w:rsidRPr="00391C80" w:rsidTr="005614F1">
        <w:trPr>
          <w:trHeight w:val="489"/>
        </w:trPr>
        <w:tc>
          <w:tcPr>
            <w:tcW w:w="709" w:type="dxa"/>
            <w:shd w:val="clear" w:color="auto" w:fill="auto"/>
            <w:vAlign w:val="center"/>
          </w:tcPr>
          <w:p w:rsidR="002F411A" w:rsidRPr="00391C80" w:rsidRDefault="00497690" w:rsidP="00713F26">
            <w:pPr>
              <w:pStyle w:val="aa"/>
              <w:shd w:val="clear" w:color="auto" w:fill="FFFFFF"/>
              <w:tabs>
                <w:tab w:val="left" w:pos="-284"/>
              </w:tabs>
              <w:suppressAutoHyphens/>
              <w:spacing w:before="0" w:after="0"/>
              <w:jc w:val="center"/>
              <w:textAlignment w:val="top"/>
              <w:rPr>
                <w:rFonts w:ascii="Times New Roman" w:hAnsi="Times New Roman" w:cs="Times New Roman"/>
                <w:color w:val="000000"/>
                <w:spacing w:val="0"/>
              </w:rPr>
            </w:pPr>
            <w:r w:rsidRPr="00391C80">
              <w:rPr>
                <w:rFonts w:ascii="Times New Roman" w:hAnsi="Times New Roman" w:cs="Times New Roman"/>
                <w:color w:val="000000"/>
                <w:spacing w:val="0"/>
              </w:rPr>
              <w:t>35</w:t>
            </w:r>
          </w:p>
        </w:tc>
        <w:tc>
          <w:tcPr>
            <w:tcW w:w="5103" w:type="dxa"/>
            <w:shd w:val="clear" w:color="auto" w:fill="auto"/>
            <w:vAlign w:val="center"/>
          </w:tcPr>
          <w:p w:rsidR="002F411A" w:rsidRPr="00391C80" w:rsidRDefault="00E5776B" w:rsidP="00713F26">
            <w:pPr>
              <w:suppressAutoHyphens/>
              <w:jc w:val="both"/>
              <w:rPr>
                <w:color w:val="000000"/>
              </w:rPr>
            </w:pPr>
            <w:r w:rsidRPr="00391C80">
              <w:rPr>
                <w:color w:val="000000"/>
              </w:rPr>
              <w:t>Предоставление доступа к справочно-поисковому аппарату библиотек, базам данных</w:t>
            </w:r>
          </w:p>
        </w:tc>
        <w:tc>
          <w:tcPr>
            <w:tcW w:w="3227" w:type="dxa"/>
            <w:shd w:val="clear" w:color="auto" w:fill="auto"/>
            <w:vAlign w:val="center"/>
          </w:tcPr>
          <w:p w:rsidR="002F411A" w:rsidRPr="00391C80" w:rsidRDefault="00391C80" w:rsidP="00391C80">
            <w:pPr>
              <w:jc w:val="center"/>
            </w:pPr>
            <w:r>
              <w:rPr>
                <w:color w:val="000000"/>
              </w:rPr>
              <w:t>с 01 мая 01 августа</w:t>
            </w:r>
          </w:p>
        </w:tc>
        <w:tc>
          <w:tcPr>
            <w:tcW w:w="4853" w:type="dxa"/>
            <w:shd w:val="clear" w:color="auto" w:fill="auto"/>
            <w:vAlign w:val="center"/>
          </w:tcPr>
          <w:p w:rsidR="00E5776B" w:rsidRPr="00391C80" w:rsidRDefault="00E5776B" w:rsidP="00E5776B">
            <w:pPr>
              <w:suppressAutoHyphens/>
              <w:ind w:firstLine="21"/>
              <w:jc w:val="center"/>
              <w:rPr>
                <w:color w:val="000000"/>
              </w:rPr>
            </w:pPr>
            <w:r w:rsidRPr="00391C80">
              <w:rPr>
                <w:color w:val="000000"/>
              </w:rPr>
              <w:t>Отдел культуры</w:t>
            </w:r>
          </w:p>
          <w:p w:rsidR="002F411A" w:rsidRPr="00391C80" w:rsidRDefault="00E5776B" w:rsidP="00E5776B">
            <w:pPr>
              <w:shd w:val="clear" w:color="auto" w:fill="FFFFFF"/>
              <w:jc w:val="center"/>
              <w:rPr>
                <w:color w:val="000000"/>
              </w:rPr>
            </w:pPr>
            <w:r w:rsidRPr="00391C80">
              <w:rPr>
                <w:color w:val="000000"/>
              </w:rPr>
              <w:t>Администрации городского поселения «Город Краснокаменск»</w:t>
            </w:r>
          </w:p>
        </w:tc>
      </w:tr>
    </w:tbl>
    <w:p w:rsidR="002F411A" w:rsidRPr="00391C80" w:rsidRDefault="002F411A" w:rsidP="005212A3">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p>
    <w:p w:rsidR="00D17DB2" w:rsidRPr="00710520" w:rsidRDefault="00497690" w:rsidP="00163E64">
      <w:pPr>
        <w:pStyle w:val="aa"/>
        <w:shd w:val="clear" w:color="auto" w:fill="FFFFFF"/>
        <w:tabs>
          <w:tab w:val="left" w:pos="-284"/>
        </w:tabs>
        <w:suppressAutoHyphens/>
        <w:spacing w:before="0" w:after="0" w:line="360" w:lineRule="atLeast"/>
        <w:jc w:val="both"/>
        <w:textAlignment w:val="top"/>
        <w:rPr>
          <w:rFonts w:ascii="Times New Roman" w:hAnsi="Times New Roman" w:cs="Times New Roman"/>
          <w:color w:val="000000"/>
          <w:sz w:val="22"/>
          <w:szCs w:val="22"/>
        </w:rPr>
      </w:pPr>
      <w:r w:rsidRPr="00391C80">
        <w:rPr>
          <w:rFonts w:ascii="Times New Roman" w:hAnsi="Times New Roman" w:cs="Times New Roman"/>
          <w:color w:val="000000"/>
          <w:sz w:val="22"/>
          <w:szCs w:val="22"/>
        </w:rPr>
        <w:t xml:space="preserve">  </w:t>
      </w:r>
      <w:r w:rsidR="005212A3" w:rsidRPr="00391C80">
        <w:rPr>
          <w:rFonts w:ascii="Times New Roman" w:hAnsi="Times New Roman" w:cs="Times New Roman"/>
          <w:color w:val="000000"/>
          <w:sz w:val="22"/>
          <w:szCs w:val="22"/>
        </w:rPr>
        <w:t>*- указывается календарный период, в который планируется проведение мониторинга исходя из особенностей предоставления услу</w:t>
      </w:r>
      <w:r w:rsidR="001E11EC" w:rsidRPr="00391C80">
        <w:rPr>
          <w:rFonts w:ascii="Times New Roman" w:hAnsi="Times New Roman" w:cs="Times New Roman"/>
          <w:color w:val="000000"/>
          <w:sz w:val="22"/>
          <w:szCs w:val="22"/>
        </w:rPr>
        <w:t>г</w:t>
      </w:r>
    </w:p>
    <w:sectPr w:rsidR="00D17DB2" w:rsidRPr="00710520" w:rsidSect="003370D7">
      <w:footerReference w:type="even" r:id="rId11"/>
      <w:footerReference w:type="default" r:id="rId12"/>
      <w:pgSz w:w="16838" w:h="11906" w:orient="landscape"/>
      <w:pgMar w:top="851" w:right="1134"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9E6" w:rsidRDefault="002C29E6">
      <w:r>
        <w:separator/>
      </w:r>
    </w:p>
  </w:endnote>
  <w:endnote w:type="continuationSeparator" w:id="1">
    <w:p w:rsidR="002C29E6" w:rsidRDefault="002C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E479DC" w:rsidP="00E2260D">
    <w:pPr>
      <w:pStyle w:val="a3"/>
      <w:framePr w:wrap="around" w:vAnchor="text" w:hAnchor="margin" w:xAlign="right" w:y="1"/>
      <w:rPr>
        <w:rStyle w:val="a5"/>
      </w:rPr>
    </w:pPr>
    <w:r>
      <w:rPr>
        <w:rStyle w:val="a5"/>
      </w:rPr>
      <w:fldChar w:fldCharType="begin"/>
    </w:r>
    <w:r w:rsidR="007E109B">
      <w:rPr>
        <w:rStyle w:val="a5"/>
      </w:rPr>
      <w:instrText xml:space="preserve">PAGE  </w:instrText>
    </w:r>
    <w:r>
      <w:rPr>
        <w:rStyle w:val="a5"/>
      </w:rPr>
      <w:fldChar w:fldCharType="end"/>
    </w:r>
  </w:p>
  <w:p w:rsidR="007E109B" w:rsidRDefault="007E109B" w:rsidP="0091363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9B" w:rsidRDefault="007E109B" w:rsidP="0014726A">
    <w:pPr>
      <w:pStyle w:val="a3"/>
      <w:framePr w:wrap="around" w:vAnchor="text" w:hAnchor="margin" w:xAlign="right" w:y="1"/>
      <w:rPr>
        <w:rStyle w:val="a5"/>
      </w:rPr>
    </w:pPr>
  </w:p>
  <w:p w:rsidR="007E109B" w:rsidRDefault="007E109B" w:rsidP="00397B88">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E479DC" w:rsidP="00E2260D">
    <w:pPr>
      <w:pStyle w:val="a3"/>
      <w:framePr w:wrap="around" w:vAnchor="text" w:hAnchor="margin" w:xAlign="right" w:y="1"/>
      <w:rPr>
        <w:rStyle w:val="a5"/>
      </w:rPr>
    </w:pPr>
    <w:r>
      <w:rPr>
        <w:rStyle w:val="a5"/>
      </w:rPr>
      <w:fldChar w:fldCharType="begin"/>
    </w:r>
    <w:r w:rsidR="00C50D70">
      <w:rPr>
        <w:rStyle w:val="a5"/>
      </w:rPr>
      <w:instrText xml:space="preserve">PAGE  </w:instrText>
    </w:r>
    <w:r>
      <w:rPr>
        <w:rStyle w:val="a5"/>
      </w:rPr>
      <w:fldChar w:fldCharType="end"/>
    </w:r>
  </w:p>
  <w:p w:rsidR="00C50D70" w:rsidRDefault="00C50D70" w:rsidP="00913633">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0" w:rsidRDefault="00C50D70" w:rsidP="0014726A">
    <w:pPr>
      <w:pStyle w:val="a3"/>
      <w:framePr w:wrap="around" w:vAnchor="text" w:hAnchor="margin" w:xAlign="right" w:y="1"/>
      <w:rPr>
        <w:rStyle w:val="a5"/>
      </w:rPr>
    </w:pPr>
  </w:p>
  <w:p w:rsidR="00C50D70" w:rsidRDefault="00C50D70" w:rsidP="00397B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9E6" w:rsidRDefault="002C29E6">
      <w:r>
        <w:separator/>
      </w:r>
    </w:p>
  </w:footnote>
  <w:footnote w:type="continuationSeparator" w:id="1">
    <w:p w:rsidR="002C29E6" w:rsidRDefault="002C2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019B"/>
    <w:multiLevelType w:val="hybridMultilevel"/>
    <w:tmpl w:val="10F286E6"/>
    <w:lvl w:ilvl="0" w:tplc="9052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2C3CA3"/>
    <w:multiLevelType w:val="hybridMultilevel"/>
    <w:tmpl w:val="283E4806"/>
    <w:lvl w:ilvl="0" w:tplc="709800C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5843E0"/>
    <w:multiLevelType w:val="hybridMultilevel"/>
    <w:tmpl w:val="66DA4E24"/>
    <w:lvl w:ilvl="0" w:tplc="BDACEA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36C3A"/>
    <w:multiLevelType w:val="hybridMultilevel"/>
    <w:tmpl w:val="426A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01F93"/>
    <w:multiLevelType w:val="hybridMultilevel"/>
    <w:tmpl w:val="E1B6C5B6"/>
    <w:lvl w:ilvl="0" w:tplc="39BE913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9135BB"/>
    <w:multiLevelType w:val="hybridMultilevel"/>
    <w:tmpl w:val="F6523F98"/>
    <w:lvl w:ilvl="0" w:tplc="805CAC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3D26029"/>
    <w:multiLevelType w:val="hybridMultilevel"/>
    <w:tmpl w:val="18A4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1A6C27"/>
    <w:multiLevelType w:val="hybridMultilevel"/>
    <w:tmpl w:val="BC64D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F72C1"/>
    <w:multiLevelType w:val="hybridMultilevel"/>
    <w:tmpl w:val="11CAD7A8"/>
    <w:lvl w:ilvl="0" w:tplc="D28037E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AD0746"/>
    <w:rsid w:val="000102D8"/>
    <w:rsid w:val="00011711"/>
    <w:rsid w:val="000125A8"/>
    <w:rsid w:val="00020B9E"/>
    <w:rsid w:val="0002729C"/>
    <w:rsid w:val="0002790F"/>
    <w:rsid w:val="000304F4"/>
    <w:rsid w:val="0003595B"/>
    <w:rsid w:val="0003770D"/>
    <w:rsid w:val="00037C84"/>
    <w:rsid w:val="00041519"/>
    <w:rsid w:val="00041C1B"/>
    <w:rsid w:val="00043B65"/>
    <w:rsid w:val="00054333"/>
    <w:rsid w:val="00054ECC"/>
    <w:rsid w:val="00055138"/>
    <w:rsid w:val="00055A06"/>
    <w:rsid w:val="000568F0"/>
    <w:rsid w:val="00060398"/>
    <w:rsid w:val="00062C89"/>
    <w:rsid w:val="00062E2C"/>
    <w:rsid w:val="000630BB"/>
    <w:rsid w:val="000719B7"/>
    <w:rsid w:val="00072C4B"/>
    <w:rsid w:val="00076EED"/>
    <w:rsid w:val="00081300"/>
    <w:rsid w:val="0008427B"/>
    <w:rsid w:val="00085F3E"/>
    <w:rsid w:val="00092C53"/>
    <w:rsid w:val="00095542"/>
    <w:rsid w:val="000955F7"/>
    <w:rsid w:val="00096D25"/>
    <w:rsid w:val="000A1A02"/>
    <w:rsid w:val="000A4066"/>
    <w:rsid w:val="000A4D6D"/>
    <w:rsid w:val="000A4DB0"/>
    <w:rsid w:val="000C1D3F"/>
    <w:rsid w:val="000C4A7F"/>
    <w:rsid w:val="000D49D4"/>
    <w:rsid w:val="000E2DD2"/>
    <w:rsid w:val="000E7450"/>
    <w:rsid w:val="001000B4"/>
    <w:rsid w:val="00100BBB"/>
    <w:rsid w:val="0010173C"/>
    <w:rsid w:val="00103E48"/>
    <w:rsid w:val="00105967"/>
    <w:rsid w:val="001108CF"/>
    <w:rsid w:val="00111125"/>
    <w:rsid w:val="001132B9"/>
    <w:rsid w:val="0012593A"/>
    <w:rsid w:val="00127885"/>
    <w:rsid w:val="00132E9C"/>
    <w:rsid w:val="00135238"/>
    <w:rsid w:val="0014726A"/>
    <w:rsid w:val="00155AE6"/>
    <w:rsid w:val="001561DD"/>
    <w:rsid w:val="00160B0D"/>
    <w:rsid w:val="00163E64"/>
    <w:rsid w:val="00170A1D"/>
    <w:rsid w:val="00170BCC"/>
    <w:rsid w:val="00170CDA"/>
    <w:rsid w:val="00185239"/>
    <w:rsid w:val="00190EF8"/>
    <w:rsid w:val="0019235E"/>
    <w:rsid w:val="001957A0"/>
    <w:rsid w:val="001A29AC"/>
    <w:rsid w:val="001A4895"/>
    <w:rsid w:val="001A73D6"/>
    <w:rsid w:val="001A74DE"/>
    <w:rsid w:val="001A799F"/>
    <w:rsid w:val="001B0129"/>
    <w:rsid w:val="001C05CD"/>
    <w:rsid w:val="001D45CF"/>
    <w:rsid w:val="001E11EC"/>
    <w:rsid w:val="001E2C55"/>
    <w:rsid w:val="001E33C0"/>
    <w:rsid w:val="001E578E"/>
    <w:rsid w:val="001E7D66"/>
    <w:rsid w:val="001F2E7E"/>
    <w:rsid w:val="001F75E6"/>
    <w:rsid w:val="001F7785"/>
    <w:rsid w:val="001F7AE7"/>
    <w:rsid w:val="0020112C"/>
    <w:rsid w:val="0020355F"/>
    <w:rsid w:val="0020797D"/>
    <w:rsid w:val="00210179"/>
    <w:rsid w:val="002110FE"/>
    <w:rsid w:val="00213764"/>
    <w:rsid w:val="00217CA9"/>
    <w:rsid w:val="002478AB"/>
    <w:rsid w:val="0025636B"/>
    <w:rsid w:val="002615ED"/>
    <w:rsid w:val="00264290"/>
    <w:rsid w:val="00267200"/>
    <w:rsid w:val="00271623"/>
    <w:rsid w:val="002722FC"/>
    <w:rsid w:val="00277D8A"/>
    <w:rsid w:val="00285B3A"/>
    <w:rsid w:val="00286834"/>
    <w:rsid w:val="00287355"/>
    <w:rsid w:val="002A0874"/>
    <w:rsid w:val="002A19A8"/>
    <w:rsid w:val="002B0CA7"/>
    <w:rsid w:val="002C29E6"/>
    <w:rsid w:val="002C55E4"/>
    <w:rsid w:val="002C64F6"/>
    <w:rsid w:val="002E0C79"/>
    <w:rsid w:val="002E4012"/>
    <w:rsid w:val="002E4FEF"/>
    <w:rsid w:val="002E5DD3"/>
    <w:rsid w:val="002F411A"/>
    <w:rsid w:val="002F4357"/>
    <w:rsid w:val="00300A3D"/>
    <w:rsid w:val="00301ED6"/>
    <w:rsid w:val="003102F7"/>
    <w:rsid w:val="003133DC"/>
    <w:rsid w:val="00313EBE"/>
    <w:rsid w:val="00315E88"/>
    <w:rsid w:val="00320078"/>
    <w:rsid w:val="00331F71"/>
    <w:rsid w:val="00335E1D"/>
    <w:rsid w:val="003370D7"/>
    <w:rsid w:val="0034550A"/>
    <w:rsid w:val="00355D34"/>
    <w:rsid w:val="0035666C"/>
    <w:rsid w:val="00357B88"/>
    <w:rsid w:val="0036179B"/>
    <w:rsid w:val="00363AED"/>
    <w:rsid w:val="003656C4"/>
    <w:rsid w:val="0036589D"/>
    <w:rsid w:val="0036795F"/>
    <w:rsid w:val="0037298A"/>
    <w:rsid w:val="00373100"/>
    <w:rsid w:val="00376690"/>
    <w:rsid w:val="00386CD8"/>
    <w:rsid w:val="003877D5"/>
    <w:rsid w:val="00387F74"/>
    <w:rsid w:val="00391148"/>
    <w:rsid w:val="00391C80"/>
    <w:rsid w:val="003938B3"/>
    <w:rsid w:val="003941D8"/>
    <w:rsid w:val="00397B88"/>
    <w:rsid w:val="003A170B"/>
    <w:rsid w:val="003A395E"/>
    <w:rsid w:val="003A6638"/>
    <w:rsid w:val="003B5F05"/>
    <w:rsid w:val="003C44F7"/>
    <w:rsid w:val="003C4F42"/>
    <w:rsid w:val="003D37F2"/>
    <w:rsid w:val="003E7550"/>
    <w:rsid w:val="003F6733"/>
    <w:rsid w:val="003F70D6"/>
    <w:rsid w:val="004005D0"/>
    <w:rsid w:val="00403579"/>
    <w:rsid w:val="00406971"/>
    <w:rsid w:val="004074C0"/>
    <w:rsid w:val="00412AE1"/>
    <w:rsid w:val="00423C0D"/>
    <w:rsid w:val="00423F49"/>
    <w:rsid w:val="00426830"/>
    <w:rsid w:val="0043079E"/>
    <w:rsid w:val="00431B23"/>
    <w:rsid w:val="00432E9E"/>
    <w:rsid w:val="0044172A"/>
    <w:rsid w:val="0045292A"/>
    <w:rsid w:val="00452B39"/>
    <w:rsid w:val="00453422"/>
    <w:rsid w:val="004543CB"/>
    <w:rsid w:val="00455516"/>
    <w:rsid w:val="0045559E"/>
    <w:rsid w:val="00457A26"/>
    <w:rsid w:val="00461F66"/>
    <w:rsid w:val="00465CE3"/>
    <w:rsid w:val="004661C0"/>
    <w:rsid w:val="00466BF0"/>
    <w:rsid w:val="00470DCC"/>
    <w:rsid w:val="00474BE8"/>
    <w:rsid w:val="00480D49"/>
    <w:rsid w:val="00492F6E"/>
    <w:rsid w:val="00497690"/>
    <w:rsid w:val="004A0822"/>
    <w:rsid w:val="004B36C8"/>
    <w:rsid w:val="004B3939"/>
    <w:rsid w:val="004C5403"/>
    <w:rsid w:val="004C5ECF"/>
    <w:rsid w:val="004D54AA"/>
    <w:rsid w:val="004E03BF"/>
    <w:rsid w:val="004E0E5A"/>
    <w:rsid w:val="004E45DE"/>
    <w:rsid w:val="004E4C40"/>
    <w:rsid w:val="004F048A"/>
    <w:rsid w:val="004F0C93"/>
    <w:rsid w:val="00501642"/>
    <w:rsid w:val="0050356A"/>
    <w:rsid w:val="005046CE"/>
    <w:rsid w:val="005118DB"/>
    <w:rsid w:val="00511B6C"/>
    <w:rsid w:val="00514329"/>
    <w:rsid w:val="005160ED"/>
    <w:rsid w:val="00516E45"/>
    <w:rsid w:val="005212A3"/>
    <w:rsid w:val="005239E4"/>
    <w:rsid w:val="0052681F"/>
    <w:rsid w:val="00534E40"/>
    <w:rsid w:val="00534EC2"/>
    <w:rsid w:val="00544BB3"/>
    <w:rsid w:val="005475C8"/>
    <w:rsid w:val="00552E81"/>
    <w:rsid w:val="00555492"/>
    <w:rsid w:val="00557EA6"/>
    <w:rsid w:val="005614F1"/>
    <w:rsid w:val="00562FDD"/>
    <w:rsid w:val="005766EA"/>
    <w:rsid w:val="00585635"/>
    <w:rsid w:val="005878C7"/>
    <w:rsid w:val="00590BA0"/>
    <w:rsid w:val="00595487"/>
    <w:rsid w:val="00597975"/>
    <w:rsid w:val="005A4BAE"/>
    <w:rsid w:val="005A5D89"/>
    <w:rsid w:val="005B72AF"/>
    <w:rsid w:val="005C28F6"/>
    <w:rsid w:val="005C7E79"/>
    <w:rsid w:val="005D0E78"/>
    <w:rsid w:val="005D3CBC"/>
    <w:rsid w:val="005D44CC"/>
    <w:rsid w:val="005E13F0"/>
    <w:rsid w:val="005E1462"/>
    <w:rsid w:val="005F0DF7"/>
    <w:rsid w:val="005F26F8"/>
    <w:rsid w:val="00605920"/>
    <w:rsid w:val="00611CBC"/>
    <w:rsid w:val="006144F6"/>
    <w:rsid w:val="006266D1"/>
    <w:rsid w:val="00632ED6"/>
    <w:rsid w:val="006342D0"/>
    <w:rsid w:val="006460B3"/>
    <w:rsid w:val="006509F8"/>
    <w:rsid w:val="00651A7F"/>
    <w:rsid w:val="00651C30"/>
    <w:rsid w:val="00656537"/>
    <w:rsid w:val="00657709"/>
    <w:rsid w:val="00665FBD"/>
    <w:rsid w:val="006731A9"/>
    <w:rsid w:val="00673BCE"/>
    <w:rsid w:val="006861C9"/>
    <w:rsid w:val="0069068C"/>
    <w:rsid w:val="00692A90"/>
    <w:rsid w:val="006968D2"/>
    <w:rsid w:val="006969AF"/>
    <w:rsid w:val="006A3DD4"/>
    <w:rsid w:val="006B2B9A"/>
    <w:rsid w:val="006C3780"/>
    <w:rsid w:val="006C3F51"/>
    <w:rsid w:val="006D1533"/>
    <w:rsid w:val="006D1737"/>
    <w:rsid w:val="006E36AA"/>
    <w:rsid w:val="006E411B"/>
    <w:rsid w:val="006F0066"/>
    <w:rsid w:val="006F203E"/>
    <w:rsid w:val="006F3D51"/>
    <w:rsid w:val="006F4CA6"/>
    <w:rsid w:val="006F6727"/>
    <w:rsid w:val="00710520"/>
    <w:rsid w:val="00715DDA"/>
    <w:rsid w:val="007164E8"/>
    <w:rsid w:val="007270FC"/>
    <w:rsid w:val="00733412"/>
    <w:rsid w:val="007416AB"/>
    <w:rsid w:val="00743CFE"/>
    <w:rsid w:val="00744149"/>
    <w:rsid w:val="0075178B"/>
    <w:rsid w:val="00762097"/>
    <w:rsid w:val="00770B0E"/>
    <w:rsid w:val="00771205"/>
    <w:rsid w:val="0077399B"/>
    <w:rsid w:val="0077789F"/>
    <w:rsid w:val="00783C97"/>
    <w:rsid w:val="00786A74"/>
    <w:rsid w:val="00792B61"/>
    <w:rsid w:val="0079737E"/>
    <w:rsid w:val="007A2ACE"/>
    <w:rsid w:val="007A2BCA"/>
    <w:rsid w:val="007A5CB7"/>
    <w:rsid w:val="007A79AE"/>
    <w:rsid w:val="007C1843"/>
    <w:rsid w:val="007C3F4F"/>
    <w:rsid w:val="007C6447"/>
    <w:rsid w:val="007D2472"/>
    <w:rsid w:val="007D50D5"/>
    <w:rsid w:val="007E109B"/>
    <w:rsid w:val="007E2D20"/>
    <w:rsid w:val="007E33A3"/>
    <w:rsid w:val="007F1862"/>
    <w:rsid w:val="007F2621"/>
    <w:rsid w:val="007F4C0E"/>
    <w:rsid w:val="007F617B"/>
    <w:rsid w:val="00804AE6"/>
    <w:rsid w:val="00811482"/>
    <w:rsid w:val="008238FF"/>
    <w:rsid w:val="0082792F"/>
    <w:rsid w:val="00834526"/>
    <w:rsid w:val="00834A36"/>
    <w:rsid w:val="00843A3B"/>
    <w:rsid w:val="0084549D"/>
    <w:rsid w:val="0084620F"/>
    <w:rsid w:val="008463FF"/>
    <w:rsid w:val="008504CD"/>
    <w:rsid w:val="00856DAF"/>
    <w:rsid w:val="00863B05"/>
    <w:rsid w:val="0086415F"/>
    <w:rsid w:val="00864B50"/>
    <w:rsid w:val="00864CA5"/>
    <w:rsid w:val="008715D2"/>
    <w:rsid w:val="00873946"/>
    <w:rsid w:val="00880D4A"/>
    <w:rsid w:val="008861E6"/>
    <w:rsid w:val="008902A1"/>
    <w:rsid w:val="008915B3"/>
    <w:rsid w:val="00891905"/>
    <w:rsid w:val="00893502"/>
    <w:rsid w:val="008A30FD"/>
    <w:rsid w:val="008B0C8A"/>
    <w:rsid w:val="008B1246"/>
    <w:rsid w:val="008B4A5F"/>
    <w:rsid w:val="008B6D93"/>
    <w:rsid w:val="008C63F2"/>
    <w:rsid w:val="008E5835"/>
    <w:rsid w:val="008E6418"/>
    <w:rsid w:val="008F6E4F"/>
    <w:rsid w:val="008F7EA0"/>
    <w:rsid w:val="00906DE0"/>
    <w:rsid w:val="00906E23"/>
    <w:rsid w:val="00913633"/>
    <w:rsid w:val="00915698"/>
    <w:rsid w:val="00915EDC"/>
    <w:rsid w:val="00921088"/>
    <w:rsid w:val="009266DE"/>
    <w:rsid w:val="0092693A"/>
    <w:rsid w:val="00935AED"/>
    <w:rsid w:val="00946434"/>
    <w:rsid w:val="009466D0"/>
    <w:rsid w:val="0095461F"/>
    <w:rsid w:val="00954CE2"/>
    <w:rsid w:val="00955077"/>
    <w:rsid w:val="00955F0D"/>
    <w:rsid w:val="0097453B"/>
    <w:rsid w:val="00974CA7"/>
    <w:rsid w:val="009754D5"/>
    <w:rsid w:val="0098438A"/>
    <w:rsid w:val="00991DEE"/>
    <w:rsid w:val="00992153"/>
    <w:rsid w:val="00993B20"/>
    <w:rsid w:val="00993B4B"/>
    <w:rsid w:val="00996CEF"/>
    <w:rsid w:val="009A4979"/>
    <w:rsid w:val="009A66FB"/>
    <w:rsid w:val="009B0B2C"/>
    <w:rsid w:val="009B2D4B"/>
    <w:rsid w:val="009D4CC7"/>
    <w:rsid w:val="009E6A62"/>
    <w:rsid w:val="00A00B5E"/>
    <w:rsid w:val="00A10002"/>
    <w:rsid w:val="00A11BA7"/>
    <w:rsid w:val="00A203B5"/>
    <w:rsid w:val="00A20BBB"/>
    <w:rsid w:val="00A20F58"/>
    <w:rsid w:val="00A2417B"/>
    <w:rsid w:val="00A33F89"/>
    <w:rsid w:val="00A37636"/>
    <w:rsid w:val="00A41DF8"/>
    <w:rsid w:val="00A44288"/>
    <w:rsid w:val="00A500BF"/>
    <w:rsid w:val="00A56976"/>
    <w:rsid w:val="00A56C01"/>
    <w:rsid w:val="00A57D38"/>
    <w:rsid w:val="00A607BC"/>
    <w:rsid w:val="00A608F4"/>
    <w:rsid w:val="00A61131"/>
    <w:rsid w:val="00A64FA3"/>
    <w:rsid w:val="00A667BC"/>
    <w:rsid w:val="00A900C6"/>
    <w:rsid w:val="00A95361"/>
    <w:rsid w:val="00A971FA"/>
    <w:rsid w:val="00AA1F82"/>
    <w:rsid w:val="00AA2EEF"/>
    <w:rsid w:val="00AA3EA1"/>
    <w:rsid w:val="00AA40F0"/>
    <w:rsid w:val="00AB00E0"/>
    <w:rsid w:val="00AB0269"/>
    <w:rsid w:val="00AB25B4"/>
    <w:rsid w:val="00AB2AB1"/>
    <w:rsid w:val="00AB2F76"/>
    <w:rsid w:val="00AB3EC4"/>
    <w:rsid w:val="00AC67C5"/>
    <w:rsid w:val="00AD0746"/>
    <w:rsid w:val="00AD20BC"/>
    <w:rsid w:val="00AD3ECF"/>
    <w:rsid w:val="00AE1B45"/>
    <w:rsid w:val="00AE2AB9"/>
    <w:rsid w:val="00AE4E98"/>
    <w:rsid w:val="00AE6420"/>
    <w:rsid w:val="00AE77E0"/>
    <w:rsid w:val="00AE7BD3"/>
    <w:rsid w:val="00AF25A6"/>
    <w:rsid w:val="00AF3044"/>
    <w:rsid w:val="00AF3063"/>
    <w:rsid w:val="00AF527F"/>
    <w:rsid w:val="00AF76FB"/>
    <w:rsid w:val="00B01005"/>
    <w:rsid w:val="00B038C7"/>
    <w:rsid w:val="00B0524C"/>
    <w:rsid w:val="00B056C4"/>
    <w:rsid w:val="00B12973"/>
    <w:rsid w:val="00B2081E"/>
    <w:rsid w:val="00B235F7"/>
    <w:rsid w:val="00B248D1"/>
    <w:rsid w:val="00B253C8"/>
    <w:rsid w:val="00B336FA"/>
    <w:rsid w:val="00B3760E"/>
    <w:rsid w:val="00B40A1D"/>
    <w:rsid w:val="00B43466"/>
    <w:rsid w:val="00B44C7E"/>
    <w:rsid w:val="00B45BBA"/>
    <w:rsid w:val="00B55027"/>
    <w:rsid w:val="00B56FEF"/>
    <w:rsid w:val="00B57BE2"/>
    <w:rsid w:val="00B603F2"/>
    <w:rsid w:val="00B61818"/>
    <w:rsid w:val="00B67412"/>
    <w:rsid w:val="00B67D3F"/>
    <w:rsid w:val="00B7110D"/>
    <w:rsid w:val="00B80307"/>
    <w:rsid w:val="00B80904"/>
    <w:rsid w:val="00B82074"/>
    <w:rsid w:val="00B82DC2"/>
    <w:rsid w:val="00B85A7C"/>
    <w:rsid w:val="00B929D8"/>
    <w:rsid w:val="00B94C88"/>
    <w:rsid w:val="00B96244"/>
    <w:rsid w:val="00B969BC"/>
    <w:rsid w:val="00BA5508"/>
    <w:rsid w:val="00BB153F"/>
    <w:rsid w:val="00BC1728"/>
    <w:rsid w:val="00BC1941"/>
    <w:rsid w:val="00BC24CC"/>
    <w:rsid w:val="00BC5CF3"/>
    <w:rsid w:val="00BE6FB3"/>
    <w:rsid w:val="00BF0914"/>
    <w:rsid w:val="00BF6551"/>
    <w:rsid w:val="00C000FE"/>
    <w:rsid w:val="00C0670F"/>
    <w:rsid w:val="00C132F7"/>
    <w:rsid w:val="00C15FC1"/>
    <w:rsid w:val="00C22AF2"/>
    <w:rsid w:val="00C32330"/>
    <w:rsid w:val="00C4488E"/>
    <w:rsid w:val="00C45037"/>
    <w:rsid w:val="00C45311"/>
    <w:rsid w:val="00C47897"/>
    <w:rsid w:val="00C50D70"/>
    <w:rsid w:val="00C5777E"/>
    <w:rsid w:val="00C60022"/>
    <w:rsid w:val="00C6235D"/>
    <w:rsid w:val="00C70F14"/>
    <w:rsid w:val="00C80DE5"/>
    <w:rsid w:val="00C81427"/>
    <w:rsid w:val="00C8257F"/>
    <w:rsid w:val="00C84995"/>
    <w:rsid w:val="00C85892"/>
    <w:rsid w:val="00C95D1D"/>
    <w:rsid w:val="00CA00B2"/>
    <w:rsid w:val="00CA159C"/>
    <w:rsid w:val="00CA48D4"/>
    <w:rsid w:val="00CB417A"/>
    <w:rsid w:val="00CB6110"/>
    <w:rsid w:val="00CB6275"/>
    <w:rsid w:val="00CB68E8"/>
    <w:rsid w:val="00CB6DD0"/>
    <w:rsid w:val="00CC50F4"/>
    <w:rsid w:val="00CD1E2B"/>
    <w:rsid w:val="00CD73E6"/>
    <w:rsid w:val="00CE4DFA"/>
    <w:rsid w:val="00CF4273"/>
    <w:rsid w:val="00CF598B"/>
    <w:rsid w:val="00CF6B2B"/>
    <w:rsid w:val="00CF6D02"/>
    <w:rsid w:val="00D01F4B"/>
    <w:rsid w:val="00D0790C"/>
    <w:rsid w:val="00D174F0"/>
    <w:rsid w:val="00D17DB2"/>
    <w:rsid w:val="00D233FF"/>
    <w:rsid w:val="00D24FE0"/>
    <w:rsid w:val="00D32B9E"/>
    <w:rsid w:val="00D32C47"/>
    <w:rsid w:val="00D40CB7"/>
    <w:rsid w:val="00D50925"/>
    <w:rsid w:val="00D52CE2"/>
    <w:rsid w:val="00D55EFE"/>
    <w:rsid w:val="00D57B5E"/>
    <w:rsid w:val="00D609DB"/>
    <w:rsid w:val="00D665B7"/>
    <w:rsid w:val="00D70D67"/>
    <w:rsid w:val="00D76AEA"/>
    <w:rsid w:val="00D77AA1"/>
    <w:rsid w:val="00D8206F"/>
    <w:rsid w:val="00D82F2E"/>
    <w:rsid w:val="00D84828"/>
    <w:rsid w:val="00D91521"/>
    <w:rsid w:val="00D9181C"/>
    <w:rsid w:val="00D9344D"/>
    <w:rsid w:val="00D934D1"/>
    <w:rsid w:val="00D970EA"/>
    <w:rsid w:val="00DA06CF"/>
    <w:rsid w:val="00DA29EA"/>
    <w:rsid w:val="00DB23AC"/>
    <w:rsid w:val="00DB4DA6"/>
    <w:rsid w:val="00DB7BE1"/>
    <w:rsid w:val="00DD0ECE"/>
    <w:rsid w:val="00DE7916"/>
    <w:rsid w:val="00DF1EC4"/>
    <w:rsid w:val="00DF246C"/>
    <w:rsid w:val="00DF6740"/>
    <w:rsid w:val="00DF6CB8"/>
    <w:rsid w:val="00E00B2B"/>
    <w:rsid w:val="00E01B8A"/>
    <w:rsid w:val="00E03AA7"/>
    <w:rsid w:val="00E061BA"/>
    <w:rsid w:val="00E0665E"/>
    <w:rsid w:val="00E07168"/>
    <w:rsid w:val="00E11C24"/>
    <w:rsid w:val="00E1283C"/>
    <w:rsid w:val="00E12E0E"/>
    <w:rsid w:val="00E15DD6"/>
    <w:rsid w:val="00E17890"/>
    <w:rsid w:val="00E20016"/>
    <w:rsid w:val="00E22045"/>
    <w:rsid w:val="00E2260D"/>
    <w:rsid w:val="00E25019"/>
    <w:rsid w:val="00E26C05"/>
    <w:rsid w:val="00E33494"/>
    <w:rsid w:val="00E33B28"/>
    <w:rsid w:val="00E420C2"/>
    <w:rsid w:val="00E44DAC"/>
    <w:rsid w:val="00E46268"/>
    <w:rsid w:val="00E479DC"/>
    <w:rsid w:val="00E47F4D"/>
    <w:rsid w:val="00E5776B"/>
    <w:rsid w:val="00E643B7"/>
    <w:rsid w:val="00E663A3"/>
    <w:rsid w:val="00E70B28"/>
    <w:rsid w:val="00E72C6D"/>
    <w:rsid w:val="00E74F55"/>
    <w:rsid w:val="00E751B4"/>
    <w:rsid w:val="00E7769F"/>
    <w:rsid w:val="00E86C43"/>
    <w:rsid w:val="00E92ADC"/>
    <w:rsid w:val="00EB2C38"/>
    <w:rsid w:val="00EB4D06"/>
    <w:rsid w:val="00EB56FD"/>
    <w:rsid w:val="00EC3B2E"/>
    <w:rsid w:val="00EC6651"/>
    <w:rsid w:val="00ED558C"/>
    <w:rsid w:val="00ED77B9"/>
    <w:rsid w:val="00ED788B"/>
    <w:rsid w:val="00EE7958"/>
    <w:rsid w:val="00EF3FC7"/>
    <w:rsid w:val="00EF4F4B"/>
    <w:rsid w:val="00F025EA"/>
    <w:rsid w:val="00F0627A"/>
    <w:rsid w:val="00F07AAE"/>
    <w:rsid w:val="00F23376"/>
    <w:rsid w:val="00F24186"/>
    <w:rsid w:val="00F419D1"/>
    <w:rsid w:val="00F5078F"/>
    <w:rsid w:val="00F54241"/>
    <w:rsid w:val="00F544DB"/>
    <w:rsid w:val="00F6523F"/>
    <w:rsid w:val="00F6565A"/>
    <w:rsid w:val="00F74245"/>
    <w:rsid w:val="00F74387"/>
    <w:rsid w:val="00F750C0"/>
    <w:rsid w:val="00F821D0"/>
    <w:rsid w:val="00F91F82"/>
    <w:rsid w:val="00F978EA"/>
    <w:rsid w:val="00F97C70"/>
    <w:rsid w:val="00F97D9F"/>
    <w:rsid w:val="00FA20CA"/>
    <w:rsid w:val="00FB1FE7"/>
    <w:rsid w:val="00FC37BE"/>
    <w:rsid w:val="00FC6884"/>
    <w:rsid w:val="00FD1BF7"/>
    <w:rsid w:val="00FD70FF"/>
    <w:rsid w:val="00FF3458"/>
    <w:rsid w:val="00FF5C31"/>
    <w:rsid w:val="00FF7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7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3633"/>
    <w:pPr>
      <w:tabs>
        <w:tab w:val="center" w:pos="4677"/>
        <w:tab w:val="right" w:pos="9355"/>
      </w:tabs>
    </w:pPr>
  </w:style>
  <w:style w:type="character" w:styleId="a5">
    <w:name w:val="page number"/>
    <w:basedOn w:val="a0"/>
    <w:rsid w:val="00913633"/>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4E98"/>
    <w:pPr>
      <w:spacing w:before="100" w:beforeAutospacing="1" w:after="100" w:afterAutospacing="1"/>
    </w:pPr>
    <w:rPr>
      <w:rFonts w:ascii="Tahoma" w:hAnsi="Tahoma" w:cs="Tahoma"/>
      <w:sz w:val="20"/>
      <w:szCs w:val="20"/>
      <w:lang w:val="en-US" w:eastAsia="en-US"/>
    </w:rPr>
  </w:style>
  <w:style w:type="paragraph" w:styleId="a6">
    <w:name w:val="Balloon Text"/>
    <w:basedOn w:val="a"/>
    <w:semiHidden/>
    <w:rsid w:val="00A11BA7"/>
    <w:rPr>
      <w:rFonts w:ascii="Tahoma" w:hAnsi="Tahoma" w:cs="Tahoma"/>
      <w:sz w:val="16"/>
      <w:szCs w:val="16"/>
    </w:rPr>
  </w:style>
  <w:style w:type="paragraph" w:styleId="a7">
    <w:name w:val="header"/>
    <w:basedOn w:val="a"/>
    <w:rsid w:val="00E2260D"/>
    <w:pPr>
      <w:tabs>
        <w:tab w:val="center" w:pos="4677"/>
        <w:tab w:val="right" w:pos="9355"/>
      </w:tabs>
    </w:pPr>
  </w:style>
  <w:style w:type="paragraph" w:customStyle="1" w:styleId="ConsPlusNormal">
    <w:name w:val="ConsPlusNormal"/>
    <w:uiPriority w:val="99"/>
    <w:rsid w:val="007164E8"/>
    <w:pPr>
      <w:widowControl w:val="0"/>
      <w:autoSpaceDE w:val="0"/>
      <w:autoSpaceDN w:val="0"/>
      <w:adjustRightInd w:val="0"/>
      <w:ind w:firstLine="720"/>
    </w:pPr>
    <w:rPr>
      <w:rFonts w:ascii="Arial" w:hAnsi="Arial" w:cs="Arial"/>
    </w:rPr>
  </w:style>
  <w:style w:type="table" w:styleId="a8">
    <w:name w:val="Table Grid"/>
    <w:basedOn w:val="a1"/>
    <w:uiPriority w:val="99"/>
    <w:rsid w:val="00716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5160ED"/>
    <w:rPr>
      <w:color w:val="0000FF"/>
      <w:u w:val="single"/>
    </w:rPr>
  </w:style>
  <w:style w:type="paragraph" w:customStyle="1" w:styleId="ConsPlusNonformat">
    <w:name w:val="ConsPlusNonformat"/>
    <w:uiPriority w:val="99"/>
    <w:rsid w:val="00B038C7"/>
    <w:pPr>
      <w:widowControl w:val="0"/>
      <w:autoSpaceDE w:val="0"/>
      <w:autoSpaceDN w:val="0"/>
      <w:adjustRightInd w:val="0"/>
    </w:pPr>
    <w:rPr>
      <w:rFonts w:ascii="Courier New" w:hAnsi="Courier New" w:cs="Courier New"/>
    </w:rPr>
  </w:style>
  <w:style w:type="paragraph" w:styleId="aa">
    <w:name w:val="Normal (Web)"/>
    <w:basedOn w:val="a"/>
    <w:uiPriority w:val="99"/>
    <w:rsid w:val="006D1533"/>
    <w:pPr>
      <w:spacing w:before="30" w:after="30"/>
    </w:pPr>
    <w:rPr>
      <w:rFonts w:ascii="Arial" w:hAnsi="Arial" w:cs="Arial"/>
      <w:color w:val="332E2D"/>
      <w:spacing w:val="2"/>
    </w:rPr>
  </w:style>
  <w:style w:type="character" w:customStyle="1" w:styleId="a4">
    <w:name w:val="Нижний колонтитул Знак"/>
    <w:basedOn w:val="a0"/>
    <w:link w:val="a3"/>
    <w:rsid w:val="006D153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kamensk.75.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0FBA-42F9-45AC-AD4A-59272785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8</Pages>
  <Words>1552</Words>
  <Characters>12105</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672002, Забайкальский край, г</vt:lpstr>
    </vt:vector>
  </TitlesOfParts>
  <Company>GorPosKr</Company>
  <LinksUpToDate>false</LinksUpToDate>
  <CharactersWithSpaces>13630</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672002, Забайкальский край, г</dc:title>
  <dc:creator>LemD</dc:creator>
  <cp:lastModifiedBy>ZverevaTV</cp:lastModifiedBy>
  <cp:revision>12</cp:revision>
  <cp:lastPrinted>2022-08-25T01:35:00Z</cp:lastPrinted>
  <dcterms:created xsi:type="dcterms:W3CDTF">2020-11-05T01:33:00Z</dcterms:created>
  <dcterms:modified xsi:type="dcterms:W3CDTF">2022-08-25T23:09:00Z</dcterms:modified>
</cp:coreProperties>
</file>