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2E" w:rsidRDefault="00213EE6">
      <w:pPr>
        <w:pStyle w:val="a8"/>
        <w:framePr w:w="9571" w:wrap="notBeside" w:vAnchor="text" w:hAnchor="text" w:xAlign="center" w:y="1"/>
        <w:shd w:val="clear" w:color="auto" w:fill="auto"/>
        <w:tabs>
          <w:tab w:val="left" w:leader="underscore" w:pos="2395"/>
          <w:tab w:val="left" w:leader="underscore" w:pos="6557"/>
        </w:tabs>
      </w:pPr>
      <w:r>
        <w:t xml:space="preserve">Примерный перечень </w:t>
      </w:r>
      <w:proofErr w:type="gramStart"/>
      <w:r w:rsidR="006013D2">
        <w:t>основных</w:t>
      </w:r>
      <w:proofErr w:type="gramEnd"/>
      <w:r w:rsidR="006013D2">
        <w:t xml:space="preserve"> НПА </w:t>
      </w:r>
      <w:r w:rsidR="00964989">
        <w:t>по охране труда в организации</w:t>
      </w:r>
    </w:p>
    <w:p w:rsidR="00A91C18" w:rsidRDefault="00A91C18">
      <w:pPr>
        <w:pStyle w:val="a8"/>
        <w:framePr w:w="9571" w:wrap="notBeside" w:vAnchor="text" w:hAnchor="text" w:xAlign="center" w:y="1"/>
        <w:shd w:val="clear" w:color="auto" w:fill="auto"/>
        <w:tabs>
          <w:tab w:val="left" w:leader="underscore" w:pos="2395"/>
          <w:tab w:val="left" w:leader="underscore" w:pos="6557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49"/>
        <w:gridCol w:w="3974"/>
      </w:tblGrid>
      <w:tr w:rsidR="00F3082E">
        <w:trPr>
          <w:trHeight w:hRule="exact"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1"/>
              </w:rPr>
              <w:t>№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after="0" w:line="260" w:lineRule="exact"/>
            </w:pPr>
            <w:proofErr w:type="spellStart"/>
            <w:r>
              <w:rPr>
                <w:rStyle w:val="21"/>
              </w:rPr>
              <w:t>п.п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 w:rsidP="006013D2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 w:rsidR="006013D2">
              <w:rPr>
                <w:rStyle w:val="21"/>
              </w:rPr>
              <w:t>НПА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2E" w:rsidRDefault="006013D2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 xml:space="preserve">Основание </w:t>
            </w:r>
          </w:p>
        </w:tc>
      </w:tr>
      <w:tr w:rsidR="00F3082E">
        <w:trPr>
          <w:trHeight w:hRule="exact" w:val="4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1"/>
              </w:rPr>
              <w:t>Приказ о создании службы охраны труда или приказ о приеме на работу специалиста по охране труда (при их отсутствии - о возложении функции специалиста по охране труда); гражданско-правовой договор с организацией или специалистом об оказании услуг в области охраны труда (в организациях с численностью менее 50 человек);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1"/>
              </w:rPr>
              <w:t>удостоверение специалиста по охране труда о проверке знаний требований охраны труда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480"/>
              <w:jc w:val="both"/>
            </w:pPr>
            <w:r>
              <w:rPr>
                <w:rStyle w:val="21"/>
              </w:rPr>
              <w:t>ТК РФ, ст. 217</w:t>
            </w:r>
            <w:bookmarkStart w:id="0" w:name="_GoBack"/>
            <w:bookmarkEnd w:id="0"/>
          </w:p>
        </w:tc>
      </w:tr>
      <w:tr w:rsidR="00F3082E">
        <w:trPr>
          <w:trHeight w:hRule="exact" w:val="59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Должностная инструкция специалиста по охране труда, бланки </w:t>
            </w:r>
            <w:proofErr w:type="gramStart"/>
            <w:r>
              <w:rPr>
                <w:rStyle w:val="21"/>
              </w:rPr>
              <w:t>предписаний специалиста службы охраны труда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Рекомендации по организации работы службы охраны труда в организации, утв. постановлением Минтруда РФ от 08.02.2000 № 14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 xml:space="preserve">Единый квалификационный справочник должностей руководителей, специалистов и других служащих, раздел «Квалификационные характеристики должностей специалистов, осуществляющих работы в области охраны труда», утв. приказом </w:t>
            </w:r>
            <w:proofErr w:type="spellStart"/>
            <w:r>
              <w:rPr>
                <w:rStyle w:val="21"/>
              </w:rPr>
              <w:t>Минздравсоцразвития</w:t>
            </w:r>
            <w:proofErr w:type="spellEnd"/>
            <w:r>
              <w:rPr>
                <w:rStyle w:val="21"/>
              </w:rPr>
              <w:t xml:space="preserve"> РФ от 17.05.2012 № 559н</w:t>
            </w:r>
          </w:p>
        </w:tc>
      </w:tr>
      <w:tr w:rsidR="00F3082E">
        <w:trPr>
          <w:trHeight w:hRule="exact" w:val="21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Стандарт безопасности труда (положение) «Система управления охраной труда организации»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ind w:firstLine="480"/>
              <w:jc w:val="left"/>
              <w:rPr>
                <w:rStyle w:val="21"/>
              </w:rPr>
            </w:pPr>
            <w:r>
              <w:rPr>
                <w:rStyle w:val="21"/>
              </w:rPr>
              <w:t>ГОСТ 12.0.230-2007 ССБТ «Системы управления о</w:t>
            </w:r>
            <w:r w:rsidR="00EF44B3">
              <w:rPr>
                <w:rStyle w:val="21"/>
              </w:rPr>
              <w:t>храной труда. Общие требования»</w:t>
            </w:r>
          </w:p>
          <w:p w:rsidR="00EF44B3" w:rsidRDefault="00EF44B3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ind w:firstLine="480"/>
              <w:jc w:val="left"/>
            </w:pPr>
          </w:p>
        </w:tc>
      </w:tr>
    </w:tbl>
    <w:p w:rsidR="00F3082E" w:rsidRDefault="00F3082E">
      <w:pPr>
        <w:framePr w:w="9571" w:wrap="notBeside" w:vAnchor="text" w:hAnchor="text" w:xAlign="center" w:y="1"/>
        <w:rPr>
          <w:sz w:val="2"/>
          <w:szCs w:val="2"/>
        </w:rPr>
      </w:pPr>
    </w:p>
    <w:p w:rsidR="00F3082E" w:rsidRDefault="00F308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49"/>
        <w:gridCol w:w="3974"/>
      </w:tblGrid>
      <w:tr w:rsidR="00F3082E" w:rsidTr="004232EC">
        <w:trPr>
          <w:trHeight w:hRule="exact" w:val="17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4B3" w:rsidRDefault="00EF44B3" w:rsidP="00EF44B3">
            <w:pPr>
              <w:pStyle w:val="20"/>
              <w:framePr w:w="9571" w:wrap="notBeside" w:vAnchor="text" w:hAnchor="text" w:xAlign="center" w:y="1"/>
              <w:jc w:val="both"/>
            </w:pPr>
            <w:r>
              <w:t>Приказ Минтруда России от 19.08.2016 N 438н</w:t>
            </w:r>
            <w:r w:rsidR="004232EC">
              <w:t xml:space="preserve"> </w:t>
            </w:r>
            <w:r w:rsidR="004232EC" w:rsidRPr="004232EC">
              <w:t>"Об утверждении Типового положения о системе управления охраной труда"</w:t>
            </w:r>
          </w:p>
          <w:p w:rsidR="00EF44B3" w:rsidRDefault="00EF44B3" w:rsidP="00EF44B3">
            <w:pPr>
              <w:pStyle w:val="20"/>
              <w:framePr w:w="9571" w:wrap="notBeside" w:vAnchor="text" w:hAnchor="text" w:xAlign="center" w:y="1"/>
              <w:jc w:val="both"/>
            </w:pPr>
          </w:p>
          <w:p w:rsidR="00F3082E" w:rsidRDefault="00EF44B3" w:rsidP="00EF44B3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"Об утверждении Типового положения о системе управления охраной труда"</w:t>
            </w:r>
          </w:p>
        </w:tc>
      </w:tr>
      <w:tr w:rsidR="00F3082E">
        <w:trPr>
          <w:trHeight w:hRule="exact" w:val="24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Протокол общего собрания трудового коллектива об избрании уполномоченного (доверенного) лица по охране труда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500"/>
              <w:jc w:val="both"/>
            </w:pPr>
            <w:r w:rsidRPr="004232EC">
              <w:rPr>
                <w:rStyle w:val="21"/>
                <w:highlight w:val="yellow"/>
              </w:rPr>
              <w:t>Рекомендации по организации работы уполномоченного (доверенного) лица по охране труда профессионального союза или трудового коллектива, утв. постановлением Минтруда РФ от 08.04.1994 № 30</w:t>
            </w: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21"/>
              </w:rPr>
              <w:t>Приказ об утверждении состава комитета (комиссии) по охране труда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4232EC" w:rsidP="004232EC">
            <w:pPr>
              <w:pStyle w:val="20"/>
              <w:framePr w:w="9571" w:wrap="notBeside" w:vAnchor="text" w:hAnchor="text" w:xAlign="center" w:y="1"/>
              <w:spacing w:line="307" w:lineRule="exact"/>
              <w:jc w:val="both"/>
            </w:pPr>
            <w:r>
              <w:rPr>
                <w:rStyle w:val="21"/>
              </w:rPr>
              <w:t xml:space="preserve">ПРИКАЗ </w:t>
            </w:r>
            <w:r w:rsidRPr="004232EC">
              <w:rPr>
                <w:rStyle w:val="21"/>
              </w:rPr>
              <w:t>от 24 июня 2014 г. N 412н</w:t>
            </w:r>
            <w:r>
              <w:rPr>
                <w:rStyle w:val="21"/>
              </w:rPr>
              <w:t xml:space="preserve"> </w:t>
            </w:r>
            <w:r w:rsidRPr="004232EC">
              <w:rPr>
                <w:rStyle w:val="21"/>
              </w:rPr>
              <w:t>ОБ УТВЕРЖДЕНИИ ТИПОВОГО ПОЛОЖЕНИЯ</w:t>
            </w:r>
            <w:r>
              <w:rPr>
                <w:rStyle w:val="21"/>
              </w:rPr>
              <w:t xml:space="preserve"> </w:t>
            </w:r>
            <w:r w:rsidRPr="004232EC">
              <w:rPr>
                <w:rStyle w:val="21"/>
              </w:rPr>
              <w:t>О КОМИТЕТЕ (КОМИССИИ) ПО ОХРАНЕ ТРУДА</w:t>
            </w:r>
          </w:p>
        </w:tc>
      </w:tr>
      <w:tr w:rsidR="00F3082E">
        <w:trPr>
          <w:trHeight w:hRule="exact" w:val="9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План работы комитета (комиссии) по охране труда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Приказ о возложении обязанностей по проведению вводного инструктажа по охране труда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6A7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50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ТК РФ, ст. 212, 214, </w:t>
            </w:r>
            <w:r w:rsidR="004232EC" w:rsidRPr="004232EC">
              <w:rPr>
                <w:rStyle w:val="21"/>
              </w:rPr>
              <w:t>"ГОСТ 12.0.004-2015. Межгосударственный стандарт. Система стандартов безопасности труда. Организация обучения безопасности труда. Общие положения" (вместе с "Программами обучения безопасности труда") (</w:t>
            </w:r>
            <w:proofErr w:type="gramStart"/>
            <w:r w:rsidR="004232EC" w:rsidRPr="004232EC">
              <w:rPr>
                <w:rStyle w:val="21"/>
              </w:rPr>
              <w:t>введен</w:t>
            </w:r>
            <w:proofErr w:type="gramEnd"/>
            <w:r w:rsidR="004232EC" w:rsidRPr="004232EC">
              <w:rPr>
                <w:rStyle w:val="21"/>
              </w:rPr>
              <w:t xml:space="preserve"> в действие Приказом </w:t>
            </w:r>
            <w:proofErr w:type="spellStart"/>
            <w:r w:rsidR="004232EC" w:rsidRPr="004232EC">
              <w:rPr>
                <w:rStyle w:val="21"/>
              </w:rPr>
              <w:t>Росстандарта</w:t>
            </w:r>
            <w:proofErr w:type="spellEnd"/>
            <w:r w:rsidR="004232EC" w:rsidRPr="004232EC">
              <w:rPr>
                <w:rStyle w:val="21"/>
              </w:rPr>
              <w:t xml:space="preserve"> от 09.06.2016 N 600-ст)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500"/>
              <w:jc w:val="both"/>
            </w:pPr>
            <w:r>
              <w:rPr>
                <w:rStyle w:val="21"/>
              </w:rPr>
              <w:t xml:space="preserve">Порядок обучения по охране труда и проверки </w:t>
            </w:r>
            <w:proofErr w:type="gramStart"/>
            <w:r>
              <w:rPr>
                <w:rStyle w:val="21"/>
              </w:rPr>
              <w:t>знаний требований охраны труда работников</w:t>
            </w:r>
            <w:proofErr w:type="gramEnd"/>
            <w:r>
              <w:rPr>
                <w:rStyle w:val="21"/>
              </w:rPr>
              <w:t xml:space="preserve"> организаций, утв. постановлением Минтруда РФ и Минобразования РФ от 13.01.2003 № 1/29</w:t>
            </w: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Программа вводного инструктажа по охране труда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Журнал регистрации вводного инструктажа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Программа первичного инструктажа на рабочем месте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12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Перечень профессий и должностей работников, освобожденных от прохождения первичного инструктажа на рабочем месте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Журнал регистрации инструктажа на рабочем месте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Приказ о создании комиссии (комиссий) по проверке знаний требований охраны труда (при наличии)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16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Перечень работ и профессий рабочих, по которым требуется обучение и проверка знаний требований охраны труда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15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Программы </w:t>
            </w:r>
            <w:proofErr w:type="gramStart"/>
            <w:r>
              <w:rPr>
                <w:rStyle w:val="21"/>
              </w:rPr>
              <w:t>обучения по профессиям</w:t>
            </w:r>
            <w:proofErr w:type="gramEnd"/>
            <w:r>
              <w:rPr>
                <w:rStyle w:val="21"/>
              </w:rPr>
              <w:t xml:space="preserve"> и видам работ работников рабочих профессий, к которым предъявляются дополнительные (повышенные) требования безопасности труда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Программа </w:t>
            </w:r>
            <w:proofErr w:type="gramStart"/>
            <w:r>
              <w:rPr>
                <w:rStyle w:val="21"/>
              </w:rPr>
              <w:t>обучения по охране</w:t>
            </w:r>
            <w:proofErr w:type="gramEnd"/>
            <w:r>
              <w:rPr>
                <w:rStyle w:val="21"/>
              </w:rPr>
              <w:t xml:space="preserve"> труда руководителей и специалистов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</w:tbl>
    <w:p w:rsidR="00F3082E" w:rsidRDefault="00F3082E">
      <w:pPr>
        <w:framePr w:w="9571" w:wrap="notBeside" w:vAnchor="text" w:hAnchor="text" w:xAlign="center" w:y="1"/>
        <w:rPr>
          <w:sz w:val="2"/>
          <w:szCs w:val="2"/>
        </w:rPr>
      </w:pPr>
    </w:p>
    <w:p w:rsidR="00F3082E" w:rsidRDefault="00F308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49"/>
        <w:gridCol w:w="3974"/>
      </w:tblGrid>
      <w:tr w:rsidR="00F3082E">
        <w:trPr>
          <w:trHeight w:hRule="exact" w:val="9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Протоколы заседания комиссии по проверке </w:t>
            </w:r>
            <w:proofErr w:type="gramStart"/>
            <w:r>
              <w:rPr>
                <w:rStyle w:val="21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21"/>
              </w:rPr>
              <w:t>Удостоверения о проверке знаний требований охраны труда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График проверки знаний по охране труда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82E">
        <w:trPr>
          <w:trHeight w:hRule="exact" w:val="12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Список контингентов (профессий и видов работ), подлежащих предварительным и периодическим медицинским осмотрам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 w:rsidP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ТК РФ, ст. 213</w:t>
            </w:r>
          </w:p>
          <w:p w:rsidR="00F3082E" w:rsidRDefault="00F576A7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proofErr w:type="gramStart"/>
            <w:r w:rsidRPr="00F576A7">
              <w:rPr>
                <w:rStyle w:val="21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</w:t>
            </w:r>
            <w:r>
              <w:rPr>
                <w:rStyle w:val="21"/>
              </w:rPr>
              <w:t>е медицинские осмотры»</w:t>
            </w:r>
            <w:proofErr w:type="gramEnd"/>
          </w:p>
        </w:tc>
      </w:tr>
      <w:tr w:rsidR="00F3082E">
        <w:trPr>
          <w:trHeight w:hRule="exact" w:val="15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Список контингентов (профессий и видов работ), подлежащих прохождению обязательных психиатрических освидетельствований (не реже одного раза в пять лет)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Бланки направлений на предварительный медицинский осмотр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Поименный список лиц, подлежащих периодическим медицинским осмотрам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21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Поименный список лиц, подлежащих обязательному психиатрическому освидетельствованию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Инструкции по охране труда для работников, исходя из должности, профессии и вида выполняемой работы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ТК РФ, ст. 212</w:t>
            </w:r>
          </w:p>
          <w:p w:rsidR="00F3082E" w:rsidRDefault="0018013D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 w:rsidRPr="0018013D">
              <w:rPr>
                <w:rStyle w:val="21"/>
              </w:rPr>
              <w:t>Постановление Правительства РФ от 27.12.2010 N 1160 (ред. от 30.07.2014)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</w:t>
            </w:r>
          </w:p>
        </w:tc>
      </w:tr>
      <w:tr w:rsidR="00F3082E">
        <w:trPr>
          <w:trHeight w:hRule="exact" w:val="12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Перечень инструкций по охране труда, действующих в структурном подразделении (для каждого подразделения)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Приказы о проверке (пересмотре, продлении) инструкций по охране труда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Журнал учета инструкций по охране труда для работников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Журнал учета выдачи инструкций по охране труда для работников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15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Перечень должностей и профессий работников, занятым на работах с вредными условиями труда, которым бесплатно по установленным нормам выдается молоко или другие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ТК РФ, ст. 222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Нормы и условия бесплатной выдачи работникам, занятым на работах с вредными условиями труда, молока или</w:t>
            </w:r>
          </w:p>
        </w:tc>
      </w:tr>
    </w:tbl>
    <w:p w:rsidR="00F3082E" w:rsidRDefault="00F3082E">
      <w:pPr>
        <w:framePr w:w="9571" w:wrap="notBeside" w:vAnchor="text" w:hAnchor="text" w:xAlign="center" w:y="1"/>
        <w:rPr>
          <w:sz w:val="2"/>
          <w:szCs w:val="2"/>
        </w:rPr>
      </w:pPr>
    </w:p>
    <w:p w:rsidR="00F3082E" w:rsidRDefault="00F308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49"/>
        <w:gridCol w:w="3974"/>
      </w:tblGrid>
      <w:tr w:rsidR="00F3082E">
        <w:trPr>
          <w:trHeight w:hRule="exact" w:val="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равноценные пищевые продукты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других равноценных пищевых продуктов, которые могут выдаваться работникам вместо молока, утв. приказом </w:t>
            </w:r>
            <w:proofErr w:type="spellStart"/>
            <w:r>
              <w:rPr>
                <w:rStyle w:val="21"/>
              </w:rPr>
              <w:t>Минздравсоцразвития</w:t>
            </w:r>
            <w:proofErr w:type="spellEnd"/>
            <w:r>
              <w:rPr>
                <w:rStyle w:val="21"/>
              </w:rPr>
              <w:t xml:space="preserve"> от 16.02.2009 № 45н</w:t>
            </w:r>
          </w:p>
        </w:tc>
      </w:tr>
      <w:tr w:rsidR="00F3082E">
        <w:trPr>
          <w:trHeight w:hRule="exact" w:val="2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Письменные заявления работников о замене бесплатной выдачи молока компенсационной выплатой (при наличии замены) в размере, эквивалентном стоимости молока или других равноценных пищевых продуктов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28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Приказ об обеспечении специальной одеждой, специальной обувью и другими средствами индивидуальной и коллективной защиты работников организации (назначение ответственных лиц за организацию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правильностью применения работниками СИЗ, за хранение, уход, испытание СИЗ)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 xml:space="preserve">ТК РФ, ст. 212, 219, 220, 221 Межотраслевые правила обеспечения работников специальной одеждой, специальной обувью и другими средствами индивидуальной защиты, утв. приказом </w:t>
            </w:r>
            <w:proofErr w:type="spellStart"/>
            <w:r>
              <w:rPr>
                <w:rStyle w:val="21"/>
              </w:rPr>
              <w:t>Минздравсоцразвития</w:t>
            </w:r>
            <w:proofErr w:type="spellEnd"/>
            <w:r>
              <w:rPr>
                <w:rStyle w:val="21"/>
              </w:rPr>
              <w:t xml:space="preserve"> РФ от 01.06.2009 № 290н</w:t>
            </w:r>
          </w:p>
        </w:tc>
      </w:tr>
      <w:tr w:rsidR="00F3082E">
        <w:trPr>
          <w:trHeight w:hRule="exact" w:val="15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Нормы бесплатной выдачи работникам специальной одежды, специальной обуви и других средств индивидуальной защиты в соответствии с типовыми нормами работникам организации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3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 xml:space="preserve">Личные карточки учета выдачи </w:t>
            </w:r>
            <w:proofErr w:type="gramStart"/>
            <w:r>
              <w:rPr>
                <w:rStyle w:val="21"/>
              </w:rPr>
              <w:t>СИЗ</w:t>
            </w:r>
            <w:proofErr w:type="gramEnd"/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Сертификаты или декларации о соответствии </w:t>
            </w:r>
            <w:proofErr w:type="gramStart"/>
            <w:r>
              <w:rPr>
                <w:rStyle w:val="21"/>
              </w:rPr>
              <w:t>СИЗ</w:t>
            </w:r>
            <w:proofErr w:type="gramEnd"/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Журнал учета и содержания средств защиты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4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Нормы и условия выдачи смывающих и (или) обезвреживающих средств работникам организации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left="480"/>
              <w:jc w:val="left"/>
            </w:pPr>
            <w:r>
              <w:rPr>
                <w:rStyle w:val="21"/>
              </w:rPr>
              <w:t>ТК РФ ст. 221 Приказ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proofErr w:type="spellStart"/>
            <w:r>
              <w:rPr>
                <w:rStyle w:val="21"/>
              </w:rPr>
              <w:t>Минздравсоцразвития</w:t>
            </w:r>
            <w:proofErr w:type="spellEnd"/>
            <w:r>
              <w:rPr>
                <w:rStyle w:val="21"/>
              </w:rPr>
              <w:t xml:space="preserve"> РФ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</w:tr>
      <w:tr w:rsidR="00F3082E">
        <w:trPr>
          <w:trHeight w:hRule="exact" w:val="1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Материалы специальной оценки условий труда (аттестации рабочих мест по условиям туда - до 2014 года)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ТК РФ, ст. 212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Федеральный закон о специальной оценке условий труда от 28.12.2013 № 426-ФЗ</w:t>
            </w:r>
          </w:p>
        </w:tc>
      </w:tr>
      <w:tr w:rsidR="00F3082E">
        <w:trPr>
          <w:trHeight w:hRule="exact" w:val="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Перечень работ повышенной опасности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ind w:firstLine="480"/>
              <w:jc w:val="both"/>
            </w:pPr>
            <w:r>
              <w:rPr>
                <w:rStyle w:val="21"/>
              </w:rPr>
              <w:t>РД 34.03.284-96 Инструкция по организации и производству</w:t>
            </w:r>
          </w:p>
        </w:tc>
      </w:tr>
      <w:tr w:rsidR="00F3082E"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Перечень работ повышенной опасности,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</w:tbl>
    <w:p w:rsidR="00F3082E" w:rsidRDefault="00F3082E">
      <w:pPr>
        <w:framePr w:w="9571" w:wrap="notBeside" w:vAnchor="text" w:hAnchor="text" w:xAlign="center" w:y="1"/>
        <w:rPr>
          <w:sz w:val="2"/>
          <w:szCs w:val="2"/>
        </w:rPr>
      </w:pPr>
    </w:p>
    <w:p w:rsidR="00F3082E" w:rsidRDefault="00F308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49"/>
        <w:gridCol w:w="3974"/>
      </w:tblGrid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при </w:t>
            </w:r>
            <w:proofErr w:type="gramStart"/>
            <w:r>
              <w:rPr>
                <w:rStyle w:val="21"/>
              </w:rPr>
              <w:t>которых</w:t>
            </w:r>
            <w:proofErr w:type="gramEnd"/>
            <w:r>
              <w:rPr>
                <w:rStyle w:val="21"/>
              </w:rPr>
              <w:t xml:space="preserve"> необходимо оформление наряда-допуска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1"/>
              </w:rPr>
              <w:t>работ повышенной опасности ПОТ РО 14000-005-98 «Положение. Работы с повышенной опасностью. Организация проведения»</w:t>
            </w:r>
          </w:p>
        </w:tc>
      </w:tr>
      <w:tr w:rsidR="00F3082E">
        <w:trPr>
          <w:trHeight w:hRule="exact" w:val="9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Бланки нарядов-допусков на производство работ повышенной опасности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Журнал учета выдачи наряда-допуска на производство работ повышенной опасности и совмещенных работ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Приказ о назначении лиц, ответственных за электрохозяйство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>
              <w:rPr>
                <w:rStyle w:val="21"/>
              </w:rPr>
              <w:t>Правила технической эксплуатации электроустановок потребителей, утв. приказом Министерством энергетики РФ от 13.01.2003 № 6</w:t>
            </w:r>
          </w:p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480"/>
              <w:jc w:val="both"/>
            </w:pPr>
            <w:r w:rsidRPr="00964989">
              <w:rPr>
                <w:rStyle w:val="21"/>
                <w:highlight w:val="yellow"/>
              </w:rPr>
              <w:t>Межотраслевые правила по охране труда (правила безопасности) при эксплуатации электроустановок ПОТ РМ-016-2001 (РД 153</w:t>
            </w:r>
            <w:r w:rsidRPr="00964989">
              <w:rPr>
                <w:rStyle w:val="21"/>
                <w:highlight w:val="yellow"/>
              </w:rPr>
              <w:softHyphen/>
              <w:t>34.0-03.150-00)</w:t>
            </w: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Должностная инструкция </w:t>
            </w:r>
            <w:proofErr w:type="gramStart"/>
            <w:r>
              <w:rPr>
                <w:rStyle w:val="21"/>
              </w:rPr>
              <w:t>ответственного</w:t>
            </w:r>
            <w:proofErr w:type="gramEnd"/>
            <w:r>
              <w:rPr>
                <w:rStyle w:val="21"/>
              </w:rPr>
              <w:t xml:space="preserve"> за электрохозяйство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18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Перечень должностей и профессий электротехнического и </w:t>
            </w:r>
            <w:proofErr w:type="spellStart"/>
            <w:r>
              <w:rPr>
                <w:rStyle w:val="21"/>
              </w:rPr>
              <w:t>электротехнологического</w:t>
            </w:r>
            <w:proofErr w:type="spellEnd"/>
            <w:r>
              <w:rPr>
                <w:rStyle w:val="21"/>
              </w:rPr>
              <w:t xml:space="preserve"> персонала, которым необходимо иметь соответствующую группу по электробезопасности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Перечень должностей и профессий, требующих присвоения персоналу I группы по электробезопасности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9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Журнал учета присвоения группы </w:t>
            </w:r>
            <w:r>
              <w:rPr>
                <w:rStyle w:val="21"/>
                <w:lang w:val="en-US" w:eastAsia="en-US" w:bidi="en-US"/>
              </w:rPr>
              <w:t>I</w:t>
            </w:r>
            <w:r w:rsidRPr="00EF44B3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по электробезопасности </w:t>
            </w:r>
            <w:proofErr w:type="spellStart"/>
            <w:r>
              <w:rPr>
                <w:rStyle w:val="21"/>
              </w:rPr>
              <w:t>неэлектротехническому</w:t>
            </w:r>
            <w:proofErr w:type="spellEnd"/>
            <w:r>
              <w:rPr>
                <w:rStyle w:val="21"/>
              </w:rPr>
              <w:t xml:space="preserve"> персоналу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12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Приказ о создании комиссии по проверке знаний электротехнического и </w:t>
            </w:r>
            <w:proofErr w:type="spellStart"/>
            <w:r>
              <w:rPr>
                <w:rStyle w:val="21"/>
              </w:rPr>
              <w:t>электротехнологического</w:t>
            </w:r>
            <w:proofErr w:type="spellEnd"/>
            <w:r>
              <w:rPr>
                <w:rStyle w:val="21"/>
              </w:rPr>
              <w:t xml:space="preserve"> персонала организации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49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Журнал учета проверки знаний норм и правил работы в электроустановках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Перечень работ, выполняемых в порядке текущей эксплуатации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Бланки нарядов-допусков для работы в </w:t>
            </w:r>
            <w:proofErr w:type="spellStart"/>
            <w:proofErr w:type="gramStart"/>
            <w:r>
              <w:rPr>
                <w:rStyle w:val="21"/>
              </w:rPr>
              <w:t>электр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оустановках</w:t>
            </w:r>
            <w:proofErr w:type="spellEnd"/>
            <w:proofErr w:type="gramEnd"/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52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21"/>
              </w:rPr>
              <w:t xml:space="preserve">Журнал учета работ по нарядам и </w:t>
            </w:r>
            <w:proofErr w:type="gramStart"/>
            <w:r>
              <w:rPr>
                <w:rStyle w:val="21"/>
              </w:rPr>
              <w:t>р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аспоряжениям</w:t>
            </w:r>
            <w:proofErr w:type="spellEnd"/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F3082E">
            <w:pPr>
              <w:framePr w:w="9571" w:wrap="notBeside" w:vAnchor="text" w:hAnchor="text" w:xAlign="center" w:y="1"/>
            </w:pPr>
          </w:p>
        </w:tc>
      </w:tr>
      <w:tr w:rsidR="00F3082E">
        <w:trPr>
          <w:trHeight w:hRule="exact" w:val="24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53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Журнал учета проверок должностными лицами органа государственного контроля (надзора), органа муниципального контроля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7" w:lineRule="exact"/>
              <w:ind w:firstLine="380"/>
              <w:jc w:val="both"/>
            </w:pPr>
            <w:r>
              <w:rPr>
                <w:rStyle w:val="21"/>
              </w:rPr>
              <w:t>Федеральный закон «О защите прав юридических лиц и индивидуальных предпринима</w:t>
            </w:r>
            <w:r>
              <w:rPr>
                <w:rStyle w:val="21"/>
              </w:rPr>
              <w:softHyphen/>
              <w:t>телей при осуществлении государственного контроля (надзора) и муниципального контроля» от 26.12.2008 № 294- ФЗ</w:t>
            </w:r>
          </w:p>
        </w:tc>
      </w:tr>
      <w:tr w:rsidR="00F3082E">
        <w:trPr>
          <w:trHeight w:hRule="exact" w:val="3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54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Коллективный договор (соглашение)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380"/>
              <w:jc w:val="both"/>
            </w:pPr>
            <w:r>
              <w:rPr>
                <w:rStyle w:val="21"/>
              </w:rPr>
              <w:t>ТК РФ, ст. 40 - 51</w:t>
            </w:r>
          </w:p>
        </w:tc>
      </w:tr>
      <w:tr w:rsidR="00F3082E"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</w:rPr>
              <w:t>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 xml:space="preserve">Перечень ежегодно </w:t>
            </w:r>
            <w:proofErr w:type="gramStart"/>
            <w:r>
              <w:rPr>
                <w:rStyle w:val="21"/>
              </w:rPr>
              <w:t>реализуемых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2E" w:rsidRDefault="00213EE6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380"/>
              <w:jc w:val="both"/>
            </w:pPr>
            <w:r>
              <w:rPr>
                <w:rStyle w:val="21"/>
              </w:rPr>
              <w:t>ТК РФ, ст. 226</w:t>
            </w:r>
          </w:p>
        </w:tc>
      </w:tr>
    </w:tbl>
    <w:p w:rsidR="00F3082E" w:rsidRDefault="00F3082E">
      <w:pPr>
        <w:framePr w:w="9571" w:wrap="notBeside" w:vAnchor="text" w:hAnchor="text" w:xAlign="center" w:y="1"/>
        <w:rPr>
          <w:sz w:val="2"/>
          <w:szCs w:val="2"/>
        </w:rPr>
      </w:pPr>
    </w:p>
    <w:p w:rsidR="00F3082E" w:rsidRDefault="00F3082E">
      <w:pPr>
        <w:rPr>
          <w:sz w:val="2"/>
          <w:szCs w:val="2"/>
        </w:rPr>
        <w:sectPr w:rsidR="00F3082E">
          <w:footerReference w:type="default" r:id="rId7"/>
          <w:pgSz w:w="11900" w:h="16840"/>
          <w:pgMar w:top="952" w:right="1531" w:bottom="1181" w:left="648" w:header="0" w:footer="3" w:gutter="0"/>
          <w:cols w:space="720"/>
          <w:noEndnote/>
          <w:docGrid w:linePitch="360"/>
        </w:sectPr>
      </w:pPr>
    </w:p>
    <w:p w:rsidR="00F3082E" w:rsidRDefault="00C45881" w:rsidP="0096498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599389F" wp14:editId="221E1710">
                <wp:simplePos x="0" y="0"/>
                <wp:positionH relativeFrom="margin">
                  <wp:posOffset>3139440</wp:posOffset>
                </wp:positionH>
                <wp:positionV relativeFrom="paragraph">
                  <wp:posOffset>1270</wp:posOffset>
                </wp:positionV>
                <wp:extent cx="2423160" cy="1559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82E" w:rsidRDefault="00F3082E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.1pt;width:190.8pt;height:122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zNqwIAAKo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" filled="f" stroked="f">
                <v:textbox style="mso-fit-shape-to-text:t" inset="0,0,0,0">
                  <w:txbxContent>
                    <w:p w:rsidR="00F3082E" w:rsidRDefault="00F3082E">
                      <w:pPr>
                        <w:pStyle w:val="20"/>
                        <w:shd w:val="clear" w:color="auto" w:fill="auto"/>
                        <w:spacing w:after="0" w:line="307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9126" w:type="dxa"/>
        <w:tblLook w:val="04A0" w:firstRow="1" w:lastRow="0" w:firstColumn="1" w:lastColumn="0" w:noHBand="0" w:noVBand="1"/>
      </w:tblPr>
      <w:tblGrid>
        <w:gridCol w:w="4563"/>
        <w:gridCol w:w="4563"/>
      </w:tblGrid>
      <w:tr w:rsidR="00964989" w:rsidTr="00964989">
        <w:trPr>
          <w:trHeight w:val="833"/>
        </w:trPr>
        <w:tc>
          <w:tcPr>
            <w:tcW w:w="4563" w:type="dxa"/>
          </w:tcPr>
          <w:p w:rsidR="00964989" w:rsidRPr="00964989" w:rsidRDefault="00964989" w:rsidP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>работодателем мероприятий по улучшению условий и охраны труда и снижению уровней профессиональных рисков</w:t>
            </w:r>
          </w:p>
          <w:p w:rsidR="00964989" w:rsidRPr="00964989" w:rsidRDefault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>труда и снижению уровней профессиональных рисков</w:t>
            </w:r>
          </w:p>
        </w:tc>
        <w:tc>
          <w:tcPr>
            <w:tcW w:w="4563" w:type="dxa"/>
          </w:tcPr>
          <w:p w:rsidR="00964989" w:rsidRPr="00964989" w:rsidRDefault="00964989" w:rsidP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 xml:space="preserve">Типовой перечень ежегодно </w:t>
            </w:r>
            <w:proofErr w:type="gramStart"/>
            <w:r w:rsidRPr="00964989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964989">
              <w:rPr>
                <w:rFonts w:ascii="Times New Roman" w:hAnsi="Times New Roman" w:cs="Times New Roman"/>
              </w:rPr>
              <w:tab/>
              <w:t>работодателем</w:t>
            </w:r>
          </w:p>
          <w:p w:rsidR="00964989" w:rsidRPr="00964989" w:rsidRDefault="00964989" w:rsidP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>мероприятий по улучшению условий и охраны труда и снижению</w:t>
            </w:r>
            <w:r w:rsidRPr="00964989">
              <w:rPr>
                <w:rFonts w:ascii="Times New Roman" w:hAnsi="Times New Roman" w:cs="Times New Roman"/>
              </w:rPr>
              <w:tab/>
            </w:r>
            <w:proofErr w:type="spellStart"/>
            <w:r w:rsidRPr="00964989">
              <w:rPr>
                <w:rFonts w:ascii="Times New Roman" w:hAnsi="Times New Roman" w:cs="Times New Roman"/>
              </w:rPr>
              <w:t>уровнейТиповой</w:t>
            </w:r>
            <w:proofErr w:type="spellEnd"/>
            <w:r w:rsidRPr="00964989">
              <w:rPr>
                <w:rFonts w:ascii="Times New Roman" w:hAnsi="Times New Roman" w:cs="Times New Roman"/>
              </w:rPr>
              <w:t xml:space="preserve"> перечень ежегодно реализуемых</w:t>
            </w:r>
            <w:r w:rsidRPr="00964989">
              <w:rPr>
                <w:rFonts w:ascii="Times New Roman" w:hAnsi="Times New Roman" w:cs="Times New Roman"/>
              </w:rPr>
              <w:tab/>
              <w:t>работодателем</w:t>
            </w:r>
          </w:p>
          <w:p w:rsidR="00964989" w:rsidRPr="00964989" w:rsidRDefault="00964989" w:rsidP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>мероприятий по улучшению условий и охраны труда и снижению</w:t>
            </w:r>
            <w:r w:rsidRPr="00964989">
              <w:rPr>
                <w:rFonts w:ascii="Times New Roman" w:hAnsi="Times New Roman" w:cs="Times New Roman"/>
              </w:rPr>
              <w:tab/>
              <w:t>уровней</w:t>
            </w:r>
          </w:p>
          <w:p w:rsidR="00964989" w:rsidRPr="00964989" w:rsidRDefault="00964989" w:rsidP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 xml:space="preserve">профессиональных рисков, утв. приказом </w:t>
            </w:r>
            <w:proofErr w:type="spellStart"/>
            <w:r w:rsidRPr="0096498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964989">
              <w:rPr>
                <w:rFonts w:ascii="Times New Roman" w:hAnsi="Times New Roman" w:cs="Times New Roman"/>
              </w:rPr>
              <w:t xml:space="preserve"> РФ от 01.03.2012 № 181н</w:t>
            </w:r>
          </w:p>
        </w:tc>
      </w:tr>
      <w:tr w:rsidR="00964989" w:rsidRPr="00964989" w:rsidTr="00964989">
        <w:trPr>
          <w:trHeight w:val="1255"/>
        </w:trPr>
        <w:tc>
          <w:tcPr>
            <w:tcW w:w="4563" w:type="dxa"/>
          </w:tcPr>
          <w:p w:rsidR="00964989" w:rsidRPr="00964989" w:rsidRDefault="00964989">
            <w:pPr>
              <w:rPr>
                <w:rFonts w:ascii="Times New Roman" w:hAnsi="Times New Roman" w:cs="Times New Roman"/>
              </w:rPr>
            </w:pPr>
            <w:r w:rsidRPr="00964989">
              <w:rPr>
                <w:rFonts w:ascii="Times New Roman" w:hAnsi="Times New Roman" w:cs="Times New Roman"/>
              </w:rPr>
              <w:t>Программа «Нулевой травматизм»</w:t>
            </w:r>
          </w:p>
        </w:tc>
        <w:tc>
          <w:tcPr>
            <w:tcW w:w="4563" w:type="dxa"/>
          </w:tcPr>
          <w:p w:rsidR="00964989" w:rsidRPr="00964989" w:rsidRDefault="00964989">
            <w:pPr>
              <w:rPr>
                <w:rFonts w:ascii="Times New Roman" w:hAnsi="Times New Roman" w:cs="Times New Roman"/>
              </w:rPr>
            </w:pPr>
          </w:p>
        </w:tc>
      </w:tr>
    </w:tbl>
    <w:p w:rsidR="00964989" w:rsidRPr="00964989" w:rsidRDefault="00964989">
      <w:pPr>
        <w:rPr>
          <w:sz w:val="22"/>
          <w:szCs w:val="22"/>
        </w:rPr>
      </w:pPr>
    </w:p>
    <w:sectPr w:rsidR="00964989" w:rsidRPr="00964989">
      <w:pgSz w:w="11900" w:h="16840"/>
      <w:pgMar w:top="1118" w:right="1709" w:bottom="1118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A0" w:rsidRDefault="001165A0">
      <w:r>
        <w:separator/>
      </w:r>
    </w:p>
  </w:endnote>
  <w:endnote w:type="continuationSeparator" w:id="0">
    <w:p w:rsidR="001165A0" w:rsidRDefault="001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2E" w:rsidRDefault="00C458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D0321C6" wp14:editId="0C339847">
              <wp:simplePos x="0" y="0"/>
              <wp:positionH relativeFrom="page">
                <wp:posOffset>3721735</wp:posOffset>
              </wp:positionH>
              <wp:positionV relativeFrom="page">
                <wp:posOffset>9933940</wp:posOffset>
              </wp:positionV>
              <wp:extent cx="70485" cy="16065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82E" w:rsidRDefault="00213E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13D2" w:rsidRPr="006013D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05pt;margin-top:782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ga6DCd8AAAANAQAADwAAAAAAAAAA&#10;AAAAAAAABQAAZHJzL2Rvd25yZXYueG1sUEsFBgAAAAAEAAQA8wAAAAwGAAAAAA==&#10;" filled="f" stroked="f">
              <v:textbox style="mso-fit-shape-to-text:t" inset="0,0,0,0">
                <w:txbxContent>
                  <w:p w:rsidR="00F3082E" w:rsidRDefault="00213E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13D2" w:rsidRPr="006013D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A0" w:rsidRDefault="001165A0"/>
  </w:footnote>
  <w:footnote w:type="continuationSeparator" w:id="0">
    <w:p w:rsidR="001165A0" w:rsidRDefault="001165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2E"/>
    <w:rsid w:val="001165A0"/>
    <w:rsid w:val="0018013D"/>
    <w:rsid w:val="00213EE6"/>
    <w:rsid w:val="004232EC"/>
    <w:rsid w:val="0047171D"/>
    <w:rsid w:val="006013D2"/>
    <w:rsid w:val="00964989"/>
    <w:rsid w:val="00A91C18"/>
    <w:rsid w:val="00C45881"/>
    <w:rsid w:val="00EF44B3"/>
    <w:rsid w:val="00F3082E"/>
    <w:rsid w:val="00F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96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96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ПляскинаНИ</dc:creator>
  <cp:lastModifiedBy>ПляскинаНИ</cp:lastModifiedBy>
  <cp:revision>4</cp:revision>
  <dcterms:created xsi:type="dcterms:W3CDTF">2021-07-20T03:15:00Z</dcterms:created>
  <dcterms:modified xsi:type="dcterms:W3CDTF">2021-07-21T00:21:00Z</dcterms:modified>
</cp:coreProperties>
</file>