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F" w:rsidRPr="00DE3C8F" w:rsidRDefault="00DE3C8F" w:rsidP="00DE3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117CE" w:rsidRPr="00D06B14" w:rsidRDefault="00087A5C" w:rsidP="000E5E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</w:t>
      </w:r>
      <w:r w:rsidR="00F64F3D"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117CE" w:rsidRPr="00D06B14" w:rsidRDefault="00F64F3D" w:rsidP="000E5E1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«КЫРИНСКИЙ РАЙОН»</w:t>
      </w:r>
    </w:p>
    <w:p w:rsidR="006117CE" w:rsidRPr="00D06B14" w:rsidRDefault="006117CE" w:rsidP="000E5E11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D06B1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ПОСТАНОВЛЕНИЕ</w:t>
      </w:r>
      <w:bookmarkEnd w:id="0"/>
    </w:p>
    <w:p w:rsidR="00A43176" w:rsidRPr="00D06B14" w:rsidRDefault="00A43176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14" w:rsidRPr="00C62B95" w:rsidRDefault="006117CE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2CA" w:rsidRPr="00D06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06B14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FD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0DD4" w:rsidRPr="00C6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2CA" w:rsidRPr="00D06B14" w:rsidRDefault="008A22CA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A22CA" w:rsidRPr="00D06B14" w:rsidRDefault="00D06B14" w:rsidP="00D06B14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A22CA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Кыра</w:t>
      </w:r>
    </w:p>
    <w:p w:rsidR="00E1329C" w:rsidRPr="00D06B14" w:rsidRDefault="00E1329C" w:rsidP="00E1329C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387" w:rsidRPr="00D06B14" w:rsidRDefault="00F4419C" w:rsidP="00863387">
      <w:pPr>
        <w:pStyle w:val="aa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1" w:name="_GoBack"/>
      <w:r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63387"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="00863387" w:rsidRPr="00D06B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программу 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«Обеспечение твердым котельно-печным топливом муниципальных учреждений и предприятий м</w:t>
      </w:r>
      <w:r w:rsidR="00522A66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униципального района «Кыринский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район» на осенне-зимний период 2019-2022 годов», утвержденную постановлением администрации муниципального района «Кыринский район» </w:t>
      </w:r>
      <w:r w:rsidR="00087A5C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от 16.07.2019</w:t>
      </w:r>
      <w:r w:rsidR="00863387"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№ 383</w:t>
      </w:r>
      <w:bookmarkEnd w:id="1"/>
    </w:p>
    <w:p w:rsidR="00863387" w:rsidRPr="00D06B14" w:rsidRDefault="00863387" w:rsidP="00863387">
      <w:pPr>
        <w:pStyle w:val="aa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5F6567" w:rsidRPr="00D06B14" w:rsidRDefault="00863387" w:rsidP="005F6567">
      <w:pPr>
        <w:pStyle w:val="aa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ab/>
      </w:r>
      <w:r w:rsidR="00087A5C" w:rsidRPr="00087A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87704" w:rsidRPr="00087A5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87704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ководствуясь</w:t>
      </w: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статьей 26 Устава муниципального района «Кыринский район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», администрация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«Кыринский район» постановляет:</w:t>
      </w:r>
    </w:p>
    <w:p w:rsidR="00D21828" w:rsidRDefault="00D21828" w:rsidP="00842F2C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Внести в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муниципальную программу «Обеспечение твердым котельно-печным топливом муниципальных учреждений и предприятий м</w:t>
      </w:r>
      <w:r w:rsidR="00522A66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униципального района «Кыринский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район» на осенне-зимний период 2019-2022 годов» (далее – Программа), утвержденную постановлением администрации муниципального района «Кыринский район» 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от 16.07.2019</w:t>
      </w:r>
      <w:r w:rsidR="005F6567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383 следующие изменения:</w:t>
      </w:r>
    </w:p>
    <w:p w:rsidR="00D23296" w:rsidRPr="00467465" w:rsidRDefault="00D21828" w:rsidP="00467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1.1.</w:t>
      </w:r>
      <w:r w:rsidRPr="00D21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Раздел 5</w:t>
      </w:r>
      <w:r w:rsidR="00D23296" w:rsidRPr="00D23296"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Паспорта муниципальной программы «Об обеспечении твердым котельно-печным топливом муниципальных учреждений и предприятий муниципального района «Кыринского район» на осенне-зимний период 2019-2022 годов»</w:t>
      </w:r>
      <w:r w:rsidR="00D23296">
        <w:rPr>
          <w:rFonts w:ascii="Times New Roman" w:hAnsi="Times New Roman" w:cs="Times New Roman"/>
          <w:sz w:val="28"/>
          <w:szCs w:val="28"/>
        </w:rPr>
        <w:t>, утвержденного</w:t>
      </w:r>
      <w:r w:rsidR="00D23296" w:rsidRPr="00D23296">
        <w:t xml:space="preserve"> </w:t>
      </w:r>
      <w:r w:rsidR="00D23296" w:rsidRPr="00D23296">
        <w:rPr>
          <w:rFonts w:ascii="Times New Roman" w:hAnsi="Times New Roman" w:cs="Times New Roman"/>
          <w:sz w:val="28"/>
          <w:szCs w:val="28"/>
        </w:rPr>
        <w:t>постановлением администрации муниципа</w:t>
      </w:r>
      <w:r w:rsidR="00D23296">
        <w:rPr>
          <w:rFonts w:ascii="Times New Roman" w:hAnsi="Times New Roman" w:cs="Times New Roman"/>
          <w:sz w:val="28"/>
          <w:szCs w:val="28"/>
        </w:rPr>
        <w:t xml:space="preserve">льного района «Кыринский район» </w:t>
      </w:r>
      <w:r w:rsidR="00D23296" w:rsidRPr="00D23296">
        <w:rPr>
          <w:rFonts w:ascii="Times New Roman" w:hAnsi="Times New Roman" w:cs="Times New Roman"/>
          <w:sz w:val="28"/>
          <w:szCs w:val="28"/>
        </w:rPr>
        <w:t xml:space="preserve">от 16июля 2019 года № </w:t>
      </w:r>
      <w:r w:rsidR="00087A5C" w:rsidRPr="00D23296">
        <w:rPr>
          <w:rFonts w:ascii="Times New Roman" w:hAnsi="Times New Roman" w:cs="Times New Roman"/>
          <w:sz w:val="28"/>
          <w:szCs w:val="28"/>
        </w:rPr>
        <w:t>383</w:t>
      </w:r>
      <w:r w:rsidR="00087A5C">
        <w:rPr>
          <w:rFonts w:ascii="Times New Roman" w:hAnsi="Times New Roman" w:cs="Times New Roman"/>
          <w:sz w:val="28"/>
          <w:szCs w:val="28"/>
        </w:rPr>
        <w:t xml:space="preserve"> </w:t>
      </w:r>
      <w:r w:rsidR="00087A5C" w:rsidRPr="00D23296">
        <w:rPr>
          <w:rFonts w:ascii="Times New Roman" w:hAnsi="Times New Roman" w:cs="Times New Roman"/>
          <w:sz w:val="28"/>
          <w:szCs w:val="28"/>
        </w:rPr>
        <w:t>изложить</w:t>
      </w:r>
      <w:r w:rsidR="00D23296" w:rsidRPr="00D23296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D2329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21828" w:rsidRPr="00D21828" w:rsidRDefault="00D23296" w:rsidP="00D232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1828" w:rsidRPr="00D21828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Источниками финансирования Программы являются средства бюджета</w:t>
      </w:r>
      <w:r w:rsidR="00D232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района «Кыринского район» и собственные средства муниципальных предприятий.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Отопительный сезон 2021-2022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2022 </w:t>
      </w:r>
      <w:r w:rsidR="00087A5C" w:rsidRPr="00D2182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год - 4825</w:t>
      </w:r>
      <w:r w:rsidR="00087A5C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,75</w:t>
      </w:r>
      <w:r w:rsidRPr="00D2182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тыс. рублей, 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в том числе на: 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- заготовку дров 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4593,57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из них 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средств бюджета – 1573,7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рублей;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средства </w:t>
      </w:r>
      <w:r w:rsidR="00087A5C"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муниципальных предприятий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– </w:t>
      </w:r>
      <w:r w:rsidR="00087A5C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3019,84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- заготовку </w:t>
      </w:r>
      <w:proofErr w:type="spellStart"/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лесо</w:t>
      </w:r>
      <w:proofErr w:type="spellEnd"/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- (пило) материалов – 232,186 тыс. рублей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из них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средства </w:t>
      </w:r>
      <w:r w:rsidR="00087A5C"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муниципальных предприятий</w:t>
      </w: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– 232,186 тыс. рублей.</w:t>
      </w:r>
    </w:p>
    <w:p w:rsidR="00D21828" w:rsidRPr="00D21828" w:rsidRDefault="00D21828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182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Финансирование из бюджета муниципального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района «Кыринского </w:t>
      </w:r>
      <w:r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район» будет осуществляться исходя из возможностей бюджета муниципального района «Кыринского район» с возможной корректировкой в течение года.</w:t>
      </w:r>
    </w:p>
    <w:p w:rsidR="00D21828" w:rsidRPr="00D21828" w:rsidRDefault="00746B34" w:rsidP="00D218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hyperlink w:anchor="Par6290" w:history="1">
        <w:r w:rsidR="00D21828" w:rsidRPr="00D21828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Информация</w:t>
        </w:r>
      </w:hyperlink>
      <w:r w:rsidR="00D21828" w:rsidRPr="00D218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финансировании мероприятий Программы приведена в приложении № 2.</w:t>
      </w:r>
      <w:r w:rsidR="00D232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D23296" w:rsidRDefault="005F6567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Приложения</w:t>
      </w:r>
      <w:r w:rsidR="00987704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1 к Программе</w:t>
      </w:r>
      <w:r w:rsidR="00885881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(«Объемы лесозаготовки для муниципальных нужд на отопительный сезон</w:t>
      </w:r>
      <w:r w:rsidR="00087A5C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>новой</w:t>
      </w:r>
      <w:r w:rsidR="00F56F02" w:rsidRPr="00D06B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редакции</w:t>
      </w:r>
      <w:r w:rsidR="00D232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(прилагается).</w:t>
      </w:r>
    </w:p>
    <w:p w:rsidR="00D23296" w:rsidRDefault="00D23296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1.3. Приложение № 2 к Программе («</w:t>
      </w: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 в новой редакции (прилагается).</w:t>
      </w:r>
    </w:p>
    <w:p w:rsidR="00D23296" w:rsidRPr="00D23296" w:rsidRDefault="00D23296" w:rsidP="00D23296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1.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>4. Приложение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№ 3 к Программе («Расчеты </w:t>
      </w: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по определению выработки тепловой энергии и нормативного расхода топлива МУП «Коммунальник»</w:t>
      </w:r>
    </w:p>
    <w:p w:rsidR="00D23296" w:rsidRPr="00D06B14" w:rsidRDefault="00D23296" w:rsidP="00467465">
      <w:pPr>
        <w:pStyle w:val="aa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23296">
        <w:rPr>
          <w:rFonts w:ascii="Times New Roman" w:hAnsi="Times New Roman" w:cs="Times New Roman"/>
          <w:iCs/>
          <w:sz w:val="28"/>
          <w:szCs w:val="28"/>
          <w:lang w:eastAsia="ru-RU"/>
        </w:rPr>
        <w:t>на отопительный период сезон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») изложить в новой редакции (прилагается).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 Признать утратившим силу: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2.1. Постановление администрации муниципального района «Кыринский район» от 20.01.2020г. № 41 «О внесении изменений в муниципальную программу «Обеспечение твердым котельно-печным топливом муниципальных учреждений и предприятий муниципального района «Кыринский район» на осенне-зимний период 2019-2022 годов», утвержденную постановлением администрации муниципального района «Кыринский район» от 16.07.2019 № 383»;</w:t>
      </w:r>
    </w:p>
    <w:p w:rsidR="00842F2C" w:rsidRDefault="00842F2C" w:rsidP="0046746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2.2.</w:t>
      </w:r>
      <w:r w:rsidRPr="00842F2C">
        <w:t xml:space="preserve"> 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>Постановление администрации муниципально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го района «Кыринский район» от 03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.2020г. №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174</w:t>
      </w:r>
      <w:r w:rsidRPr="00842F2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в муниципальную программу «Обеспечение твердым котельно-печным топливом муниципальных учреждений и предприятий муниципального района «Кыринский район» на осенне-зимний период 2019-2022 годов», утвержденную постановлением администрации муниципального района «Кыринский район» от 16.07.2019 № 383»</w:t>
      </w:r>
    </w:p>
    <w:p w:rsidR="00087A5C" w:rsidRDefault="00842F2C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3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Настоящее постановление вступает в силу на следующий день после 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подписания и 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обнародования на официальном </w:t>
      </w:r>
      <w:r w:rsidR="00087A5C">
        <w:rPr>
          <w:rFonts w:ascii="Times New Roman" w:hAnsi="Times New Roman" w:cs="Times New Roman"/>
          <w:iCs/>
          <w:sz w:val="28"/>
          <w:szCs w:val="28"/>
          <w:lang w:eastAsia="ru-RU"/>
        </w:rPr>
        <w:t>стенде администрации</w:t>
      </w:r>
      <w:r w:rsidR="0046746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E62925" w:rsidRDefault="00E62925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62925" w:rsidRPr="00E62925" w:rsidRDefault="00E62925" w:rsidP="00E62925">
      <w:pPr>
        <w:pStyle w:val="aa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087A5C" w:rsidRDefault="004560FD" w:rsidP="00087A5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B1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E1329C" w:rsidRPr="00087A5C" w:rsidRDefault="00E1329C" w:rsidP="00087A5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036AC" w:rsidRPr="00D06B14" w:rsidRDefault="00D02BFA" w:rsidP="00E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</w:t>
      </w:r>
      <w:r w:rsidR="00087A5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0FD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29C"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Л.Ц. Сакияева </w:t>
      </w:r>
    </w:p>
    <w:p w:rsidR="008E417D" w:rsidRDefault="004560FD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65" w:rsidRDefault="00467465" w:rsidP="00F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7465" w:rsidSect="00467465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2925" w:rsidRDefault="00E62925" w:rsidP="00E6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925" w:rsidRPr="008052BB" w:rsidRDefault="00E62925" w:rsidP="00E62925">
      <w:pPr>
        <w:suppressAutoHyphens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kern w:val="1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lang w:eastAsia="ar-SA"/>
        </w:rPr>
        <w:t>Приложение № 1</w:t>
      </w:r>
    </w:p>
    <w:p w:rsidR="00E62925" w:rsidRPr="00467465" w:rsidRDefault="00E62925" w:rsidP="00E62925">
      <w:pPr>
        <w:suppressAutoHyphens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2" w:name="Par764"/>
      <w:bookmarkEnd w:id="2"/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Объемы лесозаготовки для муниципальных нужд на отопительный сезон.</w:t>
      </w: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16160" w:type="dxa"/>
        <w:tblInd w:w="-1168" w:type="dxa"/>
        <w:tblLook w:val="04A0"/>
      </w:tblPr>
      <w:tblGrid>
        <w:gridCol w:w="599"/>
        <w:gridCol w:w="2964"/>
        <w:gridCol w:w="1941"/>
        <w:gridCol w:w="1829"/>
        <w:gridCol w:w="2066"/>
        <w:gridCol w:w="1815"/>
        <w:gridCol w:w="1557"/>
        <w:gridCol w:w="1773"/>
        <w:gridCol w:w="1616"/>
      </w:tblGrid>
      <w:tr w:rsidR="00E62925" w:rsidRPr="008052BB" w:rsidTr="009A6E83">
        <w:trPr>
          <w:trHeight w:val="1096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Наименование учреждения (предприятия)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Среднесуточный расход на отопительный период,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Потребность в топливе на отопительный период,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Себестоимость 1 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Общая потребность в финансовых средствах на год, тыс. р.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Потребность в деловой древесине, (м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Себестоимость 1 м</w:t>
            </w:r>
            <w:r w:rsidRPr="008052BB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плотной массы древесины, руб.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ind w:left="-172" w:right="-108"/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Общая потребность в финансовых средствах на год, тыс. р.</w:t>
            </w:r>
          </w:p>
        </w:tc>
      </w:tr>
      <w:tr w:rsidR="00E62925" w:rsidRPr="008052BB" w:rsidTr="009A6E83">
        <w:trPr>
          <w:trHeight w:val="263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Михайло-Павловская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2,7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659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560,150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267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>Билютуйская</w:t>
            </w:r>
            <w:proofErr w:type="spellEnd"/>
            <w:r w:rsidRPr="008052BB">
              <w:rPr>
                <w:bCs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683,5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580,975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15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Ульхун-Партионская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407,5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346,375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22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Тарбальджейская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926,7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787,695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МУП «Коммунальник»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2125,000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400,000</w:t>
            </w: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ГАУСО  «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ПНДИ» Забайкальского края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1,39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314"/>
        </w:trPr>
        <w:tc>
          <w:tcPr>
            <w:tcW w:w="59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64" w:type="dxa"/>
            <w:vAlign w:val="center"/>
          </w:tcPr>
          <w:p w:rsidR="00E62925" w:rsidRPr="008052BB" w:rsidRDefault="00E62925" w:rsidP="009A6E83">
            <w:pPr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ГУСО КСРЦ «Перекресток»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1400,00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314"/>
        </w:trPr>
        <w:tc>
          <w:tcPr>
            <w:tcW w:w="3563" w:type="dxa"/>
            <w:gridSpan w:val="2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41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29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7205,80</w:t>
            </w:r>
          </w:p>
        </w:tc>
        <w:tc>
          <w:tcPr>
            <w:tcW w:w="206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15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5950,19</w:t>
            </w:r>
          </w:p>
        </w:tc>
        <w:tc>
          <w:tcPr>
            <w:tcW w:w="1557" w:type="dxa"/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73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6" w:type="dxa"/>
            <w:vAlign w:val="center"/>
          </w:tcPr>
          <w:p w:rsidR="00E62925" w:rsidRPr="008052BB" w:rsidRDefault="00E62925" w:rsidP="009A6E83">
            <w:pPr>
              <w:jc w:val="center"/>
              <w:outlineLvl w:val="1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400,000</w:t>
            </w:r>
          </w:p>
        </w:tc>
      </w:tr>
    </w:tbl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E62925" w:rsidRPr="008052BB" w:rsidRDefault="00E62925" w:rsidP="00E629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№2</w:t>
      </w:r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Par835"/>
      <w:bookmarkEnd w:id="3"/>
    </w:p>
    <w:p w:rsidR="00E62925" w:rsidRPr="008052BB" w:rsidRDefault="00E62925" w:rsidP="00E6292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Ресурсное обеспечение реализации муниципальной программы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04"/>
        <w:gridCol w:w="1249"/>
        <w:gridCol w:w="982"/>
        <w:gridCol w:w="1016"/>
        <w:gridCol w:w="1016"/>
        <w:gridCol w:w="1110"/>
        <w:gridCol w:w="955"/>
        <w:gridCol w:w="1075"/>
        <w:gridCol w:w="924"/>
        <w:gridCol w:w="1100"/>
        <w:gridCol w:w="965"/>
        <w:gridCol w:w="1064"/>
        <w:gridCol w:w="935"/>
      </w:tblGrid>
      <w:tr w:rsidR="00E62925" w:rsidRPr="008052BB" w:rsidTr="009A6E83">
        <w:trPr>
          <w:trHeight w:val="230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Мероприятие программы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2019 - 2020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2020 - 2021 годов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Отопительный сезон 2021 - 2022годов</w:t>
            </w:r>
          </w:p>
        </w:tc>
      </w:tr>
      <w:tr w:rsidR="00E62925" w:rsidRPr="008052BB" w:rsidTr="009A6E83">
        <w:trPr>
          <w:trHeight w:val="799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2019 г.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2020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2021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XII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2021 г.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Источник финансирования, тыс. р. с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I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месяцы 2022</w:t>
            </w:r>
          </w:p>
        </w:tc>
      </w:tr>
      <w:tr w:rsidR="00E62925" w:rsidRPr="008052BB" w:rsidTr="009A6E83">
        <w:trPr>
          <w:cantSplit/>
          <w:trHeight w:val="18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Бюджет муниципального района «Кыринский район»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E62925" w:rsidRPr="008052BB" w:rsidTr="009A6E83">
        <w:trPr>
          <w:cantSplit/>
          <w:trHeight w:val="220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E62925" w:rsidRPr="008052BB" w:rsidTr="009A6E83">
        <w:trPr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Котельно-печного топлива</w:t>
            </w:r>
          </w:p>
        </w:tc>
      </w:tr>
      <w:tr w:rsidR="00E62925" w:rsidRPr="008052BB" w:rsidTr="009A6E83">
        <w:trPr>
          <w:trHeight w:val="388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Михайло-Павловская</w:t>
            </w:r>
            <w:proofErr w:type="gram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210,056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350,094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220,349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367,949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231,587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387,450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61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Билютуйская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217,866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363,109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228,541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381,628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240,197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401,854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Ульхун-Партионская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129,891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216,484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136,256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227,525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143,205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239,584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323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right="-203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Тарбальджейская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295,386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492,309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309,860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517,417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325,663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544,840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835,922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1395,859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878,554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1469,839</w:t>
            </w: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ГАУСО «</w:t>
            </w:r>
            <w:proofErr w:type="spellStart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ПНДИ» Забайкальского края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150,00</w:t>
            </w:r>
          </w:p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trHeight w:val="152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ГУСО КСРЦ «Перекресток»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1400,00</w:t>
            </w:r>
          </w:p>
        </w:tc>
      </w:tr>
      <w:tr w:rsidR="00E62925" w:rsidRPr="008052BB" w:rsidTr="009A6E83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Итого по мероприятию 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985,922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1545,859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1028,554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3019,84</w:t>
            </w:r>
          </w:p>
        </w:tc>
      </w:tr>
      <w:tr w:rsidR="00E62925" w:rsidRPr="008052BB" w:rsidTr="009A6E83">
        <w:trPr>
          <w:trHeight w:val="124"/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</w:tr>
      <w:tr w:rsidR="00E62925" w:rsidRPr="008052BB" w:rsidTr="009A6E83">
        <w:trPr>
          <w:trHeight w:val="147"/>
          <w:jc w:val="center"/>
        </w:trPr>
        <w:tc>
          <w:tcPr>
            <w:tcW w:w="1439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Лес</w:t>
            </w:r>
            <w:proofErr w:type="gramStart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</w:t>
            </w:r>
            <w:proofErr w:type="spellEnd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(пило) материалы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МУП «Коммунальник»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ind w:left="378"/>
              <w:outlineLvl w:val="1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 по мероприятию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209,800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210,200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220,500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232,186</w:t>
            </w:r>
          </w:p>
        </w:tc>
      </w:tr>
      <w:tr w:rsidR="00E62925" w:rsidRPr="008052BB" w:rsidTr="009A6E83">
        <w:trPr>
          <w:jc w:val="center"/>
        </w:trPr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853,199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1146,875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1421,996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1678,125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895,006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1195,722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1494,519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1756,059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940,652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1249,054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1573,728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1852,025</w:t>
            </w:r>
          </w:p>
        </w:tc>
      </w:tr>
    </w:tbl>
    <w:p w:rsidR="00E62925" w:rsidRPr="008052BB" w:rsidRDefault="00E62925" w:rsidP="00E6292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br w:type="page"/>
      </w:r>
    </w:p>
    <w:p w:rsidR="00E62925" w:rsidRPr="008052BB" w:rsidRDefault="00E62925" w:rsidP="00E629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eastAsia="ar-SA"/>
        </w:rPr>
        <w:lastRenderedPageBreak/>
        <w:t>Приложение 3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Расчеты 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определению выработки тепловой энергии и нормативного расхода топлива МУП «Коммунальник»</w:t>
      </w:r>
    </w:p>
    <w:p w:rsidR="00E62925" w:rsidRPr="008052BB" w:rsidRDefault="00E62925" w:rsidP="00E6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52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отопительный период сезон.</w:t>
      </w:r>
    </w:p>
    <w:p w:rsidR="00E62925" w:rsidRPr="008052BB" w:rsidRDefault="00E62925" w:rsidP="00E6292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14236" w:type="dxa"/>
        <w:tblLayout w:type="fixed"/>
        <w:tblLook w:val="01E0"/>
      </w:tblPr>
      <w:tblGrid>
        <w:gridCol w:w="1509"/>
        <w:gridCol w:w="849"/>
        <w:gridCol w:w="805"/>
        <w:gridCol w:w="618"/>
        <w:gridCol w:w="722"/>
        <w:gridCol w:w="722"/>
        <w:gridCol w:w="1225"/>
        <w:gridCol w:w="831"/>
        <w:gridCol w:w="693"/>
        <w:gridCol w:w="1143"/>
        <w:gridCol w:w="911"/>
        <w:gridCol w:w="1044"/>
        <w:gridCol w:w="1217"/>
        <w:gridCol w:w="1014"/>
        <w:gridCol w:w="933"/>
      </w:tblGrid>
      <w:tr w:rsidR="00E62925" w:rsidRPr="008052BB" w:rsidTr="009A6E83">
        <w:trPr>
          <w:trHeight w:val="103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m:oMathPara>
              <m:oMath>
                <m:r>
                  <w:rPr>
                    <w:rFonts w:ascii="Cambria Math" w:hAnsi="Cambria Math"/>
                    <w:kern w:val="1"/>
                    <w:sz w:val="24"/>
                    <w:szCs w:val="24"/>
                    <w:lang w:val="en-US" w:eastAsia="ar-SA"/>
                  </w:rPr>
                  <m:t>V</m:t>
                </m:r>
              </m:oMath>
            </m:oMathPara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val="en-US" w:eastAsia="ar-SA"/>
              </w:rPr>
              <w:t>Q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от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вн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нв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val="en-US" w:eastAsia="ar-SA"/>
              </w:rPr>
              <w:t>Q</w:t>
            </w:r>
            <w:r w:rsidRPr="008052BB">
              <w:rPr>
                <w:kern w:val="1"/>
                <w:sz w:val="24"/>
                <w:szCs w:val="24"/>
                <w:vertAlign w:val="subscript"/>
                <w:lang w:val="en-US" w:eastAsia="ar-SA"/>
              </w:rPr>
              <w:t>час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Т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ср.г</w:t>
            </w:r>
            <w:proofErr w:type="spellEnd"/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</w:t>
            </w:r>
            <w:r w:rsidRPr="008052BB">
              <w:rPr>
                <w:kern w:val="1"/>
                <w:sz w:val="24"/>
                <w:szCs w:val="24"/>
                <w:vertAlign w:val="subscript"/>
                <w:lang w:eastAsia="ar-SA"/>
              </w:rPr>
              <w:t>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 xml:space="preserve">Расход тепла на отопление </w:t>
            </w:r>
            <w:proofErr w:type="spellStart"/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Q</w:t>
            </w:r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>год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тепла на собств. Нужды 3,5%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Потери теп./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энерг</w:t>
            </w:r>
            <w:proofErr w:type="gramStart"/>
            <w:r w:rsidRPr="008052BB">
              <w:rPr>
                <w:kern w:val="1"/>
                <w:sz w:val="24"/>
                <w:szCs w:val="24"/>
                <w:lang w:eastAsia="ar-SA"/>
              </w:rPr>
              <w:t>.в</w:t>
            </w:r>
            <w:proofErr w:type="spellEnd"/>
            <w:proofErr w:type="gram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сетях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Выработано тепла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условного топлива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Расход натурального топлива</w:t>
            </w:r>
          </w:p>
        </w:tc>
      </w:tr>
      <w:tr w:rsidR="00E62925" w:rsidRPr="008052BB" w:rsidTr="009A6E83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12-ти кВ. 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2807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260,1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8,32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33,26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301,71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654,0</w:t>
            </w:r>
          </w:p>
        </w:tc>
      </w:tr>
      <w:tr w:rsidR="00E62925" w:rsidRPr="008052BB" w:rsidTr="009A6E83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Средняя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10461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885,4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20,52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905,91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706,5</w:t>
            </w:r>
          </w:p>
        </w:tc>
      </w:tr>
      <w:tr w:rsidR="00E62925" w:rsidRPr="008052BB" w:rsidTr="009A6E83">
        <w:trPr>
          <w:trHeight w:val="61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Начальная школа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1848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125,88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273,5</w:t>
            </w:r>
          </w:p>
        </w:tc>
      </w:tr>
      <w:tr w:rsidR="00E62925" w:rsidRPr="008052BB" w:rsidTr="009A6E83">
        <w:trPr>
          <w:trHeight w:val="644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Котельная ЕСРЦ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1899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137,3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141,15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273,5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Водобашни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159,10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238,10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592,5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ГАУСО «</w:t>
            </w:r>
            <w:proofErr w:type="spellStart"/>
            <w:r w:rsidRPr="008052BB">
              <w:rPr>
                <w:kern w:val="1"/>
                <w:sz w:val="24"/>
                <w:szCs w:val="24"/>
                <w:lang w:eastAsia="ar-SA"/>
              </w:rPr>
              <w:t>Хапчерангинский</w:t>
            </w:r>
            <w:proofErr w:type="spellEnd"/>
            <w:r w:rsidRPr="008052BB">
              <w:rPr>
                <w:kern w:val="1"/>
                <w:sz w:val="24"/>
                <w:szCs w:val="24"/>
                <w:lang w:eastAsia="ar-SA"/>
              </w:rPr>
              <w:t xml:space="preserve"> ПНДИ»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2461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375</w:t>
            </w:r>
          </w:p>
        </w:tc>
      </w:tr>
      <w:tr w:rsidR="00E62925" w:rsidRPr="008052BB" w:rsidTr="009A6E83">
        <w:trPr>
          <w:trHeight w:val="297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ГУСО КСРЦ «Перекресток»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7868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0,09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-11,6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652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717,2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173,8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653,3</w:t>
            </w:r>
          </w:p>
        </w:tc>
      </w:tr>
      <w:tr w:rsidR="00E62925" w:rsidRPr="008052BB" w:rsidTr="009A6E83">
        <w:trPr>
          <w:trHeight w:val="32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052BB">
              <w:rPr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30094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2488,9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103,3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2687,95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25" w:rsidRPr="008052BB" w:rsidRDefault="00E62925" w:rsidP="009A6E83">
            <w:pPr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  <w:r w:rsidRPr="008052BB">
              <w:rPr>
                <w:color w:val="000000"/>
                <w:kern w:val="1"/>
                <w:sz w:val="24"/>
                <w:szCs w:val="24"/>
                <w:lang w:eastAsia="ar-SA"/>
              </w:rPr>
              <w:t>3528,3</w:t>
            </w:r>
          </w:p>
        </w:tc>
      </w:tr>
    </w:tbl>
    <w:p w:rsidR="00467465" w:rsidRDefault="00467465" w:rsidP="000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7465" w:rsidSect="00467465">
      <w:headerReference w:type="even" r:id="rId9"/>
      <w:pgSz w:w="16838" w:h="11906" w:orient="landscape"/>
      <w:pgMar w:top="851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F9" w:rsidRDefault="002732F9" w:rsidP="006117CE">
      <w:pPr>
        <w:spacing w:after="0" w:line="240" w:lineRule="auto"/>
      </w:pPr>
      <w:r>
        <w:separator/>
      </w:r>
    </w:p>
  </w:endnote>
  <w:endnote w:type="continuationSeparator" w:id="0">
    <w:p w:rsidR="002732F9" w:rsidRDefault="002732F9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F9" w:rsidRDefault="002732F9" w:rsidP="006117CE">
      <w:pPr>
        <w:spacing w:after="0" w:line="240" w:lineRule="auto"/>
      </w:pPr>
      <w:r>
        <w:separator/>
      </w:r>
    </w:p>
  </w:footnote>
  <w:footnote w:type="continuationSeparator" w:id="0">
    <w:p w:rsidR="002732F9" w:rsidRDefault="002732F9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65" w:rsidRDefault="00746B3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4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465">
      <w:rPr>
        <w:rStyle w:val="ab"/>
        <w:noProof/>
      </w:rPr>
      <w:t>85</w:t>
    </w:r>
    <w:r>
      <w:rPr>
        <w:rStyle w:val="ab"/>
      </w:rPr>
      <w:fldChar w:fldCharType="end"/>
    </w:r>
  </w:p>
  <w:p w:rsidR="00467465" w:rsidRDefault="004674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65" w:rsidRDefault="00746B3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46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7465">
      <w:rPr>
        <w:rStyle w:val="ab"/>
        <w:noProof/>
      </w:rPr>
      <w:t>85</w:t>
    </w:r>
    <w:r>
      <w:rPr>
        <w:rStyle w:val="ab"/>
      </w:rPr>
      <w:fldChar w:fldCharType="end"/>
    </w:r>
  </w:p>
  <w:p w:rsidR="00467465" w:rsidRDefault="004674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7C3"/>
    <w:multiLevelType w:val="multilevel"/>
    <w:tmpl w:val="FEFA6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2E0F"/>
    <w:multiLevelType w:val="hybridMultilevel"/>
    <w:tmpl w:val="4EE2BA8A"/>
    <w:lvl w:ilvl="0" w:tplc="5DA2A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04614"/>
    <w:multiLevelType w:val="hybridMultilevel"/>
    <w:tmpl w:val="120EE6B6"/>
    <w:lvl w:ilvl="0" w:tplc="2D8E09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4056A"/>
    <w:rsid w:val="000714A6"/>
    <w:rsid w:val="00087A5C"/>
    <w:rsid w:val="000A5C17"/>
    <w:rsid w:val="000C5EB0"/>
    <w:rsid w:val="000E5E11"/>
    <w:rsid w:val="000F298A"/>
    <w:rsid w:val="0012050A"/>
    <w:rsid w:val="00130084"/>
    <w:rsid w:val="001570D4"/>
    <w:rsid w:val="0018712A"/>
    <w:rsid w:val="001C7B12"/>
    <w:rsid w:val="001D3A40"/>
    <w:rsid w:val="001E187F"/>
    <w:rsid w:val="00203025"/>
    <w:rsid w:val="002732F9"/>
    <w:rsid w:val="002C3BA9"/>
    <w:rsid w:val="002D10BD"/>
    <w:rsid w:val="002E6A1D"/>
    <w:rsid w:val="00387F32"/>
    <w:rsid w:val="003C065E"/>
    <w:rsid w:val="00432AB1"/>
    <w:rsid w:val="004560FD"/>
    <w:rsid w:val="00467465"/>
    <w:rsid w:val="00484EB3"/>
    <w:rsid w:val="00486137"/>
    <w:rsid w:val="004B1E79"/>
    <w:rsid w:val="004C60B9"/>
    <w:rsid w:val="004F3F93"/>
    <w:rsid w:val="00503BE4"/>
    <w:rsid w:val="00522A66"/>
    <w:rsid w:val="00553569"/>
    <w:rsid w:val="00584E72"/>
    <w:rsid w:val="005D787F"/>
    <w:rsid w:val="005F0DD4"/>
    <w:rsid w:val="005F6567"/>
    <w:rsid w:val="006117CE"/>
    <w:rsid w:val="00623456"/>
    <w:rsid w:val="0064542E"/>
    <w:rsid w:val="00674BDC"/>
    <w:rsid w:val="0069130D"/>
    <w:rsid w:val="00694A60"/>
    <w:rsid w:val="00746B34"/>
    <w:rsid w:val="0076178B"/>
    <w:rsid w:val="00784721"/>
    <w:rsid w:val="007F539A"/>
    <w:rsid w:val="00842F2C"/>
    <w:rsid w:val="00863387"/>
    <w:rsid w:val="008804A9"/>
    <w:rsid w:val="00885881"/>
    <w:rsid w:val="008A22CA"/>
    <w:rsid w:val="008E417D"/>
    <w:rsid w:val="008F3A4B"/>
    <w:rsid w:val="009413EC"/>
    <w:rsid w:val="00983F09"/>
    <w:rsid w:val="00987704"/>
    <w:rsid w:val="009C0464"/>
    <w:rsid w:val="00A111E5"/>
    <w:rsid w:val="00A34CFE"/>
    <w:rsid w:val="00A43176"/>
    <w:rsid w:val="00A513E0"/>
    <w:rsid w:val="00A62E85"/>
    <w:rsid w:val="00A86B0D"/>
    <w:rsid w:val="00AD6A83"/>
    <w:rsid w:val="00B76099"/>
    <w:rsid w:val="00BC2DD3"/>
    <w:rsid w:val="00C35760"/>
    <w:rsid w:val="00C62B95"/>
    <w:rsid w:val="00C66281"/>
    <w:rsid w:val="00CB4D80"/>
    <w:rsid w:val="00CC2C52"/>
    <w:rsid w:val="00D02BFA"/>
    <w:rsid w:val="00D06B14"/>
    <w:rsid w:val="00D21828"/>
    <w:rsid w:val="00D23296"/>
    <w:rsid w:val="00D76DF8"/>
    <w:rsid w:val="00DE3C8F"/>
    <w:rsid w:val="00E036AC"/>
    <w:rsid w:val="00E1329C"/>
    <w:rsid w:val="00E62925"/>
    <w:rsid w:val="00EE1553"/>
    <w:rsid w:val="00EE2230"/>
    <w:rsid w:val="00F4419C"/>
    <w:rsid w:val="00F45C12"/>
    <w:rsid w:val="00F56F02"/>
    <w:rsid w:val="00F572E1"/>
    <w:rsid w:val="00F64F3D"/>
    <w:rsid w:val="00F711DA"/>
    <w:rsid w:val="00F71424"/>
    <w:rsid w:val="00F942C4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table" w:styleId="ad">
    <w:name w:val="Table Grid"/>
    <w:basedOn w:val="a1"/>
    <w:rsid w:val="0045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0F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customStyle="1" w:styleId="1">
    <w:name w:val="Сетка таблицы1"/>
    <w:basedOn w:val="a1"/>
    <w:next w:val="ad"/>
    <w:rsid w:val="0046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C74D-94FE-42ED-AEB8-4304626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station</cp:lastModifiedBy>
  <cp:revision>6</cp:revision>
  <cp:lastPrinted>2020-03-04T07:55:00Z</cp:lastPrinted>
  <dcterms:created xsi:type="dcterms:W3CDTF">2021-11-22T01:47:00Z</dcterms:created>
  <dcterms:modified xsi:type="dcterms:W3CDTF">2021-11-22T02:05:00Z</dcterms:modified>
</cp:coreProperties>
</file>