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3C" w:rsidRPr="004D1EA8" w:rsidRDefault="00C55B3C" w:rsidP="004D1EA8">
      <w:pPr>
        <w:pStyle w:val="Title"/>
      </w:pPr>
      <w:r w:rsidRPr="004D1EA8">
        <w:t>АДМИНИСТРАЦИЯ СЕЛЬСКОГО ПОСЕЛЕНИЯ</w:t>
      </w:r>
    </w:p>
    <w:p w:rsidR="00C55B3C" w:rsidRPr="004D1EA8" w:rsidRDefault="00C55B3C" w:rsidP="004D1EA8">
      <w:pPr>
        <w:pStyle w:val="Title"/>
      </w:pPr>
      <w:r w:rsidRPr="004D1EA8">
        <w:t>«КЫРИНСКОЕ»</w:t>
      </w:r>
    </w:p>
    <w:p w:rsidR="00C55B3C" w:rsidRPr="004D1EA8" w:rsidRDefault="00C55B3C" w:rsidP="004D1EA8">
      <w:pPr>
        <w:pStyle w:val="Title"/>
      </w:pPr>
      <w:r w:rsidRPr="004D1EA8">
        <w:t>ПОСТАНОВЛЕНИЕ</w:t>
      </w:r>
    </w:p>
    <w:p w:rsidR="00C55B3C" w:rsidRDefault="00C55B3C" w:rsidP="004D1EA8"/>
    <w:p w:rsidR="00C55B3C" w:rsidRPr="004D1EA8" w:rsidRDefault="00C55B3C" w:rsidP="004D1EA8"/>
    <w:p w:rsidR="00C55B3C" w:rsidRPr="004D1EA8" w:rsidRDefault="00C55B3C" w:rsidP="004D1EA8">
      <w:r>
        <w:t xml:space="preserve"> </w:t>
      </w:r>
      <w:r w:rsidRPr="004D1EA8">
        <w:t>от 04 октября</w:t>
      </w:r>
      <w:r>
        <w:t xml:space="preserve"> </w:t>
      </w:r>
      <w:r w:rsidRPr="004D1EA8">
        <w:t>2021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EA8">
        <w:t>№</w:t>
      </w:r>
      <w:r>
        <w:t xml:space="preserve"> </w:t>
      </w:r>
      <w:r w:rsidRPr="004D1EA8">
        <w:t>36</w:t>
      </w:r>
    </w:p>
    <w:p w:rsidR="00C55B3C" w:rsidRPr="004D1EA8" w:rsidRDefault="00C55B3C" w:rsidP="004D1EA8">
      <w:r w:rsidRPr="004D1EA8">
        <w:t>с. Кыра</w:t>
      </w:r>
    </w:p>
    <w:p w:rsidR="00C55B3C" w:rsidRPr="004D1EA8" w:rsidRDefault="00C55B3C" w:rsidP="004D1EA8"/>
    <w:p w:rsidR="00C55B3C" w:rsidRPr="004D1EA8" w:rsidRDefault="00C55B3C" w:rsidP="004D1EA8">
      <w:pPr>
        <w:pStyle w:val="Title"/>
      </w:pPr>
      <w:r w:rsidRPr="004D1EA8">
        <w:t>«О внесении изменений в Постановление от</w:t>
      </w:r>
      <w:r>
        <w:t xml:space="preserve"> </w:t>
      </w:r>
      <w:r w:rsidRPr="004D1EA8">
        <w:t>25.12.2015г. № 256 «Об обеспечении доступа к информации о деятельности администрации сельского поселения «Кыринское»</w:t>
      </w:r>
    </w:p>
    <w:p w:rsidR="00C55B3C" w:rsidRPr="004D1EA8" w:rsidRDefault="00C55B3C" w:rsidP="004D1EA8"/>
    <w:p w:rsidR="00C55B3C" w:rsidRPr="004D1EA8" w:rsidRDefault="00C55B3C" w:rsidP="004D1EA8">
      <w:r w:rsidRPr="004D1EA8">
        <w:t>Рассмотрев протест прокуратуры Кыринского района № 07-23б-2021 от 10.09.2021г на постановление администрации сельского поселения «Кыринское» 25.12.2015г. № 256 «Об обеспечении доступа к информации о деятельности администрации сельского поселения «Кыринское», в целях приведения нормативной правовой базы сельского поселения «Кыринское» в соответствие с действующим законодательством,</w:t>
      </w:r>
      <w:r>
        <w:t xml:space="preserve"> </w:t>
      </w:r>
      <w:r w:rsidRPr="004D1EA8">
        <w:t>статьей 29 Устава сельского поселения «Кыринское», администрация</w:t>
      </w:r>
      <w:r>
        <w:t xml:space="preserve"> </w:t>
      </w:r>
      <w:r w:rsidRPr="004D1EA8">
        <w:t>сельского поселения «Кыринское» решила:</w:t>
      </w:r>
    </w:p>
    <w:p w:rsidR="00C55B3C" w:rsidRPr="004D1EA8" w:rsidRDefault="00C55B3C" w:rsidP="004D1EA8">
      <w:r w:rsidRPr="004D1EA8">
        <w:t>1. Данный протест прокуратуры Кыринского района удовлетворить.</w:t>
      </w:r>
    </w:p>
    <w:p w:rsidR="00C55B3C" w:rsidRPr="004D1EA8" w:rsidRDefault="00C55B3C" w:rsidP="004D1EA8">
      <w:r w:rsidRPr="004D1EA8">
        <w:t xml:space="preserve">2. Внести в постановление администрации сельского поселения «Кыринское» 25.12.2015г. № 256 «Об обеспечении доступа к информации о деятельности администрации сельского поселения «Кыринское» следующие изменения: </w:t>
      </w:r>
    </w:p>
    <w:p w:rsidR="00C55B3C" w:rsidRPr="004D1EA8" w:rsidRDefault="00C55B3C" w:rsidP="004D1EA8">
      <w:r w:rsidRPr="004D1EA8">
        <w:t>2.1.Статью 7 пункт 7.2 дополнить подпунктом 10:</w:t>
      </w:r>
    </w:p>
    <w:p w:rsidR="00C55B3C" w:rsidRPr="004D1EA8" w:rsidRDefault="00C55B3C" w:rsidP="004D1EA8">
      <w:r w:rsidRPr="004D1EA8">
        <w:t>«10)</w:t>
      </w:r>
      <w:r>
        <w:t xml:space="preserve"> </w:t>
      </w:r>
      <w:r w:rsidRPr="004D1EA8">
        <w:t>информацию для субъектов малого и среднего предпринимательства:</w:t>
      </w:r>
    </w:p>
    <w:p w:rsidR="00C55B3C" w:rsidRPr="004D1EA8" w:rsidRDefault="00C55B3C" w:rsidP="004D1EA8">
      <w:r w:rsidRPr="004D1EA8">
        <w:t>а)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C55B3C" w:rsidRPr="004D1EA8" w:rsidRDefault="00C55B3C" w:rsidP="004D1EA8">
      <w:bookmarkStart w:id="0" w:name="dst16"/>
      <w:bookmarkEnd w:id="0"/>
      <w:r w:rsidRPr="004D1EA8">
        <w:t>б) о количестве субъектов малого и среднего предпринимательства и об их классификации по видам экономической деятельности;</w:t>
      </w:r>
    </w:p>
    <w:p w:rsidR="00C55B3C" w:rsidRPr="004D1EA8" w:rsidRDefault="00C55B3C" w:rsidP="004D1EA8">
      <w:bookmarkStart w:id="1" w:name="dst17"/>
      <w:bookmarkEnd w:id="1"/>
      <w:r w:rsidRPr="004D1EA8">
        <w:t>в)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55B3C" w:rsidRPr="004D1EA8" w:rsidRDefault="00C55B3C" w:rsidP="004D1EA8">
      <w:bookmarkStart w:id="2" w:name="dst18"/>
      <w:bookmarkEnd w:id="2"/>
      <w:r w:rsidRPr="004D1EA8">
        <w:t>г)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55B3C" w:rsidRPr="004D1EA8" w:rsidRDefault="00C55B3C" w:rsidP="004D1EA8">
      <w:bookmarkStart w:id="3" w:name="dst19"/>
      <w:bookmarkEnd w:id="3"/>
      <w:r w:rsidRPr="004D1EA8">
        <w:t>д) о финансово-экономическом состоянии субъектов малого и среднего предпринимательства;</w:t>
      </w:r>
    </w:p>
    <w:p w:rsidR="00C55B3C" w:rsidRPr="004D1EA8" w:rsidRDefault="00C55B3C" w:rsidP="004D1EA8">
      <w:bookmarkStart w:id="4" w:name="dst20"/>
      <w:bookmarkEnd w:id="4"/>
      <w:r w:rsidRPr="004D1EA8">
        <w:t>е)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C55B3C" w:rsidRPr="004D1EA8" w:rsidRDefault="00C55B3C" w:rsidP="004D1EA8">
      <w:bookmarkStart w:id="5" w:name="dst21"/>
      <w:bookmarkEnd w:id="5"/>
      <w:r w:rsidRPr="004D1EA8">
        <w:t>ё) о государственном и муниципальном имуществе, включенном в перечни, указанные в </w:t>
      </w:r>
      <w:hyperlink r:id="rId5" w:anchor="dst12" w:history="1">
        <w:r w:rsidRPr="004D1EA8">
          <w:rPr>
            <w:rStyle w:val="Hyperlink"/>
          </w:rPr>
          <w:t>части 4 статьи 18</w:t>
        </w:r>
      </w:hyperlink>
      <w:r>
        <w:t xml:space="preserve"> </w:t>
      </w:r>
      <w:r w:rsidRPr="004D1EA8">
        <w:t>Федерального закона «О развитии малого и среднего предпринимательства в Российской Федерации» № 209-ФЗ от 24.07.2007г.;</w:t>
      </w:r>
    </w:p>
    <w:p w:rsidR="00C55B3C" w:rsidRPr="004D1EA8" w:rsidRDefault="00C55B3C" w:rsidP="004D1EA8">
      <w:bookmarkStart w:id="6" w:name="dst22"/>
      <w:bookmarkEnd w:id="6"/>
      <w:r w:rsidRPr="004D1EA8">
        <w:t>ж)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55B3C" w:rsidRPr="004D1EA8" w:rsidRDefault="00C55B3C" w:rsidP="004D1EA8">
      <w:bookmarkStart w:id="7" w:name="dst100276"/>
      <w:bookmarkStart w:id="8" w:name="dst23"/>
      <w:bookmarkEnd w:id="7"/>
      <w:bookmarkEnd w:id="8"/>
      <w:r w:rsidRPr="004D1EA8">
        <w:t>з)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«О развитии малого и среднего предпринимательства в Российской Федерации» № 209-ФЗ от 24.07.2007г.</w:t>
      </w:r>
    </w:p>
    <w:p w:rsidR="00C55B3C" w:rsidRPr="004D1EA8" w:rsidRDefault="00C55B3C" w:rsidP="004D1EA8">
      <w:r w:rsidRPr="004D1EA8">
        <w:t>3.</w:t>
      </w:r>
      <w:r>
        <w:t xml:space="preserve"> </w:t>
      </w:r>
      <w:r w:rsidRPr="004D1EA8">
        <w:t>Настоящее решение обнародовать на информационном стенде администрации сельского поселения «Кыринское» и разместить на официальном сайте муниципального района «Кыринский район» в информационно – коммуникационной сети «Интернет» по адресу: https://kyrinskiy.75.ru</w:t>
      </w:r>
    </w:p>
    <w:p w:rsidR="00C55B3C" w:rsidRPr="004D1EA8" w:rsidRDefault="00C55B3C" w:rsidP="004D1EA8">
      <w:r w:rsidRPr="004D1EA8">
        <w:t>4. Настоящее решение вступает в силу после его официального опубликования.</w:t>
      </w:r>
    </w:p>
    <w:p w:rsidR="00C55B3C" w:rsidRPr="004D1EA8" w:rsidRDefault="00C55B3C" w:rsidP="004D1EA8"/>
    <w:p w:rsidR="00C55B3C" w:rsidRPr="004D1EA8" w:rsidRDefault="00C55B3C" w:rsidP="004D1EA8">
      <w:bookmarkStart w:id="9" w:name="_GoBack"/>
      <w:bookmarkEnd w:id="9"/>
    </w:p>
    <w:p w:rsidR="00C55B3C" w:rsidRPr="004D1EA8" w:rsidRDefault="00C55B3C" w:rsidP="004D1EA8"/>
    <w:p w:rsidR="00C55B3C" w:rsidRPr="004D1EA8" w:rsidRDefault="00C55B3C" w:rsidP="004D1EA8">
      <w:r w:rsidRPr="004D1EA8">
        <w:t>Глава сельского поселения</w:t>
      </w:r>
    </w:p>
    <w:p w:rsidR="00C55B3C" w:rsidRPr="004D1EA8" w:rsidRDefault="00C55B3C" w:rsidP="004D1EA8">
      <w:r w:rsidRPr="004D1EA8">
        <w:t>«Кыринское»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1EA8">
        <w:tab/>
        <w:t>Д.М.Щербяк</w:t>
      </w:r>
    </w:p>
    <w:sectPr w:rsidR="00C55B3C" w:rsidRPr="004D1EA8" w:rsidSect="004D1EA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765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D8B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08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D00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2E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280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66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2A1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09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32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26"/>
    <w:rsid w:val="00000E90"/>
    <w:rsid w:val="00002296"/>
    <w:rsid w:val="00015AB5"/>
    <w:rsid w:val="00027F83"/>
    <w:rsid w:val="000740B2"/>
    <w:rsid w:val="000D55A5"/>
    <w:rsid w:val="000E4B5C"/>
    <w:rsid w:val="00105084"/>
    <w:rsid w:val="001073B5"/>
    <w:rsid w:val="00120983"/>
    <w:rsid w:val="00127527"/>
    <w:rsid w:val="00137A93"/>
    <w:rsid w:val="00147F8A"/>
    <w:rsid w:val="00163DCA"/>
    <w:rsid w:val="001A4EFF"/>
    <w:rsid w:val="001D1557"/>
    <w:rsid w:val="001D1858"/>
    <w:rsid w:val="001D1872"/>
    <w:rsid w:val="001D7E68"/>
    <w:rsid w:val="00212BB8"/>
    <w:rsid w:val="00232ACF"/>
    <w:rsid w:val="00233BDC"/>
    <w:rsid w:val="00257F8B"/>
    <w:rsid w:val="0026049C"/>
    <w:rsid w:val="002637ED"/>
    <w:rsid w:val="002900A6"/>
    <w:rsid w:val="002972FC"/>
    <w:rsid w:val="002D5E9F"/>
    <w:rsid w:val="00312E74"/>
    <w:rsid w:val="00361F4B"/>
    <w:rsid w:val="003728F8"/>
    <w:rsid w:val="00392E97"/>
    <w:rsid w:val="00410323"/>
    <w:rsid w:val="00421911"/>
    <w:rsid w:val="00421A9D"/>
    <w:rsid w:val="004248B5"/>
    <w:rsid w:val="004969C1"/>
    <w:rsid w:val="004D1EA8"/>
    <w:rsid w:val="004E3174"/>
    <w:rsid w:val="00561D7B"/>
    <w:rsid w:val="005A3EEE"/>
    <w:rsid w:val="005B65BB"/>
    <w:rsid w:val="005D6A51"/>
    <w:rsid w:val="005E67CB"/>
    <w:rsid w:val="006062AB"/>
    <w:rsid w:val="0066519E"/>
    <w:rsid w:val="00677F48"/>
    <w:rsid w:val="00681D31"/>
    <w:rsid w:val="006D6186"/>
    <w:rsid w:val="006F4AE3"/>
    <w:rsid w:val="00736708"/>
    <w:rsid w:val="007416A5"/>
    <w:rsid w:val="00747AE2"/>
    <w:rsid w:val="007D1BF2"/>
    <w:rsid w:val="007E577C"/>
    <w:rsid w:val="008325D8"/>
    <w:rsid w:val="008D0A00"/>
    <w:rsid w:val="008D3BE7"/>
    <w:rsid w:val="008F3868"/>
    <w:rsid w:val="0090255B"/>
    <w:rsid w:val="00A558F4"/>
    <w:rsid w:val="00A7572C"/>
    <w:rsid w:val="00A86217"/>
    <w:rsid w:val="00AA43D6"/>
    <w:rsid w:val="00AC170A"/>
    <w:rsid w:val="00AD5461"/>
    <w:rsid w:val="00AD6B13"/>
    <w:rsid w:val="00B51D2F"/>
    <w:rsid w:val="00B7529C"/>
    <w:rsid w:val="00B8446E"/>
    <w:rsid w:val="00BA4438"/>
    <w:rsid w:val="00BD5F88"/>
    <w:rsid w:val="00BD738D"/>
    <w:rsid w:val="00C210A5"/>
    <w:rsid w:val="00C55B3C"/>
    <w:rsid w:val="00C711C5"/>
    <w:rsid w:val="00CB5A2B"/>
    <w:rsid w:val="00CD0D42"/>
    <w:rsid w:val="00CE40AA"/>
    <w:rsid w:val="00D10CD8"/>
    <w:rsid w:val="00D26826"/>
    <w:rsid w:val="00DE1C69"/>
    <w:rsid w:val="00EB21F6"/>
    <w:rsid w:val="00F919C7"/>
    <w:rsid w:val="00FD04B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D1EA8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4D1EA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4D1EA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4D1EA8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4D1EA8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  <w:rsid w:val="004D1EA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609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86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609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609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D1EA8"/>
    <w:rPr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D26826"/>
    <w:pPr>
      <w:ind w:left="720"/>
      <w:contextualSpacing/>
    </w:pPr>
  </w:style>
  <w:style w:type="paragraph" w:customStyle="1" w:styleId="ConsNormal">
    <w:name w:val="ConsNormal"/>
    <w:uiPriority w:val="99"/>
    <w:rsid w:val="00D26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8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519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19E"/>
    <w:rPr>
      <w:rFonts w:ascii="Segoe UI" w:hAnsi="Segoe UI"/>
      <w:sz w:val="18"/>
      <w:lang w:eastAsia="ru-RU"/>
    </w:rPr>
  </w:style>
  <w:style w:type="paragraph" w:customStyle="1" w:styleId="Title">
    <w:name w:val="Title!Название НПА"/>
    <w:basedOn w:val="Normal"/>
    <w:uiPriority w:val="99"/>
    <w:rsid w:val="004D1E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s10">
    <w:name w:val="s_10"/>
    <w:uiPriority w:val="99"/>
    <w:rsid w:val="000E4B5C"/>
  </w:style>
  <w:style w:type="character" w:styleId="HTMLVariable">
    <w:name w:val="HTML Variable"/>
    <w:aliases w:val="!Ссылки в документе"/>
    <w:basedOn w:val="DefaultParagraphFont"/>
    <w:uiPriority w:val="99"/>
    <w:rsid w:val="004D1EA8"/>
    <w:rPr>
      <w:rFonts w:ascii="Arial" w:hAnsi="Arial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D1EA8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6098B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0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7705ea248eb2ec0cf267513902ed8f43cc104c97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2</Pages>
  <Words>523</Words>
  <Characters>2983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Руслан</dc:creator>
  <cp:keywords/>
  <dc:description/>
  <cp:lastModifiedBy>Кыринское</cp:lastModifiedBy>
  <cp:revision>5</cp:revision>
  <cp:lastPrinted>2021-10-14T02:04:00Z</cp:lastPrinted>
  <dcterms:created xsi:type="dcterms:W3CDTF">2021-10-14T02:03:00Z</dcterms:created>
  <dcterms:modified xsi:type="dcterms:W3CDTF">2021-12-17T02:18:00Z</dcterms:modified>
</cp:coreProperties>
</file>