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865" w:rsidRPr="00023F8C" w:rsidRDefault="00A64865" w:rsidP="00A64865">
      <w:pPr>
        <w:spacing w:after="0"/>
        <w:jc w:val="center"/>
        <w:rPr>
          <w:rFonts w:ascii="Times New Roman" w:hAnsi="Times New Roman" w:cs="Times New Roman"/>
          <w:sz w:val="28"/>
          <w:szCs w:val="28"/>
        </w:rPr>
      </w:pPr>
      <w:r w:rsidRPr="00023F8C">
        <w:rPr>
          <w:rFonts w:ascii="Times New Roman" w:hAnsi="Times New Roman" w:cs="Times New Roman"/>
          <w:sz w:val="28"/>
          <w:szCs w:val="28"/>
        </w:rPr>
        <w:t>СОВЕТ МУНИЦИПАЛЬНОГО РАЙОНА</w:t>
      </w:r>
    </w:p>
    <w:p w:rsidR="00A64865" w:rsidRPr="00023F8C" w:rsidRDefault="00A64865" w:rsidP="00A64865">
      <w:pPr>
        <w:spacing w:after="0"/>
        <w:jc w:val="center"/>
        <w:rPr>
          <w:rFonts w:ascii="Times New Roman" w:hAnsi="Times New Roman" w:cs="Times New Roman"/>
          <w:sz w:val="28"/>
          <w:szCs w:val="28"/>
        </w:rPr>
      </w:pPr>
      <w:r w:rsidRPr="00023F8C">
        <w:rPr>
          <w:rFonts w:ascii="Times New Roman" w:hAnsi="Times New Roman" w:cs="Times New Roman"/>
          <w:sz w:val="28"/>
          <w:szCs w:val="28"/>
        </w:rPr>
        <w:t xml:space="preserve"> «КЫРИНСКИЙ РАЙОН»</w:t>
      </w:r>
    </w:p>
    <w:p w:rsidR="00A64865" w:rsidRPr="00023F8C" w:rsidRDefault="00A64865" w:rsidP="00A64865">
      <w:pPr>
        <w:spacing w:after="0"/>
        <w:jc w:val="center"/>
        <w:rPr>
          <w:rFonts w:ascii="Times New Roman" w:hAnsi="Times New Roman" w:cs="Times New Roman"/>
          <w:sz w:val="28"/>
          <w:szCs w:val="28"/>
        </w:rPr>
      </w:pPr>
      <w:r w:rsidRPr="00023F8C">
        <w:rPr>
          <w:rFonts w:ascii="Times New Roman" w:hAnsi="Times New Roman" w:cs="Times New Roman"/>
          <w:sz w:val="28"/>
          <w:szCs w:val="28"/>
        </w:rPr>
        <w:t>РЕШЕНИЕ</w:t>
      </w:r>
    </w:p>
    <w:p w:rsidR="00A64865" w:rsidRPr="0002221E" w:rsidRDefault="00A64865" w:rsidP="00A64865">
      <w:pPr>
        <w:spacing w:after="0"/>
        <w:jc w:val="center"/>
        <w:rPr>
          <w:rFonts w:ascii="Times New Roman" w:hAnsi="Times New Roman" w:cs="Times New Roman"/>
          <w:b/>
          <w:sz w:val="28"/>
          <w:szCs w:val="28"/>
        </w:rPr>
      </w:pPr>
    </w:p>
    <w:p w:rsidR="00A64865" w:rsidRPr="00272B42" w:rsidRDefault="00272B42" w:rsidP="00A64865">
      <w:pPr>
        <w:tabs>
          <w:tab w:val="left" w:pos="6930"/>
        </w:tabs>
        <w:spacing w:after="0"/>
        <w:rPr>
          <w:rFonts w:ascii="Times New Roman" w:hAnsi="Times New Roman" w:cs="Times New Roman"/>
          <w:sz w:val="28"/>
          <w:szCs w:val="28"/>
          <w:lang w:val="en-US"/>
        </w:rPr>
      </w:pPr>
      <w:r>
        <w:rPr>
          <w:rFonts w:ascii="Times New Roman" w:hAnsi="Times New Roman" w:cs="Times New Roman"/>
          <w:sz w:val="28"/>
          <w:szCs w:val="28"/>
        </w:rPr>
        <w:t xml:space="preserve">от  </w:t>
      </w:r>
      <w:r>
        <w:rPr>
          <w:rFonts w:ascii="Times New Roman" w:hAnsi="Times New Roman" w:cs="Times New Roman"/>
          <w:sz w:val="28"/>
          <w:szCs w:val="28"/>
          <w:lang w:val="en-US"/>
        </w:rPr>
        <w:t>29</w:t>
      </w:r>
      <w:r w:rsidR="00A64865">
        <w:rPr>
          <w:rFonts w:ascii="Times New Roman" w:hAnsi="Times New Roman" w:cs="Times New Roman"/>
          <w:sz w:val="28"/>
          <w:szCs w:val="28"/>
        </w:rPr>
        <w:t xml:space="preserve"> декабря</w:t>
      </w:r>
      <w:r w:rsidR="007E7848">
        <w:rPr>
          <w:rFonts w:ascii="Times New Roman" w:hAnsi="Times New Roman" w:cs="Times New Roman"/>
          <w:sz w:val="28"/>
          <w:szCs w:val="28"/>
        </w:rPr>
        <w:t xml:space="preserve">  2021 года</w:t>
      </w:r>
      <w:r w:rsidR="007E7848">
        <w:rPr>
          <w:rFonts w:ascii="Times New Roman" w:hAnsi="Times New Roman" w:cs="Times New Roman"/>
          <w:sz w:val="28"/>
          <w:szCs w:val="28"/>
        </w:rPr>
        <w:tab/>
        <w:t xml:space="preserve">              </w:t>
      </w:r>
      <w:r w:rsidR="00A64865" w:rsidRPr="0002221E">
        <w:rPr>
          <w:rFonts w:ascii="Times New Roman" w:hAnsi="Times New Roman" w:cs="Times New Roman"/>
          <w:sz w:val="28"/>
          <w:szCs w:val="28"/>
        </w:rPr>
        <w:t xml:space="preserve">  №</w:t>
      </w:r>
      <w:r>
        <w:rPr>
          <w:rFonts w:ascii="Times New Roman" w:hAnsi="Times New Roman" w:cs="Times New Roman"/>
          <w:sz w:val="28"/>
          <w:szCs w:val="28"/>
          <w:lang w:val="en-US"/>
        </w:rPr>
        <w:t xml:space="preserve"> 61</w:t>
      </w:r>
    </w:p>
    <w:p w:rsidR="00A64865" w:rsidRPr="0002221E" w:rsidRDefault="00A64865" w:rsidP="00A64865">
      <w:pPr>
        <w:tabs>
          <w:tab w:val="left" w:pos="6930"/>
        </w:tabs>
        <w:spacing w:after="0"/>
        <w:rPr>
          <w:rFonts w:ascii="Times New Roman" w:hAnsi="Times New Roman" w:cs="Times New Roman"/>
          <w:sz w:val="28"/>
          <w:szCs w:val="28"/>
        </w:rPr>
      </w:pPr>
    </w:p>
    <w:p w:rsidR="00A64865" w:rsidRPr="0002221E" w:rsidRDefault="00A64865" w:rsidP="00A64865">
      <w:pPr>
        <w:jc w:val="center"/>
        <w:rPr>
          <w:rFonts w:ascii="Times New Roman" w:hAnsi="Times New Roman" w:cs="Times New Roman"/>
          <w:sz w:val="28"/>
          <w:szCs w:val="28"/>
        </w:rPr>
      </w:pPr>
      <w:r w:rsidRPr="0002221E">
        <w:rPr>
          <w:rFonts w:ascii="Times New Roman" w:hAnsi="Times New Roman" w:cs="Times New Roman"/>
          <w:sz w:val="28"/>
          <w:szCs w:val="28"/>
        </w:rPr>
        <w:t>с. Кыра</w:t>
      </w:r>
    </w:p>
    <w:p w:rsidR="00A64865" w:rsidRPr="00272B42" w:rsidRDefault="00A64865" w:rsidP="00A64865">
      <w:pPr>
        <w:jc w:val="center"/>
        <w:rPr>
          <w:rFonts w:ascii="Times New Roman" w:hAnsi="Times New Roman" w:cs="Times New Roman"/>
          <w:b/>
          <w:sz w:val="28"/>
          <w:szCs w:val="28"/>
        </w:rPr>
      </w:pPr>
      <w:bookmarkStart w:id="0" w:name="_GoBack"/>
      <w:r>
        <w:rPr>
          <w:rFonts w:ascii="Times New Roman" w:hAnsi="Times New Roman" w:cs="Times New Roman"/>
          <w:b/>
          <w:sz w:val="28"/>
          <w:szCs w:val="28"/>
        </w:rPr>
        <w:t>Об утверждении местных нормативов градостроительного проектирования муниципального района «</w:t>
      </w:r>
      <w:proofErr w:type="spellStart"/>
      <w:r>
        <w:rPr>
          <w:rFonts w:ascii="Times New Roman" w:hAnsi="Times New Roman" w:cs="Times New Roman"/>
          <w:b/>
          <w:sz w:val="28"/>
          <w:szCs w:val="28"/>
        </w:rPr>
        <w:t>Кыринский</w:t>
      </w:r>
      <w:proofErr w:type="spellEnd"/>
      <w:r>
        <w:rPr>
          <w:rFonts w:ascii="Times New Roman" w:hAnsi="Times New Roman" w:cs="Times New Roman"/>
          <w:b/>
          <w:sz w:val="28"/>
          <w:szCs w:val="28"/>
        </w:rPr>
        <w:t xml:space="preserve"> район»</w:t>
      </w:r>
    </w:p>
    <w:p w:rsidR="00EA14D5" w:rsidRPr="00272B42" w:rsidRDefault="00EA14D5" w:rsidP="00A64865">
      <w:pPr>
        <w:jc w:val="center"/>
        <w:rPr>
          <w:rFonts w:ascii="Times New Roman" w:hAnsi="Times New Roman" w:cs="Times New Roman"/>
          <w:b/>
          <w:sz w:val="28"/>
          <w:szCs w:val="28"/>
        </w:rPr>
      </w:pPr>
    </w:p>
    <w:bookmarkEnd w:id="0"/>
    <w:p w:rsidR="00A64865" w:rsidRPr="0002221E" w:rsidRDefault="007E7848" w:rsidP="00A648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соответствии с п. 2 ч. 2 ст. 8, ст. 29.1, 29.2,29.4 Градостроительного кодекса Российской Федерации, ст. 15</w:t>
      </w:r>
      <w:r w:rsidRPr="007E7848">
        <w:t xml:space="preserve"> </w:t>
      </w:r>
      <w:r w:rsidRPr="007E7848">
        <w:rPr>
          <w:rFonts w:ascii="Times New Roman" w:hAnsi="Times New Roman" w:cs="Times New Roman"/>
          <w:sz w:val="28"/>
          <w:szCs w:val="28"/>
        </w:rPr>
        <w:t>Федеральный закон от 06.10.2003</w:t>
      </w:r>
      <w:r>
        <w:rPr>
          <w:rFonts w:ascii="Times New Roman" w:hAnsi="Times New Roman" w:cs="Times New Roman"/>
          <w:sz w:val="28"/>
          <w:szCs w:val="28"/>
        </w:rPr>
        <w:t xml:space="preserve"> №</w:t>
      </w:r>
      <w:r w:rsidRPr="007E7848">
        <w:rPr>
          <w:rFonts w:ascii="Times New Roman" w:hAnsi="Times New Roman" w:cs="Times New Roman"/>
          <w:sz w:val="28"/>
          <w:szCs w:val="28"/>
        </w:rPr>
        <w:t xml:space="preserve"> 131-ФЗ </w:t>
      </w:r>
      <w:r>
        <w:rPr>
          <w:rFonts w:ascii="Times New Roman" w:hAnsi="Times New Roman" w:cs="Times New Roman"/>
          <w:sz w:val="28"/>
          <w:szCs w:val="28"/>
        </w:rPr>
        <w:t>«</w:t>
      </w:r>
      <w:r w:rsidRPr="007E7848">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 xml:space="preserve">равления в Российской Федерации», </w:t>
      </w:r>
      <w:r w:rsidR="00A64865" w:rsidRPr="0002221E">
        <w:rPr>
          <w:rFonts w:ascii="Times New Roman" w:hAnsi="Times New Roman" w:cs="Times New Roman"/>
          <w:sz w:val="28"/>
          <w:szCs w:val="28"/>
        </w:rPr>
        <w:t>статьей 23 Устава муниципального района «</w:t>
      </w:r>
      <w:proofErr w:type="spellStart"/>
      <w:r w:rsidR="00A64865" w:rsidRPr="0002221E">
        <w:rPr>
          <w:rFonts w:ascii="Times New Roman" w:hAnsi="Times New Roman" w:cs="Times New Roman"/>
          <w:sz w:val="28"/>
          <w:szCs w:val="28"/>
        </w:rPr>
        <w:t>Кыринский</w:t>
      </w:r>
      <w:proofErr w:type="spellEnd"/>
      <w:r w:rsidR="00A64865" w:rsidRPr="0002221E">
        <w:rPr>
          <w:rFonts w:ascii="Times New Roman" w:hAnsi="Times New Roman" w:cs="Times New Roman"/>
          <w:sz w:val="28"/>
          <w:szCs w:val="28"/>
        </w:rPr>
        <w:t xml:space="preserve"> район», Совет муниципального района «</w:t>
      </w:r>
      <w:proofErr w:type="spellStart"/>
      <w:r w:rsidR="00A64865" w:rsidRPr="0002221E">
        <w:rPr>
          <w:rFonts w:ascii="Times New Roman" w:hAnsi="Times New Roman" w:cs="Times New Roman"/>
          <w:sz w:val="28"/>
          <w:szCs w:val="28"/>
        </w:rPr>
        <w:t>Кыринский</w:t>
      </w:r>
      <w:proofErr w:type="spellEnd"/>
      <w:r w:rsidR="00A64865" w:rsidRPr="0002221E">
        <w:rPr>
          <w:rFonts w:ascii="Times New Roman" w:hAnsi="Times New Roman" w:cs="Times New Roman"/>
          <w:sz w:val="28"/>
          <w:szCs w:val="28"/>
        </w:rPr>
        <w:t xml:space="preserve"> район» решил:</w:t>
      </w:r>
    </w:p>
    <w:p w:rsidR="00A64865" w:rsidRPr="0002221E" w:rsidRDefault="00A64865" w:rsidP="00A64865">
      <w:pPr>
        <w:spacing w:after="0" w:line="240" w:lineRule="auto"/>
        <w:jc w:val="both"/>
        <w:rPr>
          <w:rFonts w:ascii="Times New Roman" w:hAnsi="Times New Roman" w:cs="Times New Roman"/>
          <w:sz w:val="28"/>
          <w:szCs w:val="28"/>
        </w:rPr>
      </w:pPr>
      <w:r w:rsidRPr="0002221E">
        <w:rPr>
          <w:rFonts w:ascii="Times New Roman" w:hAnsi="Times New Roman" w:cs="Times New Roman"/>
          <w:sz w:val="28"/>
          <w:szCs w:val="28"/>
        </w:rPr>
        <w:tab/>
        <w:t>1.</w:t>
      </w:r>
      <w:r>
        <w:rPr>
          <w:rFonts w:ascii="Times New Roman" w:hAnsi="Times New Roman" w:cs="Times New Roman"/>
          <w:sz w:val="28"/>
          <w:szCs w:val="28"/>
        </w:rPr>
        <w:t>Утвердить местны</w:t>
      </w:r>
      <w:r w:rsidR="007E7848">
        <w:rPr>
          <w:rFonts w:ascii="Times New Roman" w:hAnsi="Times New Roman" w:cs="Times New Roman"/>
          <w:sz w:val="28"/>
          <w:szCs w:val="28"/>
        </w:rPr>
        <w:t>е</w:t>
      </w:r>
      <w:r>
        <w:rPr>
          <w:rFonts w:ascii="Times New Roman" w:hAnsi="Times New Roman" w:cs="Times New Roman"/>
          <w:sz w:val="28"/>
          <w:szCs w:val="28"/>
        </w:rPr>
        <w:t xml:space="preserve"> норматив</w:t>
      </w:r>
      <w:r w:rsidR="007E7848">
        <w:rPr>
          <w:rFonts w:ascii="Times New Roman" w:hAnsi="Times New Roman" w:cs="Times New Roman"/>
          <w:sz w:val="28"/>
          <w:szCs w:val="28"/>
        </w:rPr>
        <w:t>ы</w:t>
      </w:r>
      <w:r>
        <w:rPr>
          <w:rFonts w:ascii="Times New Roman" w:hAnsi="Times New Roman" w:cs="Times New Roman"/>
          <w:sz w:val="28"/>
          <w:szCs w:val="28"/>
        </w:rPr>
        <w:t xml:space="preserve"> градостроительного проектирования муниципального района «</w:t>
      </w:r>
      <w:proofErr w:type="spellStart"/>
      <w:r>
        <w:rPr>
          <w:rFonts w:ascii="Times New Roman" w:hAnsi="Times New Roman" w:cs="Times New Roman"/>
          <w:sz w:val="28"/>
          <w:szCs w:val="28"/>
        </w:rPr>
        <w:t>Кыринский</w:t>
      </w:r>
      <w:proofErr w:type="spellEnd"/>
      <w:r>
        <w:rPr>
          <w:rFonts w:ascii="Times New Roman" w:hAnsi="Times New Roman" w:cs="Times New Roman"/>
          <w:sz w:val="28"/>
          <w:szCs w:val="28"/>
        </w:rPr>
        <w:t xml:space="preserve"> район»</w:t>
      </w:r>
      <w:r w:rsidR="007E7848">
        <w:rPr>
          <w:rFonts w:ascii="Times New Roman" w:hAnsi="Times New Roman" w:cs="Times New Roman"/>
          <w:sz w:val="28"/>
          <w:szCs w:val="28"/>
        </w:rPr>
        <w:t xml:space="preserve"> согласно приложению.</w:t>
      </w:r>
    </w:p>
    <w:p w:rsidR="00A64865" w:rsidRPr="0002221E" w:rsidRDefault="00A64865" w:rsidP="00A64865">
      <w:pPr>
        <w:spacing w:after="0" w:line="240" w:lineRule="auto"/>
        <w:jc w:val="both"/>
        <w:rPr>
          <w:rFonts w:ascii="Times New Roman" w:hAnsi="Times New Roman" w:cs="Times New Roman"/>
          <w:sz w:val="28"/>
          <w:szCs w:val="28"/>
        </w:rPr>
      </w:pPr>
      <w:r w:rsidRPr="0002221E">
        <w:rPr>
          <w:rFonts w:ascii="Times New Roman" w:hAnsi="Times New Roman" w:cs="Times New Roman"/>
          <w:sz w:val="28"/>
          <w:szCs w:val="28"/>
        </w:rPr>
        <w:tab/>
        <w:t>2. Направить настоящее решение главе муниципального района «</w:t>
      </w:r>
      <w:proofErr w:type="spellStart"/>
      <w:r w:rsidRPr="0002221E">
        <w:rPr>
          <w:rFonts w:ascii="Times New Roman" w:hAnsi="Times New Roman" w:cs="Times New Roman"/>
          <w:sz w:val="28"/>
          <w:szCs w:val="28"/>
        </w:rPr>
        <w:t>Кыринский</w:t>
      </w:r>
      <w:proofErr w:type="spellEnd"/>
      <w:r w:rsidRPr="0002221E">
        <w:rPr>
          <w:rFonts w:ascii="Times New Roman" w:hAnsi="Times New Roman" w:cs="Times New Roman"/>
          <w:sz w:val="28"/>
          <w:szCs w:val="28"/>
        </w:rPr>
        <w:t xml:space="preserve"> район» для подписания и обнародования в соответствии с порядком предусмотренным уставом муниципального района «</w:t>
      </w:r>
      <w:proofErr w:type="spellStart"/>
      <w:r w:rsidRPr="0002221E">
        <w:rPr>
          <w:rFonts w:ascii="Times New Roman" w:hAnsi="Times New Roman" w:cs="Times New Roman"/>
          <w:sz w:val="28"/>
          <w:szCs w:val="28"/>
        </w:rPr>
        <w:t>Кыринский</w:t>
      </w:r>
      <w:proofErr w:type="spellEnd"/>
      <w:r w:rsidRPr="0002221E">
        <w:rPr>
          <w:rFonts w:ascii="Times New Roman" w:hAnsi="Times New Roman" w:cs="Times New Roman"/>
          <w:sz w:val="28"/>
          <w:szCs w:val="28"/>
        </w:rPr>
        <w:t xml:space="preserve"> район».</w:t>
      </w:r>
    </w:p>
    <w:p w:rsidR="00A64865" w:rsidRPr="0002221E" w:rsidRDefault="00A64865" w:rsidP="00A64865">
      <w:pPr>
        <w:spacing w:after="0"/>
        <w:jc w:val="both"/>
        <w:rPr>
          <w:rFonts w:ascii="Times New Roman" w:hAnsi="Times New Roman" w:cs="Times New Roman"/>
          <w:sz w:val="28"/>
          <w:szCs w:val="28"/>
        </w:rPr>
      </w:pPr>
      <w:r w:rsidRPr="0002221E">
        <w:rPr>
          <w:rFonts w:ascii="Times New Roman" w:hAnsi="Times New Roman" w:cs="Times New Roman"/>
          <w:sz w:val="28"/>
          <w:szCs w:val="28"/>
        </w:rPr>
        <w:tab/>
        <w:t>3. Настоящее решение обнародовать на официальном стенде администрации муниципального района «</w:t>
      </w:r>
      <w:proofErr w:type="spellStart"/>
      <w:r w:rsidRPr="0002221E">
        <w:rPr>
          <w:rFonts w:ascii="Times New Roman" w:hAnsi="Times New Roman" w:cs="Times New Roman"/>
          <w:sz w:val="28"/>
          <w:szCs w:val="28"/>
        </w:rPr>
        <w:t>Кыринский</w:t>
      </w:r>
      <w:proofErr w:type="spellEnd"/>
      <w:r w:rsidRPr="0002221E">
        <w:rPr>
          <w:rFonts w:ascii="Times New Roman" w:hAnsi="Times New Roman" w:cs="Times New Roman"/>
          <w:sz w:val="28"/>
          <w:szCs w:val="28"/>
        </w:rPr>
        <w:t xml:space="preserve"> район» и</w:t>
      </w:r>
      <w:r>
        <w:rPr>
          <w:rFonts w:ascii="Times New Roman" w:hAnsi="Times New Roman" w:cs="Times New Roman"/>
          <w:sz w:val="28"/>
          <w:szCs w:val="28"/>
        </w:rPr>
        <w:t xml:space="preserve"> разместить</w:t>
      </w:r>
      <w:r w:rsidRPr="0002221E">
        <w:rPr>
          <w:rFonts w:ascii="Times New Roman" w:hAnsi="Times New Roman" w:cs="Times New Roman"/>
          <w:sz w:val="28"/>
          <w:szCs w:val="28"/>
        </w:rPr>
        <w:t xml:space="preserve"> на</w:t>
      </w:r>
      <w:r>
        <w:rPr>
          <w:rFonts w:ascii="Times New Roman" w:hAnsi="Times New Roman" w:cs="Times New Roman"/>
          <w:sz w:val="28"/>
          <w:szCs w:val="28"/>
        </w:rPr>
        <w:t xml:space="preserve"> официальном</w:t>
      </w:r>
      <w:r w:rsidRPr="0002221E">
        <w:rPr>
          <w:rFonts w:ascii="Times New Roman" w:hAnsi="Times New Roman" w:cs="Times New Roman"/>
          <w:sz w:val="28"/>
          <w:szCs w:val="28"/>
        </w:rPr>
        <w:t xml:space="preserve"> сайте муниципального района «</w:t>
      </w:r>
      <w:proofErr w:type="spellStart"/>
      <w:r w:rsidRPr="0002221E">
        <w:rPr>
          <w:rFonts w:ascii="Times New Roman" w:hAnsi="Times New Roman" w:cs="Times New Roman"/>
          <w:sz w:val="28"/>
          <w:szCs w:val="28"/>
        </w:rPr>
        <w:t>Кыринский</w:t>
      </w:r>
      <w:proofErr w:type="spellEnd"/>
      <w:r w:rsidRPr="0002221E">
        <w:rPr>
          <w:rFonts w:ascii="Times New Roman" w:hAnsi="Times New Roman" w:cs="Times New Roman"/>
          <w:sz w:val="28"/>
          <w:szCs w:val="28"/>
        </w:rPr>
        <w:t xml:space="preserve"> район».</w:t>
      </w:r>
    </w:p>
    <w:p w:rsidR="00A64865" w:rsidRDefault="00A64865" w:rsidP="00A64865">
      <w:pPr>
        <w:spacing w:after="0"/>
        <w:jc w:val="both"/>
        <w:rPr>
          <w:rFonts w:ascii="Times New Roman" w:hAnsi="Times New Roman" w:cs="Times New Roman"/>
          <w:sz w:val="28"/>
          <w:szCs w:val="28"/>
        </w:rPr>
      </w:pPr>
    </w:p>
    <w:p w:rsidR="007E7848" w:rsidRDefault="007E7848" w:rsidP="00A64865">
      <w:pPr>
        <w:spacing w:after="0"/>
        <w:jc w:val="both"/>
        <w:rPr>
          <w:rFonts w:ascii="Times New Roman" w:hAnsi="Times New Roman" w:cs="Times New Roman"/>
          <w:sz w:val="28"/>
          <w:szCs w:val="28"/>
        </w:rPr>
      </w:pPr>
    </w:p>
    <w:p w:rsidR="007E7848" w:rsidRPr="0002221E" w:rsidRDefault="007E7848" w:rsidP="00A64865">
      <w:pPr>
        <w:spacing w:after="0"/>
        <w:jc w:val="both"/>
        <w:rPr>
          <w:rFonts w:ascii="Times New Roman" w:hAnsi="Times New Roman" w:cs="Times New Roman"/>
          <w:sz w:val="28"/>
          <w:szCs w:val="28"/>
        </w:rPr>
      </w:pPr>
    </w:p>
    <w:p w:rsidR="007E7848" w:rsidRDefault="00A64865" w:rsidP="00A64865">
      <w:pPr>
        <w:spacing w:after="0"/>
        <w:jc w:val="both"/>
        <w:rPr>
          <w:rFonts w:ascii="Times New Roman" w:hAnsi="Times New Roman" w:cs="Times New Roman"/>
          <w:sz w:val="28"/>
          <w:szCs w:val="28"/>
        </w:rPr>
      </w:pPr>
      <w:r w:rsidRPr="0002221E">
        <w:rPr>
          <w:rFonts w:ascii="Times New Roman" w:hAnsi="Times New Roman" w:cs="Times New Roman"/>
          <w:sz w:val="28"/>
          <w:szCs w:val="28"/>
        </w:rPr>
        <w:t xml:space="preserve">Председатель Совета </w:t>
      </w:r>
    </w:p>
    <w:p w:rsidR="00A64865" w:rsidRPr="0002221E" w:rsidRDefault="00A64865" w:rsidP="00A64865">
      <w:pPr>
        <w:spacing w:after="0"/>
        <w:jc w:val="both"/>
        <w:rPr>
          <w:rFonts w:ascii="Times New Roman" w:hAnsi="Times New Roman" w:cs="Times New Roman"/>
          <w:sz w:val="28"/>
          <w:szCs w:val="28"/>
        </w:rPr>
      </w:pPr>
      <w:r w:rsidRPr="0002221E">
        <w:rPr>
          <w:rFonts w:ascii="Times New Roman" w:hAnsi="Times New Roman" w:cs="Times New Roman"/>
          <w:sz w:val="28"/>
          <w:szCs w:val="28"/>
        </w:rPr>
        <w:t>муниципального района</w:t>
      </w:r>
    </w:p>
    <w:p w:rsidR="00A64865" w:rsidRPr="0002221E" w:rsidRDefault="00A64865" w:rsidP="00A64865">
      <w:pPr>
        <w:spacing w:after="0"/>
        <w:jc w:val="both"/>
        <w:rPr>
          <w:rFonts w:ascii="Times New Roman" w:hAnsi="Times New Roman" w:cs="Times New Roman"/>
          <w:sz w:val="28"/>
          <w:szCs w:val="28"/>
        </w:rPr>
      </w:pPr>
      <w:r w:rsidRPr="0002221E">
        <w:rPr>
          <w:rFonts w:ascii="Times New Roman" w:hAnsi="Times New Roman" w:cs="Times New Roman"/>
          <w:sz w:val="28"/>
          <w:szCs w:val="28"/>
        </w:rPr>
        <w:t>«</w:t>
      </w:r>
      <w:proofErr w:type="spellStart"/>
      <w:r w:rsidRPr="0002221E">
        <w:rPr>
          <w:rFonts w:ascii="Times New Roman" w:hAnsi="Times New Roman" w:cs="Times New Roman"/>
          <w:sz w:val="28"/>
          <w:szCs w:val="28"/>
        </w:rPr>
        <w:t>Кыринс</w:t>
      </w:r>
      <w:r w:rsidR="007E7848">
        <w:rPr>
          <w:rFonts w:ascii="Times New Roman" w:hAnsi="Times New Roman" w:cs="Times New Roman"/>
          <w:sz w:val="28"/>
          <w:szCs w:val="28"/>
        </w:rPr>
        <w:t>кий</w:t>
      </w:r>
      <w:proofErr w:type="spellEnd"/>
      <w:r w:rsidR="007E7848">
        <w:rPr>
          <w:rFonts w:ascii="Times New Roman" w:hAnsi="Times New Roman" w:cs="Times New Roman"/>
          <w:sz w:val="28"/>
          <w:szCs w:val="28"/>
        </w:rPr>
        <w:t xml:space="preserve"> район»                 </w:t>
      </w:r>
      <w:r w:rsidRPr="0002221E">
        <w:rPr>
          <w:rFonts w:ascii="Times New Roman" w:hAnsi="Times New Roman" w:cs="Times New Roman"/>
          <w:sz w:val="28"/>
          <w:szCs w:val="28"/>
        </w:rPr>
        <w:t xml:space="preserve">                                  </w:t>
      </w:r>
      <w:r w:rsidR="007E7848">
        <w:rPr>
          <w:rFonts w:ascii="Times New Roman" w:hAnsi="Times New Roman" w:cs="Times New Roman"/>
          <w:sz w:val="28"/>
          <w:szCs w:val="28"/>
        </w:rPr>
        <w:t xml:space="preserve">             </w:t>
      </w:r>
      <w:r w:rsidRPr="0002221E">
        <w:rPr>
          <w:rFonts w:ascii="Times New Roman" w:hAnsi="Times New Roman" w:cs="Times New Roman"/>
          <w:sz w:val="28"/>
          <w:szCs w:val="28"/>
        </w:rPr>
        <w:t xml:space="preserve">В.К. </w:t>
      </w:r>
      <w:proofErr w:type="spellStart"/>
      <w:r w:rsidRPr="0002221E">
        <w:rPr>
          <w:rFonts w:ascii="Times New Roman" w:hAnsi="Times New Roman" w:cs="Times New Roman"/>
          <w:sz w:val="28"/>
          <w:szCs w:val="28"/>
        </w:rPr>
        <w:t>Воскобоева</w:t>
      </w:r>
      <w:proofErr w:type="spellEnd"/>
    </w:p>
    <w:p w:rsidR="00A64865" w:rsidRPr="00272B42" w:rsidRDefault="00A64865" w:rsidP="00A64865">
      <w:pPr>
        <w:spacing w:after="0"/>
        <w:jc w:val="both"/>
        <w:rPr>
          <w:rFonts w:ascii="Times New Roman" w:hAnsi="Times New Roman" w:cs="Times New Roman"/>
          <w:sz w:val="28"/>
          <w:szCs w:val="28"/>
        </w:rPr>
      </w:pPr>
    </w:p>
    <w:p w:rsidR="00EA14D5" w:rsidRPr="00272B42" w:rsidRDefault="00EA14D5" w:rsidP="00A64865">
      <w:pPr>
        <w:spacing w:after="0"/>
        <w:jc w:val="both"/>
        <w:rPr>
          <w:rFonts w:ascii="Times New Roman" w:hAnsi="Times New Roman" w:cs="Times New Roman"/>
          <w:sz w:val="28"/>
          <w:szCs w:val="28"/>
        </w:rPr>
      </w:pPr>
    </w:p>
    <w:p w:rsidR="00EA14D5" w:rsidRPr="00272B42" w:rsidRDefault="00EA14D5" w:rsidP="00A64865">
      <w:pPr>
        <w:spacing w:after="0"/>
        <w:jc w:val="both"/>
        <w:rPr>
          <w:rFonts w:ascii="Times New Roman" w:hAnsi="Times New Roman" w:cs="Times New Roman"/>
          <w:sz w:val="28"/>
          <w:szCs w:val="28"/>
        </w:rPr>
      </w:pPr>
    </w:p>
    <w:p w:rsidR="00EA14D5" w:rsidRPr="00EA14D5" w:rsidRDefault="00EA14D5" w:rsidP="00EA14D5">
      <w:pPr>
        <w:spacing w:after="0"/>
        <w:jc w:val="both"/>
        <w:rPr>
          <w:rFonts w:ascii="Times New Roman" w:hAnsi="Times New Roman" w:cs="Times New Roman"/>
          <w:sz w:val="28"/>
          <w:szCs w:val="28"/>
        </w:rPr>
      </w:pPr>
      <w:r w:rsidRPr="00EA14D5">
        <w:rPr>
          <w:rFonts w:ascii="Times New Roman" w:hAnsi="Times New Roman" w:cs="Times New Roman"/>
          <w:sz w:val="28"/>
          <w:szCs w:val="28"/>
        </w:rPr>
        <w:t xml:space="preserve">И.о. главы муниципального района </w:t>
      </w:r>
    </w:p>
    <w:p w:rsidR="00EA14D5" w:rsidRPr="00EA14D5" w:rsidRDefault="00EA14D5" w:rsidP="00EA14D5">
      <w:pPr>
        <w:spacing w:after="0"/>
        <w:jc w:val="both"/>
        <w:rPr>
          <w:rFonts w:ascii="Times New Roman" w:hAnsi="Times New Roman" w:cs="Times New Roman"/>
          <w:sz w:val="28"/>
          <w:szCs w:val="28"/>
        </w:rPr>
      </w:pPr>
      <w:r w:rsidRPr="00EA14D5">
        <w:rPr>
          <w:rFonts w:ascii="Times New Roman" w:hAnsi="Times New Roman" w:cs="Times New Roman"/>
          <w:sz w:val="28"/>
          <w:szCs w:val="28"/>
        </w:rPr>
        <w:t>«</w:t>
      </w:r>
      <w:proofErr w:type="spellStart"/>
      <w:r w:rsidRPr="00EA14D5">
        <w:rPr>
          <w:rFonts w:ascii="Times New Roman" w:hAnsi="Times New Roman" w:cs="Times New Roman"/>
          <w:sz w:val="28"/>
          <w:szCs w:val="28"/>
        </w:rPr>
        <w:t>Кыринский</w:t>
      </w:r>
      <w:proofErr w:type="spellEnd"/>
      <w:r w:rsidRPr="00EA14D5">
        <w:rPr>
          <w:rFonts w:ascii="Times New Roman" w:hAnsi="Times New Roman" w:cs="Times New Roman"/>
          <w:sz w:val="28"/>
          <w:szCs w:val="28"/>
        </w:rPr>
        <w:t xml:space="preserve"> район»                   </w:t>
      </w:r>
      <w:r>
        <w:rPr>
          <w:rFonts w:ascii="Times New Roman" w:hAnsi="Times New Roman" w:cs="Times New Roman"/>
          <w:sz w:val="28"/>
          <w:szCs w:val="28"/>
        </w:rPr>
        <w:t xml:space="preserve">                 </w:t>
      </w:r>
      <w:r w:rsidRPr="00EA14D5">
        <w:rPr>
          <w:rFonts w:ascii="Times New Roman" w:hAnsi="Times New Roman" w:cs="Times New Roman"/>
          <w:sz w:val="28"/>
          <w:szCs w:val="28"/>
        </w:rPr>
        <w:t xml:space="preserve">                             А.М. Куприянов</w:t>
      </w:r>
    </w:p>
    <w:p w:rsidR="008C41D0" w:rsidRPr="00023F8C" w:rsidRDefault="008C41D0" w:rsidP="00A64865">
      <w:pPr>
        <w:spacing w:after="0"/>
        <w:jc w:val="both"/>
        <w:rPr>
          <w:rFonts w:ascii="Times New Roman" w:hAnsi="Times New Roman" w:cs="Times New Roman"/>
          <w:sz w:val="28"/>
          <w:szCs w:val="28"/>
        </w:rPr>
      </w:pPr>
    </w:p>
    <w:p w:rsidR="008C41D0" w:rsidRPr="00023F8C" w:rsidRDefault="008C41D0" w:rsidP="00A64865">
      <w:pPr>
        <w:spacing w:after="0"/>
        <w:jc w:val="both"/>
        <w:rPr>
          <w:rFonts w:ascii="Times New Roman" w:hAnsi="Times New Roman" w:cs="Times New Roman"/>
          <w:sz w:val="28"/>
          <w:szCs w:val="28"/>
        </w:rPr>
      </w:pPr>
    </w:p>
    <w:p w:rsidR="008C41D0" w:rsidRPr="00023F8C" w:rsidRDefault="008C41D0" w:rsidP="00A64865">
      <w:pPr>
        <w:spacing w:after="0"/>
        <w:jc w:val="both"/>
        <w:rPr>
          <w:rFonts w:ascii="Times New Roman" w:hAnsi="Times New Roman" w:cs="Times New Roman"/>
          <w:sz w:val="28"/>
          <w:szCs w:val="28"/>
        </w:rPr>
      </w:pPr>
    </w:p>
    <w:p w:rsidR="008C41D0" w:rsidRPr="00023F8C" w:rsidRDefault="008C41D0" w:rsidP="00A64865">
      <w:pPr>
        <w:spacing w:after="0"/>
        <w:jc w:val="both"/>
        <w:rPr>
          <w:rFonts w:ascii="Times New Roman" w:hAnsi="Times New Roman" w:cs="Times New Roman"/>
          <w:sz w:val="28"/>
          <w:szCs w:val="28"/>
        </w:rPr>
      </w:pPr>
    </w:p>
    <w:p w:rsidR="008C41D0" w:rsidRPr="00023F8C" w:rsidRDefault="008C41D0" w:rsidP="00A64865">
      <w:pPr>
        <w:spacing w:after="0"/>
        <w:jc w:val="both"/>
        <w:rPr>
          <w:rFonts w:ascii="Times New Roman" w:hAnsi="Times New Roman" w:cs="Times New Roman"/>
          <w:sz w:val="28"/>
          <w:szCs w:val="28"/>
        </w:rPr>
      </w:pPr>
    </w:p>
    <w:p w:rsidR="008C41D0" w:rsidRPr="006F56AF" w:rsidRDefault="008C41D0" w:rsidP="008C41D0"/>
    <w:p w:rsidR="008C41D0" w:rsidRDefault="008C41D0" w:rsidP="008C41D0">
      <w:pPr>
        <w:ind w:left="-425" w:right="-425"/>
        <w:contextualSpacing/>
        <w:jc w:val="center"/>
        <w:rPr>
          <w:sz w:val="44"/>
          <w:szCs w:val="40"/>
        </w:rPr>
      </w:pPr>
      <w:bookmarkStart w:id="1" w:name="Par45"/>
      <w:bookmarkEnd w:id="1"/>
    </w:p>
    <w:p w:rsidR="008C41D0" w:rsidRDefault="008C41D0" w:rsidP="008C41D0">
      <w:pPr>
        <w:ind w:left="-425" w:right="-425"/>
        <w:contextualSpacing/>
        <w:jc w:val="center"/>
        <w:rPr>
          <w:sz w:val="44"/>
          <w:szCs w:val="40"/>
        </w:rPr>
      </w:pPr>
    </w:p>
    <w:p w:rsidR="008C41D0" w:rsidRDefault="008C41D0" w:rsidP="008C41D0">
      <w:pPr>
        <w:ind w:left="-425" w:right="-425"/>
        <w:contextualSpacing/>
        <w:jc w:val="center"/>
        <w:rPr>
          <w:sz w:val="44"/>
          <w:szCs w:val="40"/>
        </w:rPr>
      </w:pPr>
    </w:p>
    <w:p w:rsidR="008C41D0" w:rsidRDefault="008C41D0" w:rsidP="008C41D0">
      <w:pPr>
        <w:ind w:left="-425" w:right="-425"/>
        <w:contextualSpacing/>
        <w:jc w:val="center"/>
        <w:rPr>
          <w:sz w:val="44"/>
          <w:szCs w:val="40"/>
        </w:rPr>
      </w:pPr>
    </w:p>
    <w:p w:rsidR="008C41D0" w:rsidRDefault="008C41D0" w:rsidP="008C41D0">
      <w:pPr>
        <w:ind w:left="-425" w:right="-425"/>
        <w:contextualSpacing/>
        <w:jc w:val="center"/>
        <w:rPr>
          <w:sz w:val="44"/>
          <w:szCs w:val="40"/>
        </w:rPr>
      </w:pPr>
    </w:p>
    <w:p w:rsidR="008C41D0" w:rsidRDefault="008C41D0" w:rsidP="008C41D0">
      <w:pPr>
        <w:ind w:left="-425" w:right="-425"/>
        <w:contextualSpacing/>
        <w:jc w:val="center"/>
        <w:rPr>
          <w:sz w:val="44"/>
          <w:szCs w:val="40"/>
        </w:rPr>
      </w:pPr>
    </w:p>
    <w:p w:rsidR="008C41D0" w:rsidRPr="00635E7F" w:rsidRDefault="008C41D0" w:rsidP="008C41D0">
      <w:pPr>
        <w:ind w:left="-425" w:right="-425"/>
        <w:contextualSpacing/>
        <w:jc w:val="center"/>
        <w:rPr>
          <w:rFonts w:ascii="Times New Roman" w:hAnsi="Times New Roman" w:cs="Times New Roman"/>
          <w:sz w:val="24"/>
          <w:szCs w:val="24"/>
        </w:rPr>
      </w:pPr>
    </w:p>
    <w:p w:rsidR="008C41D0" w:rsidRPr="00635E7F" w:rsidRDefault="008C41D0" w:rsidP="008C41D0">
      <w:pPr>
        <w:ind w:right="-2"/>
        <w:contextualSpacing/>
        <w:jc w:val="center"/>
        <w:rPr>
          <w:rFonts w:ascii="Times New Roman" w:hAnsi="Times New Roman" w:cs="Times New Roman"/>
          <w:color w:val="404040"/>
          <w:sz w:val="32"/>
          <w:szCs w:val="32"/>
        </w:rPr>
      </w:pPr>
      <w:r w:rsidRPr="00635E7F">
        <w:rPr>
          <w:rFonts w:ascii="Times New Roman" w:hAnsi="Times New Roman" w:cs="Times New Roman"/>
          <w:sz w:val="32"/>
          <w:szCs w:val="32"/>
        </w:rPr>
        <w:t>Местные нормативы градостроительного проектирования муниципального района «</w:t>
      </w:r>
      <w:proofErr w:type="spellStart"/>
      <w:r w:rsidRPr="00635E7F">
        <w:rPr>
          <w:rFonts w:ascii="Times New Roman" w:hAnsi="Times New Roman" w:cs="Times New Roman"/>
          <w:sz w:val="32"/>
          <w:szCs w:val="32"/>
        </w:rPr>
        <w:t>Кыринский</w:t>
      </w:r>
      <w:proofErr w:type="spellEnd"/>
      <w:r w:rsidRPr="00635E7F">
        <w:rPr>
          <w:rFonts w:ascii="Times New Roman" w:hAnsi="Times New Roman" w:cs="Times New Roman"/>
          <w:sz w:val="32"/>
          <w:szCs w:val="32"/>
        </w:rPr>
        <w:t xml:space="preserve"> район» Забайкальского края</w:t>
      </w:r>
    </w:p>
    <w:p w:rsidR="008C41D0" w:rsidRPr="00635E7F" w:rsidRDefault="008C41D0" w:rsidP="008C41D0">
      <w:pPr>
        <w:rPr>
          <w:rFonts w:ascii="Times New Roman" w:hAnsi="Times New Roman" w:cs="Times New Roman"/>
          <w:sz w:val="24"/>
          <w:szCs w:val="24"/>
        </w:rPr>
      </w:pPr>
    </w:p>
    <w:p w:rsidR="008C41D0" w:rsidRPr="00635E7F" w:rsidRDefault="008C41D0" w:rsidP="008C41D0">
      <w:pPr>
        <w:rPr>
          <w:rFonts w:ascii="Times New Roman" w:hAnsi="Times New Roman" w:cs="Times New Roman"/>
          <w:sz w:val="24"/>
          <w:szCs w:val="24"/>
        </w:rPr>
      </w:pPr>
    </w:p>
    <w:p w:rsidR="008C41D0" w:rsidRPr="00635E7F" w:rsidRDefault="008C41D0" w:rsidP="008C41D0">
      <w:pPr>
        <w:rPr>
          <w:rFonts w:ascii="Times New Roman" w:hAnsi="Times New Roman" w:cs="Times New Roman"/>
          <w:sz w:val="24"/>
          <w:szCs w:val="24"/>
        </w:rPr>
      </w:pPr>
    </w:p>
    <w:p w:rsidR="008C41D0" w:rsidRPr="00635E7F" w:rsidRDefault="008C41D0" w:rsidP="008C41D0">
      <w:pPr>
        <w:rPr>
          <w:rFonts w:ascii="Times New Roman" w:hAnsi="Times New Roman" w:cs="Times New Roman"/>
          <w:sz w:val="24"/>
          <w:szCs w:val="24"/>
        </w:rPr>
      </w:pPr>
    </w:p>
    <w:p w:rsidR="008C41D0" w:rsidRPr="00635E7F" w:rsidRDefault="008C41D0" w:rsidP="008C41D0">
      <w:pPr>
        <w:rPr>
          <w:rFonts w:ascii="Times New Roman" w:hAnsi="Times New Roman" w:cs="Times New Roman"/>
          <w:sz w:val="24"/>
          <w:szCs w:val="24"/>
        </w:rPr>
      </w:pPr>
    </w:p>
    <w:p w:rsidR="008C41D0" w:rsidRPr="00635E7F" w:rsidRDefault="008C41D0" w:rsidP="008C41D0">
      <w:pPr>
        <w:rPr>
          <w:rFonts w:ascii="Times New Roman" w:hAnsi="Times New Roman" w:cs="Times New Roman"/>
          <w:sz w:val="24"/>
          <w:szCs w:val="24"/>
        </w:rPr>
      </w:pPr>
    </w:p>
    <w:p w:rsidR="008C41D0" w:rsidRPr="00635E7F" w:rsidRDefault="008C41D0" w:rsidP="008C41D0">
      <w:pPr>
        <w:rPr>
          <w:rFonts w:ascii="Times New Roman" w:hAnsi="Times New Roman" w:cs="Times New Roman"/>
          <w:sz w:val="24"/>
          <w:szCs w:val="24"/>
        </w:rPr>
      </w:pPr>
    </w:p>
    <w:p w:rsidR="008C41D0" w:rsidRPr="00635E7F" w:rsidRDefault="008C41D0" w:rsidP="008C41D0">
      <w:pPr>
        <w:rPr>
          <w:rFonts w:ascii="Times New Roman" w:hAnsi="Times New Roman" w:cs="Times New Roman"/>
          <w:sz w:val="24"/>
          <w:szCs w:val="24"/>
        </w:rPr>
      </w:pPr>
    </w:p>
    <w:p w:rsidR="008C41D0" w:rsidRPr="00635E7F" w:rsidRDefault="008C41D0" w:rsidP="008C41D0">
      <w:pPr>
        <w:rPr>
          <w:rFonts w:ascii="Times New Roman" w:hAnsi="Times New Roman" w:cs="Times New Roman"/>
          <w:sz w:val="24"/>
          <w:szCs w:val="24"/>
        </w:rPr>
      </w:pPr>
    </w:p>
    <w:p w:rsidR="008C41D0" w:rsidRPr="00635E7F" w:rsidRDefault="008C41D0" w:rsidP="008C41D0">
      <w:pPr>
        <w:rPr>
          <w:rFonts w:ascii="Times New Roman" w:hAnsi="Times New Roman" w:cs="Times New Roman"/>
          <w:sz w:val="24"/>
          <w:szCs w:val="24"/>
        </w:rPr>
      </w:pPr>
    </w:p>
    <w:p w:rsidR="008C41D0" w:rsidRPr="00635E7F" w:rsidRDefault="008C41D0" w:rsidP="008C41D0">
      <w:pPr>
        <w:rPr>
          <w:rFonts w:ascii="Times New Roman" w:hAnsi="Times New Roman" w:cs="Times New Roman"/>
          <w:sz w:val="24"/>
          <w:szCs w:val="24"/>
        </w:rPr>
      </w:pPr>
    </w:p>
    <w:p w:rsidR="008C41D0" w:rsidRPr="00272B42" w:rsidRDefault="008C41D0" w:rsidP="008C41D0">
      <w:pPr>
        <w:rPr>
          <w:rFonts w:ascii="Times New Roman" w:hAnsi="Times New Roman" w:cs="Times New Roman"/>
          <w:sz w:val="24"/>
          <w:szCs w:val="24"/>
        </w:rPr>
      </w:pPr>
    </w:p>
    <w:p w:rsidR="008C41D0" w:rsidRPr="00635E7F" w:rsidRDefault="009C1AEB" w:rsidP="008C41D0">
      <w:pPr>
        <w:jc w:val="center"/>
        <w:rPr>
          <w:rFonts w:ascii="Times New Roman" w:hAnsi="Times New Roman" w:cs="Times New Roman"/>
          <w:sz w:val="24"/>
          <w:szCs w:val="24"/>
        </w:rPr>
      </w:pPr>
      <w:r>
        <w:rPr>
          <w:rFonts w:ascii="Times New Roman" w:hAnsi="Times New Roman" w:cs="Times New Roman"/>
          <w:sz w:val="24"/>
          <w:szCs w:val="24"/>
        </w:rPr>
        <w:t>2021</w:t>
      </w:r>
    </w:p>
    <w:p w:rsidR="008C41D0" w:rsidRPr="00635E7F" w:rsidRDefault="008C41D0" w:rsidP="009C1AE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635E7F">
        <w:rPr>
          <w:rFonts w:ascii="Times New Roman" w:hAnsi="Times New Roman" w:cs="Times New Roman"/>
          <w:b/>
          <w:bCs/>
          <w:sz w:val="24"/>
          <w:szCs w:val="24"/>
        </w:rPr>
        <w:br w:type="page"/>
      </w:r>
      <w:r w:rsidRPr="00635E7F">
        <w:rPr>
          <w:rFonts w:ascii="Times New Roman" w:hAnsi="Times New Roman" w:cs="Times New Roman"/>
          <w:b/>
          <w:sz w:val="24"/>
          <w:szCs w:val="24"/>
        </w:rPr>
        <w:lastRenderedPageBreak/>
        <w:t>Содержание</w:t>
      </w:r>
    </w:p>
    <w:p w:rsidR="008C41D0" w:rsidRPr="00635E7F" w:rsidRDefault="008C41D0" w:rsidP="009C1AEB">
      <w:pPr>
        <w:widowControl w:val="0"/>
        <w:autoSpaceDE w:val="0"/>
        <w:autoSpaceDN w:val="0"/>
        <w:adjustRightInd w:val="0"/>
        <w:spacing w:after="0" w:line="240" w:lineRule="auto"/>
        <w:jc w:val="center"/>
        <w:outlineLvl w:val="1"/>
        <w:rPr>
          <w:rFonts w:ascii="Times New Roman" w:hAnsi="Times New Roman" w:cs="Times New Roman"/>
          <w:sz w:val="24"/>
          <w:szCs w:val="24"/>
        </w:rPr>
      </w:pPr>
    </w:p>
    <w:tbl>
      <w:tblPr>
        <w:tblStyle w:val="TableGridReport1"/>
        <w:tblW w:w="9493" w:type="dxa"/>
        <w:jc w:val="center"/>
        <w:tblLook w:val="04A0"/>
      </w:tblPr>
      <w:tblGrid>
        <w:gridCol w:w="8926"/>
        <w:gridCol w:w="567"/>
      </w:tblGrid>
      <w:tr w:rsidR="008C41D0" w:rsidRPr="00635E7F" w:rsidTr="009F5FFF">
        <w:trPr>
          <w:jc w:val="center"/>
        </w:trPr>
        <w:tc>
          <w:tcPr>
            <w:tcW w:w="8926" w:type="dxa"/>
            <w:vAlign w:val="center"/>
          </w:tcPr>
          <w:p w:rsidR="008C41D0" w:rsidRPr="00635E7F" w:rsidRDefault="008C41D0" w:rsidP="009C1AEB">
            <w:pPr>
              <w:widowControl w:val="0"/>
              <w:autoSpaceDE w:val="0"/>
              <w:autoSpaceDN w:val="0"/>
              <w:adjustRightInd w:val="0"/>
              <w:outlineLvl w:val="1"/>
              <w:rPr>
                <w:rFonts w:ascii="Times New Roman" w:hAnsi="Times New Roman" w:cs="Times New Roman"/>
                <w:sz w:val="24"/>
                <w:szCs w:val="24"/>
              </w:rPr>
            </w:pPr>
            <w:r w:rsidRPr="00635E7F">
              <w:rPr>
                <w:rFonts w:ascii="Times New Roman" w:hAnsi="Times New Roman" w:cs="Times New Roman"/>
                <w:sz w:val="24"/>
                <w:szCs w:val="24"/>
              </w:rPr>
              <w:t>Введение</w:t>
            </w:r>
          </w:p>
        </w:tc>
        <w:tc>
          <w:tcPr>
            <w:tcW w:w="567" w:type="dxa"/>
            <w:vAlign w:val="center"/>
          </w:tcPr>
          <w:p w:rsidR="008C41D0" w:rsidRPr="00635E7F" w:rsidRDefault="008C41D0" w:rsidP="009C1AEB">
            <w:pPr>
              <w:widowControl w:val="0"/>
              <w:autoSpaceDE w:val="0"/>
              <w:autoSpaceDN w:val="0"/>
              <w:adjustRightInd w:val="0"/>
              <w:jc w:val="center"/>
              <w:outlineLvl w:val="1"/>
              <w:rPr>
                <w:rFonts w:ascii="Times New Roman" w:hAnsi="Times New Roman" w:cs="Times New Roman"/>
                <w:sz w:val="24"/>
                <w:szCs w:val="24"/>
              </w:rPr>
            </w:pPr>
            <w:r w:rsidRPr="00635E7F">
              <w:rPr>
                <w:rFonts w:ascii="Times New Roman" w:hAnsi="Times New Roman" w:cs="Times New Roman"/>
                <w:sz w:val="24"/>
                <w:szCs w:val="24"/>
              </w:rPr>
              <w:t>3</w:t>
            </w:r>
          </w:p>
        </w:tc>
      </w:tr>
      <w:tr w:rsidR="008C41D0" w:rsidRPr="00635E7F" w:rsidTr="009F5FFF">
        <w:trPr>
          <w:jc w:val="center"/>
        </w:trPr>
        <w:tc>
          <w:tcPr>
            <w:tcW w:w="8926" w:type="dxa"/>
            <w:vAlign w:val="center"/>
          </w:tcPr>
          <w:p w:rsidR="008C41D0" w:rsidRPr="00635E7F" w:rsidRDefault="008C41D0" w:rsidP="009C1AEB">
            <w:pPr>
              <w:widowControl w:val="0"/>
              <w:autoSpaceDE w:val="0"/>
              <w:autoSpaceDN w:val="0"/>
              <w:adjustRightInd w:val="0"/>
              <w:ind w:left="25"/>
              <w:outlineLvl w:val="1"/>
              <w:rPr>
                <w:rFonts w:ascii="Times New Roman" w:hAnsi="Times New Roman" w:cs="Times New Roman"/>
                <w:sz w:val="24"/>
                <w:szCs w:val="24"/>
              </w:rPr>
            </w:pPr>
            <w:r w:rsidRPr="00635E7F">
              <w:rPr>
                <w:rFonts w:ascii="Times New Roman" w:hAnsi="Times New Roman" w:cs="Times New Roman"/>
                <w:sz w:val="24"/>
                <w:szCs w:val="24"/>
              </w:rPr>
              <w:t>Часть 1. Основная часть – расчетные показатели минимально допустимого уровня обеспеченности населения муниципального района «</w:t>
            </w:r>
            <w:proofErr w:type="spellStart"/>
            <w:r w:rsidRPr="00635E7F">
              <w:rPr>
                <w:rFonts w:ascii="Times New Roman" w:hAnsi="Times New Roman" w:cs="Times New Roman"/>
                <w:sz w:val="24"/>
                <w:szCs w:val="24"/>
              </w:rPr>
              <w:t>Кыринский</w:t>
            </w:r>
            <w:proofErr w:type="spellEnd"/>
            <w:r w:rsidRPr="00635E7F">
              <w:rPr>
                <w:rFonts w:ascii="Times New Roman" w:hAnsi="Times New Roman" w:cs="Times New Roman"/>
                <w:sz w:val="24"/>
                <w:szCs w:val="24"/>
              </w:rPr>
              <w:t xml:space="preserve"> район» объектами местного значения и расчетные показатели максимально допустимого уровня территориальной доступности таких объектов для населения</w:t>
            </w:r>
          </w:p>
        </w:tc>
        <w:tc>
          <w:tcPr>
            <w:tcW w:w="567" w:type="dxa"/>
            <w:vAlign w:val="center"/>
          </w:tcPr>
          <w:p w:rsidR="008C41D0" w:rsidRPr="00635E7F" w:rsidRDefault="008C41D0" w:rsidP="009C1AEB">
            <w:pPr>
              <w:widowControl w:val="0"/>
              <w:autoSpaceDE w:val="0"/>
              <w:autoSpaceDN w:val="0"/>
              <w:adjustRightInd w:val="0"/>
              <w:jc w:val="center"/>
              <w:outlineLvl w:val="1"/>
              <w:rPr>
                <w:rFonts w:ascii="Times New Roman" w:hAnsi="Times New Roman" w:cs="Times New Roman"/>
                <w:sz w:val="24"/>
                <w:szCs w:val="24"/>
              </w:rPr>
            </w:pPr>
            <w:r w:rsidRPr="00635E7F">
              <w:rPr>
                <w:rFonts w:ascii="Times New Roman" w:hAnsi="Times New Roman" w:cs="Times New Roman"/>
                <w:sz w:val="24"/>
                <w:szCs w:val="24"/>
              </w:rPr>
              <w:t>4</w:t>
            </w:r>
          </w:p>
        </w:tc>
      </w:tr>
      <w:tr w:rsidR="008C41D0" w:rsidRPr="00635E7F" w:rsidTr="009F5FFF">
        <w:trPr>
          <w:jc w:val="center"/>
        </w:trPr>
        <w:tc>
          <w:tcPr>
            <w:tcW w:w="8926" w:type="dxa"/>
            <w:vAlign w:val="center"/>
          </w:tcPr>
          <w:p w:rsidR="008C41D0" w:rsidRPr="00635E7F" w:rsidRDefault="008C41D0" w:rsidP="009C1AEB">
            <w:pPr>
              <w:widowControl w:val="0"/>
              <w:autoSpaceDE w:val="0"/>
              <w:autoSpaceDN w:val="0"/>
              <w:adjustRightInd w:val="0"/>
              <w:ind w:left="450"/>
              <w:outlineLvl w:val="2"/>
              <w:rPr>
                <w:rFonts w:ascii="Times New Roman" w:hAnsi="Times New Roman" w:cs="Times New Roman"/>
                <w:sz w:val="24"/>
                <w:szCs w:val="24"/>
              </w:rPr>
            </w:pPr>
            <w:r w:rsidRPr="00635E7F">
              <w:rPr>
                <w:rFonts w:ascii="Times New Roman" w:hAnsi="Times New Roman" w:cs="Times New Roman"/>
                <w:sz w:val="24"/>
                <w:szCs w:val="24"/>
              </w:rPr>
              <w:t>1.1. </w:t>
            </w:r>
            <w:r w:rsidRPr="00635E7F">
              <w:rPr>
                <w:rFonts w:ascii="Times New Roman" w:hAnsi="Times New Roman" w:cs="Times New Roman"/>
                <w:spacing w:val="2"/>
                <w:sz w:val="24"/>
                <w:szCs w:val="24"/>
              </w:rPr>
              <w:t xml:space="preserve">Объекты </w:t>
            </w:r>
            <w:proofErr w:type="spellStart"/>
            <w:r w:rsidRPr="00635E7F">
              <w:rPr>
                <w:rFonts w:ascii="Times New Roman" w:hAnsi="Times New Roman" w:cs="Times New Roman"/>
                <w:spacing w:val="2"/>
                <w:sz w:val="24"/>
                <w:szCs w:val="24"/>
              </w:rPr>
              <w:t>электро</w:t>
            </w:r>
            <w:proofErr w:type="spellEnd"/>
            <w:r w:rsidRPr="00635E7F">
              <w:rPr>
                <w:rFonts w:ascii="Times New Roman" w:hAnsi="Times New Roman" w:cs="Times New Roman"/>
                <w:spacing w:val="2"/>
                <w:sz w:val="24"/>
                <w:szCs w:val="24"/>
              </w:rPr>
              <w:t>- и газоснабжения поселений</w:t>
            </w:r>
          </w:p>
        </w:tc>
        <w:tc>
          <w:tcPr>
            <w:tcW w:w="567" w:type="dxa"/>
            <w:vAlign w:val="center"/>
          </w:tcPr>
          <w:p w:rsidR="008C41D0" w:rsidRPr="00635E7F" w:rsidRDefault="008C41D0" w:rsidP="009C1AEB">
            <w:pPr>
              <w:widowControl w:val="0"/>
              <w:autoSpaceDE w:val="0"/>
              <w:autoSpaceDN w:val="0"/>
              <w:adjustRightInd w:val="0"/>
              <w:jc w:val="center"/>
              <w:outlineLvl w:val="1"/>
              <w:rPr>
                <w:rFonts w:ascii="Times New Roman" w:hAnsi="Times New Roman" w:cs="Times New Roman"/>
                <w:sz w:val="24"/>
                <w:szCs w:val="24"/>
              </w:rPr>
            </w:pPr>
            <w:r w:rsidRPr="00635E7F">
              <w:rPr>
                <w:rFonts w:ascii="Times New Roman" w:hAnsi="Times New Roman" w:cs="Times New Roman"/>
                <w:sz w:val="24"/>
                <w:szCs w:val="24"/>
              </w:rPr>
              <w:t>4</w:t>
            </w:r>
          </w:p>
        </w:tc>
      </w:tr>
      <w:tr w:rsidR="008C41D0" w:rsidRPr="00635E7F" w:rsidTr="009F5FFF">
        <w:trPr>
          <w:jc w:val="center"/>
        </w:trPr>
        <w:tc>
          <w:tcPr>
            <w:tcW w:w="8926" w:type="dxa"/>
            <w:vAlign w:val="center"/>
          </w:tcPr>
          <w:p w:rsidR="008C41D0" w:rsidRPr="00635E7F" w:rsidRDefault="008C41D0" w:rsidP="009C1AEB">
            <w:pPr>
              <w:widowControl w:val="0"/>
              <w:autoSpaceDE w:val="0"/>
              <w:autoSpaceDN w:val="0"/>
              <w:adjustRightInd w:val="0"/>
              <w:ind w:left="450"/>
              <w:outlineLvl w:val="1"/>
              <w:rPr>
                <w:rFonts w:ascii="Times New Roman" w:hAnsi="Times New Roman" w:cs="Times New Roman"/>
                <w:sz w:val="24"/>
                <w:szCs w:val="24"/>
              </w:rPr>
            </w:pPr>
            <w:r w:rsidRPr="00635E7F">
              <w:rPr>
                <w:rFonts w:ascii="Times New Roman" w:hAnsi="Times New Roman" w:cs="Times New Roman"/>
                <w:sz w:val="24"/>
                <w:szCs w:val="24"/>
              </w:rPr>
              <w:t>1.2. Автомобильные дороги местного значения вне границ населенных пунктов в границах муниципального района</w:t>
            </w:r>
          </w:p>
        </w:tc>
        <w:tc>
          <w:tcPr>
            <w:tcW w:w="567" w:type="dxa"/>
            <w:vAlign w:val="center"/>
          </w:tcPr>
          <w:p w:rsidR="008C41D0" w:rsidRPr="00635E7F" w:rsidRDefault="008C41D0" w:rsidP="009C1AEB">
            <w:pPr>
              <w:widowControl w:val="0"/>
              <w:autoSpaceDE w:val="0"/>
              <w:autoSpaceDN w:val="0"/>
              <w:adjustRightInd w:val="0"/>
              <w:jc w:val="center"/>
              <w:outlineLvl w:val="1"/>
              <w:rPr>
                <w:rFonts w:ascii="Times New Roman" w:hAnsi="Times New Roman" w:cs="Times New Roman"/>
                <w:sz w:val="24"/>
                <w:szCs w:val="24"/>
              </w:rPr>
            </w:pPr>
            <w:r w:rsidRPr="00635E7F">
              <w:rPr>
                <w:rFonts w:ascii="Times New Roman" w:hAnsi="Times New Roman" w:cs="Times New Roman"/>
                <w:sz w:val="24"/>
                <w:szCs w:val="24"/>
              </w:rPr>
              <w:t>4</w:t>
            </w:r>
          </w:p>
        </w:tc>
      </w:tr>
      <w:tr w:rsidR="008C41D0" w:rsidRPr="00635E7F" w:rsidTr="009F5FFF">
        <w:trPr>
          <w:jc w:val="center"/>
        </w:trPr>
        <w:tc>
          <w:tcPr>
            <w:tcW w:w="8926" w:type="dxa"/>
            <w:vAlign w:val="center"/>
          </w:tcPr>
          <w:p w:rsidR="008C41D0" w:rsidRPr="00635E7F" w:rsidRDefault="008C41D0" w:rsidP="009C1AEB">
            <w:pPr>
              <w:widowControl w:val="0"/>
              <w:autoSpaceDE w:val="0"/>
              <w:autoSpaceDN w:val="0"/>
              <w:adjustRightInd w:val="0"/>
              <w:ind w:left="450"/>
              <w:outlineLvl w:val="1"/>
              <w:rPr>
                <w:rFonts w:ascii="Times New Roman" w:hAnsi="Times New Roman" w:cs="Times New Roman"/>
                <w:sz w:val="24"/>
                <w:szCs w:val="24"/>
              </w:rPr>
            </w:pPr>
            <w:r w:rsidRPr="00635E7F">
              <w:rPr>
                <w:rFonts w:ascii="Times New Roman" w:hAnsi="Times New Roman" w:cs="Times New Roman"/>
                <w:sz w:val="24"/>
                <w:szCs w:val="24"/>
              </w:rPr>
              <w:t>1.3. Объекты для организации транспортного обслуживания населения между поселениями</w:t>
            </w:r>
          </w:p>
        </w:tc>
        <w:tc>
          <w:tcPr>
            <w:tcW w:w="567" w:type="dxa"/>
            <w:vAlign w:val="center"/>
          </w:tcPr>
          <w:p w:rsidR="008C41D0" w:rsidRPr="00635E7F" w:rsidRDefault="008C41D0" w:rsidP="009C1AEB">
            <w:pPr>
              <w:widowControl w:val="0"/>
              <w:autoSpaceDE w:val="0"/>
              <w:autoSpaceDN w:val="0"/>
              <w:adjustRightInd w:val="0"/>
              <w:jc w:val="center"/>
              <w:outlineLvl w:val="1"/>
              <w:rPr>
                <w:rFonts w:ascii="Times New Roman" w:hAnsi="Times New Roman" w:cs="Times New Roman"/>
                <w:sz w:val="24"/>
                <w:szCs w:val="24"/>
              </w:rPr>
            </w:pPr>
            <w:r w:rsidRPr="00635E7F">
              <w:rPr>
                <w:rFonts w:ascii="Times New Roman" w:hAnsi="Times New Roman" w:cs="Times New Roman"/>
                <w:sz w:val="24"/>
                <w:szCs w:val="24"/>
              </w:rPr>
              <w:t>6</w:t>
            </w:r>
          </w:p>
        </w:tc>
      </w:tr>
      <w:tr w:rsidR="008C41D0" w:rsidRPr="00635E7F" w:rsidTr="009F5FFF">
        <w:trPr>
          <w:jc w:val="center"/>
        </w:trPr>
        <w:tc>
          <w:tcPr>
            <w:tcW w:w="8926" w:type="dxa"/>
            <w:vAlign w:val="center"/>
          </w:tcPr>
          <w:p w:rsidR="008C41D0" w:rsidRPr="00635E7F" w:rsidRDefault="008C41D0" w:rsidP="009C1AEB">
            <w:pPr>
              <w:widowControl w:val="0"/>
              <w:autoSpaceDE w:val="0"/>
              <w:autoSpaceDN w:val="0"/>
              <w:adjustRightInd w:val="0"/>
              <w:ind w:left="592" w:hanging="25"/>
              <w:outlineLvl w:val="1"/>
              <w:rPr>
                <w:rFonts w:ascii="Times New Roman" w:hAnsi="Times New Roman" w:cs="Times New Roman"/>
                <w:sz w:val="24"/>
                <w:szCs w:val="24"/>
              </w:rPr>
            </w:pPr>
            <w:r w:rsidRPr="00635E7F">
              <w:rPr>
                <w:rFonts w:ascii="Times New Roman" w:hAnsi="Times New Roman" w:cs="Times New Roman"/>
                <w:sz w:val="24"/>
                <w:szCs w:val="24"/>
              </w:rPr>
              <w:t>1.4 Объекты в области образования</w:t>
            </w:r>
          </w:p>
        </w:tc>
        <w:tc>
          <w:tcPr>
            <w:tcW w:w="567" w:type="dxa"/>
            <w:vAlign w:val="center"/>
          </w:tcPr>
          <w:p w:rsidR="008C41D0" w:rsidRPr="00635E7F" w:rsidRDefault="008C41D0" w:rsidP="009C1AEB">
            <w:pPr>
              <w:widowControl w:val="0"/>
              <w:autoSpaceDE w:val="0"/>
              <w:autoSpaceDN w:val="0"/>
              <w:adjustRightInd w:val="0"/>
              <w:jc w:val="center"/>
              <w:outlineLvl w:val="1"/>
              <w:rPr>
                <w:rFonts w:ascii="Times New Roman" w:hAnsi="Times New Roman" w:cs="Times New Roman"/>
                <w:sz w:val="24"/>
                <w:szCs w:val="24"/>
              </w:rPr>
            </w:pPr>
            <w:r w:rsidRPr="00635E7F">
              <w:rPr>
                <w:rFonts w:ascii="Times New Roman" w:hAnsi="Times New Roman" w:cs="Times New Roman"/>
                <w:sz w:val="24"/>
                <w:szCs w:val="24"/>
              </w:rPr>
              <w:t>6</w:t>
            </w:r>
          </w:p>
        </w:tc>
      </w:tr>
      <w:tr w:rsidR="008C41D0" w:rsidRPr="00635E7F" w:rsidTr="009F5FFF">
        <w:trPr>
          <w:jc w:val="center"/>
        </w:trPr>
        <w:tc>
          <w:tcPr>
            <w:tcW w:w="8926" w:type="dxa"/>
            <w:vAlign w:val="center"/>
          </w:tcPr>
          <w:p w:rsidR="008C41D0" w:rsidRPr="00635E7F" w:rsidRDefault="008C41D0" w:rsidP="009C1AEB">
            <w:pPr>
              <w:widowControl w:val="0"/>
              <w:autoSpaceDE w:val="0"/>
              <w:autoSpaceDN w:val="0"/>
              <w:adjustRightInd w:val="0"/>
              <w:ind w:left="450"/>
              <w:outlineLvl w:val="1"/>
              <w:rPr>
                <w:rFonts w:ascii="Times New Roman" w:hAnsi="Times New Roman" w:cs="Times New Roman"/>
                <w:sz w:val="24"/>
                <w:szCs w:val="24"/>
              </w:rPr>
            </w:pPr>
            <w:r w:rsidRPr="00635E7F">
              <w:rPr>
                <w:rFonts w:ascii="Times New Roman" w:hAnsi="Times New Roman" w:cs="Times New Roman"/>
                <w:sz w:val="24"/>
                <w:szCs w:val="24"/>
              </w:rPr>
              <w:t>1.5. Объекты физической культуры, школьного спорта и массового спорта</w:t>
            </w:r>
          </w:p>
        </w:tc>
        <w:tc>
          <w:tcPr>
            <w:tcW w:w="567" w:type="dxa"/>
            <w:vAlign w:val="center"/>
          </w:tcPr>
          <w:p w:rsidR="008C41D0" w:rsidRPr="00635E7F" w:rsidRDefault="008C41D0" w:rsidP="009C1AEB">
            <w:pPr>
              <w:widowControl w:val="0"/>
              <w:autoSpaceDE w:val="0"/>
              <w:autoSpaceDN w:val="0"/>
              <w:adjustRightInd w:val="0"/>
              <w:jc w:val="center"/>
              <w:outlineLvl w:val="1"/>
              <w:rPr>
                <w:rFonts w:ascii="Times New Roman" w:hAnsi="Times New Roman" w:cs="Times New Roman"/>
                <w:sz w:val="24"/>
                <w:szCs w:val="24"/>
              </w:rPr>
            </w:pPr>
            <w:r w:rsidRPr="00635E7F">
              <w:rPr>
                <w:rFonts w:ascii="Times New Roman" w:hAnsi="Times New Roman" w:cs="Times New Roman"/>
                <w:sz w:val="24"/>
                <w:szCs w:val="24"/>
              </w:rPr>
              <w:t>7</w:t>
            </w:r>
          </w:p>
        </w:tc>
      </w:tr>
      <w:tr w:rsidR="008C41D0" w:rsidRPr="00635E7F" w:rsidTr="009F5FFF">
        <w:trPr>
          <w:jc w:val="center"/>
        </w:trPr>
        <w:tc>
          <w:tcPr>
            <w:tcW w:w="8926" w:type="dxa"/>
            <w:vAlign w:val="center"/>
          </w:tcPr>
          <w:p w:rsidR="008C41D0" w:rsidRPr="00635E7F" w:rsidRDefault="008C41D0" w:rsidP="009C1AEB">
            <w:pPr>
              <w:widowControl w:val="0"/>
              <w:autoSpaceDE w:val="0"/>
              <w:autoSpaceDN w:val="0"/>
              <w:adjustRightInd w:val="0"/>
              <w:ind w:left="450"/>
              <w:outlineLvl w:val="1"/>
              <w:rPr>
                <w:rFonts w:ascii="Times New Roman" w:hAnsi="Times New Roman" w:cs="Times New Roman"/>
                <w:sz w:val="24"/>
                <w:szCs w:val="24"/>
              </w:rPr>
            </w:pPr>
            <w:r w:rsidRPr="00635E7F">
              <w:rPr>
                <w:rFonts w:ascii="Times New Roman" w:hAnsi="Times New Roman" w:cs="Times New Roman"/>
                <w:sz w:val="24"/>
                <w:szCs w:val="24"/>
              </w:rPr>
              <w:t>1.6. Объекты гражданской обороны, необходимые для организации и осуществления мероприятий по защите населения и территории муниципального района от чрезвычайных ситуаций природного и техногенного характера</w:t>
            </w:r>
          </w:p>
        </w:tc>
        <w:tc>
          <w:tcPr>
            <w:tcW w:w="567" w:type="dxa"/>
            <w:vAlign w:val="center"/>
          </w:tcPr>
          <w:p w:rsidR="008C41D0" w:rsidRPr="00635E7F" w:rsidRDefault="008C41D0" w:rsidP="009C1AEB">
            <w:pPr>
              <w:widowControl w:val="0"/>
              <w:autoSpaceDE w:val="0"/>
              <w:autoSpaceDN w:val="0"/>
              <w:adjustRightInd w:val="0"/>
              <w:jc w:val="center"/>
              <w:outlineLvl w:val="1"/>
              <w:rPr>
                <w:rFonts w:ascii="Times New Roman" w:hAnsi="Times New Roman" w:cs="Times New Roman"/>
                <w:sz w:val="24"/>
                <w:szCs w:val="24"/>
              </w:rPr>
            </w:pPr>
            <w:r w:rsidRPr="00635E7F">
              <w:rPr>
                <w:rFonts w:ascii="Times New Roman" w:hAnsi="Times New Roman" w:cs="Times New Roman"/>
                <w:sz w:val="24"/>
                <w:szCs w:val="24"/>
              </w:rPr>
              <w:t>8</w:t>
            </w:r>
          </w:p>
        </w:tc>
      </w:tr>
      <w:tr w:rsidR="008C41D0" w:rsidRPr="00635E7F" w:rsidTr="009F5FFF">
        <w:trPr>
          <w:jc w:val="center"/>
        </w:trPr>
        <w:tc>
          <w:tcPr>
            <w:tcW w:w="8926" w:type="dxa"/>
            <w:vAlign w:val="center"/>
          </w:tcPr>
          <w:p w:rsidR="008C41D0" w:rsidRPr="00635E7F" w:rsidRDefault="008C41D0" w:rsidP="009C1AEB">
            <w:pPr>
              <w:widowControl w:val="0"/>
              <w:autoSpaceDE w:val="0"/>
              <w:autoSpaceDN w:val="0"/>
              <w:adjustRightInd w:val="0"/>
              <w:ind w:left="450"/>
              <w:outlineLvl w:val="1"/>
              <w:rPr>
                <w:rFonts w:ascii="Times New Roman" w:hAnsi="Times New Roman" w:cs="Times New Roman"/>
                <w:sz w:val="24"/>
                <w:szCs w:val="24"/>
              </w:rPr>
            </w:pPr>
            <w:r w:rsidRPr="00635E7F">
              <w:rPr>
                <w:rFonts w:ascii="Times New Roman" w:hAnsi="Times New Roman" w:cs="Times New Roman"/>
                <w:sz w:val="24"/>
                <w:szCs w:val="24"/>
              </w:rPr>
              <w:t>1.7. Объекты в области культуры и искусства</w:t>
            </w:r>
          </w:p>
        </w:tc>
        <w:tc>
          <w:tcPr>
            <w:tcW w:w="567" w:type="dxa"/>
            <w:vAlign w:val="center"/>
          </w:tcPr>
          <w:p w:rsidR="008C41D0" w:rsidRPr="00635E7F" w:rsidRDefault="008C41D0" w:rsidP="009C1AEB">
            <w:pPr>
              <w:widowControl w:val="0"/>
              <w:autoSpaceDE w:val="0"/>
              <w:autoSpaceDN w:val="0"/>
              <w:adjustRightInd w:val="0"/>
              <w:jc w:val="center"/>
              <w:outlineLvl w:val="1"/>
              <w:rPr>
                <w:rFonts w:ascii="Times New Roman" w:hAnsi="Times New Roman" w:cs="Times New Roman"/>
                <w:sz w:val="24"/>
                <w:szCs w:val="24"/>
              </w:rPr>
            </w:pPr>
            <w:r w:rsidRPr="00635E7F">
              <w:rPr>
                <w:rFonts w:ascii="Times New Roman" w:hAnsi="Times New Roman" w:cs="Times New Roman"/>
                <w:sz w:val="24"/>
                <w:szCs w:val="24"/>
              </w:rPr>
              <w:t>9</w:t>
            </w:r>
          </w:p>
        </w:tc>
      </w:tr>
      <w:tr w:rsidR="008C41D0" w:rsidRPr="00635E7F" w:rsidTr="009F5FFF">
        <w:trPr>
          <w:jc w:val="center"/>
        </w:trPr>
        <w:tc>
          <w:tcPr>
            <w:tcW w:w="8926" w:type="dxa"/>
            <w:vAlign w:val="center"/>
          </w:tcPr>
          <w:p w:rsidR="008C41D0" w:rsidRPr="00635E7F" w:rsidRDefault="008C41D0" w:rsidP="009C1AEB">
            <w:pPr>
              <w:widowControl w:val="0"/>
              <w:autoSpaceDE w:val="0"/>
              <w:autoSpaceDN w:val="0"/>
              <w:adjustRightInd w:val="0"/>
              <w:ind w:left="450"/>
              <w:outlineLvl w:val="1"/>
              <w:rPr>
                <w:rFonts w:ascii="Times New Roman" w:hAnsi="Times New Roman" w:cs="Times New Roman"/>
                <w:sz w:val="24"/>
                <w:szCs w:val="24"/>
              </w:rPr>
            </w:pPr>
            <w:r w:rsidRPr="00635E7F">
              <w:rPr>
                <w:rFonts w:ascii="Times New Roman" w:hAnsi="Times New Roman" w:cs="Times New Roman"/>
                <w:sz w:val="24"/>
                <w:szCs w:val="24"/>
              </w:rPr>
              <w:t>1.8. Объекты, предназначенные для накопления, сбора, обработки, утилизации, обезвреживания, размещения твердых коммунальных отходов</w:t>
            </w:r>
          </w:p>
        </w:tc>
        <w:tc>
          <w:tcPr>
            <w:tcW w:w="567" w:type="dxa"/>
            <w:vAlign w:val="center"/>
          </w:tcPr>
          <w:p w:rsidR="008C41D0" w:rsidRPr="00635E7F" w:rsidRDefault="008C41D0" w:rsidP="009C1AEB">
            <w:pPr>
              <w:widowControl w:val="0"/>
              <w:autoSpaceDE w:val="0"/>
              <w:autoSpaceDN w:val="0"/>
              <w:adjustRightInd w:val="0"/>
              <w:jc w:val="center"/>
              <w:outlineLvl w:val="1"/>
              <w:rPr>
                <w:rFonts w:ascii="Times New Roman" w:hAnsi="Times New Roman" w:cs="Times New Roman"/>
                <w:sz w:val="24"/>
                <w:szCs w:val="24"/>
              </w:rPr>
            </w:pPr>
            <w:r w:rsidRPr="00635E7F">
              <w:rPr>
                <w:rFonts w:ascii="Times New Roman" w:hAnsi="Times New Roman" w:cs="Times New Roman"/>
                <w:sz w:val="24"/>
                <w:szCs w:val="24"/>
              </w:rPr>
              <w:t>10</w:t>
            </w:r>
          </w:p>
        </w:tc>
      </w:tr>
      <w:tr w:rsidR="008C41D0" w:rsidRPr="00635E7F" w:rsidTr="009F5FFF">
        <w:trPr>
          <w:jc w:val="center"/>
        </w:trPr>
        <w:tc>
          <w:tcPr>
            <w:tcW w:w="8926" w:type="dxa"/>
            <w:vAlign w:val="center"/>
          </w:tcPr>
          <w:p w:rsidR="008C41D0" w:rsidRPr="00635E7F" w:rsidRDefault="008C41D0" w:rsidP="009C1AEB">
            <w:pPr>
              <w:widowControl w:val="0"/>
              <w:autoSpaceDE w:val="0"/>
              <w:autoSpaceDN w:val="0"/>
              <w:adjustRightInd w:val="0"/>
              <w:ind w:left="450"/>
              <w:outlineLvl w:val="1"/>
              <w:rPr>
                <w:rFonts w:ascii="Times New Roman" w:hAnsi="Times New Roman" w:cs="Times New Roman"/>
                <w:sz w:val="24"/>
                <w:szCs w:val="24"/>
              </w:rPr>
            </w:pPr>
            <w:r w:rsidRPr="00635E7F">
              <w:rPr>
                <w:rFonts w:ascii="Times New Roman" w:hAnsi="Times New Roman" w:cs="Times New Roman"/>
                <w:sz w:val="24"/>
                <w:szCs w:val="24"/>
              </w:rPr>
              <w:t xml:space="preserve">1.9. Объекты, включая земельные участки, предназначенные для содержания </w:t>
            </w:r>
            <w:proofErr w:type="spellStart"/>
            <w:r w:rsidRPr="00635E7F">
              <w:rPr>
                <w:rFonts w:ascii="Times New Roman" w:hAnsi="Times New Roman" w:cs="Times New Roman"/>
                <w:sz w:val="24"/>
                <w:szCs w:val="24"/>
              </w:rPr>
              <w:t>межпоселенческих</w:t>
            </w:r>
            <w:proofErr w:type="spellEnd"/>
            <w:r w:rsidRPr="00635E7F">
              <w:rPr>
                <w:rFonts w:ascii="Times New Roman" w:hAnsi="Times New Roman" w:cs="Times New Roman"/>
                <w:sz w:val="24"/>
                <w:szCs w:val="24"/>
              </w:rPr>
              <w:t xml:space="preserve"> мест захоронения и организации ритуальных услуг</w:t>
            </w:r>
          </w:p>
        </w:tc>
        <w:tc>
          <w:tcPr>
            <w:tcW w:w="567" w:type="dxa"/>
            <w:vAlign w:val="center"/>
          </w:tcPr>
          <w:p w:rsidR="008C41D0" w:rsidRPr="00635E7F" w:rsidRDefault="008C41D0" w:rsidP="009C1AEB">
            <w:pPr>
              <w:widowControl w:val="0"/>
              <w:autoSpaceDE w:val="0"/>
              <w:autoSpaceDN w:val="0"/>
              <w:adjustRightInd w:val="0"/>
              <w:jc w:val="center"/>
              <w:outlineLvl w:val="1"/>
              <w:rPr>
                <w:rFonts w:ascii="Times New Roman" w:hAnsi="Times New Roman" w:cs="Times New Roman"/>
                <w:sz w:val="24"/>
                <w:szCs w:val="24"/>
              </w:rPr>
            </w:pPr>
            <w:r w:rsidRPr="00635E7F">
              <w:rPr>
                <w:rFonts w:ascii="Times New Roman" w:hAnsi="Times New Roman" w:cs="Times New Roman"/>
                <w:sz w:val="24"/>
                <w:szCs w:val="24"/>
              </w:rPr>
              <w:t>10</w:t>
            </w:r>
          </w:p>
        </w:tc>
      </w:tr>
      <w:tr w:rsidR="008C41D0" w:rsidRPr="00635E7F" w:rsidTr="009F5FFF">
        <w:trPr>
          <w:jc w:val="center"/>
        </w:trPr>
        <w:tc>
          <w:tcPr>
            <w:tcW w:w="8926" w:type="dxa"/>
            <w:vAlign w:val="center"/>
          </w:tcPr>
          <w:p w:rsidR="008C41D0" w:rsidRPr="00635E7F" w:rsidRDefault="008C41D0" w:rsidP="009C1AEB">
            <w:pPr>
              <w:widowControl w:val="0"/>
              <w:autoSpaceDE w:val="0"/>
              <w:autoSpaceDN w:val="0"/>
              <w:adjustRightInd w:val="0"/>
              <w:ind w:left="450"/>
              <w:outlineLvl w:val="1"/>
              <w:rPr>
                <w:rFonts w:ascii="Times New Roman" w:hAnsi="Times New Roman" w:cs="Times New Roman"/>
                <w:sz w:val="24"/>
                <w:szCs w:val="24"/>
              </w:rPr>
            </w:pPr>
            <w:r w:rsidRPr="00635E7F">
              <w:rPr>
                <w:rFonts w:ascii="Times New Roman" w:hAnsi="Times New Roman" w:cs="Times New Roman"/>
                <w:sz w:val="24"/>
                <w:szCs w:val="24"/>
              </w:rPr>
              <w:t>1.10. Объекты, предназначенные для обеспечения жителей услугами связи, общественного питания, торговли, бытового обслуживания</w:t>
            </w:r>
          </w:p>
        </w:tc>
        <w:tc>
          <w:tcPr>
            <w:tcW w:w="567" w:type="dxa"/>
            <w:vAlign w:val="center"/>
          </w:tcPr>
          <w:p w:rsidR="008C41D0" w:rsidRPr="00635E7F" w:rsidRDefault="008C41D0" w:rsidP="009C1AEB">
            <w:pPr>
              <w:widowControl w:val="0"/>
              <w:autoSpaceDE w:val="0"/>
              <w:autoSpaceDN w:val="0"/>
              <w:adjustRightInd w:val="0"/>
              <w:jc w:val="center"/>
              <w:outlineLvl w:val="1"/>
              <w:rPr>
                <w:rFonts w:ascii="Times New Roman" w:hAnsi="Times New Roman" w:cs="Times New Roman"/>
                <w:sz w:val="24"/>
                <w:szCs w:val="24"/>
              </w:rPr>
            </w:pPr>
            <w:r w:rsidRPr="00635E7F">
              <w:rPr>
                <w:rFonts w:ascii="Times New Roman" w:hAnsi="Times New Roman" w:cs="Times New Roman"/>
                <w:sz w:val="24"/>
                <w:szCs w:val="24"/>
              </w:rPr>
              <w:t>11</w:t>
            </w:r>
          </w:p>
        </w:tc>
      </w:tr>
      <w:tr w:rsidR="008C41D0" w:rsidRPr="00635E7F" w:rsidTr="009F5FFF">
        <w:trPr>
          <w:jc w:val="center"/>
        </w:trPr>
        <w:tc>
          <w:tcPr>
            <w:tcW w:w="8926" w:type="dxa"/>
            <w:vAlign w:val="center"/>
          </w:tcPr>
          <w:p w:rsidR="008C41D0" w:rsidRPr="00635E7F" w:rsidRDefault="008C41D0" w:rsidP="009C1AEB">
            <w:pPr>
              <w:widowControl w:val="0"/>
              <w:autoSpaceDE w:val="0"/>
              <w:autoSpaceDN w:val="0"/>
              <w:adjustRightInd w:val="0"/>
              <w:ind w:left="450"/>
              <w:outlineLvl w:val="1"/>
              <w:rPr>
                <w:rFonts w:ascii="Times New Roman" w:hAnsi="Times New Roman" w:cs="Times New Roman"/>
                <w:sz w:val="24"/>
                <w:szCs w:val="24"/>
              </w:rPr>
            </w:pPr>
            <w:r w:rsidRPr="00635E7F">
              <w:rPr>
                <w:rFonts w:ascii="Times New Roman" w:hAnsi="Times New Roman" w:cs="Times New Roman"/>
                <w:sz w:val="24"/>
                <w:szCs w:val="24"/>
              </w:rPr>
              <w:t xml:space="preserve">1.11. Объекты </w:t>
            </w:r>
            <w:proofErr w:type="spellStart"/>
            <w:r w:rsidRPr="00635E7F">
              <w:rPr>
                <w:rFonts w:ascii="Times New Roman" w:hAnsi="Times New Roman" w:cs="Times New Roman"/>
                <w:sz w:val="24"/>
                <w:szCs w:val="24"/>
              </w:rPr>
              <w:t>материально</w:t>
            </w:r>
            <w:r w:rsidRPr="00635E7F">
              <w:rPr>
                <w:rFonts w:ascii="Cambria Math" w:hAnsi="Cambria Math" w:cs="Times New Roman"/>
                <w:sz w:val="24"/>
                <w:szCs w:val="24"/>
              </w:rPr>
              <w:t>‐</w:t>
            </w:r>
            <w:r w:rsidRPr="00635E7F">
              <w:rPr>
                <w:rFonts w:ascii="Times New Roman" w:hAnsi="Times New Roman" w:cs="Times New Roman"/>
                <w:sz w:val="24"/>
                <w:szCs w:val="24"/>
              </w:rPr>
              <w:t>технического</w:t>
            </w:r>
            <w:proofErr w:type="spellEnd"/>
            <w:r w:rsidRPr="00635E7F">
              <w:rPr>
                <w:rFonts w:ascii="Times New Roman" w:hAnsi="Times New Roman" w:cs="Times New Roman"/>
                <w:sz w:val="24"/>
                <w:szCs w:val="24"/>
              </w:rPr>
              <w:t xml:space="preserve"> обеспечения деятельности органов местного самоуправления</w:t>
            </w:r>
          </w:p>
        </w:tc>
        <w:tc>
          <w:tcPr>
            <w:tcW w:w="567" w:type="dxa"/>
            <w:vAlign w:val="center"/>
          </w:tcPr>
          <w:p w:rsidR="008C41D0" w:rsidRPr="00635E7F" w:rsidRDefault="008C41D0" w:rsidP="009C1AEB">
            <w:pPr>
              <w:widowControl w:val="0"/>
              <w:autoSpaceDE w:val="0"/>
              <w:autoSpaceDN w:val="0"/>
              <w:adjustRightInd w:val="0"/>
              <w:jc w:val="center"/>
              <w:outlineLvl w:val="1"/>
              <w:rPr>
                <w:rFonts w:ascii="Times New Roman" w:hAnsi="Times New Roman" w:cs="Times New Roman"/>
                <w:sz w:val="24"/>
                <w:szCs w:val="24"/>
              </w:rPr>
            </w:pPr>
            <w:r w:rsidRPr="00635E7F">
              <w:rPr>
                <w:rFonts w:ascii="Times New Roman" w:hAnsi="Times New Roman" w:cs="Times New Roman"/>
                <w:sz w:val="24"/>
                <w:szCs w:val="24"/>
              </w:rPr>
              <w:t>12</w:t>
            </w:r>
          </w:p>
        </w:tc>
      </w:tr>
      <w:tr w:rsidR="008C41D0" w:rsidRPr="00635E7F" w:rsidTr="009F5FFF">
        <w:trPr>
          <w:jc w:val="center"/>
        </w:trPr>
        <w:tc>
          <w:tcPr>
            <w:tcW w:w="8926" w:type="dxa"/>
            <w:vAlign w:val="center"/>
          </w:tcPr>
          <w:p w:rsidR="008C41D0" w:rsidRPr="00635E7F" w:rsidRDefault="008C41D0" w:rsidP="009C1AEB">
            <w:pPr>
              <w:widowControl w:val="0"/>
              <w:autoSpaceDE w:val="0"/>
              <w:autoSpaceDN w:val="0"/>
              <w:adjustRightInd w:val="0"/>
              <w:ind w:left="450"/>
              <w:outlineLvl w:val="2"/>
              <w:rPr>
                <w:rFonts w:ascii="Times New Roman" w:hAnsi="Times New Roman" w:cs="Times New Roman"/>
                <w:sz w:val="24"/>
                <w:szCs w:val="24"/>
              </w:rPr>
            </w:pPr>
            <w:r w:rsidRPr="00635E7F">
              <w:rPr>
                <w:rFonts w:ascii="Times New Roman" w:hAnsi="Times New Roman" w:cs="Times New Roman"/>
                <w:sz w:val="24"/>
                <w:szCs w:val="24"/>
              </w:rPr>
              <w:t>1.12. Объекты муниципального архива</w:t>
            </w:r>
          </w:p>
        </w:tc>
        <w:tc>
          <w:tcPr>
            <w:tcW w:w="567" w:type="dxa"/>
            <w:vAlign w:val="center"/>
          </w:tcPr>
          <w:p w:rsidR="008C41D0" w:rsidRPr="00635E7F" w:rsidRDefault="008C41D0" w:rsidP="009C1AEB">
            <w:pPr>
              <w:widowControl w:val="0"/>
              <w:autoSpaceDE w:val="0"/>
              <w:autoSpaceDN w:val="0"/>
              <w:adjustRightInd w:val="0"/>
              <w:jc w:val="center"/>
              <w:outlineLvl w:val="1"/>
              <w:rPr>
                <w:rFonts w:ascii="Times New Roman" w:hAnsi="Times New Roman" w:cs="Times New Roman"/>
                <w:sz w:val="24"/>
                <w:szCs w:val="24"/>
              </w:rPr>
            </w:pPr>
            <w:r w:rsidRPr="00635E7F">
              <w:rPr>
                <w:rFonts w:ascii="Times New Roman" w:hAnsi="Times New Roman" w:cs="Times New Roman"/>
                <w:sz w:val="24"/>
                <w:szCs w:val="24"/>
              </w:rPr>
              <w:t>12</w:t>
            </w:r>
          </w:p>
        </w:tc>
      </w:tr>
      <w:tr w:rsidR="008C41D0" w:rsidRPr="00635E7F" w:rsidTr="009F5FFF">
        <w:trPr>
          <w:jc w:val="center"/>
        </w:trPr>
        <w:tc>
          <w:tcPr>
            <w:tcW w:w="8926" w:type="dxa"/>
            <w:vAlign w:val="center"/>
          </w:tcPr>
          <w:p w:rsidR="008C41D0" w:rsidRPr="00635E7F" w:rsidRDefault="008C41D0" w:rsidP="009C1AEB">
            <w:pPr>
              <w:widowControl w:val="0"/>
              <w:autoSpaceDE w:val="0"/>
              <w:autoSpaceDN w:val="0"/>
              <w:adjustRightInd w:val="0"/>
              <w:ind w:left="450"/>
              <w:outlineLvl w:val="1"/>
              <w:rPr>
                <w:rFonts w:ascii="Times New Roman" w:hAnsi="Times New Roman" w:cs="Times New Roman"/>
                <w:sz w:val="24"/>
                <w:szCs w:val="24"/>
              </w:rPr>
            </w:pPr>
            <w:r w:rsidRPr="00635E7F">
              <w:rPr>
                <w:rFonts w:ascii="Times New Roman" w:hAnsi="Times New Roman" w:cs="Times New Roman"/>
                <w:sz w:val="24"/>
                <w:szCs w:val="24"/>
              </w:rPr>
              <w:t>1.13. Объекты для оказания медицинской помощи населению</w:t>
            </w:r>
          </w:p>
        </w:tc>
        <w:tc>
          <w:tcPr>
            <w:tcW w:w="567" w:type="dxa"/>
            <w:vAlign w:val="center"/>
          </w:tcPr>
          <w:p w:rsidR="008C41D0" w:rsidRPr="00635E7F" w:rsidRDefault="008C41D0" w:rsidP="009C1AEB">
            <w:pPr>
              <w:widowControl w:val="0"/>
              <w:autoSpaceDE w:val="0"/>
              <w:autoSpaceDN w:val="0"/>
              <w:adjustRightInd w:val="0"/>
              <w:jc w:val="center"/>
              <w:outlineLvl w:val="1"/>
              <w:rPr>
                <w:rFonts w:ascii="Times New Roman" w:hAnsi="Times New Roman" w:cs="Times New Roman"/>
                <w:sz w:val="24"/>
                <w:szCs w:val="24"/>
              </w:rPr>
            </w:pPr>
            <w:r w:rsidRPr="00635E7F">
              <w:rPr>
                <w:rFonts w:ascii="Times New Roman" w:hAnsi="Times New Roman" w:cs="Times New Roman"/>
                <w:sz w:val="24"/>
                <w:szCs w:val="24"/>
              </w:rPr>
              <w:t>12</w:t>
            </w:r>
          </w:p>
        </w:tc>
      </w:tr>
      <w:tr w:rsidR="008C41D0" w:rsidRPr="00635E7F" w:rsidTr="009F5FFF">
        <w:trPr>
          <w:jc w:val="center"/>
        </w:trPr>
        <w:tc>
          <w:tcPr>
            <w:tcW w:w="8926" w:type="dxa"/>
            <w:vAlign w:val="center"/>
          </w:tcPr>
          <w:p w:rsidR="008C41D0" w:rsidRPr="00635E7F" w:rsidRDefault="008C41D0" w:rsidP="009C1AEB">
            <w:pPr>
              <w:widowControl w:val="0"/>
              <w:autoSpaceDE w:val="0"/>
              <w:autoSpaceDN w:val="0"/>
              <w:adjustRightInd w:val="0"/>
              <w:ind w:left="-117"/>
              <w:outlineLvl w:val="1"/>
              <w:rPr>
                <w:rFonts w:ascii="Times New Roman" w:hAnsi="Times New Roman" w:cs="Times New Roman"/>
                <w:sz w:val="24"/>
                <w:szCs w:val="24"/>
              </w:rPr>
            </w:pPr>
            <w:r w:rsidRPr="00635E7F">
              <w:rPr>
                <w:rFonts w:ascii="Times New Roman" w:hAnsi="Times New Roman" w:cs="Times New Roman"/>
                <w:sz w:val="24"/>
                <w:szCs w:val="24"/>
              </w:rPr>
              <w:t>Часть 2. Материалы по обоснованию расчетных показателей, содержащихся в основной части местных нормативов градостроительного проектирования</w:t>
            </w:r>
          </w:p>
        </w:tc>
        <w:tc>
          <w:tcPr>
            <w:tcW w:w="567" w:type="dxa"/>
            <w:vAlign w:val="center"/>
          </w:tcPr>
          <w:p w:rsidR="008C41D0" w:rsidRPr="00635E7F" w:rsidRDefault="008C41D0" w:rsidP="009C1AEB">
            <w:pPr>
              <w:widowControl w:val="0"/>
              <w:autoSpaceDE w:val="0"/>
              <w:autoSpaceDN w:val="0"/>
              <w:adjustRightInd w:val="0"/>
              <w:jc w:val="center"/>
              <w:outlineLvl w:val="1"/>
              <w:rPr>
                <w:rFonts w:ascii="Times New Roman" w:hAnsi="Times New Roman" w:cs="Times New Roman"/>
                <w:sz w:val="24"/>
                <w:szCs w:val="24"/>
              </w:rPr>
            </w:pPr>
            <w:r w:rsidRPr="00635E7F">
              <w:rPr>
                <w:rFonts w:ascii="Times New Roman" w:hAnsi="Times New Roman" w:cs="Times New Roman"/>
                <w:sz w:val="24"/>
                <w:szCs w:val="24"/>
              </w:rPr>
              <w:t>13</w:t>
            </w:r>
          </w:p>
        </w:tc>
      </w:tr>
      <w:tr w:rsidR="008C41D0" w:rsidRPr="00635E7F" w:rsidTr="009F5FFF">
        <w:trPr>
          <w:jc w:val="center"/>
        </w:trPr>
        <w:tc>
          <w:tcPr>
            <w:tcW w:w="8926" w:type="dxa"/>
            <w:vAlign w:val="center"/>
          </w:tcPr>
          <w:p w:rsidR="008C41D0" w:rsidRPr="00635E7F" w:rsidRDefault="008C41D0" w:rsidP="009C1AEB">
            <w:pPr>
              <w:widowControl w:val="0"/>
              <w:autoSpaceDE w:val="0"/>
              <w:autoSpaceDN w:val="0"/>
              <w:adjustRightInd w:val="0"/>
              <w:ind w:left="450"/>
              <w:outlineLvl w:val="1"/>
              <w:rPr>
                <w:rFonts w:ascii="Times New Roman" w:hAnsi="Times New Roman" w:cs="Times New Roman"/>
                <w:sz w:val="24"/>
                <w:szCs w:val="24"/>
              </w:rPr>
            </w:pPr>
            <w:r w:rsidRPr="00635E7F">
              <w:rPr>
                <w:rFonts w:ascii="Times New Roman" w:hAnsi="Times New Roman" w:cs="Times New Roman"/>
                <w:sz w:val="24"/>
                <w:szCs w:val="24"/>
              </w:rPr>
              <w:t>2.1. Общие положения по обоснованию расчетных показателей</w:t>
            </w:r>
          </w:p>
        </w:tc>
        <w:tc>
          <w:tcPr>
            <w:tcW w:w="567" w:type="dxa"/>
            <w:vAlign w:val="center"/>
          </w:tcPr>
          <w:p w:rsidR="008C41D0" w:rsidRPr="00635E7F" w:rsidRDefault="008C41D0" w:rsidP="009C1AEB">
            <w:pPr>
              <w:widowControl w:val="0"/>
              <w:autoSpaceDE w:val="0"/>
              <w:autoSpaceDN w:val="0"/>
              <w:adjustRightInd w:val="0"/>
              <w:jc w:val="center"/>
              <w:outlineLvl w:val="1"/>
              <w:rPr>
                <w:rFonts w:ascii="Times New Roman" w:hAnsi="Times New Roman" w:cs="Times New Roman"/>
                <w:sz w:val="24"/>
                <w:szCs w:val="24"/>
              </w:rPr>
            </w:pPr>
            <w:r w:rsidRPr="00635E7F">
              <w:rPr>
                <w:rFonts w:ascii="Times New Roman" w:hAnsi="Times New Roman" w:cs="Times New Roman"/>
                <w:sz w:val="24"/>
                <w:szCs w:val="24"/>
              </w:rPr>
              <w:t>13</w:t>
            </w:r>
          </w:p>
        </w:tc>
      </w:tr>
      <w:tr w:rsidR="008C41D0" w:rsidRPr="00635E7F" w:rsidTr="009F5FFF">
        <w:trPr>
          <w:jc w:val="center"/>
        </w:trPr>
        <w:tc>
          <w:tcPr>
            <w:tcW w:w="8926" w:type="dxa"/>
            <w:vAlign w:val="center"/>
          </w:tcPr>
          <w:p w:rsidR="008C41D0" w:rsidRPr="00635E7F" w:rsidRDefault="008C41D0" w:rsidP="009C1AEB">
            <w:pPr>
              <w:widowControl w:val="0"/>
              <w:autoSpaceDE w:val="0"/>
              <w:autoSpaceDN w:val="0"/>
              <w:adjustRightInd w:val="0"/>
              <w:ind w:left="450"/>
              <w:outlineLvl w:val="1"/>
              <w:rPr>
                <w:rFonts w:ascii="Times New Roman" w:hAnsi="Times New Roman" w:cs="Times New Roman"/>
                <w:sz w:val="24"/>
                <w:szCs w:val="24"/>
              </w:rPr>
            </w:pPr>
            <w:r w:rsidRPr="00635E7F">
              <w:rPr>
                <w:rFonts w:ascii="Times New Roman" w:hAnsi="Times New Roman" w:cs="Times New Roman"/>
                <w:sz w:val="24"/>
                <w:szCs w:val="24"/>
              </w:rPr>
              <w:t>2.2. Нормативная база</w:t>
            </w:r>
          </w:p>
        </w:tc>
        <w:tc>
          <w:tcPr>
            <w:tcW w:w="567" w:type="dxa"/>
            <w:vAlign w:val="center"/>
          </w:tcPr>
          <w:p w:rsidR="008C41D0" w:rsidRPr="00635E7F" w:rsidRDefault="008C41D0" w:rsidP="009C1AEB">
            <w:pPr>
              <w:widowControl w:val="0"/>
              <w:autoSpaceDE w:val="0"/>
              <w:autoSpaceDN w:val="0"/>
              <w:adjustRightInd w:val="0"/>
              <w:jc w:val="center"/>
              <w:outlineLvl w:val="1"/>
              <w:rPr>
                <w:rFonts w:ascii="Times New Roman" w:hAnsi="Times New Roman" w:cs="Times New Roman"/>
                <w:sz w:val="24"/>
                <w:szCs w:val="24"/>
              </w:rPr>
            </w:pPr>
            <w:r w:rsidRPr="00635E7F">
              <w:rPr>
                <w:rFonts w:ascii="Times New Roman" w:hAnsi="Times New Roman" w:cs="Times New Roman"/>
                <w:sz w:val="24"/>
                <w:szCs w:val="24"/>
              </w:rPr>
              <w:t>13</w:t>
            </w:r>
          </w:p>
        </w:tc>
      </w:tr>
      <w:tr w:rsidR="008C41D0" w:rsidRPr="00635E7F" w:rsidTr="009F5FFF">
        <w:trPr>
          <w:jc w:val="center"/>
        </w:trPr>
        <w:tc>
          <w:tcPr>
            <w:tcW w:w="8926" w:type="dxa"/>
            <w:vAlign w:val="center"/>
          </w:tcPr>
          <w:p w:rsidR="008C41D0" w:rsidRPr="00635E7F" w:rsidRDefault="008C41D0" w:rsidP="009C1AEB">
            <w:pPr>
              <w:widowControl w:val="0"/>
              <w:autoSpaceDE w:val="0"/>
              <w:autoSpaceDN w:val="0"/>
              <w:adjustRightInd w:val="0"/>
              <w:ind w:left="450"/>
              <w:outlineLvl w:val="1"/>
              <w:rPr>
                <w:rFonts w:ascii="Times New Roman" w:hAnsi="Times New Roman" w:cs="Times New Roman"/>
                <w:sz w:val="24"/>
                <w:szCs w:val="24"/>
              </w:rPr>
            </w:pPr>
            <w:r w:rsidRPr="00635E7F">
              <w:rPr>
                <w:rFonts w:ascii="Times New Roman" w:hAnsi="Times New Roman" w:cs="Times New Roman"/>
                <w:sz w:val="24"/>
                <w:szCs w:val="24"/>
              </w:rPr>
              <w:t>2.3. Обоснование состава объектов местного значения, для которых устанавливаются расчетные показатели</w:t>
            </w:r>
          </w:p>
        </w:tc>
        <w:tc>
          <w:tcPr>
            <w:tcW w:w="567" w:type="dxa"/>
            <w:vAlign w:val="center"/>
          </w:tcPr>
          <w:p w:rsidR="008C41D0" w:rsidRPr="00635E7F" w:rsidRDefault="008C41D0" w:rsidP="009C1AEB">
            <w:pPr>
              <w:widowControl w:val="0"/>
              <w:autoSpaceDE w:val="0"/>
              <w:autoSpaceDN w:val="0"/>
              <w:adjustRightInd w:val="0"/>
              <w:jc w:val="center"/>
              <w:outlineLvl w:val="1"/>
              <w:rPr>
                <w:rFonts w:ascii="Times New Roman" w:hAnsi="Times New Roman" w:cs="Times New Roman"/>
                <w:sz w:val="24"/>
                <w:szCs w:val="24"/>
              </w:rPr>
            </w:pPr>
            <w:r w:rsidRPr="00635E7F">
              <w:rPr>
                <w:rFonts w:ascii="Times New Roman" w:hAnsi="Times New Roman" w:cs="Times New Roman"/>
                <w:sz w:val="24"/>
                <w:szCs w:val="24"/>
              </w:rPr>
              <w:t>13</w:t>
            </w:r>
          </w:p>
        </w:tc>
      </w:tr>
      <w:tr w:rsidR="008C41D0" w:rsidRPr="00635E7F" w:rsidTr="009F5FFF">
        <w:trPr>
          <w:jc w:val="center"/>
        </w:trPr>
        <w:tc>
          <w:tcPr>
            <w:tcW w:w="8926" w:type="dxa"/>
            <w:vAlign w:val="center"/>
          </w:tcPr>
          <w:p w:rsidR="008C41D0" w:rsidRPr="00635E7F" w:rsidRDefault="008C41D0" w:rsidP="009C1AEB">
            <w:pPr>
              <w:widowControl w:val="0"/>
              <w:autoSpaceDE w:val="0"/>
              <w:autoSpaceDN w:val="0"/>
              <w:adjustRightInd w:val="0"/>
              <w:ind w:left="450"/>
              <w:outlineLvl w:val="2"/>
              <w:rPr>
                <w:rFonts w:ascii="Times New Roman" w:hAnsi="Times New Roman" w:cs="Times New Roman"/>
                <w:sz w:val="24"/>
                <w:szCs w:val="24"/>
              </w:rPr>
            </w:pPr>
            <w:r w:rsidRPr="00635E7F">
              <w:rPr>
                <w:rFonts w:ascii="Times New Roman" w:hAnsi="Times New Roman" w:cs="Times New Roman"/>
                <w:sz w:val="24"/>
                <w:szCs w:val="24"/>
              </w:rPr>
              <w:t>2.4. Обоснование расчетных показателей</w:t>
            </w:r>
          </w:p>
        </w:tc>
        <w:tc>
          <w:tcPr>
            <w:tcW w:w="567" w:type="dxa"/>
            <w:vAlign w:val="center"/>
          </w:tcPr>
          <w:p w:rsidR="008C41D0" w:rsidRPr="00635E7F" w:rsidRDefault="008C41D0" w:rsidP="009C1AEB">
            <w:pPr>
              <w:widowControl w:val="0"/>
              <w:autoSpaceDE w:val="0"/>
              <w:autoSpaceDN w:val="0"/>
              <w:adjustRightInd w:val="0"/>
              <w:jc w:val="center"/>
              <w:outlineLvl w:val="1"/>
              <w:rPr>
                <w:rFonts w:ascii="Times New Roman" w:hAnsi="Times New Roman" w:cs="Times New Roman"/>
                <w:sz w:val="24"/>
                <w:szCs w:val="24"/>
              </w:rPr>
            </w:pPr>
            <w:r w:rsidRPr="00635E7F">
              <w:rPr>
                <w:rFonts w:ascii="Times New Roman" w:hAnsi="Times New Roman" w:cs="Times New Roman"/>
                <w:sz w:val="24"/>
                <w:szCs w:val="24"/>
              </w:rPr>
              <w:t>15</w:t>
            </w:r>
          </w:p>
        </w:tc>
      </w:tr>
      <w:tr w:rsidR="008C41D0" w:rsidRPr="00635E7F" w:rsidTr="009F5FFF">
        <w:trPr>
          <w:jc w:val="center"/>
        </w:trPr>
        <w:tc>
          <w:tcPr>
            <w:tcW w:w="8926" w:type="dxa"/>
            <w:vAlign w:val="center"/>
          </w:tcPr>
          <w:p w:rsidR="008C41D0" w:rsidRPr="00635E7F" w:rsidRDefault="008C41D0" w:rsidP="009C1AEB">
            <w:pPr>
              <w:widowControl w:val="0"/>
              <w:autoSpaceDE w:val="0"/>
              <w:autoSpaceDN w:val="0"/>
              <w:adjustRightInd w:val="0"/>
              <w:ind w:left="-117"/>
              <w:outlineLvl w:val="1"/>
              <w:rPr>
                <w:rFonts w:ascii="Times New Roman" w:hAnsi="Times New Roman" w:cs="Times New Roman"/>
                <w:sz w:val="24"/>
                <w:szCs w:val="24"/>
              </w:rPr>
            </w:pPr>
            <w:r w:rsidRPr="00635E7F">
              <w:rPr>
                <w:rFonts w:ascii="Times New Roman" w:hAnsi="Times New Roman" w:cs="Times New Roman"/>
                <w:sz w:val="24"/>
                <w:szCs w:val="24"/>
              </w:rPr>
              <w:t>Часть 3. Правила и область применения расчетных показателей, содержащихся в основной части местных нормативов градостроительного проектирования</w:t>
            </w:r>
          </w:p>
        </w:tc>
        <w:tc>
          <w:tcPr>
            <w:tcW w:w="567" w:type="dxa"/>
            <w:vAlign w:val="center"/>
          </w:tcPr>
          <w:p w:rsidR="008C41D0" w:rsidRPr="00635E7F" w:rsidRDefault="008C41D0" w:rsidP="009C1AEB">
            <w:pPr>
              <w:widowControl w:val="0"/>
              <w:autoSpaceDE w:val="0"/>
              <w:autoSpaceDN w:val="0"/>
              <w:adjustRightInd w:val="0"/>
              <w:jc w:val="center"/>
              <w:outlineLvl w:val="1"/>
              <w:rPr>
                <w:rFonts w:ascii="Times New Roman" w:hAnsi="Times New Roman" w:cs="Times New Roman"/>
                <w:sz w:val="24"/>
                <w:szCs w:val="24"/>
              </w:rPr>
            </w:pPr>
            <w:r w:rsidRPr="00635E7F">
              <w:rPr>
                <w:rFonts w:ascii="Times New Roman" w:hAnsi="Times New Roman" w:cs="Times New Roman"/>
                <w:sz w:val="24"/>
                <w:szCs w:val="24"/>
              </w:rPr>
              <w:t>21</w:t>
            </w:r>
          </w:p>
        </w:tc>
      </w:tr>
      <w:tr w:rsidR="008C41D0" w:rsidRPr="00635E7F" w:rsidTr="009F5FFF">
        <w:trPr>
          <w:jc w:val="center"/>
        </w:trPr>
        <w:tc>
          <w:tcPr>
            <w:tcW w:w="8926" w:type="dxa"/>
            <w:vAlign w:val="center"/>
          </w:tcPr>
          <w:p w:rsidR="008C41D0" w:rsidRPr="00635E7F" w:rsidRDefault="008C41D0" w:rsidP="009C1AEB">
            <w:pPr>
              <w:widowControl w:val="0"/>
              <w:autoSpaceDE w:val="0"/>
              <w:autoSpaceDN w:val="0"/>
              <w:adjustRightInd w:val="0"/>
              <w:ind w:left="450"/>
              <w:outlineLvl w:val="1"/>
              <w:rPr>
                <w:rFonts w:ascii="Times New Roman" w:hAnsi="Times New Roman" w:cs="Times New Roman"/>
                <w:sz w:val="24"/>
                <w:szCs w:val="24"/>
              </w:rPr>
            </w:pPr>
            <w:r w:rsidRPr="00635E7F">
              <w:rPr>
                <w:rFonts w:ascii="Times New Roman" w:hAnsi="Times New Roman" w:cs="Times New Roman"/>
                <w:sz w:val="24"/>
                <w:szCs w:val="24"/>
              </w:rPr>
              <w:t>3.1. Область применения расчетных показателей местных нормативов</w:t>
            </w:r>
          </w:p>
        </w:tc>
        <w:tc>
          <w:tcPr>
            <w:tcW w:w="567" w:type="dxa"/>
            <w:vAlign w:val="center"/>
          </w:tcPr>
          <w:p w:rsidR="008C41D0" w:rsidRPr="00635E7F" w:rsidRDefault="008C41D0" w:rsidP="009C1AEB">
            <w:pPr>
              <w:widowControl w:val="0"/>
              <w:autoSpaceDE w:val="0"/>
              <w:autoSpaceDN w:val="0"/>
              <w:adjustRightInd w:val="0"/>
              <w:jc w:val="center"/>
              <w:outlineLvl w:val="1"/>
              <w:rPr>
                <w:rFonts w:ascii="Times New Roman" w:hAnsi="Times New Roman" w:cs="Times New Roman"/>
                <w:sz w:val="24"/>
                <w:szCs w:val="24"/>
              </w:rPr>
            </w:pPr>
            <w:r w:rsidRPr="00635E7F">
              <w:rPr>
                <w:rFonts w:ascii="Times New Roman" w:hAnsi="Times New Roman" w:cs="Times New Roman"/>
                <w:sz w:val="24"/>
                <w:szCs w:val="24"/>
              </w:rPr>
              <w:t>21</w:t>
            </w:r>
          </w:p>
        </w:tc>
      </w:tr>
      <w:tr w:rsidR="008C41D0" w:rsidRPr="00635E7F" w:rsidTr="009F5FFF">
        <w:trPr>
          <w:jc w:val="center"/>
        </w:trPr>
        <w:tc>
          <w:tcPr>
            <w:tcW w:w="8926" w:type="dxa"/>
            <w:vAlign w:val="center"/>
          </w:tcPr>
          <w:p w:rsidR="008C41D0" w:rsidRPr="00635E7F" w:rsidRDefault="008C41D0" w:rsidP="009C1AEB">
            <w:pPr>
              <w:widowControl w:val="0"/>
              <w:autoSpaceDE w:val="0"/>
              <w:autoSpaceDN w:val="0"/>
              <w:adjustRightInd w:val="0"/>
              <w:ind w:left="450"/>
              <w:outlineLvl w:val="2"/>
              <w:rPr>
                <w:rFonts w:ascii="Times New Roman" w:hAnsi="Times New Roman" w:cs="Times New Roman"/>
                <w:sz w:val="24"/>
                <w:szCs w:val="24"/>
              </w:rPr>
            </w:pPr>
            <w:r w:rsidRPr="00635E7F">
              <w:rPr>
                <w:rFonts w:ascii="Times New Roman" w:hAnsi="Times New Roman" w:cs="Times New Roman"/>
                <w:sz w:val="24"/>
                <w:szCs w:val="24"/>
              </w:rPr>
              <w:t>3.2. Правила применения расчетных показателей местных нормативов</w:t>
            </w:r>
          </w:p>
        </w:tc>
        <w:tc>
          <w:tcPr>
            <w:tcW w:w="567" w:type="dxa"/>
            <w:vAlign w:val="center"/>
          </w:tcPr>
          <w:p w:rsidR="008C41D0" w:rsidRPr="00635E7F" w:rsidRDefault="008C41D0" w:rsidP="009C1AEB">
            <w:pPr>
              <w:widowControl w:val="0"/>
              <w:autoSpaceDE w:val="0"/>
              <w:autoSpaceDN w:val="0"/>
              <w:adjustRightInd w:val="0"/>
              <w:jc w:val="center"/>
              <w:outlineLvl w:val="1"/>
              <w:rPr>
                <w:rFonts w:ascii="Times New Roman" w:hAnsi="Times New Roman" w:cs="Times New Roman"/>
                <w:sz w:val="24"/>
                <w:szCs w:val="24"/>
              </w:rPr>
            </w:pPr>
            <w:r w:rsidRPr="00635E7F">
              <w:rPr>
                <w:rFonts w:ascii="Times New Roman" w:hAnsi="Times New Roman" w:cs="Times New Roman"/>
                <w:sz w:val="24"/>
                <w:szCs w:val="24"/>
              </w:rPr>
              <w:t>22</w:t>
            </w:r>
          </w:p>
        </w:tc>
      </w:tr>
      <w:tr w:rsidR="008C41D0" w:rsidRPr="00635E7F" w:rsidTr="009F5FFF">
        <w:trPr>
          <w:jc w:val="center"/>
        </w:trPr>
        <w:tc>
          <w:tcPr>
            <w:tcW w:w="8926" w:type="dxa"/>
            <w:vAlign w:val="center"/>
          </w:tcPr>
          <w:p w:rsidR="008C41D0" w:rsidRPr="00635E7F" w:rsidRDefault="008C41D0" w:rsidP="009C1AEB">
            <w:pPr>
              <w:widowControl w:val="0"/>
              <w:tabs>
                <w:tab w:val="left" w:pos="992"/>
              </w:tabs>
              <w:suppressAutoHyphens/>
              <w:ind w:left="-117"/>
              <w:rPr>
                <w:rFonts w:ascii="Times New Roman" w:hAnsi="Times New Roman" w:cs="Times New Roman"/>
                <w:sz w:val="24"/>
                <w:szCs w:val="24"/>
              </w:rPr>
            </w:pPr>
            <w:r w:rsidRPr="00635E7F">
              <w:rPr>
                <w:rFonts w:ascii="Times New Roman" w:hAnsi="Times New Roman" w:cs="Times New Roman"/>
                <w:sz w:val="24"/>
                <w:szCs w:val="24"/>
              </w:rPr>
              <w:t>Приложение № 1 Понятия и термины</w:t>
            </w:r>
          </w:p>
        </w:tc>
        <w:tc>
          <w:tcPr>
            <w:tcW w:w="567" w:type="dxa"/>
            <w:vAlign w:val="center"/>
          </w:tcPr>
          <w:p w:rsidR="008C41D0" w:rsidRPr="00635E7F" w:rsidRDefault="008C41D0" w:rsidP="009C1AEB">
            <w:pPr>
              <w:widowControl w:val="0"/>
              <w:autoSpaceDE w:val="0"/>
              <w:autoSpaceDN w:val="0"/>
              <w:adjustRightInd w:val="0"/>
              <w:jc w:val="center"/>
              <w:outlineLvl w:val="1"/>
              <w:rPr>
                <w:rFonts w:ascii="Times New Roman" w:hAnsi="Times New Roman" w:cs="Times New Roman"/>
                <w:sz w:val="24"/>
                <w:szCs w:val="24"/>
              </w:rPr>
            </w:pPr>
            <w:r w:rsidRPr="00635E7F">
              <w:rPr>
                <w:rFonts w:ascii="Times New Roman" w:hAnsi="Times New Roman" w:cs="Times New Roman"/>
                <w:sz w:val="24"/>
                <w:szCs w:val="24"/>
              </w:rPr>
              <w:t>24</w:t>
            </w:r>
          </w:p>
        </w:tc>
      </w:tr>
      <w:tr w:rsidR="008C41D0" w:rsidRPr="00635E7F" w:rsidTr="009F5FFF">
        <w:trPr>
          <w:jc w:val="center"/>
        </w:trPr>
        <w:tc>
          <w:tcPr>
            <w:tcW w:w="8926" w:type="dxa"/>
            <w:vAlign w:val="center"/>
          </w:tcPr>
          <w:p w:rsidR="008C41D0" w:rsidRPr="00635E7F" w:rsidRDefault="008C41D0" w:rsidP="009C1AEB">
            <w:pPr>
              <w:widowControl w:val="0"/>
              <w:autoSpaceDE w:val="0"/>
              <w:autoSpaceDN w:val="0"/>
              <w:adjustRightInd w:val="0"/>
              <w:ind w:left="-117"/>
              <w:outlineLvl w:val="1"/>
              <w:rPr>
                <w:rFonts w:ascii="Times New Roman" w:hAnsi="Times New Roman" w:cs="Times New Roman"/>
                <w:sz w:val="24"/>
                <w:szCs w:val="24"/>
              </w:rPr>
            </w:pPr>
            <w:r w:rsidRPr="00635E7F">
              <w:rPr>
                <w:rFonts w:ascii="Times New Roman" w:hAnsi="Times New Roman" w:cs="Times New Roman"/>
                <w:sz w:val="24"/>
                <w:szCs w:val="24"/>
              </w:rPr>
              <w:t>Приложение № 2 Перечень нормативных правовых актов, использованных при разработке местных нормативов</w:t>
            </w:r>
          </w:p>
        </w:tc>
        <w:tc>
          <w:tcPr>
            <w:tcW w:w="567" w:type="dxa"/>
            <w:vAlign w:val="center"/>
          </w:tcPr>
          <w:p w:rsidR="008C41D0" w:rsidRPr="00635E7F" w:rsidRDefault="008C41D0" w:rsidP="009C1AEB">
            <w:pPr>
              <w:widowControl w:val="0"/>
              <w:autoSpaceDE w:val="0"/>
              <w:autoSpaceDN w:val="0"/>
              <w:adjustRightInd w:val="0"/>
              <w:jc w:val="center"/>
              <w:outlineLvl w:val="1"/>
              <w:rPr>
                <w:rFonts w:ascii="Times New Roman" w:hAnsi="Times New Roman" w:cs="Times New Roman"/>
                <w:sz w:val="24"/>
                <w:szCs w:val="24"/>
              </w:rPr>
            </w:pPr>
            <w:r w:rsidRPr="00635E7F">
              <w:rPr>
                <w:rFonts w:ascii="Times New Roman" w:hAnsi="Times New Roman" w:cs="Times New Roman"/>
                <w:sz w:val="24"/>
                <w:szCs w:val="24"/>
              </w:rPr>
              <w:t>26</w:t>
            </w:r>
          </w:p>
        </w:tc>
      </w:tr>
    </w:tbl>
    <w:p w:rsidR="008C41D0" w:rsidRPr="00635E7F" w:rsidRDefault="008C41D0" w:rsidP="009C1AEB">
      <w:pPr>
        <w:spacing w:after="0" w:line="240" w:lineRule="auto"/>
        <w:rPr>
          <w:rFonts w:ascii="Times New Roman" w:hAnsi="Times New Roman" w:cs="Times New Roman"/>
          <w:b/>
          <w:bCs/>
          <w:sz w:val="24"/>
          <w:szCs w:val="24"/>
        </w:rPr>
      </w:pPr>
      <w:r w:rsidRPr="00635E7F">
        <w:rPr>
          <w:rFonts w:ascii="Times New Roman" w:hAnsi="Times New Roman" w:cs="Times New Roman"/>
          <w:b/>
          <w:bCs/>
          <w:sz w:val="24"/>
          <w:szCs w:val="24"/>
        </w:rPr>
        <w:br w:type="page"/>
      </w:r>
    </w:p>
    <w:p w:rsidR="008C41D0" w:rsidRPr="00635E7F" w:rsidRDefault="008C41D0" w:rsidP="009C1AEB">
      <w:pPr>
        <w:spacing w:after="0" w:line="240" w:lineRule="auto"/>
        <w:rPr>
          <w:rFonts w:ascii="Times New Roman" w:hAnsi="Times New Roman" w:cs="Times New Roman"/>
          <w:b/>
          <w:bCs/>
          <w:sz w:val="24"/>
          <w:szCs w:val="24"/>
        </w:rPr>
      </w:pPr>
    </w:p>
    <w:p w:rsidR="008C41D0" w:rsidRPr="00635E7F" w:rsidRDefault="008C41D0" w:rsidP="009C1AE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635E7F">
        <w:rPr>
          <w:rFonts w:ascii="Times New Roman" w:hAnsi="Times New Roman" w:cs="Times New Roman"/>
          <w:b/>
          <w:sz w:val="24"/>
          <w:szCs w:val="24"/>
        </w:rPr>
        <w:t>Введение</w:t>
      </w:r>
    </w:p>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b/>
          <w:bCs/>
          <w:sz w:val="24"/>
          <w:szCs w:val="24"/>
        </w:rPr>
      </w:pPr>
    </w:p>
    <w:p w:rsidR="008C41D0" w:rsidRPr="00635E7F" w:rsidRDefault="008C41D0" w:rsidP="009C1AEB">
      <w:pPr>
        <w:spacing w:after="0" w:line="240" w:lineRule="auto"/>
        <w:ind w:firstLine="709"/>
        <w:jc w:val="both"/>
        <w:rPr>
          <w:rFonts w:ascii="Times New Roman" w:hAnsi="Times New Roman" w:cs="Times New Roman"/>
          <w:sz w:val="24"/>
          <w:szCs w:val="24"/>
        </w:rPr>
      </w:pPr>
      <w:r w:rsidRPr="00635E7F">
        <w:rPr>
          <w:rFonts w:ascii="Times New Roman" w:hAnsi="Times New Roman" w:cs="Times New Roman"/>
          <w:sz w:val="24"/>
          <w:szCs w:val="24"/>
        </w:rPr>
        <w:t>Настоящие местные нормативы градостроительного проектирования муниципального района «</w:t>
      </w:r>
      <w:proofErr w:type="spellStart"/>
      <w:r w:rsidRPr="00635E7F">
        <w:rPr>
          <w:rFonts w:ascii="Times New Roman" w:hAnsi="Times New Roman" w:cs="Times New Roman"/>
          <w:sz w:val="24"/>
          <w:szCs w:val="24"/>
        </w:rPr>
        <w:t>Кыринский</w:t>
      </w:r>
      <w:proofErr w:type="spellEnd"/>
      <w:r w:rsidRPr="00635E7F">
        <w:rPr>
          <w:rFonts w:ascii="Times New Roman" w:hAnsi="Times New Roman" w:cs="Times New Roman"/>
          <w:sz w:val="24"/>
          <w:szCs w:val="24"/>
        </w:rPr>
        <w:t xml:space="preserve"> район» Забайкальского края</w:t>
      </w:r>
      <w:r w:rsidRPr="00635E7F">
        <w:rPr>
          <w:rFonts w:ascii="Times New Roman" w:hAnsi="Times New Roman" w:cs="Times New Roman"/>
          <w:b/>
          <w:bCs/>
          <w:sz w:val="24"/>
          <w:szCs w:val="24"/>
        </w:rPr>
        <w:t xml:space="preserve"> </w:t>
      </w:r>
      <w:r w:rsidRPr="00635E7F">
        <w:rPr>
          <w:rFonts w:ascii="Times New Roman" w:hAnsi="Times New Roman" w:cs="Times New Roman"/>
          <w:sz w:val="24"/>
          <w:szCs w:val="24"/>
        </w:rPr>
        <w:t>разработаны в целях реализации полномочий органов местного самоуправления муниципального района «</w:t>
      </w:r>
      <w:proofErr w:type="spellStart"/>
      <w:r w:rsidRPr="00635E7F">
        <w:rPr>
          <w:rFonts w:ascii="Times New Roman" w:hAnsi="Times New Roman" w:cs="Times New Roman"/>
          <w:sz w:val="24"/>
          <w:szCs w:val="24"/>
        </w:rPr>
        <w:t>Кыринский</w:t>
      </w:r>
      <w:proofErr w:type="spellEnd"/>
      <w:r w:rsidRPr="00635E7F">
        <w:rPr>
          <w:rFonts w:ascii="Times New Roman" w:hAnsi="Times New Roman" w:cs="Times New Roman"/>
          <w:sz w:val="24"/>
          <w:szCs w:val="24"/>
        </w:rPr>
        <w:t xml:space="preserve"> район» Забайкальского края</w:t>
      </w:r>
      <w:r w:rsidRPr="00635E7F">
        <w:rPr>
          <w:rFonts w:ascii="Times New Roman" w:hAnsi="Times New Roman" w:cs="Times New Roman"/>
          <w:b/>
          <w:bCs/>
          <w:sz w:val="24"/>
          <w:szCs w:val="24"/>
        </w:rPr>
        <w:t xml:space="preserve"> </w:t>
      </w:r>
      <w:r w:rsidRPr="00635E7F">
        <w:rPr>
          <w:rFonts w:ascii="Times New Roman" w:hAnsi="Times New Roman" w:cs="Times New Roman"/>
          <w:sz w:val="24"/>
          <w:szCs w:val="24"/>
        </w:rPr>
        <w:t>в сфере градостроительной деятельности.</w:t>
      </w:r>
    </w:p>
    <w:p w:rsidR="008C41D0" w:rsidRPr="00635E7F" w:rsidRDefault="008C41D0" w:rsidP="009C1AEB">
      <w:pPr>
        <w:spacing w:after="0" w:line="240" w:lineRule="auto"/>
        <w:ind w:firstLine="709"/>
        <w:jc w:val="both"/>
        <w:rPr>
          <w:rFonts w:ascii="Times New Roman" w:hAnsi="Times New Roman" w:cs="Times New Roman"/>
          <w:sz w:val="24"/>
          <w:szCs w:val="24"/>
        </w:rPr>
      </w:pPr>
      <w:r w:rsidRPr="00635E7F">
        <w:rPr>
          <w:rFonts w:ascii="Times New Roman" w:hAnsi="Times New Roman" w:cs="Times New Roman"/>
          <w:sz w:val="24"/>
          <w:szCs w:val="24"/>
        </w:rPr>
        <w:t xml:space="preserve">Местные 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(далее –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p>
    <w:p w:rsidR="008C41D0" w:rsidRPr="00635E7F" w:rsidRDefault="008C41D0" w:rsidP="009C1AEB">
      <w:pPr>
        <w:spacing w:after="0" w:line="240" w:lineRule="auto"/>
        <w:ind w:firstLine="709"/>
        <w:jc w:val="both"/>
        <w:rPr>
          <w:rFonts w:ascii="Times New Roman" w:hAnsi="Times New Roman" w:cs="Times New Roman"/>
          <w:sz w:val="24"/>
          <w:szCs w:val="24"/>
        </w:rPr>
      </w:pPr>
      <w:proofErr w:type="gramStart"/>
      <w:r w:rsidRPr="00635E7F">
        <w:rPr>
          <w:rFonts w:ascii="Times New Roman" w:hAnsi="Times New Roman" w:cs="Times New Roman"/>
          <w:sz w:val="24"/>
          <w:szCs w:val="24"/>
        </w:rPr>
        <w:t xml:space="preserve">Местные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r:id="rId5" w:anchor="dst101686" w:history="1">
        <w:r w:rsidRPr="00635E7F">
          <w:rPr>
            <w:rFonts w:ascii="Times New Roman" w:hAnsi="Times New Roman" w:cs="Times New Roman"/>
            <w:sz w:val="24"/>
            <w:szCs w:val="24"/>
          </w:rPr>
          <w:t>п. 1 ч. 3 ст. 19</w:t>
        </w:r>
      </w:hyperlink>
      <w:r w:rsidRPr="00635E7F">
        <w:rPr>
          <w:rFonts w:ascii="Times New Roman" w:hAnsi="Times New Roman" w:cs="Times New Roman"/>
          <w:sz w:val="24"/>
          <w:szCs w:val="24"/>
        </w:rPr>
        <w:t xml:space="preserve"> Градостроительного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roofErr w:type="gramEnd"/>
    </w:p>
    <w:p w:rsidR="008C41D0" w:rsidRPr="00635E7F" w:rsidRDefault="008C41D0" w:rsidP="009C1AEB">
      <w:pPr>
        <w:spacing w:after="0" w:line="240" w:lineRule="auto"/>
        <w:ind w:firstLine="709"/>
        <w:jc w:val="both"/>
        <w:rPr>
          <w:rFonts w:ascii="Times New Roman" w:hAnsi="Times New Roman" w:cs="Times New Roman"/>
          <w:sz w:val="24"/>
          <w:szCs w:val="24"/>
        </w:rPr>
      </w:pPr>
      <w:proofErr w:type="gramStart"/>
      <w:r w:rsidRPr="00635E7F">
        <w:rPr>
          <w:rFonts w:ascii="Times New Roman" w:hAnsi="Times New Roman" w:cs="Times New Roman"/>
          <w:sz w:val="24"/>
          <w:szCs w:val="24"/>
        </w:rPr>
        <w:t>Объектами местного значения муниципального района являются объекты капитального строительства, иные объекты, территории, которые необходимы для осуществления органами местного самоуправления муниципального района полномочий по вопросам местного значения и в пределах переданных государственных полномочий в соответствии с федеральными законами, законом Забайкальского края, уставом муниципального района и оказывают существенное влияние на социально-экономическое развитие муниципального района.</w:t>
      </w:r>
      <w:proofErr w:type="gramEnd"/>
    </w:p>
    <w:p w:rsidR="008C41D0" w:rsidRPr="00635E7F" w:rsidRDefault="008C41D0" w:rsidP="009C1AEB">
      <w:pPr>
        <w:spacing w:after="0" w:line="240" w:lineRule="auto"/>
        <w:ind w:firstLine="709"/>
        <w:jc w:val="both"/>
        <w:rPr>
          <w:rFonts w:ascii="Times New Roman" w:hAnsi="Times New Roman" w:cs="Times New Roman"/>
          <w:color w:val="2D2D2D"/>
          <w:spacing w:val="2"/>
          <w:sz w:val="24"/>
          <w:szCs w:val="24"/>
        </w:rPr>
      </w:pPr>
      <w:r w:rsidRPr="00635E7F">
        <w:rPr>
          <w:rFonts w:ascii="Times New Roman" w:hAnsi="Times New Roman" w:cs="Times New Roman"/>
          <w:sz w:val="24"/>
          <w:szCs w:val="24"/>
        </w:rPr>
        <w:t>Местные нормативы градостроительного проектирования муниципального района «</w:t>
      </w:r>
      <w:proofErr w:type="spellStart"/>
      <w:r w:rsidRPr="00635E7F">
        <w:rPr>
          <w:rFonts w:ascii="Times New Roman" w:hAnsi="Times New Roman" w:cs="Times New Roman"/>
          <w:sz w:val="24"/>
          <w:szCs w:val="24"/>
        </w:rPr>
        <w:t>Кыринский</w:t>
      </w:r>
      <w:proofErr w:type="spellEnd"/>
      <w:r w:rsidRPr="00635E7F">
        <w:rPr>
          <w:rFonts w:ascii="Times New Roman" w:hAnsi="Times New Roman" w:cs="Times New Roman"/>
          <w:sz w:val="24"/>
          <w:szCs w:val="24"/>
        </w:rPr>
        <w:t xml:space="preserve"> район» разработаны в соответствии с действующим законодательством Российской Федерации, Забайкальского края и муниципальными правовыми актами муниципального района «</w:t>
      </w:r>
      <w:proofErr w:type="spellStart"/>
      <w:r w:rsidRPr="00635E7F">
        <w:rPr>
          <w:rFonts w:ascii="Times New Roman" w:hAnsi="Times New Roman" w:cs="Times New Roman"/>
          <w:sz w:val="24"/>
          <w:szCs w:val="24"/>
        </w:rPr>
        <w:t>Кыринский</w:t>
      </w:r>
      <w:proofErr w:type="spellEnd"/>
      <w:r w:rsidRPr="00635E7F">
        <w:rPr>
          <w:rFonts w:ascii="Times New Roman" w:hAnsi="Times New Roman" w:cs="Times New Roman"/>
          <w:sz w:val="24"/>
          <w:szCs w:val="24"/>
        </w:rPr>
        <w:t xml:space="preserve"> район». При установлении значений расчетных показателей в местных нормативах использованы региональные нормативы градостроительного проектирования Забайкальского края, утвержденные </w:t>
      </w:r>
      <w:r w:rsidRPr="00635E7F">
        <w:rPr>
          <w:rFonts w:ascii="Times New Roman" w:hAnsi="Times New Roman" w:cs="Times New Roman"/>
          <w:spacing w:val="-6"/>
          <w:sz w:val="24"/>
          <w:szCs w:val="24"/>
        </w:rPr>
        <w:t>Постановлением Правительства Забайкальского края от 11 июля 2017 г. № 273</w:t>
      </w:r>
      <w:r w:rsidRPr="00635E7F">
        <w:rPr>
          <w:rFonts w:ascii="Times New Roman" w:hAnsi="Times New Roman" w:cs="Times New Roman"/>
          <w:sz w:val="24"/>
          <w:szCs w:val="24"/>
        </w:rPr>
        <w:t>.</w:t>
      </w:r>
      <w:r w:rsidRPr="00635E7F">
        <w:rPr>
          <w:rFonts w:ascii="Times New Roman" w:hAnsi="Times New Roman" w:cs="Times New Roman"/>
          <w:color w:val="2D2D2D"/>
          <w:spacing w:val="2"/>
          <w:sz w:val="24"/>
          <w:szCs w:val="24"/>
        </w:rPr>
        <w:t xml:space="preserve"> </w:t>
      </w:r>
    </w:p>
    <w:p w:rsidR="008C41D0" w:rsidRPr="00635E7F" w:rsidRDefault="008C41D0" w:rsidP="009C1AEB">
      <w:pPr>
        <w:spacing w:after="0" w:line="240" w:lineRule="auto"/>
        <w:ind w:firstLine="567"/>
        <w:rPr>
          <w:rFonts w:ascii="Times New Roman" w:hAnsi="Times New Roman" w:cs="Times New Roman"/>
          <w:sz w:val="24"/>
          <w:szCs w:val="24"/>
        </w:rPr>
      </w:pPr>
      <w:r w:rsidRPr="00635E7F">
        <w:rPr>
          <w:rFonts w:ascii="Times New Roman" w:hAnsi="Times New Roman" w:cs="Times New Roman"/>
          <w:sz w:val="24"/>
          <w:szCs w:val="24"/>
        </w:rPr>
        <w:t>Местные нормативы включают в себя:</w:t>
      </w:r>
    </w:p>
    <w:p w:rsidR="008C41D0" w:rsidRPr="00635E7F" w:rsidRDefault="008C41D0" w:rsidP="009C1AEB">
      <w:pPr>
        <w:spacing w:after="0" w:line="240" w:lineRule="auto"/>
        <w:rPr>
          <w:rFonts w:ascii="Times New Roman" w:hAnsi="Times New Roman" w:cs="Times New Roman"/>
          <w:sz w:val="24"/>
          <w:szCs w:val="24"/>
        </w:rPr>
      </w:pPr>
      <w:r w:rsidRPr="00635E7F">
        <w:rPr>
          <w:rFonts w:ascii="Times New Roman" w:hAnsi="Times New Roman" w:cs="Times New Roman"/>
          <w:sz w:val="24"/>
          <w:szCs w:val="24"/>
        </w:rPr>
        <w:t>– основную часть – расчетные показатели минимально допустимого уровня обеспеченности населения муниципального района «</w:t>
      </w:r>
      <w:proofErr w:type="spellStart"/>
      <w:r w:rsidRPr="00635E7F">
        <w:rPr>
          <w:rFonts w:ascii="Times New Roman" w:hAnsi="Times New Roman" w:cs="Times New Roman"/>
          <w:sz w:val="24"/>
          <w:szCs w:val="24"/>
        </w:rPr>
        <w:t>Кыринский</w:t>
      </w:r>
      <w:proofErr w:type="spellEnd"/>
      <w:r w:rsidRPr="00635E7F">
        <w:rPr>
          <w:rFonts w:ascii="Times New Roman" w:hAnsi="Times New Roman" w:cs="Times New Roman"/>
          <w:sz w:val="24"/>
          <w:szCs w:val="24"/>
        </w:rPr>
        <w:t xml:space="preserve"> район»</w:t>
      </w:r>
      <w:r w:rsidRPr="00635E7F">
        <w:rPr>
          <w:rFonts w:ascii="Times New Roman" w:hAnsi="Times New Roman" w:cs="Times New Roman"/>
          <w:b/>
          <w:sz w:val="24"/>
          <w:szCs w:val="24"/>
        </w:rPr>
        <w:t xml:space="preserve"> </w:t>
      </w:r>
      <w:r w:rsidRPr="00635E7F">
        <w:rPr>
          <w:rFonts w:ascii="Times New Roman" w:hAnsi="Times New Roman" w:cs="Times New Roman"/>
          <w:sz w:val="24"/>
          <w:szCs w:val="24"/>
        </w:rPr>
        <w:t>объектами местного значения и расчетные показатели максимально допустимого уровня территориальной доступности таких объектов для населения (часть 1);</w:t>
      </w:r>
    </w:p>
    <w:p w:rsidR="008C41D0" w:rsidRPr="00635E7F" w:rsidRDefault="008C41D0" w:rsidP="009C1AEB">
      <w:pPr>
        <w:spacing w:after="0" w:line="240" w:lineRule="auto"/>
        <w:rPr>
          <w:rFonts w:ascii="Times New Roman" w:hAnsi="Times New Roman" w:cs="Times New Roman"/>
          <w:sz w:val="24"/>
          <w:szCs w:val="24"/>
        </w:rPr>
      </w:pPr>
      <w:r w:rsidRPr="00635E7F">
        <w:rPr>
          <w:rFonts w:ascii="Times New Roman" w:hAnsi="Times New Roman" w:cs="Times New Roman"/>
          <w:sz w:val="24"/>
          <w:szCs w:val="24"/>
        </w:rPr>
        <w:t>– материалы по обоснованию расчетных показателей, содержащихся в основной части местных нормативов градостроительного проектирования (часть 2);</w:t>
      </w:r>
    </w:p>
    <w:p w:rsidR="008C41D0" w:rsidRPr="00635E7F" w:rsidRDefault="008C41D0" w:rsidP="009C1AEB">
      <w:pPr>
        <w:spacing w:after="0" w:line="240" w:lineRule="auto"/>
        <w:rPr>
          <w:rFonts w:ascii="Times New Roman" w:hAnsi="Times New Roman" w:cs="Times New Roman"/>
          <w:sz w:val="24"/>
          <w:szCs w:val="24"/>
        </w:rPr>
      </w:pPr>
      <w:r w:rsidRPr="00635E7F">
        <w:rPr>
          <w:rFonts w:ascii="Times New Roman" w:hAnsi="Times New Roman" w:cs="Times New Roman"/>
          <w:sz w:val="24"/>
          <w:szCs w:val="24"/>
        </w:rPr>
        <w:t>– правила и область применения расчетных показателей, содержащихся в основной части местных нормативов градостроительного проектирования (часть 3).</w:t>
      </w:r>
    </w:p>
    <w:p w:rsidR="008C41D0" w:rsidRPr="00635E7F" w:rsidRDefault="008C41D0" w:rsidP="009C1AEB">
      <w:pPr>
        <w:autoSpaceDE w:val="0"/>
        <w:autoSpaceDN w:val="0"/>
        <w:adjustRightInd w:val="0"/>
        <w:spacing w:after="0" w:line="240" w:lineRule="auto"/>
        <w:ind w:firstLine="567"/>
        <w:jc w:val="both"/>
        <w:rPr>
          <w:rFonts w:ascii="Times New Roman" w:hAnsi="Times New Roman" w:cs="Times New Roman"/>
          <w:sz w:val="24"/>
          <w:szCs w:val="24"/>
        </w:rPr>
      </w:pPr>
      <w:r w:rsidRPr="00635E7F">
        <w:rPr>
          <w:rFonts w:ascii="Times New Roman" w:hAnsi="Times New Roman" w:cs="Times New Roman"/>
          <w:sz w:val="24"/>
          <w:szCs w:val="24"/>
        </w:rPr>
        <w:t>Понятия и термины приведены в Приложение № 1.</w:t>
      </w:r>
    </w:p>
    <w:p w:rsidR="008C41D0" w:rsidRPr="00635E7F" w:rsidRDefault="008C41D0" w:rsidP="009C1AEB">
      <w:pPr>
        <w:autoSpaceDE w:val="0"/>
        <w:autoSpaceDN w:val="0"/>
        <w:adjustRightInd w:val="0"/>
        <w:spacing w:after="0" w:line="240" w:lineRule="auto"/>
        <w:ind w:firstLine="567"/>
        <w:jc w:val="both"/>
        <w:rPr>
          <w:rFonts w:ascii="Times New Roman" w:hAnsi="Times New Roman" w:cs="Times New Roman"/>
          <w:sz w:val="24"/>
          <w:szCs w:val="24"/>
        </w:rPr>
      </w:pPr>
      <w:r w:rsidRPr="00635E7F">
        <w:rPr>
          <w:rFonts w:ascii="Times New Roman" w:hAnsi="Times New Roman" w:cs="Times New Roman"/>
          <w:sz w:val="24"/>
          <w:szCs w:val="24"/>
        </w:rPr>
        <w:t>Перечень нормативных правовых актов, использованных при разработке местных нормативов, приведен в Приложение № 2.</w:t>
      </w:r>
    </w:p>
    <w:p w:rsidR="008C41D0" w:rsidRPr="00635E7F" w:rsidRDefault="008C41D0" w:rsidP="009C1AEB">
      <w:pPr>
        <w:spacing w:after="0" w:line="240" w:lineRule="auto"/>
        <w:rPr>
          <w:rFonts w:ascii="Times New Roman" w:hAnsi="Times New Roman" w:cs="Times New Roman"/>
          <w:sz w:val="24"/>
          <w:szCs w:val="24"/>
        </w:rPr>
      </w:pPr>
      <w:r w:rsidRPr="00635E7F">
        <w:rPr>
          <w:rFonts w:ascii="Times New Roman" w:hAnsi="Times New Roman" w:cs="Times New Roman"/>
          <w:sz w:val="24"/>
          <w:szCs w:val="24"/>
        </w:rPr>
        <w:br w:type="page"/>
      </w:r>
    </w:p>
    <w:p w:rsidR="008C41D0" w:rsidRPr="00635E7F" w:rsidRDefault="008C41D0" w:rsidP="009C1AE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1"/>
      <w:bookmarkEnd w:id="2"/>
      <w:r w:rsidRPr="00635E7F">
        <w:rPr>
          <w:rFonts w:ascii="Times New Roman" w:hAnsi="Times New Roman" w:cs="Times New Roman"/>
          <w:b/>
          <w:sz w:val="24"/>
          <w:szCs w:val="24"/>
        </w:rPr>
        <w:lastRenderedPageBreak/>
        <w:t xml:space="preserve">Часть 1. Основная часть </w:t>
      </w:r>
      <w:r w:rsidRPr="00635E7F">
        <w:rPr>
          <w:rFonts w:ascii="Times New Roman" w:hAnsi="Times New Roman" w:cs="Times New Roman"/>
          <w:sz w:val="24"/>
          <w:szCs w:val="24"/>
        </w:rPr>
        <w:t>–</w:t>
      </w:r>
      <w:r w:rsidRPr="00635E7F">
        <w:rPr>
          <w:rFonts w:ascii="Times New Roman" w:hAnsi="Times New Roman" w:cs="Times New Roman"/>
          <w:b/>
          <w:sz w:val="24"/>
          <w:szCs w:val="24"/>
        </w:rPr>
        <w:t xml:space="preserve"> расчетные показатели минимально допустимого уровня обеспеченности населения муниципального района «</w:t>
      </w:r>
      <w:proofErr w:type="spellStart"/>
      <w:r w:rsidRPr="00635E7F">
        <w:rPr>
          <w:rFonts w:ascii="Times New Roman" w:hAnsi="Times New Roman" w:cs="Times New Roman"/>
          <w:b/>
          <w:sz w:val="24"/>
          <w:szCs w:val="24"/>
        </w:rPr>
        <w:t>Кыринский</w:t>
      </w:r>
      <w:proofErr w:type="spellEnd"/>
      <w:r w:rsidRPr="00635E7F">
        <w:rPr>
          <w:rFonts w:ascii="Times New Roman" w:hAnsi="Times New Roman" w:cs="Times New Roman"/>
          <w:b/>
          <w:sz w:val="24"/>
          <w:szCs w:val="24"/>
        </w:rPr>
        <w:t xml:space="preserve"> район» объектами местного значения и расчетные показатели максимально допустимого уровня территориальной доступности таких объектов для населения</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41D0" w:rsidRPr="00635E7F" w:rsidRDefault="008C41D0" w:rsidP="009C1AEB">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bookmarkStart w:id="3" w:name="Par53"/>
      <w:bookmarkEnd w:id="3"/>
      <w:r w:rsidRPr="00635E7F">
        <w:rPr>
          <w:rFonts w:ascii="Times New Roman" w:hAnsi="Times New Roman" w:cs="Times New Roman"/>
          <w:b/>
          <w:sz w:val="24"/>
          <w:szCs w:val="24"/>
        </w:rPr>
        <w:t>1.1. </w:t>
      </w:r>
      <w:r w:rsidRPr="00635E7F">
        <w:rPr>
          <w:rFonts w:ascii="Times New Roman" w:hAnsi="Times New Roman" w:cs="Times New Roman"/>
          <w:b/>
          <w:spacing w:val="2"/>
          <w:sz w:val="24"/>
          <w:szCs w:val="24"/>
        </w:rPr>
        <w:t xml:space="preserve">Объекты </w:t>
      </w:r>
      <w:proofErr w:type="spellStart"/>
      <w:r w:rsidRPr="00635E7F">
        <w:rPr>
          <w:rFonts w:ascii="Times New Roman" w:hAnsi="Times New Roman" w:cs="Times New Roman"/>
          <w:b/>
          <w:spacing w:val="2"/>
          <w:sz w:val="24"/>
          <w:szCs w:val="24"/>
        </w:rPr>
        <w:t>электро</w:t>
      </w:r>
      <w:proofErr w:type="spellEnd"/>
      <w:r w:rsidRPr="00635E7F">
        <w:rPr>
          <w:rFonts w:ascii="Times New Roman" w:hAnsi="Times New Roman" w:cs="Times New Roman"/>
          <w:b/>
          <w:spacing w:val="2"/>
          <w:sz w:val="24"/>
          <w:szCs w:val="24"/>
        </w:rPr>
        <w:t>- и газоснабжения поселений</w:t>
      </w:r>
    </w:p>
    <w:p w:rsidR="008C41D0" w:rsidRPr="00635E7F" w:rsidRDefault="008C41D0" w:rsidP="009C1AEB">
      <w:pPr>
        <w:spacing w:after="0" w:line="240" w:lineRule="auto"/>
        <w:ind w:firstLine="567"/>
        <w:jc w:val="both"/>
        <w:rPr>
          <w:rFonts w:ascii="Times New Roman" w:hAnsi="Times New Roman" w:cs="Times New Roman"/>
          <w:bCs/>
          <w:sz w:val="24"/>
          <w:szCs w:val="24"/>
        </w:rPr>
      </w:pPr>
      <w:bookmarkStart w:id="4" w:name="Par57"/>
      <w:bookmarkEnd w:id="4"/>
      <w:r w:rsidRPr="00635E7F">
        <w:rPr>
          <w:rFonts w:ascii="Times New Roman" w:hAnsi="Times New Roman" w:cs="Times New Roman"/>
          <w:bCs/>
          <w:sz w:val="24"/>
          <w:szCs w:val="24"/>
        </w:rPr>
        <w:t xml:space="preserve">1.1.2. Расчетные показатели минимально допустимого уровня обеспеченности объектами </w:t>
      </w:r>
      <w:proofErr w:type="spellStart"/>
      <w:r w:rsidRPr="00635E7F">
        <w:rPr>
          <w:rFonts w:ascii="Times New Roman" w:hAnsi="Times New Roman" w:cs="Times New Roman"/>
          <w:bCs/>
          <w:sz w:val="24"/>
          <w:szCs w:val="24"/>
        </w:rPr>
        <w:t>электро</w:t>
      </w:r>
      <w:proofErr w:type="spellEnd"/>
      <w:r w:rsidRPr="00635E7F">
        <w:rPr>
          <w:rFonts w:ascii="Times New Roman" w:hAnsi="Times New Roman" w:cs="Times New Roman"/>
          <w:bCs/>
          <w:sz w:val="24"/>
          <w:szCs w:val="24"/>
        </w:rPr>
        <w:t xml:space="preserve">- и газоснабжения приведены в таблицах 1.1.1 и 1.1.2, максимально допустимый уровень территориальной доступности объектов </w:t>
      </w:r>
      <w:proofErr w:type="spellStart"/>
      <w:r w:rsidRPr="00635E7F">
        <w:rPr>
          <w:rFonts w:ascii="Times New Roman" w:hAnsi="Times New Roman" w:cs="Times New Roman"/>
          <w:bCs/>
          <w:sz w:val="24"/>
          <w:szCs w:val="24"/>
        </w:rPr>
        <w:t>электро</w:t>
      </w:r>
      <w:proofErr w:type="spellEnd"/>
      <w:r w:rsidRPr="00635E7F">
        <w:rPr>
          <w:rFonts w:ascii="Times New Roman" w:hAnsi="Times New Roman" w:cs="Times New Roman"/>
          <w:bCs/>
          <w:sz w:val="24"/>
          <w:szCs w:val="24"/>
        </w:rPr>
        <w:t>- и газоснабжения не устанавливаются.</w:t>
      </w:r>
      <w:r w:rsidRPr="00635E7F">
        <w:rPr>
          <w:rFonts w:ascii="Times New Roman" w:hAnsi="Times New Roman" w:cs="Times New Roman"/>
          <w:sz w:val="24"/>
          <w:szCs w:val="24"/>
        </w:rPr>
        <w:t xml:space="preserve"> </w:t>
      </w:r>
    </w:p>
    <w:p w:rsidR="008C41D0" w:rsidRPr="00635E7F" w:rsidRDefault="008C41D0" w:rsidP="009C1AEB">
      <w:pPr>
        <w:spacing w:after="0" w:line="240" w:lineRule="auto"/>
        <w:ind w:firstLine="709"/>
        <w:jc w:val="right"/>
        <w:rPr>
          <w:rFonts w:ascii="Times New Roman" w:hAnsi="Times New Roman" w:cs="Times New Roman"/>
          <w:spacing w:val="-3"/>
          <w:sz w:val="24"/>
          <w:szCs w:val="24"/>
        </w:rPr>
      </w:pPr>
      <w:r w:rsidRPr="00635E7F">
        <w:rPr>
          <w:rFonts w:ascii="Times New Roman" w:hAnsi="Times New Roman" w:cs="Times New Roman"/>
          <w:spacing w:val="-3"/>
          <w:sz w:val="24"/>
          <w:szCs w:val="24"/>
        </w:rPr>
        <w:t>Таблица 1.1.1.</w:t>
      </w:r>
    </w:p>
    <w:tbl>
      <w:tblPr>
        <w:tblStyle w:val="af1"/>
        <w:tblW w:w="9351" w:type="dxa"/>
        <w:tblLayout w:type="fixed"/>
        <w:tblLook w:val="04A0"/>
      </w:tblPr>
      <w:tblGrid>
        <w:gridCol w:w="675"/>
        <w:gridCol w:w="3261"/>
        <w:gridCol w:w="2693"/>
        <w:gridCol w:w="2722"/>
      </w:tblGrid>
      <w:tr w:rsidR="008C41D0" w:rsidRPr="00635E7F" w:rsidTr="009F5FFF">
        <w:trPr>
          <w:trHeight w:val="698"/>
        </w:trPr>
        <w:tc>
          <w:tcPr>
            <w:tcW w:w="675" w:type="dxa"/>
          </w:tcPr>
          <w:p w:rsidR="008C41D0" w:rsidRPr="00635E7F" w:rsidRDefault="008C41D0" w:rsidP="009C1AEB">
            <w:pPr>
              <w:widowControl w:val="0"/>
              <w:autoSpaceDE w:val="0"/>
              <w:autoSpaceDN w:val="0"/>
              <w:adjustRightInd w:val="0"/>
              <w:jc w:val="center"/>
              <w:rPr>
                <w:rFonts w:ascii="Times New Roman" w:hAnsi="Times New Roman" w:cs="Times New Roman"/>
                <w:b/>
                <w:sz w:val="24"/>
                <w:szCs w:val="24"/>
              </w:rPr>
            </w:pPr>
            <w:r w:rsidRPr="00635E7F">
              <w:rPr>
                <w:rFonts w:ascii="Times New Roman" w:hAnsi="Times New Roman" w:cs="Times New Roman"/>
                <w:b/>
                <w:sz w:val="24"/>
                <w:szCs w:val="24"/>
              </w:rPr>
              <w:t xml:space="preserve">№ </w:t>
            </w:r>
            <w:proofErr w:type="spellStart"/>
            <w:proofErr w:type="gramStart"/>
            <w:r w:rsidRPr="00635E7F">
              <w:rPr>
                <w:rFonts w:ascii="Times New Roman" w:hAnsi="Times New Roman" w:cs="Times New Roman"/>
                <w:b/>
                <w:sz w:val="24"/>
                <w:szCs w:val="24"/>
              </w:rPr>
              <w:t>п</w:t>
            </w:r>
            <w:proofErr w:type="spellEnd"/>
            <w:proofErr w:type="gramEnd"/>
            <w:r w:rsidRPr="00635E7F">
              <w:rPr>
                <w:rFonts w:ascii="Times New Roman" w:hAnsi="Times New Roman" w:cs="Times New Roman"/>
                <w:b/>
                <w:sz w:val="24"/>
                <w:szCs w:val="24"/>
              </w:rPr>
              <w:t>/</w:t>
            </w:r>
            <w:proofErr w:type="spellStart"/>
            <w:r w:rsidRPr="00635E7F">
              <w:rPr>
                <w:rFonts w:ascii="Times New Roman" w:hAnsi="Times New Roman" w:cs="Times New Roman"/>
                <w:b/>
                <w:sz w:val="24"/>
                <w:szCs w:val="24"/>
              </w:rPr>
              <w:t>п</w:t>
            </w:r>
            <w:proofErr w:type="spellEnd"/>
          </w:p>
        </w:tc>
        <w:tc>
          <w:tcPr>
            <w:tcW w:w="3261" w:type="dxa"/>
          </w:tcPr>
          <w:p w:rsidR="008C41D0" w:rsidRPr="00635E7F" w:rsidRDefault="008C41D0" w:rsidP="009C1AEB">
            <w:pPr>
              <w:widowControl w:val="0"/>
              <w:autoSpaceDE w:val="0"/>
              <w:autoSpaceDN w:val="0"/>
              <w:adjustRightInd w:val="0"/>
              <w:jc w:val="center"/>
              <w:rPr>
                <w:rFonts w:ascii="Times New Roman" w:hAnsi="Times New Roman" w:cs="Times New Roman"/>
                <w:b/>
                <w:sz w:val="24"/>
                <w:szCs w:val="24"/>
              </w:rPr>
            </w:pPr>
            <w:r w:rsidRPr="00635E7F">
              <w:rPr>
                <w:rFonts w:ascii="Times New Roman" w:hAnsi="Times New Roman" w:cs="Times New Roman"/>
                <w:b/>
                <w:sz w:val="24"/>
                <w:szCs w:val="24"/>
              </w:rPr>
              <w:t>Наименование объекта</w:t>
            </w:r>
          </w:p>
          <w:p w:rsidR="008C41D0" w:rsidRPr="00635E7F" w:rsidRDefault="008C41D0" w:rsidP="009C1AEB">
            <w:pPr>
              <w:pStyle w:val="41"/>
              <w:ind w:right="-154"/>
            </w:pPr>
            <w:r w:rsidRPr="00635E7F">
              <w:t xml:space="preserve"> (наименование ресурса)</w:t>
            </w:r>
            <w:hyperlink w:anchor="Par114" w:history="1"/>
          </w:p>
        </w:tc>
        <w:tc>
          <w:tcPr>
            <w:tcW w:w="2693" w:type="dxa"/>
          </w:tcPr>
          <w:p w:rsidR="008C41D0" w:rsidRPr="00635E7F" w:rsidRDefault="008C41D0" w:rsidP="009C1AEB">
            <w:pPr>
              <w:pStyle w:val="51"/>
              <w:rPr>
                <w:b/>
                <w:sz w:val="24"/>
                <w:szCs w:val="24"/>
              </w:rPr>
            </w:pPr>
            <w:r w:rsidRPr="00635E7F">
              <w:rPr>
                <w:b/>
                <w:sz w:val="24"/>
                <w:szCs w:val="24"/>
              </w:rPr>
              <w:t>Единица измерения</w:t>
            </w:r>
          </w:p>
        </w:tc>
        <w:tc>
          <w:tcPr>
            <w:tcW w:w="2722" w:type="dxa"/>
          </w:tcPr>
          <w:p w:rsidR="008C41D0" w:rsidRPr="00635E7F" w:rsidRDefault="008C41D0" w:rsidP="009C1AEB">
            <w:pPr>
              <w:pStyle w:val="41"/>
              <w:ind w:left="-108"/>
            </w:pPr>
            <w:r w:rsidRPr="00635E7F">
              <w:t>Значение расчетного показателя</w:t>
            </w:r>
          </w:p>
        </w:tc>
      </w:tr>
      <w:tr w:rsidR="008C41D0" w:rsidRPr="00635E7F" w:rsidTr="009F5FFF">
        <w:trPr>
          <w:trHeight w:val="112"/>
        </w:trPr>
        <w:tc>
          <w:tcPr>
            <w:tcW w:w="675" w:type="dxa"/>
          </w:tcPr>
          <w:p w:rsidR="008C41D0" w:rsidRPr="00635E7F" w:rsidRDefault="008C41D0" w:rsidP="009C1AEB">
            <w:pPr>
              <w:pStyle w:val="51"/>
              <w:rPr>
                <w:sz w:val="24"/>
                <w:szCs w:val="24"/>
              </w:rPr>
            </w:pPr>
            <w:r w:rsidRPr="00635E7F">
              <w:rPr>
                <w:sz w:val="24"/>
                <w:szCs w:val="24"/>
              </w:rPr>
              <w:t>1</w:t>
            </w:r>
          </w:p>
        </w:tc>
        <w:tc>
          <w:tcPr>
            <w:tcW w:w="3261" w:type="dxa"/>
          </w:tcPr>
          <w:p w:rsidR="008C41D0" w:rsidRPr="00635E7F" w:rsidRDefault="008C41D0" w:rsidP="009C1AEB">
            <w:pPr>
              <w:pStyle w:val="51"/>
              <w:rPr>
                <w:sz w:val="24"/>
                <w:szCs w:val="24"/>
              </w:rPr>
            </w:pPr>
            <w:r w:rsidRPr="00635E7F">
              <w:rPr>
                <w:sz w:val="24"/>
                <w:szCs w:val="24"/>
              </w:rPr>
              <w:t>Электропотребление</w:t>
            </w:r>
          </w:p>
          <w:p w:rsidR="008C41D0" w:rsidRPr="00635E7F" w:rsidRDefault="008C41D0" w:rsidP="009C1AEB">
            <w:pPr>
              <w:rPr>
                <w:rFonts w:ascii="Times New Roman" w:hAnsi="Times New Roman" w:cs="Times New Roman"/>
                <w:sz w:val="24"/>
                <w:szCs w:val="24"/>
              </w:rPr>
            </w:pPr>
          </w:p>
        </w:tc>
        <w:tc>
          <w:tcPr>
            <w:tcW w:w="2693" w:type="dxa"/>
          </w:tcPr>
          <w:p w:rsidR="008C41D0" w:rsidRPr="00635E7F" w:rsidRDefault="008C41D0" w:rsidP="009C1AEB">
            <w:pPr>
              <w:rPr>
                <w:rFonts w:ascii="Times New Roman" w:hAnsi="Times New Roman" w:cs="Times New Roman"/>
                <w:sz w:val="24"/>
                <w:szCs w:val="24"/>
              </w:rPr>
            </w:pPr>
            <w:r w:rsidRPr="00635E7F">
              <w:rPr>
                <w:rFonts w:ascii="Times New Roman" w:hAnsi="Times New Roman" w:cs="Times New Roman"/>
                <w:sz w:val="24"/>
                <w:szCs w:val="24"/>
              </w:rPr>
              <w:t>кВт·</w:t>
            </w:r>
            <w:proofErr w:type="gramStart"/>
            <w:r w:rsidRPr="00635E7F">
              <w:rPr>
                <w:rFonts w:ascii="Times New Roman" w:hAnsi="Times New Roman" w:cs="Times New Roman"/>
                <w:sz w:val="24"/>
                <w:szCs w:val="24"/>
              </w:rPr>
              <w:t>ч</w:t>
            </w:r>
            <w:proofErr w:type="gramEnd"/>
            <w:r w:rsidRPr="00635E7F">
              <w:rPr>
                <w:rFonts w:ascii="Times New Roman" w:hAnsi="Times New Roman" w:cs="Times New Roman"/>
                <w:sz w:val="24"/>
                <w:szCs w:val="24"/>
              </w:rPr>
              <w:t xml:space="preserve">  / год на 1 чел.</w:t>
            </w:r>
          </w:p>
        </w:tc>
        <w:tc>
          <w:tcPr>
            <w:tcW w:w="2722" w:type="dxa"/>
          </w:tcPr>
          <w:p w:rsidR="008C41D0" w:rsidRPr="00635E7F" w:rsidRDefault="008C41D0" w:rsidP="009C1AEB">
            <w:pPr>
              <w:pStyle w:val="512"/>
              <w:rPr>
                <w:sz w:val="24"/>
                <w:szCs w:val="24"/>
              </w:rPr>
            </w:pPr>
            <w:r w:rsidRPr="00635E7F">
              <w:rPr>
                <w:sz w:val="24"/>
                <w:szCs w:val="24"/>
              </w:rPr>
              <w:t>1700</w:t>
            </w:r>
          </w:p>
        </w:tc>
      </w:tr>
      <w:tr w:rsidR="008C41D0" w:rsidRPr="00635E7F" w:rsidTr="009F5FFF">
        <w:trPr>
          <w:trHeight w:val="85"/>
        </w:trPr>
        <w:tc>
          <w:tcPr>
            <w:tcW w:w="675" w:type="dxa"/>
          </w:tcPr>
          <w:p w:rsidR="008C41D0" w:rsidRPr="00635E7F" w:rsidRDefault="008C41D0" w:rsidP="009C1AEB">
            <w:pPr>
              <w:pStyle w:val="51"/>
              <w:rPr>
                <w:sz w:val="24"/>
                <w:szCs w:val="24"/>
              </w:rPr>
            </w:pPr>
            <w:r w:rsidRPr="00635E7F">
              <w:rPr>
                <w:sz w:val="24"/>
                <w:szCs w:val="24"/>
              </w:rPr>
              <w:t>2</w:t>
            </w:r>
          </w:p>
        </w:tc>
        <w:tc>
          <w:tcPr>
            <w:tcW w:w="3261" w:type="dxa"/>
          </w:tcPr>
          <w:p w:rsidR="008C41D0" w:rsidRPr="00635E7F" w:rsidRDefault="008C41D0" w:rsidP="009C1AEB">
            <w:pPr>
              <w:pStyle w:val="51"/>
              <w:rPr>
                <w:sz w:val="24"/>
                <w:szCs w:val="24"/>
              </w:rPr>
            </w:pPr>
            <w:r w:rsidRPr="00635E7F">
              <w:rPr>
                <w:sz w:val="24"/>
                <w:szCs w:val="24"/>
              </w:rPr>
              <w:t xml:space="preserve">Использование максимума электрической нагрузки </w:t>
            </w:r>
          </w:p>
        </w:tc>
        <w:tc>
          <w:tcPr>
            <w:tcW w:w="2693" w:type="dxa"/>
          </w:tcPr>
          <w:p w:rsidR="008C41D0" w:rsidRPr="00635E7F" w:rsidRDefault="008C41D0" w:rsidP="009C1AEB">
            <w:pPr>
              <w:pStyle w:val="51"/>
              <w:rPr>
                <w:sz w:val="24"/>
                <w:szCs w:val="24"/>
              </w:rPr>
            </w:pPr>
            <w:r w:rsidRPr="00635E7F">
              <w:rPr>
                <w:sz w:val="24"/>
                <w:szCs w:val="24"/>
              </w:rPr>
              <w:t>количество часов в  год</w:t>
            </w:r>
          </w:p>
        </w:tc>
        <w:tc>
          <w:tcPr>
            <w:tcW w:w="2722" w:type="dxa"/>
          </w:tcPr>
          <w:p w:rsidR="008C41D0" w:rsidRPr="00635E7F" w:rsidRDefault="008C41D0" w:rsidP="009C1AEB">
            <w:pPr>
              <w:pStyle w:val="512"/>
              <w:rPr>
                <w:sz w:val="24"/>
                <w:szCs w:val="24"/>
              </w:rPr>
            </w:pPr>
            <w:r w:rsidRPr="00635E7F">
              <w:rPr>
                <w:sz w:val="24"/>
                <w:szCs w:val="24"/>
              </w:rPr>
              <w:t>5200</w:t>
            </w:r>
          </w:p>
        </w:tc>
      </w:tr>
    </w:tbl>
    <w:p w:rsidR="008C41D0" w:rsidRPr="00635E7F" w:rsidRDefault="008C41D0" w:rsidP="009C1AEB">
      <w:pPr>
        <w:spacing w:after="0" w:line="240" w:lineRule="auto"/>
        <w:ind w:firstLine="567"/>
        <w:jc w:val="both"/>
        <w:rPr>
          <w:rFonts w:ascii="Times New Roman" w:hAnsi="Times New Roman" w:cs="Times New Roman"/>
          <w:sz w:val="24"/>
          <w:szCs w:val="24"/>
        </w:rPr>
      </w:pPr>
    </w:p>
    <w:p w:rsidR="008C41D0" w:rsidRPr="00635E7F" w:rsidRDefault="008C41D0" w:rsidP="009C1AEB">
      <w:pPr>
        <w:spacing w:after="0" w:line="240" w:lineRule="auto"/>
        <w:ind w:firstLine="709"/>
        <w:jc w:val="right"/>
        <w:rPr>
          <w:rFonts w:ascii="Times New Roman" w:hAnsi="Times New Roman" w:cs="Times New Roman"/>
          <w:spacing w:val="-3"/>
          <w:sz w:val="24"/>
          <w:szCs w:val="24"/>
        </w:rPr>
      </w:pPr>
      <w:r w:rsidRPr="00635E7F">
        <w:rPr>
          <w:rFonts w:ascii="Times New Roman" w:hAnsi="Times New Roman" w:cs="Times New Roman"/>
          <w:spacing w:val="-3"/>
          <w:sz w:val="24"/>
          <w:szCs w:val="24"/>
        </w:rPr>
        <w:t>Таблица 1.1.2.</w:t>
      </w:r>
    </w:p>
    <w:tbl>
      <w:tblPr>
        <w:tblOverlap w:val="never"/>
        <w:tblW w:w="9343" w:type="dxa"/>
        <w:jc w:val="center"/>
        <w:tblLayout w:type="fixed"/>
        <w:tblCellMar>
          <w:left w:w="10" w:type="dxa"/>
          <w:right w:w="10" w:type="dxa"/>
        </w:tblCellMar>
        <w:tblLook w:val="04A0"/>
      </w:tblPr>
      <w:tblGrid>
        <w:gridCol w:w="2693"/>
        <w:gridCol w:w="3261"/>
        <w:gridCol w:w="3389"/>
      </w:tblGrid>
      <w:tr w:rsidR="008C41D0" w:rsidRPr="00635E7F" w:rsidTr="009F5FFF">
        <w:trPr>
          <w:trHeight w:hRule="exact" w:val="659"/>
          <w:tblHeader/>
          <w:jc w:val="center"/>
        </w:trPr>
        <w:tc>
          <w:tcPr>
            <w:tcW w:w="2693" w:type="dxa"/>
            <w:tcBorders>
              <w:top w:val="single" w:sz="4" w:space="0" w:color="auto"/>
              <w:left w:val="single" w:sz="4" w:space="0" w:color="auto"/>
            </w:tcBorders>
            <w:shd w:val="clear" w:color="auto" w:fill="auto"/>
            <w:vAlign w:val="center"/>
          </w:tcPr>
          <w:p w:rsidR="008C41D0" w:rsidRPr="00635E7F" w:rsidRDefault="008C41D0" w:rsidP="009C1AEB">
            <w:pPr>
              <w:pStyle w:val="afb"/>
              <w:spacing w:line="240" w:lineRule="auto"/>
              <w:ind w:firstLine="0"/>
              <w:jc w:val="center"/>
              <w:rPr>
                <w:b/>
                <w:sz w:val="24"/>
                <w:szCs w:val="24"/>
              </w:rPr>
            </w:pPr>
            <w:r w:rsidRPr="00635E7F">
              <w:rPr>
                <w:b/>
                <w:bCs/>
                <w:color w:val="000000"/>
                <w:sz w:val="24"/>
                <w:szCs w:val="24"/>
                <w:lang w:eastAsia="ru-RU" w:bidi="ru-RU"/>
              </w:rPr>
              <w:t>Наименование вида объекта</w:t>
            </w:r>
          </w:p>
        </w:tc>
        <w:tc>
          <w:tcPr>
            <w:tcW w:w="3261" w:type="dxa"/>
            <w:tcBorders>
              <w:top w:val="single" w:sz="4" w:space="0" w:color="auto"/>
              <w:left w:val="single" w:sz="4" w:space="0" w:color="auto"/>
            </w:tcBorders>
            <w:shd w:val="clear" w:color="auto" w:fill="auto"/>
            <w:vAlign w:val="bottom"/>
          </w:tcPr>
          <w:p w:rsidR="008C41D0" w:rsidRPr="00635E7F" w:rsidRDefault="008C41D0" w:rsidP="009C1AEB">
            <w:pPr>
              <w:pStyle w:val="afb"/>
              <w:spacing w:line="240" w:lineRule="auto"/>
              <w:ind w:firstLine="0"/>
              <w:jc w:val="center"/>
              <w:rPr>
                <w:b/>
                <w:sz w:val="24"/>
                <w:szCs w:val="24"/>
              </w:rPr>
            </w:pPr>
            <w:r w:rsidRPr="00635E7F">
              <w:rPr>
                <w:b/>
                <w:bCs/>
                <w:color w:val="000000"/>
                <w:sz w:val="24"/>
                <w:szCs w:val="24"/>
                <w:lang w:eastAsia="ru-RU" w:bidi="ru-RU"/>
              </w:rPr>
              <w:t>Наименование расчетного показателя, единица измерения</w:t>
            </w:r>
          </w:p>
        </w:tc>
        <w:tc>
          <w:tcPr>
            <w:tcW w:w="3389" w:type="dxa"/>
            <w:tcBorders>
              <w:top w:val="single" w:sz="4" w:space="0" w:color="auto"/>
              <w:left w:val="single" w:sz="4" w:space="0" w:color="auto"/>
              <w:right w:val="single" w:sz="4" w:space="0" w:color="auto"/>
            </w:tcBorders>
            <w:shd w:val="clear" w:color="auto" w:fill="auto"/>
            <w:vAlign w:val="center"/>
          </w:tcPr>
          <w:p w:rsidR="008C41D0" w:rsidRPr="00635E7F" w:rsidRDefault="008C41D0" w:rsidP="009C1AEB">
            <w:pPr>
              <w:pStyle w:val="afb"/>
              <w:spacing w:line="240" w:lineRule="auto"/>
              <w:ind w:firstLine="0"/>
              <w:jc w:val="center"/>
              <w:rPr>
                <w:b/>
                <w:sz w:val="24"/>
                <w:szCs w:val="24"/>
              </w:rPr>
            </w:pPr>
            <w:r w:rsidRPr="00635E7F">
              <w:rPr>
                <w:b/>
                <w:bCs/>
                <w:color w:val="000000"/>
                <w:sz w:val="24"/>
                <w:szCs w:val="24"/>
                <w:lang w:eastAsia="ru-RU" w:bidi="ru-RU"/>
              </w:rPr>
              <w:t>Значение расчетного показателя</w:t>
            </w:r>
          </w:p>
        </w:tc>
      </w:tr>
      <w:tr w:rsidR="008C41D0" w:rsidRPr="00635E7F" w:rsidTr="009F5FFF">
        <w:trPr>
          <w:trHeight w:val="699"/>
          <w:jc w:val="center"/>
        </w:trPr>
        <w:tc>
          <w:tcPr>
            <w:tcW w:w="2693" w:type="dxa"/>
            <w:vMerge w:val="restart"/>
            <w:tcBorders>
              <w:top w:val="single" w:sz="4" w:space="0" w:color="auto"/>
              <w:left w:val="single" w:sz="4" w:space="0" w:color="auto"/>
            </w:tcBorders>
            <w:shd w:val="clear" w:color="auto" w:fill="auto"/>
          </w:tcPr>
          <w:p w:rsidR="008C41D0" w:rsidRPr="00635E7F" w:rsidRDefault="008C41D0" w:rsidP="009C1AEB">
            <w:pPr>
              <w:pStyle w:val="afb"/>
              <w:spacing w:line="240" w:lineRule="auto"/>
              <w:ind w:firstLine="0"/>
              <w:rPr>
                <w:sz w:val="24"/>
                <w:szCs w:val="24"/>
              </w:rPr>
            </w:pPr>
            <w:r w:rsidRPr="00635E7F">
              <w:rPr>
                <w:color w:val="000000"/>
                <w:sz w:val="24"/>
                <w:szCs w:val="24"/>
                <w:lang w:eastAsia="ru-RU" w:bidi="ru-RU"/>
              </w:rPr>
              <w:t>Система электроснабжения сельских населенных пунктов, входящих в состав муниципального района</w:t>
            </w:r>
          </w:p>
        </w:tc>
        <w:tc>
          <w:tcPr>
            <w:tcW w:w="3261" w:type="dxa"/>
            <w:tcBorders>
              <w:top w:val="single" w:sz="4" w:space="0" w:color="auto"/>
              <w:left w:val="single" w:sz="4" w:space="0" w:color="auto"/>
            </w:tcBorders>
            <w:shd w:val="clear" w:color="auto" w:fill="auto"/>
            <w:vAlign w:val="center"/>
          </w:tcPr>
          <w:p w:rsidR="008C41D0" w:rsidRPr="00635E7F" w:rsidRDefault="008C41D0" w:rsidP="009C1AEB">
            <w:pPr>
              <w:pStyle w:val="afb"/>
              <w:spacing w:line="240" w:lineRule="auto"/>
              <w:ind w:firstLine="0"/>
              <w:rPr>
                <w:sz w:val="24"/>
                <w:szCs w:val="24"/>
              </w:rPr>
            </w:pPr>
            <w:r w:rsidRPr="00635E7F">
              <w:rPr>
                <w:color w:val="000000"/>
                <w:sz w:val="24"/>
                <w:szCs w:val="24"/>
                <w:lang w:eastAsia="ru-RU" w:bidi="ru-RU"/>
              </w:rPr>
              <w:t>Укрупненный показатель расхода электроэнергии, кВт*</w:t>
            </w:r>
            <w:proofErr w:type="gramStart"/>
            <w:r w:rsidRPr="00635E7F">
              <w:rPr>
                <w:color w:val="000000"/>
                <w:sz w:val="24"/>
                <w:szCs w:val="24"/>
                <w:lang w:eastAsia="ru-RU" w:bidi="ru-RU"/>
              </w:rPr>
              <w:t>ч</w:t>
            </w:r>
            <w:proofErr w:type="gramEnd"/>
            <w:r w:rsidRPr="00635E7F">
              <w:rPr>
                <w:color w:val="000000"/>
                <w:sz w:val="24"/>
                <w:szCs w:val="24"/>
                <w:lang w:eastAsia="ru-RU" w:bidi="ru-RU"/>
              </w:rPr>
              <w:t xml:space="preserve">/ чел. в год </w:t>
            </w:r>
          </w:p>
        </w:tc>
        <w:tc>
          <w:tcPr>
            <w:tcW w:w="3389" w:type="dxa"/>
            <w:tcBorders>
              <w:top w:val="single" w:sz="4" w:space="0" w:color="auto"/>
              <w:left w:val="single" w:sz="4" w:space="0" w:color="auto"/>
              <w:right w:val="single" w:sz="4" w:space="0" w:color="auto"/>
            </w:tcBorders>
            <w:shd w:val="clear" w:color="auto" w:fill="auto"/>
            <w:vAlign w:val="bottom"/>
          </w:tcPr>
          <w:p w:rsidR="008C41D0" w:rsidRPr="00635E7F" w:rsidRDefault="008C41D0" w:rsidP="009C1AEB">
            <w:pPr>
              <w:pStyle w:val="afb"/>
              <w:spacing w:line="240" w:lineRule="auto"/>
              <w:ind w:firstLine="0"/>
              <w:jc w:val="both"/>
              <w:rPr>
                <w:sz w:val="24"/>
                <w:szCs w:val="24"/>
              </w:rPr>
            </w:pPr>
            <w:r w:rsidRPr="00635E7F">
              <w:rPr>
                <w:color w:val="000000"/>
                <w:sz w:val="24"/>
                <w:szCs w:val="24"/>
                <w:lang w:eastAsia="ru-RU" w:bidi="ru-RU"/>
              </w:rPr>
              <w:t>Без электроплит 950</w:t>
            </w:r>
          </w:p>
          <w:p w:rsidR="008C41D0" w:rsidRPr="00635E7F" w:rsidRDefault="008C41D0" w:rsidP="009C1AEB">
            <w:pPr>
              <w:pStyle w:val="afb"/>
              <w:spacing w:line="240" w:lineRule="auto"/>
              <w:ind w:firstLine="0"/>
              <w:jc w:val="both"/>
              <w:rPr>
                <w:sz w:val="24"/>
                <w:szCs w:val="24"/>
              </w:rPr>
            </w:pPr>
            <w:r w:rsidRPr="00635E7F">
              <w:rPr>
                <w:color w:val="000000"/>
                <w:sz w:val="24"/>
                <w:szCs w:val="24"/>
                <w:lang w:eastAsia="ru-RU" w:bidi="ru-RU"/>
              </w:rPr>
              <w:t>С электроплитами1350</w:t>
            </w:r>
          </w:p>
          <w:p w:rsidR="008C41D0" w:rsidRPr="00635E7F" w:rsidRDefault="008C41D0" w:rsidP="009C1AEB">
            <w:pPr>
              <w:pStyle w:val="afb"/>
              <w:spacing w:line="240" w:lineRule="auto"/>
              <w:rPr>
                <w:sz w:val="24"/>
                <w:szCs w:val="24"/>
              </w:rPr>
            </w:pPr>
          </w:p>
        </w:tc>
      </w:tr>
      <w:tr w:rsidR="008C41D0" w:rsidRPr="00635E7F" w:rsidTr="009F5FFF">
        <w:trPr>
          <w:trHeight w:hRule="exact" w:val="1613"/>
          <w:jc w:val="center"/>
        </w:trPr>
        <w:tc>
          <w:tcPr>
            <w:tcW w:w="2693" w:type="dxa"/>
            <w:vMerge/>
            <w:tcBorders>
              <w:left w:val="single" w:sz="4" w:space="0" w:color="auto"/>
            </w:tcBorders>
            <w:shd w:val="clear" w:color="auto" w:fill="auto"/>
          </w:tcPr>
          <w:p w:rsidR="008C41D0" w:rsidRPr="00635E7F" w:rsidRDefault="008C41D0" w:rsidP="009C1AEB">
            <w:pPr>
              <w:spacing w:after="0" w:line="240" w:lineRule="auto"/>
              <w:rPr>
                <w:rFonts w:ascii="Times New Roman" w:hAnsi="Times New Roman" w:cs="Times New Roman"/>
                <w:sz w:val="24"/>
                <w:szCs w:val="24"/>
              </w:rPr>
            </w:pPr>
          </w:p>
        </w:tc>
        <w:tc>
          <w:tcPr>
            <w:tcW w:w="3261" w:type="dxa"/>
            <w:tcBorders>
              <w:top w:val="single" w:sz="4" w:space="0" w:color="auto"/>
              <w:left w:val="single" w:sz="4" w:space="0" w:color="auto"/>
            </w:tcBorders>
            <w:shd w:val="clear" w:color="auto" w:fill="auto"/>
          </w:tcPr>
          <w:p w:rsidR="008C41D0" w:rsidRPr="00635E7F" w:rsidRDefault="008C41D0" w:rsidP="009C1AEB">
            <w:pPr>
              <w:pStyle w:val="afb"/>
              <w:spacing w:line="240" w:lineRule="auto"/>
              <w:ind w:firstLine="0"/>
              <w:rPr>
                <w:sz w:val="24"/>
                <w:szCs w:val="24"/>
              </w:rPr>
            </w:pPr>
            <w:r w:rsidRPr="00635E7F">
              <w:rPr>
                <w:color w:val="000000"/>
                <w:sz w:val="24"/>
                <w:szCs w:val="24"/>
                <w:lang w:eastAsia="ru-RU" w:bidi="ru-RU"/>
              </w:rPr>
              <w:t>Площадь земельного участка, отводимого для размещения понизительной подстанции и переключательного пункта напряжением до 35 кВ включительно, га</w:t>
            </w:r>
          </w:p>
        </w:tc>
        <w:tc>
          <w:tcPr>
            <w:tcW w:w="3389" w:type="dxa"/>
            <w:tcBorders>
              <w:top w:val="single" w:sz="4" w:space="0" w:color="auto"/>
              <w:left w:val="single" w:sz="4" w:space="0" w:color="auto"/>
              <w:right w:val="single" w:sz="4" w:space="0" w:color="auto"/>
            </w:tcBorders>
            <w:shd w:val="clear" w:color="auto" w:fill="auto"/>
          </w:tcPr>
          <w:p w:rsidR="008C41D0" w:rsidRPr="00635E7F" w:rsidRDefault="008C41D0" w:rsidP="009C1AEB">
            <w:pPr>
              <w:pStyle w:val="afb"/>
              <w:spacing w:line="240" w:lineRule="auto"/>
              <w:ind w:firstLine="0"/>
              <w:rPr>
                <w:sz w:val="24"/>
                <w:szCs w:val="24"/>
              </w:rPr>
            </w:pPr>
            <w:r w:rsidRPr="00635E7F">
              <w:rPr>
                <w:color w:val="000000"/>
                <w:sz w:val="24"/>
                <w:szCs w:val="24"/>
                <w:lang w:eastAsia="ru-RU" w:bidi="ru-RU"/>
              </w:rPr>
              <w:t>0,5</w:t>
            </w:r>
          </w:p>
        </w:tc>
      </w:tr>
      <w:tr w:rsidR="008C41D0" w:rsidRPr="00635E7F" w:rsidTr="009F5FFF">
        <w:trPr>
          <w:trHeight w:hRule="exact" w:val="1565"/>
          <w:jc w:val="center"/>
        </w:trPr>
        <w:tc>
          <w:tcPr>
            <w:tcW w:w="2693" w:type="dxa"/>
            <w:vMerge/>
            <w:tcBorders>
              <w:left w:val="single" w:sz="4" w:space="0" w:color="auto"/>
            </w:tcBorders>
            <w:shd w:val="clear" w:color="auto" w:fill="auto"/>
          </w:tcPr>
          <w:p w:rsidR="008C41D0" w:rsidRPr="00635E7F" w:rsidRDefault="008C41D0" w:rsidP="009C1AEB">
            <w:pPr>
              <w:spacing w:after="0" w:line="240" w:lineRule="auto"/>
              <w:rPr>
                <w:rFonts w:ascii="Times New Roman" w:hAnsi="Times New Roman" w:cs="Times New Roman"/>
                <w:sz w:val="24"/>
                <w:szCs w:val="24"/>
              </w:rPr>
            </w:pPr>
          </w:p>
        </w:tc>
        <w:tc>
          <w:tcPr>
            <w:tcW w:w="3261" w:type="dxa"/>
            <w:tcBorders>
              <w:top w:val="single" w:sz="4" w:space="0" w:color="auto"/>
              <w:left w:val="single" w:sz="4" w:space="0" w:color="auto"/>
            </w:tcBorders>
            <w:shd w:val="clear" w:color="auto" w:fill="auto"/>
          </w:tcPr>
          <w:p w:rsidR="008C41D0" w:rsidRPr="00635E7F" w:rsidRDefault="008C41D0" w:rsidP="009C1AEB">
            <w:pPr>
              <w:pStyle w:val="afb"/>
              <w:spacing w:line="240" w:lineRule="auto"/>
              <w:ind w:firstLine="0"/>
              <w:rPr>
                <w:sz w:val="24"/>
                <w:szCs w:val="24"/>
              </w:rPr>
            </w:pPr>
            <w:r w:rsidRPr="00635E7F">
              <w:rPr>
                <w:color w:val="000000"/>
                <w:sz w:val="24"/>
                <w:szCs w:val="24"/>
                <w:lang w:eastAsia="ru-RU" w:bidi="ru-RU"/>
              </w:rPr>
              <w:t>Площадь земельного участка, отводимого для размещения трансформаторной подстанции и распределительного пункта напряжением от 10 до 20 кВ включительно, кв. м</w:t>
            </w:r>
          </w:p>
        </w:tc>
        <w:tc>
          <w:tcPr>
            <w:tcW w:w="3389" w:type="dxa"/>
            <w:tcBorders>
              <w:top w:val="single" w:sz="4" w:space="0" w:color="auto"/>
              <w:left w:val="single" w:sz="4" w:space="0" w:color="auto"/>
              <w:right w:val="single" w:sz="4" w:space="0" w:color="auto"/>
            </w:tcBorders>
            <w:shd w:val="clear" w:color="auto" w:fill="auto"/>
          </w:tcPr>
          <w:p w:rsidR="008C41D0" w:rsidRPr="00635E7F" w:rsidRDefault="008C41D0" w:rsidP="009C1AEB">
            <w:pPr>
              <w:pStyle w:val="afb"/>
              <w:spacing w:line="240" w:lineRule="auto"/>
              <w:ind w:firstLine="0"/>
              <w:rPr>
                <w:sz w:val="24"/>
                <w:szCs w:val="24"/>
              </w:rPr>
            </w:pPr>
            <w:r w:rsidRPr="00635E7F">
              <w:rPr>
                <w:color w:val="000000"/>
                <w:sz w:val="24"/>
                <w:szCs w:val="24"/>
                <w:lang w:eastAsia="ru-RU" w:bidi="ru-RU"/>
              </w:rPr>
              <w:t>250</w:t>
            </w:r>
          </w:p>
        </w:tc>
      </w:tr>
      <w:tr w:rsidR="008C41D0" w:rsidRPr="00635E7F" w:rsidTr="009F5FFF">
        <w:trPr>
          <w:trHeight w:val="1114"/>
          <w:jc w:val="center"/>
        </w:trPr>
        <w:tc>
          <w:tcPr>
            <w:tcW w:w="2693" w:type="dxa"/>
            <w:vMerge w:val="restart"/>
            <w:tcBorders>
              <w:top w:val="single" w:sz="4" w:space="0" w:color="auto"/>
              <w:left w:val="single" w:sz="4" w:space="0" w:color="auto"/>
            </w:tcBorders>
            <w:shd w:val="clear" w:color="auto" w:fill="auto"/>
          </w:tcPr>
          <w:p w:rsidR="008C41D0" w:rsidRPr="00635E7F" w:rsidRDefault="008C41D0" w:rsidP="009C1AEB">
            <w:pPr>
              <w:pStyle w:val="afb"/>
              <w:spacing w:line="240" w:lineRule="auto"/>
              <w:ind w:firstLine="0"/>
              <w:rPr>
                <w:sz w:val="24"/>
                <w:szCs w:val="24"/>
              </w:rPr>
            </w:pPr>
            <w:r w:rsidRPr="00635E7F">
              <w:rPr>
                <w:color w:val="000000"/>
                <w:sz w:val="24"/>
                <w:szCs w:val="24"/>
                <w:lang w:eastAsia="ru-RU" w:bidi="ru-RU"/>
              </w:rPr>
              <w:t>Система газоснабжения населенных пунктов, входящих в состав муниципального района</w:t>
            </w:r>
          </w:p>
        </w:tc>
        <w:tc>
          <w:tcPr>
            <w:tcW w:w="3261" w:type="dxa"/>
            <w:tcBorders>
              <w:top w:val="single" w:sz="4" w:space="0" w:color="auto"/>
              <w:left w:val="single" w:sz="4" w:space="0" w:color="auto"/>
            </w:tcBorders>
            <w:shd w:val="clear" w:color="auto" w:fill="auto"/>
            <w:vAlign w:val="bottom"/>
          </w:tcPr>
          <w:p w:rsidR="008C41D0" w:rsidRPr="00635E7F" w:rsidRDefault="008C41D0" w:rsidP="009C1AEB">
            <w:pPr>
              <w:pStyle w:val="afb"/>
              <w:spacing w:line="240" w:lineRule="auto"/>
              <w:ind w:firstLine="0"/>
              <w:rPr>
                <w:sz w:val="24"/>
                <w:szCs w:val="24"/>
              </w:rPr>
            </w:pPr>
            <w:r w:rsidRPr="00635E7F">
              <w:rPr>
                <w:color w:val="000000"/>
                <w:sz w:val="24"/>
                <w:szCs w:val="24"/>
                <w:lang w:eastAsia="ru-RU" w:bidi="ru-RU"/>
              </w:rPr>
              <w:t xml:space="preserve">Удельный расход природного газа для различных коммунальных нужд, куб. </w:t>
            </w:r>
            <w:proofErr w:type="gramStart"/>
            <w:r w:rsidRPr="00635E7F">
              <w:rPr>
                <w:color w:val="000000"/>
                <w:sz w:val="24"/>
                <w:szCs w:val="24"/>
                <w:lang w:eastAsia="ru-RU" w:bidi="ru-RU"/>
              </w:rPr>
              <w:t>м</w:t>
            </w:r>
            <w:proofErr w:type="gramEnd"/>
            <w:r w:rsidRPr="00635E7F">
              <w:rPr>
                <w:color w:val="000000"/>
                <w:sz w:val="24"/>
                <w:szCs w:val="24"/>
                <w:lang w:eastAsia="ru-RU" w:bidi="ru-RU"/>
              </w:rPr>
              <w:t xml:space="preserve"> на человека в год</w:t>
            </w:r>
          </w:p>
        </w:tc>
        <w:tc>
          <w:tcPr>
            <w:tcW w:w="3389" w:type="dxa"/>
            <w:tcBorders>
              <w:top w:val="single" w:sz="4" w:space="0" w:color="auto"/>
              <w:left w:val="single" w:sz="4" w:space="0" w:color="auto"/>
              <w:right w:val="single" w:sz="4" w:space="0" w:color="auto"/>
            </w:tcBorders>
            <w:shd w:val="clear" w:color="auto" w:fill="auto"/>
          </w:tcPr>
          <w:p w:rsidR="008C41D0" w:rsidRPr="00635E7F" w:rsidRDefault="008C41D0" w:rsidP="009C1AEB">
            <w:pPr>
              <w:pStyle w:val="afb"/>
              <w:spacing w:line="240" w:lineRule="auto"/>
              <w:ind w:firstLine="0"/>
              <w:rPr>
                <w:sz w:val="24"/>
                <w:szCs w:val="24"/>
              </w:rPr>
            </w:pPr>
            <w:r w:rsidRPr="00635E7F">
              <w:rPr>
                <w:color w:val="000000"/>
                <w:sz w:val="24"/>
                <w:szCs w:val="24"/>
                <w:lang w:eastAsia="ru-RU" w:bidi="ru-RU"/>
              </w:rPr>
              <w:t>При горячем водоснабжении от газовых водонагревателей 300</w:t>
            </w:r>
          </w:p>
          <w:p w:rsidR="008C41D0" w:rsidRPr="00635E7F" w:rsidRDefault="008C41D0" w:rsidP="009C1AEB">
            <w:pPr>
              <w:pStyle w:val="afb"/>
              <w:spacing w:line="240" w:lineRule="auto"/>
              <w:ind w:firstLine="0"/>
              <w:rPr>
                <w:sz w:val="24"/>
                <w:szCs w:val="24"/>
              </w:rPr>
            </w:pPr>
            <w:r w:rsidRPr="00635E7F">
              <w:rPr>
                <w:color w:val="000000"/>
                <w:sz w:val="24"/>
                <w:szCs w:val="24"/>
                <w:lang w:eastAsia="ru-RU" w:bidi="ru-RU"/>
              </w:rPr>
              <w:t>При отсутствии всяких видов горячего водоснабжения 180</w:t>
            </w:r>
          </w:p>
        </w:tc>
      </w:tr>
      <w:tr w:rsidR="008C41D0" w:rsidRPr="00635E7F" w:rsidTr="009F5FFF">
        <w:trPr>
          <w:trHeight w:val="61"/>
          <w:jc w:val="center"/>
        </w:trPr>
        <w:tc>
          <w:tcPr>
            <w:tcW w:w="2693" w:type="dxa"/>
            <w:vMerge/>
            <w:tcBorders>
              <w:left w:val="single" w:sz="4" w:space="0" w:color="auto"/>
            </w:tcBorders>
            <w:shd w:val="clear" w:color="auto" w:fill="auto"/>
          </w:tcPr>
          <w:p w:rsidR="008C41D0" w:rsidRPr="00635E7F" w:rsidRDefault="008C41D0" w:rsidP="009C1AEB">
            <w:pPr>
              <w:spacing w:after="0" w:line="240" w:lineRule="auto"/>
              <w:rPr>
                <w:rFonts w:ascii="Times New Roman" w:hAnsi="Times New Roman" w:cs="Times New Roman"/>
                <w:sz w:val="24"/>
                <w:szCs w:val="24"/>
              </w:rPr>
            </w:pPr>
          </w:p>
        </w:tc>
        <w:tc>
          <w:tcPr>
            <w:tcW w:w="3261" w:type="dxa"/>
            <w:tcBorders>
              <w:top w:val="single" w:sz="4" w:space="0" w:color="auto"/>
              <w:left w:val="single" w:sz="4" w:space="0" w:color="auto"/>
            </w:tcBorders>
            <w:shd w:val="clear" w:color="auto" w:fill="auto"/>
          </w:tcPr>
          <w:p w:rsidR="008C41D0" w:rsidRPr="00635E7F" w:rsidRDefault="008C41D0" w:rsidP="009C1AEB">
            <w:pPr>
              <w:pStyle w:val="afb"/>
              <w:spacing w:line="240" w:lineRule="auto"/>
              <w:ind w:firstLine="0"/>
              <w:rPr>
                <w:sz w:val="24"/>
                <w:szCs w:val="24"/>
              </w:rPr>
            </w:pPr>
            <w:r w:rsidRPr="00635E7F">
              <w:rPr>
                <w:color w:val="000000"/>
                <w:sz w:val="24"/>
                <w:szCs w:val="24"/>
                <w:lang w:eastAsia="ru-RU" w:bidi="ru-RU"/>
              </w:rPr>
              <w:t xml:space="preserve">Площадь земельного участка, отводимого для размещения газонаполнительной станции, </w:t>
            </w:r>
            <w:proofErr w:type="gramStart"/>
            <w:r w:rsidRPr="00635E7F">
              <w:rPr>
                <w:color w:val="000000"/>
                <w:sz w:val="24"/>
                <w:szCs w:val="24"/>
                <w:lang w:eastAsia="ru-RU" w:bidi="ru-RU"/>
              </w:rPr>
              <w:t>га</w:t>
            </w:r>
            <w:proofErr w:type="gramEnd"/>
          </w:p>
        </w:tc>
        <w:tc>
          <w:tcPr>
            <w:tcW w:w="3389" w:type="dxa"/>
            <w:tcBorders>
              <w:top w:val="single" w:sz="4" w:space="0" w:color="auto"/>
              <w:left w:val="single" w:sz="4" w:space="0" w:color="auto"/>
              <w:right w:val="single" w:sz="4" w:space="0" w:color="auto"/>
            </w:tcBorders>
            <w:shd w:val="clear" w:color="auto" w:fill="auto"/>
          </w:tcPr>
          <w:p w:rsidR="008C41D0" w:rsidRPr="00635E7F" w:rsidRDefault="008C41D0" w:rsidP="009C1AEB">
            <w:pPr>
              <w:pStyle w:val="afb"/>
              <w:spacing w:line="240" w:lineRule="auto"/>
              <w:ind w:firstLine="0"/>
              <w:rPr>
                <w:sz w:val="24"/>
                <w:szCs w:val="24"/>
              </w:rPr>
            </w:pPr>
            <w:r w:rsidRPr="00635E7F">
              <w:rPr>
                <w:color w:val="000000"/>
                <w:sz w:val="24"/>
                <w:szCs w:val="24"/>
                <w:lang w:eastAsia="ru-RU" w:bidi="ru-RU"/>
              </w:rPr>
              <w:t>6 га при производительности 10 тыс. тонн/год;</w:t>
            </w:r>
          </w:p>
          <w:p w:rsidR="008C41D0" w:rsidRPr="00635E7F" w:rsidRDefault="008C41D0" w:rsidP="009C1AEB">
            <w:pPr>
              <w:pStyle w:val="afb"/>
              <w:spacing w:line="240" w:lineRule="auto"/>
              <w:ind w:firstLine="0"/>
              <w:rPr>
                <w:color w:val="000000"/>
                <w:sz w:val="24"/>
                <w:szCs w:val="24"/>
                <w:lang w:eastAsia="ru-RU" w:bidi="ru-RU"/>
              </w:rPr>
            </w:pPr>
            <w:r w:rsidRPr="00635E7F">
              <w:rPr>
                <w:color w:val="000000"/>
                <w:sz w:val="24"/>
                <w:szCs w:val="24"/>
                <w:lang w:eastAsia="ru-RU" w:bidi="ru-RU"/>
              </w:rPr>
              <w:t>7 га при производительности 20 тыс. тонн/год;</w:t>
            </w:r>
          </w:p>
          <w:p w:rsidR="008C41D0" w:rsidRPr="00635E7F" w:rsidRDefault="008C41D0" w:rsidP="009C1AEB">
            <w:pPr>
              <w:pStyle w:val="afb"/>
              <w:spacing w:line="240" w:lineRule="auto"/>
              <w:ind w:firstLine="0"/>
              <w:rPr>
                <w:sz w:val="24"/>
                <w:szCs w:val="24"/>
              </w:rPr>
            </w:pPr>
            <w:r w:rsidRPr="00635E7F">
              <w:rPr>
                <w:color w:val="000000"/>
                <w:sz w:val="24"/>
                <w:szCs w:val="24"/>
                <w:lang w:eastAsia="ru-RU" w:bidi="ru-RU"/>
              </w:rPr>
              <w:t>8 га при производительности 40 тыс. тонн/год</w:t>
            </w:r>
          </w:p>
        </w:tc>
      </w:tr>
      <w:tr w:rsidR="008C41D0" w:rsidRPr="00635E7F" w:rsidTr="009F5FFF">
        <w:trPr>
          <w:trHeight w:hRule="exact" w:val="859"/>
          <w:jc w:val="center"/>
        </w:trPr>
        <w:tc>
          <w:tcPr>
            <w:tcW w:w="2693" w:type="dxa"/>
            <w:vMerge/>
            <w:tcBorders>
              <w:left w:val="single" w:sz="4" w:space="0" w:color="auto"/>
              <w:bottom w:val="single" w:sz="4" w:space="0" w:color="auto"/>
            </w:tcBorders>
            <w:shd w:val="clear" w:color="auto" w:fill="auto"/>
          </w:tcPr>
          <w:p w:rsidR="008C41D0" w:rsidRPr="00635E7F" w:rsidRDefault="008C41D0" w:rsidP="009C1AEB">
            <w:pPr>
              <w:spacing w:after="0" w:line="240" w:lineRule="auto"/>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tcBorders>
            <w:shd w:val="clear" w:color="auto" w:fill="auto"/>
          </w:tcPr>
          <w:p w:rsidR="008C41D0" w:rsidRPr="00635E7F" w:rsidRDefault="008C41D0" w:rsidP="009C1AEB">
            <w:pPr>
              <w:pStyle w:val="afb"/>
              <w:spacing w:line="240" w:lineRule="auto"/>
              <w:ind w:firstLine="0"/>
              <w:rPr>
                <w:sz w:val="24"/>
                <w:szCs w:val="24"/>
              </w:rPr>
            </w:pPr>
            <w:r w:rsidRPr="00635E7F">
              <w:rPr>
                <w:color w:val="000000"/>
                <w:sz w:val="24"/>
                <w:szCs w:val="24"/>
                <w:lang w:eastAsia="ru-RU" w:bidi="ru-RU"/>
              </w:rPr>
              <w:t xml:space="preserve">Площадь земельного участка, отводимого для размещения газонаполнительного пункта, </w:t>
            </w:r>
            <w:proofErr w:type="gramStart"/>
            <w:r w:rsidRPr="00635E7F">
              <w:rPr>
                <w:color w:val="000000"/>
                <w:sz w:val="24"/>
                <w:szCs w:val="24"/>
                <w:lang w:eastAsia="ru-RU" w:bidi="ru-RU"/>
              </w:rPr>
              <w:t>га</w:t>
            </w:r>
            <w:proofErr w:type="gramEnd"/>
          </w:p>
        </w:tc>
        <w:tc>
          <w:tcPr>
            <w:tcW w:w="3389" w:type="dxa"/>
            <w:tcBorders>
              <w:top w:val="single" w:sz="4" w:space="0" w:color="auto"/>
              <w:left w:val="single" w:sz="4" w:space="0" w:color="auto"/>
              <w:bottom w:val="single" w:sz="4" w:space="0" w:color="auto"/>
              <w:right w:val="single" w:sz="4" w:space="0" w:color="auto"/>
            </w:tcBorders>
            <w:shd w:val="clear" w:color="auto" w:fill="auto"/>
            <w:vAlign w:val="center"/>
          </w:tcPr>
          <w:p w:rsidR="008C41D0" w:rsidRPr="00635E7F" w:rsidRDefault="008C41D0" w:rsidP="009C1AEB">
            <w:pPr>
              <w:pStyle w:val="afb"/>
              <w:spacing w:line="240" w:lineRule="auto"/>
              <w:ind w:firstLine="0"/>
              <w:rPr>
                <w:sz w:val="24"/>
                <w:szCs w:val="24"/>
              </w:rPr>
            </w:pPr>
            <w:r w:rsidRPr="00635E7F">
              <w:rPr>
                <w:color w:val="000000"/>
                <w:sz w:val="24"/>
                <w:szCs w:val="24"/>
                <w:lang w:eastAsia="ru-RU" w:bidi="ru-RU"/>
              </w:rPr>
              <w:t>0,6</w:t>
            </w:r>
          </w:p>
        </w:tc>
      </w:tr>
    </w:tbl>
    <w:p w:rsidR="008C41D0" w:rsidRPr="00635E7F" w:rsidRDefault="008C41D0" w:rsidP="009C1AEB">
      <w:pPr>
        <w:pStyle w:val="07"/>
        <w:spacing w:before="0"/>
        <w:ind w:firstLine="567"/>
        <w:rPr>
          <w:sz w:val="24"/>
        </w:rPr>
      </w:pPr>
      <w:r w:rsidRPr="00635E7F">
        <w:rPr>
          <w:sz w:val="24"/>
        </w:rPr>
        <w:t>Примечания:</w:t>
      </w:r>
    </w:p>
    <w:p w:rsidR="008C41D0" w:rsidRPr="00635E7F" w:rsidRDefault="008C41D0" w:rsidP="009C1AEB">
      <w:pPr>
        <w:pStyle w:val="08"/>
        <w:ind w:firstLine="567"/>
        <w:rPr>
          <w:sz w:val="24"/>
        </w:rPr>
      </w:pPr>
      <w:r w:rsidRPr="00635E7F">
        <w:rPr>
          <w:sz w:val="24"/>
        </w:rPr>
        <w:lastRenderedPageBreak/>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8C41D0" w:rsidRPr="00635E7F" w:rsidRDefault="008C41D0" w:rsidP="009C1AEB">
      <w:pPr>
        <w:pStyle w:val="08"/>
        <w:ind w:firstLine="567"/>
        <w:rPr>
          <w:sz w:val="24"/>
        </w:rPr>
      </w:pPr>
      <w:r w:rsidRPr="00635E7F">
        <w:rPr>
          <w:sz w:val="24"/>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8C41D0" w:rsidRPr="00635E7F" w:rsidRDefault="008C41D0" w:rsidP="009C1AEB">
      <w:pPr>
        <w:pStyle w:val="08"/>
        <w:ind w:firstLine="567"/>
        <w:rPr>
          <w:sz w:val="24"/>
        </w:rPr>
      </w:pPr>
      <w:r w:rsidRPr="00635E7F">
        <w:rPr>
          <w:sz w:val="24"/>
        </w:rPr>
        <w:t>3. Расчёт электрических нагрузок для разных типов застройки следует производить в соответствии с нормами СП 31-110-2003.</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5E7F">
        <w:rPr>
          <w:rFonts w:ascii="Times New Roman" w:hAnsi="Times New Roman" w:cs="Times New Roman"/>
          <w:sz w:val="24"/>
          <w:szCs w:val="24"/>
        </w:rPr>
        <w:t>41.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5E7F">
        <w:rPr>
          <w:rFonts w:ascii="Times New Roman" w:hAnsi="Times New Roman" w:cs="Times New Roman"/>
          <w:sz w:val="24"/>
          <w:szCs w:val="24"/>
        </w:rPr>
        <w:t>5. 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rsidR="008C41D0" w:rsidRPr="00635E7F" w:rsidRDefault="008C41D0" w:rsidP="009C1AEB">
      <w:pPr>
        <w:pStyle w:val="08"/>
        <w:ind w:firstLine="567"/>
        <w:rPr>
          <w:sz w:val="24"/>
        </w:rPr>
      </w:pPr>
      <w:r w:rsidRPr="00635E7F">
        <w:rPr>
          <w:sz w:val="24"/>
        </w:rPr>
        <w:t>6. Удельные показатели максимальной тепловой нагрузки, расхода газа для различных потребителей следует принимать по нормам СП 124.13330.2012 «Тепловые сети», СП 42-101-2003 «Общие положения по проектированию и строительству газораспределительных систем из металлических и полиэтиленовых труб»</w:t>
      </w:r>
    </w:p>
    <w:p w:rsidR="008C41D0" w:rsidRPr="00635E7F" w:rsidRDefault="008C41D0" w:rsidP="009C1AEB">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 w:name="Par86"/>
      <w:bookmarkEnd w:id="5"/>
    </w:p>
    <w:p w:rsidR="008C41D0" w:rsidRPr="00635E7F" w:rsidRDefault="008C41D0" w:rsidP="009C1AEB">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bookmarkStart w:id="6" w:name="Par118"/>
      <w:bookmarkStart w:id="7" w:name="Par168"/>
      <w:bookmarkStart w:id="8" w:name="Par245"/>
      <w:bookmarkEnd w:id="6"/>
      <w:bookmarkEnd w:id="7"/>
      <w:bookmarkEnd w:id="8"/>
      <w:r w:rsidRPr="00635E7F">
        <w:rPr>
          <w:rFonts w:ascii="Times New Roman" w:hAnsi="Times New Roman" w:cs="Times New Roman"/>
          <w:b/>
          <w:sz w:val="24"/>
          <w:szCs w:val="24"/>
        </w:rPr>
        <w:t>1.2. Автомобильные дороги местного значения вне границ населенных пунктов в границах муниципального района</w:t>
      </w:r>
    </w:p>
    <w:p w:rsidR="008C41D0" w:rsidRPr="00635E7F" w:rsidRDefault="008C41D0" w:rsidP="009C1AEB">
      <w:pPr>
        <w:spacing w:after="0" w:line="240" w:lineRule="auto"/>
        <w:ind w:firstLine="567"/>
        <w:jc w:val="both"/>
        <w:rPr>
          <w:rFonts w:ascii="Times New Roman" w:hAnsi="Times New Roman" w:cs="Times New Roman"/>
          <w:bCs/>
          <w:sz w:val="24"/>
          <w:szCs w:val="24"/>
        </w:rPr>
      </w:pPr>
      <w:bookmarkStart w:id="9" w:name="Par248"/>
      <w:bookmarkEnd w:id="9"/>
      <w:r w:rsidRPr="00635E7F">
        <w:rPr>
          <w:rFonts w:ascii="Times New Roman" w:hAnsi="Times New Roman" w:cs="Times New Roman"/>
          <w:bCs/>
          <w:sz w:val="24"/>
          <w:szCs w:val="24"/>
        </w:rPr>
        <w:t xml:space="preserve">1.2.1. Минимально допустимый уровень плотности автомобильных дорог общего пользования на территории </w:t>
      </w:r>
      <w:proofErr w:type="spellStart"/>
      <w:r w:rsidRPr="00635E7F">
        <w:rPr>
          <w:rFonts w:ascii="Times New Roman" w:hAnsi="Times New Roman" w:cs="Times New Roman"/>
          <w:bCs/>
          <w:sz w:val="24"/>
          <w:szCs w:val="24"/>
        </w:rPr>
        <w:t>Кыринского</w:t>
      </w:r>
      <w:proofErr w:type="spellEnd"/>
      <w:r w:rsidRPr="00635E7F">
        <w:rPr>
          <w:rFonts w:ascii="Times New Roman" w:hAnsi="Times New Roman" w:cs="Times New Roman"/>
          <w:bCs/>
          <w:sz w:val="24"/>
          <w:szCs w:val="24"/>
        </w:rPr>
        <w:t xml:space="preserve"> района принимается 0,0395 км/км</w:t>
      </w:r>
      <w:proofErr w:type="gramStart"/>
      <w:r w:rsidRPr="00635E7F">
        <w:rPr>
          <w:rFonts w:ascii="Times New Roman" w:hAnsi="Times New Roman" w:cs="Times New Roman"/>
          <w:bCs/>
          <w:sz w:val="24"/>
          <w:szCs w:val="24"/>
          <w:vertAlign w:val="superscript"/>
        </w:rPr>
        <w:t>2</w:t>
      </w:r>
      <w:proofErr w:type="gramEnd"/>
      <w:r w:rsidRPr="00635E7F">
        <w:rPr>
          <w:rFonts w:ascii="Times New Roman" w:hAnsi="Times New Roman" w:cs="Times New Roman"/>
          <w:bCs/>
          <w:sz w:val="24"/>
          <w:szCs w:val="24"/>
        </w:rPr>
        <w:t>.</w:t>
      </w:r>
    </w:p>
    <w:p w:rsidR="008C41D0" w:rsidRPr="00635E7F" w:rsidRDefault="008C41D0" w:rsidP="009C1AEB">
      <w:pPr>
        <w:autoSpaceDE w:val="0"/>
        <w:autoSpaceDN w:val="0"/>
        <w:adjustRightInd w:val="0"/>
        <w:spacing w:after="0" w:line="240" w:lineRule="auto"/>
        <w:ind w:right="-2" w:firstLine="567"/>
        <w:jc w:val="both"/>
        <w:rPr>
          <w:rFonts w:ascii="Times New Roman" w:hAnsi="Times New Roman" w:cs="Times New Roman"/>
          <w:sz w:val="24"/>
          <w:szCs w:val="24"/>
        </w:rPr>
      </w:pPr>
      <w:r w:rsidRPr="00635E7F">
        <w:rPr>
          <w:rFonts w:ascii="Times New Roman" w:hAnsi="Times New Roman" w:cs="Times New Roman"/>
          <w:bCs/>
          <w:sz w:val="24"/>
          <w:szCs w:val="24"/>
        </w:rPr>
        <w:t xml:space="preserve">1.2.2. </w:t>
      </w:r>
      <w:r w:rsidRPr="00635E7F">
        <w:rPr>
          <w:rFonts w:ascii="Times New Roman" w:hAnsi="Times New Roman" w:cs="Times New Roman"/>
          <w:sz w:val="24"/>
          <w:szCs w:val="24"/>
        </w:rPr>
        <w:t>Предельные значения расчетных показателей минимально допустимого уровня обеспеченности (основные расчетные параметры) автомобильных дорог местного значения вне границ населенных пунктов в границах муниципального района приведены в таблице 1.2.1.</w:t>
      </w:r>
    </w:p>
    <w:p w:rsidR="008C41D0" w:rsidRPr="00635E7F" w:rsidRDefault="008C41D0" w:rsidP="009C1AEB">
      <w:pPr>
        <w:spacing w:after="0" w:line="240" w:lineRule="auto"/>
        <w:ind w:firstLine="709"/>
        <w:jc w:val="right"/>
        <w:rPr>
          <w:rFonts w:ascii="Times New Roman" w:hAnsi="Times New Roman" w:cs="Times New Roman"/>
          <w:spacing w:val="-3"/>
          <w:sz w:val="24"/>
          <w:szCs w:val="24"/>
        </w:rPr>
      </w:pPr>
      <w:r w:rsidRPr="00635E7F">
        <w:rPr>
          <w:rFonts w:ascii="Times New Roman" w:hAnsi="Times New Roman" w:cs="Times New Roman"/>
          <w:spacing w:val="-3"/>
          <w:sz w:val="24"/>
          <w:szCs w:val="24"/>
        </w:rPr>
        <w:t>Таблица 1.2.1</w:t>
      </w:r>
    </w:p>
    <w:tbl>
      <w:tblPr>
        <w:tblW w:w="917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5996"/>
        <w:gridCol w:w="1567"/>
        <w:gridCol w:w="1607"/>
      </w:tblGrid>
      <w:tr w:rsidR="008C41D0" w:rsidRPr="00635E7F" w:rsidTr="009F5FFF">
        <w:trPr>
          <w:trHeight w:val="1144"/>
          <w:tblHeader/>
          <w:jc w:val="center"/>
        </w:trPr>
        <w:tc>
          <w:tcPr>
            <w:tcW w:w="5996" w:type="dxa"/>
            <w:vMerge w:val="restart"/>
            <w:shd w:val="clear" w:color="auto" w:fill="auto"/>
            <w:vAlign w:val="center"/>
          </w:tcPr>
          <w:p w:rsidR="008C41D0" w:rsidRPr="00635E7F" w:rsidRDefault="008C41D0" w:rsidP="009C1AEB">
            <w:pPr>
              <w:spacing w:after="0" w:line="240" w:lineRule="auto"/>
              <w:ind w:left="-57" w:right="-57"/>
              <w:jc w:val="center"/>
              <w:rPr>
                <w:rFonts w:ascii="Times New Roman" w:hAnsi="Times New Roman" w:cs="Times New Roman"/>
                <w:b/>
                <w:bCs/>
                <w:sz w:val="24"/>
                <w:szCs w:val="24"/>
              </w:rPr>
            </w:pPr>
            <w:r w:rsidRPr="00635E7F">
              <w:rPr>
                <w:rFonts w:ascii="Times New Roman" w:hAnsi="Times New Roman" w:cs="Times New Roman"/>
                <w:b/>
                <w:bCs/>
                <w:sz w:val="24"/>
                <w:szCs w:val="24"/>
              </w:rPr>
              <w:t>Наименование объекта</w:t>
            </w:r>
          </w:p>
        </w:tc>
        <w:tc>
          <w:tcPr>
            <w:tcW w:w="3174" w:type="dxa"/>
            <w:gridSpan w:val="2"/>
            <w:vAlign w:val="center"/>
          </w:tcPr>
          <w:p w:rsidR="008C41D0" w:rsidRPr="00635E7F" w:rsidRDefault="008C41D0" w:rsidP="009C1AEB">
            <w:pPr>
              <w:spacing w:after="0" w:line="240" w:lineRule="auto"/>
              <w:ind w:left="-57" w:right="-57"/>
              <w:jc w:val="center"/>
              <w:rPr>
                <w:rFonts w:ascii="Times New Roman" w:hAnsi="Times New Roman" w:cs="Times New Roman"/>
                <w:b/>
                <w:bCs/>
                <w:sz w:val="24"/>
                <w:szCs w:val="24"/>
              </w:rPr>
            </w:pPr>
            <w:r w:rsidRPr="00635E7F">
              <w:rPr>
                <w:rFonts w:ascii="Times New Roman" w:hAnsi="Times New Roman" w:cs="Times New Roman"/>
                <w:b/>
                <w:bCs/>
                <w:sz w:val="24"/>
                <w:szCs w:val="24"/>
              </w:rPr>
              <w:t xml:space="preserve">Минимально допустимые уровни обеспеченности - </w:t>
            </w:r>
            <w:r w:rsidRPr="00635E7F">
              <w:rPr>
                <w:rFonts w:ascii="Times New Roman" w:hAnsi="Times New Roman" w:cs="Times New Roman"/>
                <w:b/>
                <w:sz w:val="24"/>
                <w:szCs w:val="24"/>
              </w:rPr>
              <w:t>основные расчетные параметры для автомобильных дорог</w:t>
            </w:r>
          </w:p>
        </w:tc>
      </w:tr>
      <w:tr w:rsidR="008C41D0" w:rsidRPr="00635E7F" w:rsidTr="009F5FFF">
        <w:trPr>
          <w:trHeight w:val="60"/>
          <w:tblHeader/>
          <w:jc w:val="center"/>
        </w:trPr>
        <w:tc>
          <w:tcPr>
            <w:tcW w:w="5996" w:type="dxa"/>
            <w:vMerge/>
            <w:tcBorders>
              <w:bottom w:val="single" w:sz="4" w:space="0" w:color="auto"/>
            </w:tcBorders>
            <w:shd w:val="clear" w:color="auto" w:fill="auto"/>
            <w:vAlign w:val="center"/>
          </w:tcPr>
          <w:p w:rsidR="008C41D0" w:rsidRPr="00635E7F" w:rsidRDefault="008C41D0" w:rsidP="009C1AEB">
            <w:pPr>
              <w:spacing w:after="0" w:line="240" w:lineRule="auto"/>
              <w:ind w:left="-57" w:right="-57"/>
              <w:jc w:val="center"/>
              <w:rPr>
                <w:rFonts w:ascii="Times New Roman" w:hAnsi="Times New Roman" w:cs="Times New Roman"/>
                <w:b/>
                <w:bCs/>
                <w:sz w:val="24"/>
                <w:szCs w:val="24"/>
              </w:rPr>
            </w:pPr>
          </w:p>
        </w:tc>
        <w:tc>
          <w:tcPr>
            <w:tcW w:w="1567" w:type="dxa"/>
            <w:tcBorders>
              <w:bottom w:val="single" w:sz="4" w:space="0" w:color="auto"/>
            </w:tcBorders>
            <w:vAlign w:val="center"/>
          </w:tcPr>
          <w:p w:rsidR="008C41D0" w:rsidRPr="00635E7F" w:rsidRDefault="008C41D0" w:rsidP="009C1AEB">
            <w:pPr>
              <w:suppressAutoHyphens/>
              <w:spacing w:after="0" w:line="240" w:lineRule="auto"/>
              <w:ind w:left="-57" w:right="-57"/>
              <w:jc w:val="center"/>
              <w:rPr>
                <w:rFonts w:ascii="Times New Roman" w:hAnsi="Times New Roman" w:cs="Times New Roman"/>
                <w:b/>
                <w:bCs/>
                <w:sz w:val="24"/>
                <w:szCs w:val="24"/>
              </w:rPr>
            </w:pPr>
            <w:r w:rsidRPr="00635E7F">
              <w:rPr>
                <w:rFonts w:ascii="Times New Roman" w:hAnsi="Times New Roman" w:cs="Times New Roman"/>
                <w:b/>
                <w:sz w:val="24"/>
                <w:szCs w:val="24"/>
                <w:lang w:val="en-US"/>
              </w:rPr>
              <w:t xml:space="preserve">IV </w:t>
            </w:r>
            <w:r w:rsidRPr="00635E7F">
              <w:rPr>
                <w:rFonts w:ascii="Times New Roman" w:hAnsi="Times New Roman" w:cs="Times New Roman"/>
                <w:b/>
                <w:sz w:val="24"/>
                <w:szCs w:val="24"/>
              </w:rPr>
              <w:t>категории</w:t>
            </w:r>
          </w:p>
        </w:tc>
        <w:tc>
          <w:tcPr>
            <w:tcW w:w="1607" w:type="dxa"/>
            <w:tcBorders>
              <w:bottom w:val="single" w:sz="4" w:space="0" w:color="auto"/>
            </w:tcBorders>
            <w:vAlign w:val="center"/>
          </w:tcPr>
          <w:p w:rsidR="008C41D0" w:rsidRPr="00635E7F" w:rsidRDefault="008C41D0" w:rsidP="009C1AEB">
            <w:pPr>
              <w:suppressAutoHyphens/>
              <w:spacing w:after="0" w:line="240" w:lineRule="auto"/>
              <w:ind w:left="-57" w:right="-57"/>
              <w:jc w:val="center"/>
              <w:rPr>
                <w:rFonts w:ascii="Times New Roman" w:hAnsi="Times New Roman" w:cs="Times New Roman"/>
                <w:b/>
                <w:bCs/>
                <w:sz w:val="24"/>
                <w:szCs w:val="24"/>
              </w:rPr>
            </w:pPr>
            <w:r w:rsidRPr="00635E7F">
              <w:rPr>
                <w:rFonts w:ascii="Times New Roman" w:hAnsi="Times New Roman" w:cs="Times New Roman"/>
                <w:b/>
                <w:sz w:val="24"/>
                <w:szCs w:val="24"/>
                <w:lang w:val="en-US"/>
              </w:rPr>
              <w:t xml:space="preserve">V </w:t>
            </w:r>
            <w:r w:rsidRPr="00635E7F">
              <w:rPr>
                <w:rFonts w:ascii="Times New Roman" w:hAnsi="Times New Roman" w:cs="Times New Roman"/>
                <w:b/>
                <w:sz w:val="24"/>
                <w:szCs w:val="24"/>
              </w:rPr>
              <w:t>категории</w:t>
            </w:r>
          </w:p>
        </w:tc>
      </w:tr>
      <w:tr w:rsidR="008C41D0" w:rsidRPr="00635E7F" w:rsidTr="009F5FFF">
        <w:tblPrEx>
          <w:tblBorders>
            <w:bottom w:val="single" w:sz="4" w:space="0" w:color="auto"/>
          </w:tblBorders>
        </w:tblPrEx>
        <w:trPr>
          <w:trHeight w:val="761"/>
          <w:jc w:val="center"/>
        </w:trPr>
        <w:tc>
          <w:tcPr>
            <w:tcW w:w="5996" w:type="dxa"/>
            <w:tcBorders>
              <w:top w:val="single" w:sz="4" w:space="0" w:color="auto"/>
              <w:left w:val="single" w:sz="4" w:space="0" w:color="auto"/>
              <w:bottom w:val="single" w:sz="4" w:space="0" w:color="auto"/>
              <w:right w:val="single" w:sz="4" w:space="0" w:color="auto"/>
            </w:tcBorders>
          </w:tcPr>
          <w:p w:rsidR="008C41D0" w:rsidRPr="00635E7F" w:rsidRDefault="008C41D0" w:rsidP="009C1AEB">
            <w:pPr>
              <w:spacing w:after="0" w:line="240" w:lineRule="auto"/>
              <w:rPr>
                <w:rFonts w:ascii="Times New Roman" w:hAnsi="Times New Roman" w:cs="Times New Roman"/>
                <w:sz w:val="24"/>
                <w:szCs w:val="24"/>
              </w:rPr>
            </w:pPr>
            <w:r w:rsidRPr="00635E7F">
              <w:rPr>
                <w:rFonts w:ascii="Times New Roman" w:hAnsi="Times New Roman" w:cs="Times New Roman"/>
                <w:sz w:val="24"/>
                <w:szCs w:val="24"/>
              </w:rPr>
              <w:t>Автомобильные дороги местного значения вне границ населенных пунктов, в том числе основные расчетные параметры:</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8C41D0" w:rsidRPr="00635E7F" w:rsidRDefault="008C41D0" w:rsidP="009C1AEB">
            <w:pPr>
              <w:spacing w:after="0" w:line="240" w:lineRule="auto"/>
              <w:jc w:val="center"/>
              <w:rPr>
                <w:rFonts w:ascii="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8C41D0" w:rsidRPr="00635E7F" w:rsidRDefault="008C41D0" w:rsidP="009C1AEB">
            <w:pPr>
              <w:spacing w:after="0" w:line="240" w:lineRule="auto"/>
              <w:jc w:val="center"/>
              <w:rPr>
                <w:rFonts w:ascii="Times New Roman" w:hAnsi="Times New Roman" w:cs="Times New Roman"/>
                <w:sz w:val="24"/>
                <w:szCs w:val="24"/>
              </w:rPr>
            </w:pPr>
          </w:p>
        </w:tc>
      </w:tr>
      <w:tr w:rsidR="008C41D0" w:rsidRPr="00635E7F" w:rsidTr="009F5FFF">
        <w:tblPrEx>
          <w:tblBorders>
            <w:bottom w:val="single" w:sz="4" w:space="0" w:color="auto"/>
          </w:tblBorders>
        </w:tblPrEx>
        <w:trPr>
          <w:trHeight w:val="60"/>
          <w:jc w:val="center"/>
        </w:trPr>
        <w:tc>
          <w:tcPr>
            <w:tcW w:w="5996" w:type="dxa"/>
            <w:tcBorders>
              <w:top w:val="single" w:sz="4" w:space="0" w:color="auto"/>
              <w:left w:val="single" w:sz="4" w:space="0" w:color="auto"/>
              <w:right w:val="single" w:sz="4" w:space="0" w:color="auto"/>
            </w:tcBorders>
          </w:tcPr>
          <w:p w:rsidR="008C41D0" w:rsidRPr="00635E7F" w:rsidRDefault="008C41D0" w:rsidP="009C1AEB">
            <w:pPr>
              <w:spacing w:after="0" w:line="240" w:lineRule="auto"/>
              <w:ind w:left="142" w:hanging="142"/>
              <w:rPr>
                <w:rFonts w:ascii="Times New Roman" w:hAnsi="Times New Roman" w:cs="Times New Roman"/>
                <w:sz w:val="24"/>
                <w:szCs w:val="24"/>
              </w:rPr>
            </w:pPr>
            <w:r w:rsidRPr="00635E7F">
              <w:rPr>
                <w:rFonts w:ascii="Times New Roman" w:hAnsi="Times New Roman" w:cs="Times New Roman"/>
                <w:sz w:val="24"/>
                <w:szCs w:val="24"/>
              </w:rPr>
              <w:t>- число полос движения</w:t>
            </w:r>
          </w:p>
        </w:tc>
        <w:tc>
          <w:tcPr>
            <w:tcW w:w="1567" w:type="dxa"/>
            <w:tcBorders>
              <w:top w:val="single" w:sz="4" w:space="0" w:color="auto"/>
              <w:left w:val="single" w:sz="4" w:space="0" w:color="auto"/>
              <w:right w:val="single" w:sz="4" w:space="0" w:color="auto"/>
            </w:tcBorders>
            <w:shd w:val="clear" w:color="auto" w:fill="auto"/>
            <w:vAlign w:val="center"/>
          </w:tcPr>
          <w:p w:rsidR="008C41D0" w:rsidRPr="00635E7F" w:rsidRDefault="008C41D0" w:rsidP="009C1AEB">
            <w:pPr>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2</w:t>
            </w:r>
          </w:p>
        </w:tc>
        <w:tc>
          <w:tcPr>
            <w:tcW w:w="1607" w:type="dxa"/>
            <w:tcBorders>
              <w:top w:val="single" w:sz="4" w:space="0" w:color="auto"/>
              <w:left w:val="single" w:sz="4" w:space="0" w:color="auto"/>
              <w:right w:val="single" w:sz="4" w:space="0" w:color="auto"/>
            </w:tcBorders>
            <w:shd w:val="clear" w:color="auto" w:fill="auto"/>
            <w:vAlign w:val="center"/>
          </w:tcPr>
          <w:p w:rsidR="008C41D0" w:rsidRPr="00635E7F" w:rsidRDefault="008C41D0" w:rsidP="009C1AEB">
            <w:pPr>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1</w:t>
            </w:r>
          </w:p>
        </w:tc>
      </w:tr>
      <w:tr w:rsidR="008C41D0" w:rsidRPr="00635E7F" w:rsidTr="009F5FFF">
        <w:tblPrEx>
          <w:tblBorders>
            <w:bottom w:val="single" w:sz="4" w:space="0" w:color="auto"/>
          </w:tblBorders>
        </w:tblPrEx>
        <w:trPr>
          <w:trHeight w:val="60"/>
          <w:jc w:val="center"/>
        </w:trPr>
        <w:tc>
          <w:tcPr>
            <w:tcW w:w="5996" w:type="dxa"/>
            <w:tcBorders>
              <w:top w:val="single" w:sz="4" w:space="0" w:color="auto"/>
              <w:left w:val="single" w:sz="4" w:space="0" w:color="auto"/>
              <w:right w:val="single" w:sz="4" w:space="0" w:color="auto"/>
            </w:tcBorders>
          </w:tcPr>
          <w:p w:rsidR="008C41D0" w:rsidRPr="00635E7F" w:rsidRDefault="008C41D0" w:rsidP="009C1AEB">
            <w:pPr>
              <w:spacing w:after="0" w:line="240" w:lineRule="auto"/>
              <w:ind w:left="142" w:hanging="142"/>
              <w:rPr>
                <w:rFonts w:ascii="Times New Roman" w:hAnsi="Times New Roman" w:cs="Times New Roman"/>
                <w:sz w:val="24"/>
                <w:szCs w:val="24"/>
              </w:rPr>
            </w:pPr>
            <w:r w:rsidRPr="00635E7F">
              <w:rPr>
                <w:rFonts w:ascii="Times New Roman" w:hAnsi="Times New Roman" w:cs="Times New Roman"/>
                <w:sz w:val="24"/>
                <w:szCs w:val="24"/>
              </w:rPr>
              <w:t xml:space="preserve">- ширина полосы движения, </w:t>
            </w:r>
            <w:proofErr w:type="gramStart"/>
            <w:r w:rsidRPr="00635E7F">
              <w:rPr>
                <w:rFonts w:ascii="Times New Roman" w:hAnsi="Times New Roman" w:cs="Times New Roman"/>
                <w:sz w:val="24"/>
                <w:szCs w:val="24"/>
              </w:rPr>
              <w:t>м</w:t>
            </w:r>
            <w:proofErr w:type="gramEnd"/>
          </w:p>
        </w:tc>
        <w:tc>
          <w:tcPr>
            <w:tcW w:w="1567" w:type="dxa"/>
            <w:tcBorders>
              <w:top w:val="single" w:sz="4" w:space="0" w:color="auto"/>
              <w:left w:val="single" w:sz="4" w:space="0" w:color="auto"/>
              <w:right w:val="single" w:sz="4" w:space="0" w:color="auto"/>
            </w:tcBorders>
            <w:shd w:val="clear" w:color="auto" w:fill="auto"/>
            <w:vAlign w:val="center"/>
          </w:tcPr>
          <w:p w:rsidR="008C41D0" w:rsidRPr="00635E7F" w:rsidRDefault="008C41D0" w:rsidP="009C1AEB">
            <w:pPr>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3</w:t>
            </w:r>
          </w:p>
        </w:tc>
        <w:tc>
          <w:tcPr>
            <w:tcW w:w="1607" w:type="dxa"/>
            <w:tcBorders>
              <w:top w:val="single" w:sz="4" w:space="0" w:color="auto"/>
              <w:left w:val="single" w:sz="4" w:space="0" w:color="auto"/>
              <w:right w:val="single" w:sz="4" w:space="0" w:color="auto"/>
            </w:tcBorders>
            <w:shd w:val="clear" w:color="auto" w:fill="auto"/>
            <w:vAlign w:val="center"/>
          </w:tcPr>
          <w:p w:rsidR="008C41D0" w:rsidRPr="00635E7F" w:rsidRDefault="008C41D0" w:rsidP="009C1AEB">
            <w:pPr>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4,5 и более</w:t>
            </w:r>
          </w:p>
        </w:tc>
      </w:tr>
      <w:tr w:rsidR="008C41D0" w:rsidRPr="00635E7F" w:rsidTr="009F5FFF">
        <w:tblPrEx>
          <w:tblBorders>
            <w:bottom w:val="single" w:sz="4" w:space="0" w:color="auto"/>
          </w:tblBorders>
        </w:tblPrEx>
        <w:trPr>
          <w:trHeight w:val="60"/>
          <w:jc w:val="center"/>
        </w:trPr>
        <w:tc>
          <w:tcPr>
            <w:tcW w:w="5996" w:type="dxa"/>
            <w:tcBorders>
              <w:top w:val="single" w:sz="4" w:space="0" w:color="auto"/>
              <w:left w:val="single" w:sz="4" w:space="0" w:color="auto"/>
              <w:right w:val="single" w:sz="4" w:space="0" w:color="auto"/>
            </w:tcBorders>
          </w:tcPr>
          <w:p w:rsidR="008C41D0" w:rsidRPr="00635E7F" w:rsidRDefault="008C41D0" w:rsidP="009C1AEB">
            <w:pPr>
              <w:spacing w:after="0" w:line="240" w:lineRule="auto"/>
              <w:ind w:left="142" w:hanging="142"/>
              <w:rPr>
                <w:rFonts w:ascii="Times New Roman" w:hAnsi="Times New Roman" w:cs="Times New Roman"/>
                <w:sz w:val="24"/>
                <w:szCs w:val="24"/>
              </w:rPr>
            </w:pPr>
            <w:r w:rsidRPr="00635E7F">
              <w:rPr>
                <w:rFonts w:ascii="Times New Roman" w:hAnsi="Times New Roman" w:cs="Times New Roman"/>
                <w:sz w:val="24"/>
                <w:szCs w:val="24"/>
              </w:rPr>
              <w:t>- центральная разделительная полоса</w:t>
            </w:r>
          </w:p>
        </w:tc>
        <w:tc>
          <w:tcPr>
            <w:tcW w:w="3174" w:type="dxa"/>
            <w:gridSpan w:val="2"/>
            <w:tcBorders>
              <w:top w:val="single" w:sz="4" w:space="0" w:color="auto"/>
              <w:left w:val="single" w:sz="4" w:space="0" w:color="auto"/>
              <w:right w:val="single" w:sz="4" w:space="0" w:color="auto"/>
            </w:tcBorders>
            <w:shd w:val="clear" w:color="auto" w:fill="auto"/>
            <w:vAlign w:val="center"/>
          </w:tcPr>
          <w:p w:rsidR="008C41D0" w:rsidRPr="00635E7F" w:rsidRDefault="008C41D0" w:rsidP="009C1AEB">
            <w:pPr>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не требуется</w:t>
            </w:r>
          </w:p>
        </w:tc>
      </w:tr>
      <w:tr w:rsidR="008C41D0" w:rsidRPr="00635E7F" w:rsidTr="009F5FFF">
        <w:tblPrEx>
          <w:tblBorders>
            <w:bottom w:val="single" w:sz="4" w:space="0" w:color="auto"/>
          </w:tblBorders>
        </w:tblPrEx>
        <w:trPr>
          <w:trHeight w:val="60"/>
          <w:jc w:val="center"/>
        </w:trPr>
        <w:tc>
          <w:tcPr>
            <w:tcW w:w="5996" w:type="dxa"/>
            <w:tcBorders>
              <w:top w:val="single" w:sz="4" w:space="0" w:color="auto"/>
              <w:left w:val="single" w:sz="4" w:space="0" w:color="auto"/>
              <w:right w:val="single" w:sz="4" w:space="0" w:color="auto"/>
            </w:tcBorders>
          </w:tcPr>
          <w:p w:rsidR="008C41D0" w:rsidRPr="00635E7F" w:rsidRDefault="008C41D0" w:rsidP="009C1AEB">
            <w:pPr>
              <w:spacing w:after="0" w:line="240" w:lineRule="auto"/>
              <w:ind w:left="142" w:hanging="142"/>
              <w:rPr>
                <w:rFonts w:ascii="Times New Roman" w:hAnsi="Times New Roman" w:cs="Times New Roman"/>
                <w:sz w:val="24"/>
                <w:szCs w:val="24"/>
              </w:rPr>
            </w:pPr>
            <w:r w:rsidRPr="00635E7F">
              <w:rPr>
                <w:rFonts w:ascii="Times New Roman" w:hAnsi="Times New Roman" w:cs="Times New Roman"/>
                <w:sz w:val="24"/>
                <w:szCs w:val="24"/>
              </w:rPr>
              <w:t>- пересечения:</w:t>
            </w:r>
          </w:p>
          <w:p w:rsidR="008C41D0" w:rsidRPr="00635E7F" w:rsidRDefault="008C41D0" w:rsidP="009C1AEB">
            <w:pPr>
              <w:spacing w:after="0" w:line="240" w:lineRule="auto"/>
              <w:ind w:left="312" w:hanging="142"/>
              <w:rPr>
                <w:rFonts w:ascii="Times New Roman" w:hAnsi="Times New Roman" w:cs="Times New Roman"/>
                <w:spacing w:val="-2"/>
                <w:sz w:val="24"/>
                <w:szCs w:val="24"/>
              </w:rPr>
            </w:pPr>
            <w:r w:rsidRPr="00635E7F">
              <w:rPr>
                <w:rFonts w:ascii="Times New Roman" w:hAnsi="Times New Roman" w:cs="Times New Roman"/>
                <w:sz w:val="24"/>
                <w:szCs w:val="24"/>
              </w:rPr>
              <w:t xml:space="preserve">- с </w:t>
            </w:r>
            <w:r w:rsidRPr="00635E7F">
              <w:rPr>
                <w:rFonts w:ascii="Times New Roman" w:hAnsi="Times New Roman" w:cs="Times New Roman"/>
                <w:spacing w:val="-2"/>
                <w:sz w:val="24"/>
                <w:szCs w:val="24"/>
              </w:rPr>
              <w:t>автодорогами, велосипедными и пешеходными дорожками;</w:t>
            </w:r>
          </w:p>
          <w:p w:rsidR="008C41D0" w:rsidRPr="00635E7F" w:rsidRDefault="008C41D0" w:rsidP="009C1AEB">
            <w:pPr>
              <w:spacing w:after="0" w:line="240" w:lineRule="auto"/>
              <w:ind w:left="312" w:hanging="142"/>
              <w:rPr>
                <w:rFonts w:ascii="Times New Roman" w:hAnsi="Times New Roman" w:cs="Times New Roman"/>
                <w:sz w:val="24"/>
                <w:szCs w:val="24"/>
              </w:rPr>
            </w:pPr>
            <w:r w:rsidRPr="00635E7F">
              <w:rPr>
                <w:rFonts w:ascii="Times New Roman" w:hAnsi="Times New Roman" w:cs="Times New Roman"/>
                <w:spacing w:val="-2"/>
                <w:sz w:val="24"/>
                <w:szCs w:val="24"/>
              </w:rPr>
              <w:t xml:space="preserve">- с </w:t>
            </w:r>
            <w:r w:rsidRPr="00635E7F">
              <w:rPr>
                <w:rFonts w:ascii="Times New Roman" w:hAnsi="Times New Roman" w:cs="Times New Roman"/>
                <w:sz w:val="24"/>
                <w:szCs w:val="24"/>
              </w:rPr>
              <w:t>железнодорожными путями</w:t>
            </w:r>
          </w:p>
        </w:tc>
        <w:tc>
          <w:tcPr>
            <w:tcW w:w="3174" w:type="dxa"/>
            <w:gridSpan w:val="2"/>
            <w:tcBorders>
              <w:top w:val="single" w:sz="4" w:space="0" w:color="auto"/>
              <w:left w:val="single" w:sz="4" w:space="0" w:color="auto"/>
              <w:right w:val="single" w:sz="4" w:space="0" w:color="auto"/>
            </w:tcBorders>
            <w:shd w:val="clear" w:color="auto" w:fill="auto"/>
            <w:vAlign w:val="center"/>
          </w:tcPr>
          <w:p w:rsidR="008C41D0" w:rsidRPr="00635E7F" w:rsidRDefault="008C41D0" w:rsidP="009C1AEB">
            <w:pPr>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допускаются в одном уровне</w:t>
            </w:r>
          </w:p>
        </w:tc>
      </w:tr>
      <w:tr w:rsidR="008C41D0" w:rsidRPr="00635E7F" w:rsidTr="009F5FFF">
        <w:tblPrEx>
          <w:tblBorders>
            <w:bottom w:val="single" w:sz="4" w:space="0" w:color="auto"/>
          </w:tblBorders>
        </w:tblPrEx>
        <w:trPr>
          <w:trHeight w:val="60"/>
          <w:jc w:val="center"/>
        </w:trPr>
        <w:tc>
          <w:tcPr>
            <w:tcW w:w="5996" w:type="dxa"/>
            <w:tcBorders>
              <w:top w:val="single" w:sz="4" w:space="0" w:color="auto"/>
              <w:left w:val="single" w:sz="4" w:space="0" w:color="auto"/>
              <w:right w:val="single" w:sz="4" w:space="0" w:color="auto"/>
            </w:tcBorders>
          </w:tcPr>
          <w:p w:rsidR="008C41D0" w:rsidRPr="00635E7F" w:rsidRDefault="008C41D0" w:rsidP="009C1AEB">
            <w:pPr>
              <w:spacing w:after="0" w:line="240" w:lineRule="auto"/>
              <w:ind w:left="142" w:hanging="142"/>
              <w:rPr>
                <w:rFonts w:ascii="Times New Roman" w:hAnsi="Times New Roman" w:cs="Times New Roman"/>
                <w:sz w:val="24"/>
                <w:szCs w:val="24"/>
              </w:rPr>
            </w:pPr>
            <w:r w:rsidRPr="00635E7F">
              <w:rPr>
                <w:rFonts w:ascii="Times New Roman" w:hAnsi="Times New Roman" w:cs="Times New Roman"/>
                <w:sz w:val="24"/>
                <w:szCs w:val="24"/>
              </w:rPr>
              <w:t>- примыкания в одном уровне</w:t>
            </w:r>
          </w:p>
        </w:tc>
        <w:tc>
          <w:tcPr>
            <w:tcW w:w="3174" w:type="dxa"/>
            <w:gridSpan w:val="2"/>
            <w:tcBorders>
              <w:top w:val="single" w:sz="4" w:space="0" w:color="auto"/>
              <w:left w:val="single" w:sz="4" w:space="0" w:color="auto"/>
              <w:right w:val="single" w:sz="4" w:space="0" w:color="auto"/>
            </w:tcBorders>
            <w:shd w:val="clear" w:color="auto" w:fill="auto"/>
            <w:vAlign w:val="center"/>
          </w:tcPr>
          <w:p w:rsidR="008C41D0" w:rsidRPr="00635E7F" w:rsidRDefault="008C41D0" w:rsidP="009C1AEB">
            <w:pPr>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допускаются</w:t>
            </w:r>
          </w:p>
        </w:tc>
      </w:tr>
      <w:tr w:rsidR="008C41D0" w:rsidRPr="00635E7F" w:rsidTr="009F5FFF">
        <w:tblPrEx>
          <w:tblBorders>
            <w:bottom w:val="single" w:sz="4" w:space="0" w:color="auto"/>
          </w:tblBorders>
        </w:tblPrEx>
        <w:trPr>
          <w:trHeight w:val="60"/>
          <w:jc w:val="center"/>
        </w:trPr>
        <w:tc>
          <w:tcPr>
            <w:tcW w:w="5996" w:type="dxa"/>
            <w:tcBorders>
              <w:top w:val="single" w:sz="4" w:space="0" w:color="auto"/>
              <w:left w:val="single" w:sz="4" w:space="0" w:color="auto"/>
              <w:right w:val="single" w:sz="4" w:space="0" w:color="auto"/>
            </w:tcBorders>
          </w:tcPr>
          <w:p w:rsidR="008C41D0" w:rsidRPr="00635E7F" w:rsidRDefault="008C41D0" w:rsidP="009C1AEB">
            <w:pPr>
              <w:spacing w:after="0" w:line="240" w:lineRule="auto"/>
              <w:ind w:left="142" w:hanging="142"/>
              <w:rPr>
                <w:rFonts w:ascii="Times New Roman" w:hAnsi="Times New Roman" w:cs="Times New Roman"/>
                <w:sz w:val="24"/>
                <w:szCs w:val="24"/>
              </w:rPr>
            </w:pPr>
            <w:r w:rsidRPr="00635E7F">
              <w:rPr>
                <w:rFonts w:ascii="Times New Roman" w:hAnsi="Times New Roman" w:cs="Times New Roman"/>
                <w:sz w:val="24"/>
                <w:szCs w:val="24"/>
              </w:rPr>
              <w:t xml:space="preserve">- расчетная скорость движения, </w:t>
            </w:r>
            <w:proofErr w:type="gramStart"/>
            <w:r w:rsidRPr="00635E7F">
              <w:rPr>
                <w:rFonts w:ascii="Times New Roman" w:hAnsi="Times New Roman" w:cs="Times New Roman"/>
                <w:sz w:val="24"/>
                <w:szCs w:val="24"/>
              </w:rPr>
              <w:t>км</w:t>
            </w:r>
            <w:proofErr w:type="gramEnd"/>
            <w:r w:rsidRPr="00635E7F">
              <w:rPr>
                <w:rFonts w:ascii="Times New Roman" w:hAnsi="Times New Roman" w:cs="Times New Roman"/>
                <w:sz w:val="24"/>
                <w:szCs w:val="24"/>
              </w:rPr>
              <w:t>/ч</w:t>
            </w:r>
          </w:p>
        </w:tc>
        <w:tc>
          <w:tcPr>
            <w:tcW w:w="1567" w:type="dxa"/>
            <w:tcBorders>
              <w:top w:val="single" w:sz="4" w:space="0" w:color="auto"/>
              <w:left w:val="single" w:sz="4" w:space="0" w:color="auto"/>
              <w:right w:val="single" w:sz="4" w:space="0" w:color="auto"/>
            </w:tcBorders>
            <w:shd w:val="clear" w:color="auto" w:fill="auto"/>
            <w:vAlign w:val="center"/>
          </w:tcPr>
          <w:p w:rsidR="008C41D0" w:rsidRPr="00635E7F" w:rsidRDefault="008C41D0" w:rsidP="009C1AEB">
            <w:pPr>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80</w:t>
            </w:r>
          </w:p>
        </w:tc>
        <w:tc>
          <w:tcPr>
            <w:tcW w:w="1607" w:type="dxa"/>
            <w:tcBorders>
              <w:top w:val="single" w:sz="4" w:space="0" w:color="auto"/>
              <w:left w:val="single" w:sz="4" w:space="0" w:color="auto"/>
              <w:right w:val="single" w:sz="4" w:space="0" w:color="auto"/>
            </w:tcBorders>
            <w:shd w:val="clear" w:color="auto" w:fill="auto"/>
            <w:vAlign w:val="center"/>
          </w:tcPr>
          <w:p w:rsidR="008C41D0" w:rsidRPr="00635E7F" w:rsidRDefault="008C41D0" w:rsidP="009C1AEB">
            <w:pPr>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60</w:t>
            </w:r>
          </w:p>
        </w:tc>
      </w:tr>
      <w:tr w:rsidR="008C41D0" w:rsidRPr="00635E7F" w:rsidTr="009F5FFF">
        <w:tblPrEx>
          <w:tblBorders>
            <w:bottom w:val="single" w:sz="4" w:space="0" w:color="auto"/>
          </w:tblBorders>
        </w:tblPrEx>
        <w:trPr>
          <w:trHeight w:val="60"/>
          <w:jc w:val="center"/>
        </w:trPr>
        <w:tc>
          <w:tcPr>
            <w:tcW w:w="5996" w:type="dxa"/>
            <w:tcBorders>
              <w:top w:val="single" w:sz="4" w:space="0" w:color="auto"/>
              <w:left w:val="single" w:sz="4" w:space="0" w:color="auto"/>
              <w:right w:val="single" w:sz="4" w:space="0" w:color="auto"/>
            </w:tcBorders>
          </w:tcPr>
          <w:p w:rsidR="008C41D0" w:rsidRPr="00635E7F" w:rsidRDefault="008C41D0" w:rsidP="009C1AEB">
            <w:pPr>
              <w:spacing w:after="0" w:line="240" w:lineRule="auto"/>
              <w:ind w:left="142" w:right="-57" w:hanging="142"/>
              <w:rPr>
                <w:rFonts w:ascii="Times New Roman" w:hAnsi="Times New Roman" w:cs="Times New Roman"/>
                <w:spacing w:val="-2"/>
                <w:sz w:val="24"/>
                <w:szCs w:val="24"/>
              </w:rPr>
            </w:pPr>
            <w:r w:rsidRPr="00635E7F">
              <w:rPr>
                <w:rFonts w:ascii="Times New Roman" w:hAnsi="Times New Roman" w:cs="Times New Roman"/>
                <w:spacing w:val="-2"/>
                <w:sz w:val="24"/>
                <w:szCs w:val="24"/>
              </w:rPr>
              <w:t xml:space="preserve">- наименьший радиус кривых в плане, </w:t>
            </w:r>
            <w:proofErr w:type="gramStart"/>
            <w:r w:rsidRPr="00635E7F">
              <w:rPr>
                <w:rFonts w:ascii="Times New Roman" w:hAnsi="Times New Roman" w:cs="Times New Roman"/>
                <w:spacing w:val="-2"/>
                <w:sz w:val="24"/>
                <w:szCs w:val="24"/>
              </w:rPr>
              <w:t>м</w:t>
            </w:r>
            <w:proofErr w:type="gramEnd"/>
          </w:p>
        </w:tc>
        <w:tc>
          <w:tcPr>
            <w:tcW w:w="1567" w:type="dxa"/>
            <w:tcBorders>
              <w:top w:val="single" w:sz="4" w:space="0" w:color="auto"/>
              <w:left w:val="single" w:sz="4" w:space="0" w:color="auto"/>
              <w:right w:val="single" w:sz="4" w:space="0" w:color="auto"/>
            </w:tcBorders>
            <w:shd w:val="clear" w:color="auto" w:fill="auto"/>
            <w:vAlign w:val="center"/>
          </w:tcPr>
          <w:p w:rsidR="008C41D0" w:rsidRPr="00635E7F" w:rsidRDefault="008C41D0" w:rsidP="009C1AEB">
            <w:pPr>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300</w:t>
            </w:r>
          </w:p>
        </w:tc>
        <w:tc>
          <w:tcPr>
            <w:tcW w:w="1607" w:type="dxa"/>
            <w:tcBorders>
              <w:top w:val="single" w:sz="4" w:space="0" w:color="auto"/>
              <w:left w:val="single" w:sz="4" w:space="0" w:color="auto"/>
              <w:right w:val="single" w:sz="4" w:space="0" w:color="auto"/>
            </w:tcBorders>
            <w:shd w:val="clear" w:color="auto" w:fill="auto"/>
            <w:vAlign w:val="center"/>
          </w:tcPr>
          <w:p w:rsidR="008C41D0" w:rsidRPr="00635E7F" w:rsidRDefault="008C41D0" w:rsidP="009C1AEB">
            <w:pPr>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150</w:t>
            </w:r>
          </w:p>
        </w:tc>
      </w:tr>
      <w:tr w:rsidR="008C41D0" w:rsidRPr="00635E7F" w:rsidTr="009F5FFF">
        <w:tblPrEx>
          <w:tblBorders>
            <w:bottom w:val="single" w:sz="4" w:space="0" w:color="auto"/>
          </w:tblBorders>
        </w:tblPrEx>
        <w:trPr>
          <w:trHeight w:val="60"/>
          <w:jc w:val="center"/>
        </w:trPr>
        <w:tc>
          <w:tcPr>
            <w:tcW w:w="5996" w:type="dxa"/>
            <w:tcBorders>
              <w:top w:val="single" w:sz="4" w:space="0" w:color="auto"/>
              <w:left w:val="single" w:sz="4" w:space="0" w:color="auto"/>
              <w:right w:val="single" w:sz="4" w:space="0" w:color="auto"/>
            </w:tcBorders>
          </w:tcPr>
          <w:p w:rsidR="008C41D0" w:rsidRPr="00635E7F" w:rsidRDefault="008C41D0" w:rsidP="009C1AEB">
            <w:pPr>
              <w:spacing w:after="0" w:line="240" w:lineRule="auto"/>
              <w:ind w:left="142" w:hanging="142"/>
              <w:rPr>
                <w:rFonts w:ascii="Times New Roman" w:hAnsi="Times New Roman" w:cs="Times New Roman"/>
                <w:sz w:val="24"/>
                <w:szCs w:val="24"/>
              </w:rPr>
            </w:pPr>
            <w:r w:rsidRPr="00635E7F">
              <w:rPr>
                <w:rFonts w:ascii="Times New Roman" w:hAnsi="Times New Roman" w:cs="Times New Roman"/>
                <w:sz w:val="24"/>
                <w:szCs w:val="24"/>
              </w:rPr>
              <w:t>- наибольший продольный уклон, ‰</w:t>
            </w:r>
          </w:p>
        </w:tc>
        <w:tc>
          <w:tcPr>
            <w:tcW w:w="1567" w:type="dxa"/>
            <w:tcBorders>
              <w:top w:val="single" w:sz="4" w:space="0" w:color="auto"/>
              <w:left w:val="single" w:sz="4" w:space="0" w:color="auto"/>
              <w:right w:val="single" w:sz="4" w:space="0" w:color="auto"/>
            </w:tcBorders>
            <w:shd w:val="clear" w:color="auto" w:fill="auto"/>
            <w:vAlign w:val="center"/>
          </w:tcPr>
          <w:p w:rsidR="008C41D0" w:rsidRPr="00635E7F" w:rsidRDefault="008C41D0" w:rsidP="009C1AEB">
            <w:pPr>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60</w:t>
            </w:r>
          </w:p>
        </w:tc>
        <w:tc>
          <w:tcPr>
            <w:tcW w:w="1607" w:type="dxa"/>
            <w:tcBorders>
              <w:top w:val="single" w:sz="4" w:space="0" w:color="auto"/>
              <w:left w:val="single" w:sz="4" w:space="0" w:color="auto"/>
              <w:right w:val="single" w:sz="4" w:space="0" w:color="auto"/>
            </w:tcBorders>
            <w:shd w:val="clear" w:color="auto" w:fill="auto"/>
            <w:vAlign w:val="center"/>
          </w:tcPr>
          <w:p w:rsidR="008C41D0" w:rsidRPr="00635E7F" w:rsidRDefault="008C41D0" w:rsidP="009C1AEB">
            <w:pPr>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70</w:t>
            </w:r>
          </w:p>
        </w:tc>
      </w:tr>
      <w:tr w:rsidR="008C41D0" w:rsidRPr="00635E7F" w:rsidTr="009F5FFF">
        <w:tblPrEx>
          <w:tblBorders>
            <w:bottom w:val="single" w:sz="4" w:space="0" w:color="auto"/>
          </w:tblBorders>
        </w:tblPrEx>
        <w:trPr>
          <w:trHeight w:val="60"/>
          <w:jc w:val="center"/>
        </w:trPr>
        <w:tc>
          <w:tcPr>
            <w:tcW w:w="5996" w:type="dxa"/>
            <w:tcBorders>
              <w:top w:val="single" w:sz="4" w:space="0" w:color="auto"/>
              <w:left w:val="single" w:sz="4" w:space="0" w:color="auto"/>
              <w:right w:val="single" w:sz="4" w:space="0" w:color="auto"/>
            </w:tcBorders>
          </w:tcPr>
          <w:p w:rsidR="008C41D0" w:rsidRPr="00635E7F" w:rsidRDefault="008C41D0" w:rsidP="009C1AEB">
            <w:pPr>
              <w:spacing w:after="0" w:line="240" w:lineRule="auto"/>
              <w:ind w:left="142" w:hanging="142"/>
              <w:rPr>
                <w:rFonts w:ascii="Times New Roman" w:hAnsi="Times New Roman" w:cs="Times New Roman"/>
                <w:sz w:val="24"/>
                <w:szCs w:val="24"/>
              </w:rPr>
            </w:pPr>
            <w:r w:rsidRPr="00635E7F">
              <w:rPr>
                <w:rFonts w:ascii="Times New Roman" w:hAnsi="Times New Roman" w:cs="Times New Roman"/>
                <w:sz w:val="24"/>
                <w:szCs w:val="24"/>
              </w:rPr>
              <w:t xml:space="preserve">- ширина земляного полотна, </w:t>
            </w:r>
            <w:proofErr w:type="gramStart"/>
            <w:r w:rsidRPr="00635E7F">
              <w:rPr>
                <w:rFonts w:ascii="Times New Roman" w:hAnsi="Times New Roman" w:cs="Times New Roman"/>
                <w:sz w:val="24"/>
                <w:szCs w:val="24"/>
              </w:rPr>
              <w:t>м</w:t>
            </w:r>
            <w:proofErr w:type="gramEnd"/>
          </w:p>
        </w:tc>
        <w:tc>
          <w:tcPr>
            <w:tcW w:w="1567" w:type="dxa"/>
            <w:tcBorders>
              <w:top w:val="single" w:sz="4" w:space="0" w:color="auto"/>
              <w:left w:val="single" w:sz="4" w:space="0" w:color="auto"/>
              <w:right w:val="single" w:sz="4" w:space="0" w:color="auto"/>
            </w:tcBorders>
            <w:shd w:val="clear" w:color="auto" w:fill="auto"/>
            <w:vAlign w:val="center"/>
          </w:tcPr>
          <w:p w:rsidR="008C41D0" w:rsidRPr="00635E7F" w:rsidRDefault="008C41D0" w:rsidP="009C1AEB">
            <w:pPr>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10,0</w:t>
            </w:r>
          </w:p>
        </w:tc>
        <w:tc>
          <w:tcPr>
            <w:tcW w:w="1607" w:type="dxa"/>
            <w:tcBorders>
              <w:top w:val="single" w:sz="4" w:space="0" w:color="auto"/>
              <w:left w:val="single" w:sz="4" w:space="0" w:color="auto"/>
              <w:right w:val="single" w:sz="4" w:space="0" w:color="auto"/>
            </w:tcBorders>
            <w:shd w:val="clear" w:color="auto" w:fill="auto"/>
            <w:vAlign w:val="center"/>
          </w:tcPr>
          <w:p w:rsidR="008C41D0" w:rsidRPr="00635E7F" w:rsidRDefault="008C41D0" w:rsidP="009C1AEB">
            <w:pPr>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8,0</w:t>
            </w:r>
          </w:p>
        </w:tc>
      </w:tr>
    </w:tbl>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41D0" w:rsidRPr="00635E7F" w:rsidRDefault="008C41D0" w:rsidP="009C1AEB">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r w:rsidRPr="00635E7F">
        <w:rPr>
          <w:rFonts w:ascii="Times New Roman" w:hAnsi="Times New Roman" w:cs="Times New Roman"/>
          <w:b/>
          <w:sz w:val="24"/>
          <w:szCs w:val="24"/>
        </w:rPr>
        <w:t xml:space="preserve">1.3. Объекты для организации транспортного обслуживания населения между </w:t>
      </w:r>
      <w:r w:rsidRPr="00635E7F">
        <w:rPr>
          <w:rFonts w:ascii="Times New Roman" w:hAnsi="Times New Roman" w:cs="Times New Roman"/>
          <w:b/>
          <w:sz w:val="24"/>
          <w:szCs w:val="24"/>
        </w:rPr>
        <w:lastRenderedPageBreak/>
        <w:t>поселениями</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5E7F">
        <w:rPr>
          <w:rFonts w:ascii="Times New Roman" w:hAnsi="Times New Roman" w:cs="Times New Roman"/>
          <w:sz w:val="24"/>
          <w:szCs w:val="24"/>
        </w:rPr>
        <w:t xml:space="preserve">1.3.1. Система маршрутов для обеспечения населения регулярными перевозками в границах муниципального района должна связывать административные центры сельских поселений с административным центром </w:t>
      </w:r>
      <w:proofErr w:type="spellStart"/>
      <w:r w:rsidRPr="00635E7F">
        <w:rPr>
          <w:rFonts w:ascii="Times New Roman" w:hAnsi="Times New Roman" w:cs="Times New Roman"/>
          <w:sz w:val="24"/>
          <w:szCs w:val="24"/>
        </w:rPr>
        <w:t>Кыринского</w:t>
      </w:r>
      <w:proofErr w:type="spellEnd"/>
      <w:r w:rsidRPr="00635E7F">
        <w:rPr>
          <w:rFonts w:ascii="Times New Roman" w:hAnsi="Times New Roman" w:cs="Times New Roman"/>
          <w:sz w:val="24"/>
          <w:szCs w:val="24"/>
        </w:rPr>
        <w:t xml:space="preserve"> района и охватывать населенные пункты, в которых проживает не менее 95% населения </w:t>
      </w:r>
      <w:proofErr w:type="spellStart"/>
      <w:r w:rsidRPr="00635E7F">
        <w:rPr>
          <w:rFonts w:ascii="Times New Roman" w:hAnsi="Times New Roman" w:cs="Times New Roman"/>
          <w:sz w:val="24"/>
          <w:szCs w:val="24"/>
        </w:rPr>
        <w:t>Кыринского</w:t>
      </w:r>
      <w:proofErr w:type="spellEnd"/>
      <w:r w:rsidRPr="00635E7F">
        <w:rPr>
          <w:rFonts w:ascii="Times New Roman" w:hAnsi="Times New Roman" w:cs="Times New Roman"/>
          <w:sz w:val="24"/>
          <w:szCs w:val="24"/>
        </w:rPr>
        <w:t xml:space="preserve"> </w:t>
      </w:r>
      <w:proofErr w:type="spellStart"/>
      <w:r w:rsidRPr="00635E7F">
        <w:rPr>
          <w:rFonts w:ascii="Times New Roman" w:hAnsi="Times New Roman" w:cs="Times New Roman"/>
          <w:sz w:val="24"/>
          <w:szCs w:val="24"/>
        </w:rPr>
        <w:t>райна</w:t>
      </w:r>
      <w:proofErr w:type="spellEnd"/>
      <w:r w:rsidRPr="00635E7F">
        <w:rPr>
          <w:rFonts w:ascii="Times New Roman" w:hAnsi="Times New Roman" w:cs="Times New Roman"/>
          <w:sz w:val="24"/>
          <w:szCs w:val="24"/>
        </w:rPr>
        <w:t>.</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5E7F">
        <w:rPr>
          <w:rFonts w:ascii="Times New Roman" w:hAnsi="Times New Roman" w:cs="Times New Roman"/>
          <w:sz w:val="24"/>
          <w:szCs w:val="24"/>
        </w:rPr>
        <w:t>1.3.2. Максимально допустимое расстояние в населенном пункте до ближайшей остановки общественного транспорта от жилых домов – 800 м.</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5E7F">
        <w:rPr>
          <w:rFonts w:ascii="Times New Roman" w:hAnsi="Times New Roman" w:cs="Times New Roman"/>
          <w:sz w:val="24"/>
          <w:szCs w:val="24"/>
        </w:rPr>
        <w:t>1.3.4. Минимальная длина остановочной площадки – 10 м.</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5E7F">
        <w:rPr>
          <w:rFonts w:ascii="Times New Roman" w:hAnsi="Times New Roman" w:cs="Times New Roman"/>
          <w:sz w:val="24"/>
          <w:szCs w:val="24"/>
        </w:rPr>
        <w:t>1.3.5. Расчетные показатели для остановочных пунктов школьных автобусов, осуществляющих для подвоза учащихся, проживающих в сельских населённых пунктах, к общеобразовательным организациям, представлены в таблице 1.3.1.</w:t>
      </w:r>
    </w:p>
    <w:p w:rsidR="008C41D0" w:rsidRPr="00635E7F" w:rsidRDefault="008C41D0" w:rsidP="009C1AEB">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635E7F">
        <w:rPr>
          <w:rFonts w:ascii="Times New Roman" w:hAnsi="Times New Roman" w:cs="Times New Roman"/>
          <w:color w:val="000000"/>
          <w:sz w:val="24"/>
          <w:szCs w:val="24"/>
          <w:lang w:bidi="ru-RU"/>
        </w:rPr>
        <w:t>Таблица 1.3.1</w:t>
      </w:r>
    </w:p>
    <w:tbl>
      <w:tblPr>
        <w:tblOverlap w:val="never"/>
        <w:tblW w:w="9190" w:type="dxa"/>
        <w:jc w:val="center"/>
        <w:tblLayout w:type="fixed"/>
        <w:tblCellMar>
          <w:left w:w="10" w:type="dxa"/>
          <w:right w:w="10" w:type="dxa"/>
        </w:tblCellMar>
        <w:tblLook w:val="0000"/>
      </w:tblPr>
      <w:tblGrid>
        <w:gridCol w:w="2393"/>
        <w:gridCol w:w="1829"/>
        <w:gridCol w:w="1843"/>
        <w:gridCol w:w="1426"/>
        <w:gridCol w:w="1699"/>
      </w:tblGrid>
      <w:tr w:rsidR="008C41D0" w:rsidRPr="00635E7F" w:rsidTr="009F5FFF">
        <w:trPr>
          <w:trHeight w:hRule="exact" w:val="589"/>
          <w:jc w:val="center"/>
        </w:trPr>
        <w:tc>
          <w:tcPr>
            <w:tcW w:w="2393" w:type="dxa"/>
            <w:vMerge w:val="restart"/>
            <w:tcBorders>
              <w:top w:val="single" w:sz="4" w:space="0" w:color="auto"/>
              <w:left w:val="single" w:sz="4" w:space="0" w:color="auto"/>
            </w:tcBorders>
            <w:shd w:val="clear" w:color="auto" w:fill="auto"/>
            <w:vAlign w:val="center"/>
          </w:tcPr>
          <w:p w:rsidR="008C41D0" w:rsidRPr="00635E7F" w:rsidRDefault="008C41D0" w:rsidP="009C1AEB">
            <w:pPr>
              <w:pStyle w:val="afb"/>
              <w:spacing w:line="240" w:lineRule="auto"/>
              <w:ind w:firstLine="0"/>
              <w:jc w:val="center"/>
              <w:rPr>
                <w:b/>
                <w:sz w:val="24"/>
                <w:szCs w:val="24"/>
              </w:rPr>
            </w:pPr>
            <w:r w:rsidRPr="00635E7F">
              <w:rPr>
                <w:b/>
                <w:bCs/>
                <w:color w:val="000000"/>
                <w:sz w:val="24"/>
                <w:szCs w:val="24"/>
                <w:lang w:eastAsia="ru-RU" w:bidi="ru-RU"/>
              </w:rPr>
              <w:t>Наименование объекта</w:t>
            </w:r>
          </w:p>
        </w:tc>
        <w:tc>
          <w:tcPr>
            <w:tcW w:w="3672" w:type="dxa"/>
            <w:gridSpan w:val="2"/>
            <w:tcBorders>
              <w:top w:val="single" w:sz="4" w:space="0" w:color="auto"/>
              <w:left w:val="single" w:sz="4" w:space="0" w:color="auto"/>
            </w:tcBorders>
            <w:shd w:val="clear" w:color="auto" w:fill="auto"/>
            <w:vAlign w:val="center"/>
          </w:tcPr>
          <w:p w:rsidR="008C41D0" w:rsidRPr="00635E7F" w:rsidRDefault="008C41D0" w:rsidP="009C1AEB">
            <w:pPr>
              <w:pStyle w:val="afb"/>
              <w:spacing w:line="240" w:lineRule="auto"/>
              <w:ind w:firstLine="0"/>
              <w:jc w:val="center"/>
              <w:rPr>
                <w:b/>
                <w:sz w:val="24"/>
                <w:szCs w:val="24"/>
              </w:rPr>
            </w:pPr>
            <w:r w:rsidRPr="00635E7F">
              <w:rPr>
                <w:b/>
                <w:bCs/>
                <w:color w:val="000000"/>
                <w:sz w:val="24"/>
                <w:szCs w:val="24"/>
                <w:lang w:eastAsia="ru-RU" w:bidi="ru-RU"/>
              </w:rPr>
              <w:t>Минимально допустимый уровень обеспеченности</w:t>
            </w:r>
          </w:p>
        </w:tc>
        <w:tc>
          <w:tcPr>
            <w:tcW w:w="3125" w:type="dxa"/>
            <w:gridSpan w:val="2"/>
            <w:tcBorders>
              <w:top w:val="single" w:sz="4" w:space="0" w:color="auto"/>
              <w:left w:val="single" w:sz="4" w:space="0" w:color="auto"/>
              <w:right w:val="single" w:sz="4" w:space="0" w:color="auto"/>
            </w:tcBorders>
            <w:shd w:val="clear" w:color="auto" w:fill="auto"/>
            <w:vAlign w:val="bottom"/>
          </w:tcPr>
          <w:p w:rsidR="008C41D0" w:rsidRPr="00635E7F" w:rsidRDefault="008C41D0" w:rsidP="009C1AEB">
            <w:pPr>
              <w:pStyle w:val="afb"/>
              <w:spacing w:line="240" w:lineRule="auto"/>
              <w:ind w:firstLine="0"/>
              <w:jc w:val="center"/>
              <w:rPr>
                <w:b/>
                <w:sz w:val="24"/>
                <w:szCs w:val="24"/>
              </w:rPr>
            </w:pPr>
            <w:r w:rsidRPr="00635E7F">
              <w:rPr>
                <w:b/>
                <w:bCs/>
                <w:color w:val="000000"/>
                <w:sz w:val="24"/>
                <w:szCs w:val="24"/>
                <w:lang w:eastAsia="ru-RU" w:bidi="ru-RU"/>
              </w:rPr>
              <w:t>Максимально допустимый уровень территориальной доступности</w:t>
            </w:r>
          </w:p>
        </w:tc>
      </w:tr>
      <w:tr w:rsidR="008C41D0" w:rsidRPr="00635E7F" w:rsidTr="009F5FFF">
        <w:trPr>
          <w:trHeight w:hRule="exact" w:val="624"/>
          <w:jc w:val="center"/>
        </w:trPr>
        <w:tc>
          <w:tcPr>
            <w:tcW w:w="2393" w:type="dxa"/>
            <w:vMerge/>
            <w:tcBorders>
              <w:left w:val="single" w:sz="4" w:space="0" w:color="auto"/>
            </w:tcBorders>
            <w:shd w:val="clear" w:color="auto" w:fill="auto"/>
            <w:vAlign w:val="center"/>
          </w:tcPr>
          <w:p w:rsidR="008C41D0" w:rsidRPr="00635E7F" w:rsidRDefault="008C41D0" w:rsidP="009C1AEB">
            <w:pPr>
              <w:spacing w:after="0" w:line="240" w:lineRule="auto"/>
              <w:rPr>
                <w:rFonts w:ascii="Times New Roman" w:hAnsi="Times New Roman" w:cs="Times New Roman"/>
                <w:b/>
                <w:sz w:val="24"/>
                <w:szCs w:val="24"/>
              </w:rPr>
            </w:pPr>
          </w:p>
        </w:tc>
        <w:tc>
          <w:tcPr>
            <w:tcW w:w="1829" w:type="dxa"/>
            <w:tcBorders>
              <w:top w:val="single" w:sz="4" w:space="0" w:color="auto"/>
              <w:left w:val="single" w:sz="4" w:space="0" w:color="auto"/>
            </w:tcBorders>
            <w:shd w:val="clear" w:color="auto" w:fill="auto"/>
            <w:vAlign w:val="bottom"/>
          </w:tcPr>
          <w:p w:rsidR="008C41D0" w:rsidRPr="00635E7F" w:rsidRDefault="008C41D0" w:rsidP="009C1AEB">
            <w:pPr>
              <w:pStyle w:val="afb"/>
              <w:spacing w:line="240" w:lineRule="auto"/>
              <w:ind w:firstLine="0"/>
              <w:jc w:val="center"/>
              <w:rPr>
                <w:b/>
                <w:sz w:val="24"/>
                <w:szCs w:val="24"/>
              </w:rPr>
            </w:pPr>
            <w:r w:rsidRPr="00635E7F">
              <w:rPr>
                <w:b/>
                <w:bCs/>
                <w:color w:val="000000"/>
                <w:sz w:val="24"/>
                <w:szCs w:val="24"/>
                <w:lang w:eastAsia="ru-RU" w:bidi="ru-RU"/>
              </w:rPr>
              <w:t>Единица измерения</w:t>
            </w:r>
          </w:p>
        </w:tc>
        <w:tc>
          <w:tcPr>
            <w:tcW w:w="1843" w:type="dxa"/>
            <w:tcBorders>
              <w:top w:val="single" w:sz="4" w:space="0" w:color="auto"/>
              <w:left w:val="single" w:sz="4" w:space="0" w:color="auto"/>
            </w:tcBorders>
            <w:shd w:val="clear" w:color="auto" w:fill="auto"/>
            <w:vAlign w:val="center"/>
          </w:tcPr>
          <w:p w:rsidR="008C41D0" w:rsidRPr="00635E7F" w:rsidRDefault="008C41D0" w:rsidP="009C1AEB">
            <w:pPr>
              <w:pStyle w:val="afb"/>
              <w:spacing w:line="240" w:lineRule="auto"/>
              <w:rPr>
                <w:b/>
                <w:sz w:val="24"/>
                <w:szCs w:val="24"/>
              </w:rPr>
            </w:pPr>
            <w:r w:rsidRPr="00635E7F">
              <w:rPr>
                <w:b/>
                <w:bCs/>
                <w:color w:val="000000"/>
                <w:sz w:val="24"/>
                <w:szCs w:val="24"/>
                <w:lang w:eastAsia="ru-RU" w:bidi="ru-RU"/>
              </w:rPr>
              <w:t>Величина</w:t>
            </w:r>
          </w:p>
        </w:tc>
        <w:tc>
          <w:tcPr>
            <w:tcW w:w="1426" w:type="dxa"/>
            <w:tcBorders>
              <w:top w:val="single" w:sz="4" w:space="0" w:color="auto"/>
              <w:left w:val="single" w:sz="4" w:space="0" w:color="auto"/>
            </w:tcBorders>
            <w:shd w:val="clear" w:color="auto" w:fill="auto"/>
            <w:vAlign w:val="bottom"/>
          </w:tcPr>
          <w:p w:rsidR="008C41D0" w:rsidRPr="00635E7F" w:rsidRDefault="008C41D0" w:rsidP="009C1AEB">
            <w:pPr>
              <w:pStyle w:val="afb"/>
              <w:spacing w:line="240" w:lineRule="auto"/>
              <w:ind w:firstLine="0"/>
              <w:jc w:val="center"/>
              <w:rPr>
                <w:b/>
                <w:sz w:val="24"/>
                <w:szCs w:val="24"/>
              </w:rPr>
            </w:pPr>
            <w:r w:rsidRPr="00635E7F">
              <w:rPr>
                <w:b/>
                <w:bCs/>
                <w:color w:val="000000"/>
                <w:sz w:val="24"/>
                <w:szCs w:val="24"/>
                <w:lang w:eastAsia="ru-RU" w:bidi="ru-RU"/>
              </w:rPr>
              <w:t>Единица измерения</w:t>
            </w:r>
          </w:p>
        </w:tc>
        <w:tc>
          <w:tcPr>
            <w:tcW w:w="1699" w:type="dxa"/>
            <w:tcBorders>
              <w:top w:val="single" w:sz="4" w:space="0" w:color="auto"/>
              <w:left w:val="single" w:sz="4" w:space="0" w:color="auto"/>
              <w:right w:val="single" w:sz="4" w:space="0" w:color="auto"/>
            </w:tcBorders>
            <w:shd w:val="clear" w:color="auto" w:fill="auto"/>
            <w:vAlign w:val="center"/>
          </w:tcPr>
          <w:p w:rsidR="008C41D0" w:rsidRPr="00635E7F" w:rsidRDefault="008C41D0" w:rsidP="009C1AEB">
            <w:pPr>
              <w:pStyle w:val="afb"/>
              <w:spacing w:line="240" w:lineRule="auto"/>
              <w:ind w:firstLine="0"/>
              <w:jc w:val="center"/>
              <w:rPr>
                <w:b/>
                <w:sz w:val="24"/>
                <w:szCs w:val="24"/>
              </w:rPr>
            </w:pPr>
            <w:r w:rsidRPr="00635E7F">
              <w:rPr>
                <w:b/>
                <w:bCs/>
                <w:color w:val="000000"/>
                <w:sz w:val="24"/>
                <w:szCs w:val="24"/>
                <w:lang w:eastAsia="ru-RU" w:bidi="ru-RU"/>
              </w:rPr>
              <w:t>Величина</w:t>
            </w:r>
          </w:p>
        </w:tc>
      </w:tr>
      <w:tr w:rsidR="008C41D0" w:rsidRPr="00635E7F" w:rsidTr="009F5FFF">
        <w:trPr>
          <w:trHeight w:hRule="exact" w:val="798"/>
          <w:jc w:val="center"/>
        </w:trPr>
        <w:tc>
          <w:tcPr>
            <w:tcW w:w="2393" w:type="dxa"/>
            <w:tcBorders>
              <w:top w:val="single" w:sz="4" w:space="0" w:color="auto"/>
              <w:left w:val="single" w:sz="4" w:space="0" w:color="auto"/>
              <w:bottom w:val="single" w:sz="4" w:space="0" w:color="auto"/>
            </w:tcBorders>
            <w:shd w:val="clear" w:color="auto" w:fill="auto"/>
            <w:vAlign w:val="center"/>
          </w:tcPr>
          <w:p w:rsidR="008C41D0" w:rsidRPr="00635E7F" w:rsidRDefault="008C41D0" w:rsidP="009C1AEB">
            <w:pPr>
              <w:pStyle w:val="afb"/>
              <w:spacing w:line="240" w:lineRule="auto"/>
              <w:ind w:firstLine="0"/>
              <w:jc w:val="center"/>
              <w:rPr>
                <w:sz w:val="24"/>
                <w:szCs w:val="24"/>
              </w:rPr>
            </w:pPr>
            <w:r w:rsidRPr="00635E7F">
              <w:rPr>
                <w:color w:val="000000"/>
                <w:sz w:val="24"/>
                <w:szCs w:val="24"/>
                <w:lang w:eastAsia="ru-RU" w:bidi="ru-RU"/>
              </w:rPr>
              <w:t>Остановочные пункты школьных автобусов</w:t>
            </w:r>
          </w:p>
        </w:tc>
        <w:tc>
          <w:tcPr>
            <w:tcW w:w="1829" w:type="dxa"/>
            <w:tcBorders>
              <w:top w:val="single" w:sz="4" w:space="0" w:color="auto"/>
              <w:left w:val="single" w:sz="4" w:space="0" w:color="auto"/>
              <w:bottom w:val="single" w:sz="4" w:space="0" w:color="auto"/>
            </w:tcBorders>
            <w:shd w:val="clear" w:color="auto" w:fill="auto"/>
            <w:vAlign w:val="center"/>
          </w:tcPr>
          <w:p w:rsidR="008C41D0" w:rsidRPr="00635E7F" w:rsidRDefault="008C41D0" w:rsidP="009C1AEB">
            <w:pPr>
              <w:pStyle w:val="afb"/>
              <w:spacing w:line="240" w:lineRule="auto"/>
              <w:ind w:firstLine="0"/>
              <w:jc w:val="center"/>
              <w:rPr>
                <w:sz w:val="24"/>
                <w:szCs w:val="24"/>
              </w:rPr>
            </w:pPr>
            <w:r w:rsidRPr="00635E7F">
              <w:rPr>
                <w:color w:val="000000"/>
                <w:sz w:val="24"/>
                <w:szCs w:val="24"/>
                <w:lang w:eastAsia="ru-RU" w:bidi="ru-RU"/>
              </w:rPr>
              <w:t>Количество остановочных пунктов</w:t>
            </w:r>
          </w:p>
        </w:tc>
        <w:tc>
          <w:tcPr>
            <w:tcW w:w="1843" w:type="dxa"/>
            <w:tcBorders>
              <w:top w:val="single" w:sz="4" w:space="0" w:color="auto"/>
              <w:left w:val="single" w:sz="4" w:space="0" w:color="auto"/>
              <w:bottom w:val="single" w:sz="4" w:space="0" w:color="auto"/>
            </w:tcBorders>
            <w:shd w:val="clear" w:color="auto" w:fill="auto"/>
            <w:vAlign w:val="center"/>
          </w:tcPr>
          <w:p w:rsidR="008C41D0" w:rsidRPr="00635E7F" w:rsidRDefault="008C41D0" w:rsidP="009C1AEB">
            <w:pPr>
              <w:pStyle w:val="afb"/>
              <w:spacing w:line="240" w:lineRule="auto"/>
              <w:ind w:firstLine="0"/>
              <w:jc w:val="center"/>
              <w:rPr>
                <w:sz w:val="24"/>
                <w:szCs w:val="24"/>
              </w:rPr>
            </w:pPr>
            <w:r w:rsidRPr="00635E7F">
              <w:rPr>
                <w:color w:val="000000"/>
                <w:sz w:val="24"/>
                <w:szCs w:val="24"/>
                <w:lang w:eastAsia="ru-RU" w:bidi="ru-RU"/>
              </w:rPr>
              <w:t>в соответствии с утверждённым маршрутом</w:t>
            </w:r>
          </w:p>
        </w:tc>
        <w:tc>
          <w:tcPr>
            <w:tcW w:w="1426" w:type="dxa"/>
            <w:tcBorders>
              <w:top w:val="single" w:sz="4" w:space="0" w:color="auto"/>
              <w:left w:val="single" w:sz="4" w:space="0" w:color="auto"/>
              <w:bottom w:val="single" w:sz="4" w:space="0" w:color="auto"/>
            </w:tcBorders>
            <w:shd w:val="clear" w:color="auto" w:fill="auto"/>
            <w:vAlign w:val="center"/>
          </w:tcPr>
          <w:p w:rsidR="008C41D0" w:rsidRPr="00635E7F" w:rsidRDefault="008C41D0" w:rsidP="009C1AEB">
            <w:pPr>
              <w:pStyle w:val="afb"/>
              <w:spacing w:line="240" w:lineRule="auto"/>
              <w:ind w:firstLine="0"/>
              <w:jc w:val="center"/>
              <w:rPr>
                <w:sz w:val="24"/>
                <w:szCs w:val="24"/>
              </w:rPr>
            </w:pPr>
            <w:r w:rsidRPr="00635E7F">
              <w:rPr>
                <w:color w:val="000000"/>
                <w:sz w:val="24"/>
                <w:szCs w:val="24"/>
                <w:lang w:eastAsia="ru-RU" w:bidi="ru-RU"/>
              </w:rPr>
              <w:t xml:space="preserve">пешеходная доступность, </w:t>
            </w:r>
            <w:proofErr w:type="gramStart"/>
            <w:r w:rsidRPr="00635E7F">
              <w:rPr>
                <w:color w:val="000000"/>
                <w:sz w:val="24"/>
                <w:szCs w:val="24"/>
                <w:lang w:eastAsia="ru-RU" w:bidi="ru-RU"/>
              </w:rPr>
              <w:t>м</w:t>
            </w:r>
            <w:proofErr w:type="gramEnd"/>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8C41D0" w:rsidRPr="00635E7F" w:rsidRDefault="008C41D0" w:rsidP="009C1AEB">
            <w:pPr>
              <w:pStyle w:val="afb"/>
              <w:spacing w:line="240" w:lineRule="auto"/>
              <w:ind w:firstLine="0"/>
              <w:jc w:val="center"/>
              <w:rPr>
                <w:sz w:val="24"/>
                <w:szCs w:val="24"/>
              </w:rPr>
            </w:pPr>
            <w:r w:rsidRPr="00635E7F">
              <w:rPr>
                <w:color w:val="000000"/>
                <w:sz w:val="24"/>
                <w:szCs w:val="24"/>
                <w:lang w:eastAsia="ru-RU" w:bidi="ru-RU"/>
              </w:rPr>
              <w:t>500</w:t>
            </w:r>
          </w:p>
        </w:tc>
      </w:tr>
    </w:tbl>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color w:val="000000"/>
          <w:sz w:val="24"/>
          <w:szCs w:val="24"/>
          <w:lang w:bidi="ru-RU"/>
        </w:rPr>
      </w:pPr>
      <w:r w:rsidRPr="00635E7F">
        <w:rPr>
          <w:rFonts w:ascii="Times New Roman" w:hAnsi="Times New Roman" w:cs="Times New Roman"/>
          <w:sz w:val="24"/>
          <w:szCs w:val="24"/>
        </w:rPr>
        <w:t>Примечание: т</w:t>
      </w:r>
      <w:r w:rsidRPr="00635E7F">
        <w:rPr>
          <w:rFonts w:ascii="Times New Roman" w:hAnsi="Times New Roman" w:cs="Times New Roman"/>
          <w:color w:val="000000"/>
          <w:sz w:val="24"/>
          <w:szCs w:val="24"/>
          <w:lang w:bidi="ru-RU"/>
        </w:rPr>
        <w:t xml:space="preserve">ребования к размещению и оборудованию остановочных пунктов школьных автобусов определяются в соответствии с пунктом 10.5 СП 42.13330-2016 Градостроительство. Планировка и застройка городских и сельских поселений. Актуализированная редакция </w:t>
      </w:r>
      <w:proofErr w:type="spellStart"/>
      <w:r w:rsidRPr="00635E7F">
        <w:rPr>
          <w:rFonts w:ascii="Times New Roman" w:hAnsi="Times New Roman" w:cs="Times New Roman"/>
          <w:color w:val="000000"/>
          <w:sz w:val="24"/>
          <w:szCs w:val="24"/>
          <w:lang w:bidi="ru-RU"/>
        </w:rPr>
        <w:t>СНиП</w:t>
      </w:r>
      <w:proofErr w:type="spellEnd"/>
      <w:r w:rsidRPr="00635E7F">
        <w:rPr>
          <w:rFonts w:ascii="Times New Roman" w:hAnsi="Times New Roman" w:cs="Times New Roman"/>
          <w:color w:val="000000"/>
          <w:sz w:val="24"/>
          <w:szCs w:val="24"/>
          <w:lang w:bidi="ru-RU"/>
        </w:rPr>
        <w:t xml:space="preserve"> 2.07.01-89*</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5E7F">
        <w:rPr>
          <w:rFonts w:ascii="Times New Roman" w:hAnsi="Times New Roman" w:cs="Times New Roman"/>
          <w:sz w:val="24"/>
          <w:szCs w:val="24"/>
        </w:rPr>
        <w:t>1.3.6. Минимально допустимый уровень обеспеченность автозаправочными станциями 3 станции.</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41D0" w:rsidRPr="00635E7F" w:rsidRDefault="008C41D0" w:rsidP="009C1AEB">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r w:rsidRPr="00635E7F">
        <w:rPr>
          <w:rFonts w:ascii="Times New Roman" w:hAnsi="Times New Roman" w:cs="Times New Roman"/>
          <w:b/>
          <w:sz w:val="24"/>
          <w:szCs w:val="24"/>
        </w:rPr>
        <w:t>1.4 Объекты в области образования</w:t>
      </w:r>
    </w:p>
    <w:p w:rsidR="008C41D0" w:rsidRPr="00635E7F" w:rsidRDefault="008C41D0" w:rsidP="009C1AEB">
      <w:pPr>
        <w:pStyle w:val="11"/>
        <w:spacing w:line="240" w:lineRule="auto"/>
        <w:ind w:firstLine="940"/>
        <w:jc w:val="both"/>
        <w:rPr>
          <w:rFonts w:ascii="Times New Roman" w:hAnsi="Times New Roman" w:cs="Times New Roman"/>
          <w:color w:val="000000"/>
          <w:sz w:val="24"/>
          <w:szCs w:val="24"/>
          <w:lang w:eastAsia="ru-RU" w:bidi="ru-RU"/>
        </w:rPr>
      </w:pPr>
      <w:r w:rsidRPr="00635E7F">
        <w:rPr>
          <w:rFonts w:ascii="Times New Roman" w:hAnsi="Times New Roman" w:cs="Times New Roman"/>
          <w:color w:val="000000"/>
          <w:sz w:val="24"/>
          <w:szCs w:val="24"/>
          <w:lang w:eastAsia="ru-RU" w:bidi="ru-RU"/>
        </w:rPr>
        <w:t>1.4.1. Расчетные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уровня территориальной доступности таких объектов, представлены в таблице 1.4.1.</w:t>
      </w:r>
    </w:p>
    <w:p w:rsidR="008C41D0" w:rsidRPr="00635E7F" w:rsidRDefault="008C41D0" w:rsidP="009C1AEB">
      <w:pPr>
        <w:pStyle w:val="afd"/>
        <w:rPr>
          <w:sz w:val="24"/>
          <w:szCs w:val="24"/>
        </w:rPr>
      </w:pPr>
      <w:r w:rsidRPr="00635E7F">
        <w:rPr>
          <w:color w:val="000000"/>
          <w:sz w:val="24"/>
          <w:szCs w:val="24"/>
          <w:lang w:eastAsia="ru-RU" w:bidi="ru-RU"/>
        </w:rPr>
        <w:t>Таблица 1.4.1.</w:t>
      </w:r>
    </w:p>
    <w:tbl>
      <w:tblPr>
        <w:tblOverlap w:val="never"/>
        <w:tblW w:w="9489" w:type="dxa"/>
        <w:jc w:val="center"/>
        <w:tblLayout w:type="fixed"/>
        <w:tblCellMar>
          <w:left w:w="10" w:type="dxa"/>
          <w:right w:w="10" w:type="dxa"/>
        </w:tblCellMar>
        <w:tblLook w:val="0000"/>
      </w:tblPr>
      <w:tblGrid>
        <w:gridCol w:w="446"/>
        <w:gridCol w:w="2246"/>
        <w:gridCol w:w="1981"/>
        <w:gridCol w:w="1691"/>
        <w:gridCol w:w="1711"/>
        <w:gridCol w:w="1414"/>
      </w:tblGrid>
      <w:tr w:rsidR="008C41D0" w:rsidRPr="00635E7F" w:rsidTr="009F5FFF">
        <w:trPr>
          <w:trHeight w:hRule="exact" w:val="830"/>
          <w:tblHeader/>
          <w:jc w:val="center"/>
        </w:trPr>
        <w:tc>
          <w:tcPr>
            <w:tcW w:w="446" w:type="dxa"/>
            <w:vMerge w:val="restart"/>
            <w:tcBorders>
              <w:top w:val="single" w:sz="4" w:space="0" w:color="auto"/>
              <w:left w:val="single" w:sz="4" w:space="0" w:color="auto"/>
            </w:tcBorders>
            <w:shd w:val="clear" w:color="auto" w:fill="auto"/>
            <w:vAlign w:val="center"/>
          </w:tcPr>
          <w:p w:rsidR="008C41D0" w:rsidRPr="00635E7F" w:rsidRDefault="008C41D0" w:rsidP="009C1AEB">
            <w:pPr>
              <w:pStyle w:val="afb"/>
              <w:spacing w:line="240" w:lineRule="auto"/>
              <w:ind w:firstLine="0"/>
              <w:jc w:val="center"/>
              <w:rPr>
                <w:b/>
                <w:sz w:val="24"/>
                <w:szCs w:val="24"/>
              </w:rPr>
            </w:pPr>
            <w:r w:rsidRPr="00635E7F">
              <w:rPr>
                <w:b/>
                <w:bCs/>
                <w:color w:val="000000"/>
                <w:sz w:val="24"/>
                <w:szCs w:val="24"/>
                <w:lang w:eastAsia="ru-RU" w:bidi="ru-RU"/>
              </w:rPr>
              <w:t>№</w:t>
            </w:r>
          </w:p>
        </w:tc>
        <w:tc>
          <w:tcPr>
            <w:tcW w:w="2246" w:type="dxa"/>
            <w:vMerge w:val="restart"/>
            <w:tcBorders>
              <w:top w:val="single" w:sz="4" w:space="0" w:color="auto"/>
              <w:left w:val="single" w:sz="4" w:space="0" w:color="auto"/>
            </w:tcBorders>
            <w:shd w:val="clear" w:color="auto" w:fill="auto"/>
          </w:tcPr>
          <w:p w:rsidR="008C41D0" w:rsidRPr="00635E7F" w:rsidRDefault="008C41D0" w:rsidP="009C1AEB">
            <w:pPr>
              <w:pStyle w:val="afb"/>
              <w:spacing w:line="240" w:lineRule="auto"/>
              <w:ind w:firstLine="0"/>
              <w:jc w:val="center"/>
              <w:rPr>
                <w:b/>
                <w:sz w:val="24"/>
                <w:szCs w:val="24"/>
              </w:rPr>
            </w:pPr>
            <w:r w:rsidRPr="00635E7F">
              <w:rPr>
                <w:b/>
                <w:bCs/>
                <w:color w:val="000000"/>
                <w:sz w:val="24"/>
                <w:szCs w:val="24"/>
                <w:lang w:eastAsia="ru-RU" w:bidi="ru-RU"/>
              </w:rPr>
              <w:t>Наименование объекта</w:t>
            </w:r>
          </w:p>
        </w:tc>
        <w:tc>
          <w:tcPr>
            <w:tcW w:w="3672" w:type="dxa"/>
            <w:gridSpan w:val="2"/>
            <w:tcBorders>
              <w:top w:val="single" w:sz="4" w:space="0" w:color="auto"/>
              <w:left w:val="single" w:sz="4" w:space="0" w:color="auto"/>
            </w:tcBorders>
            <w:shd w:val="clear" w:color="auto" w:fill="auto"/>
            <w:vAlign w:val="center"/>
          </w:tcPr>
          <w:p w:rsidR="008C41D0" w:rsidRPr="00635E7F" w:rsidRDefault="008C41D0" w:rsidP="009C1AEB">
            <w:pPr>
              <w:pStyle w:val="afb"/>
              <w:spacing w:line="240" w:lineRule="auto"/>
              <w:ind w:firstLine="0"/>
              <w:jc w:val="center"/>
              <w:rPr>
                <w:b/>
                <w:sz w:val="24"/>
                <w:szCs w:val="24"/>
              </w:rPr>
            </w:pPr>
            <w:r w:rsidRPr="00635E7F">
              <w:rPr>
                <w:b/>
                <w:bCs/>
                <w:color w:val="000000"/>
                <w:sz w:val="24"/>
                <w:szCs w:val="24"/>
                <w:lang w:eastAsia="ru-RU" w:bidi="ru-RU"/>
              </w:rPr>
              <w:t>Минимально допустимый уровень обеспеченности</w:t>
            </w:r>
          </w:p>
        </w:tc>
        <w:tc>
          <w:tcPr>
            <w:tcW w:w="3125" w:type="dxa"/>
            <w:gridSpan w:val="2"/>
            <w:tcBorders>
              <w:top w:val="single" w:sz="4" w:space="0" w:color="auto"/>
              <w:left w:val="single" w:sz="4" w:space="0" w:color="auto"/>
              <w:right w:val="single" w:sz="4" w:space="0" w:color="auto"/>
            </w:tcBorders>
            <w:shd w:val="clear" w:color="auto" w:fill="auto"/>
            <w:vAlign w:val="bottom"/>
          </w:tcPr>
          <w:p w:rsidR="008C41D0" w:rsidRPr="00635E7F" w:rsidRDefault="008C41D0" w:rsidP="009C1AEB">
            <w:pPr>
              <w:pStyle w:val="afb"/>
              <w:spacing w:line="240" w:lineRule="auto"/>
              <w:ind w:firstLine="0"/>
              <w:jc w:val="center"/>
              <w:rPr>
                <w:b/>
                <w:sz w:val="24"/>
                <w:szCs w:val="24"/>
              </w:rPr>
            </w:pPr>
            <w:r w:rsidRPr="00635E7F">
              <w:rPr>
                <w:b/>
                <w:bCs/>
                <w:color w:val="000000"/>
                <w:sz w:val="24"/>
                <w:szCs w:val="24"/>
                <w:lang w:eastAsia="ru-RU" w:bidi="ru-RU"/>
              </w:rPr>
              <w:t>Максимально допустимый уровень территориальной до</w:t>
            </w:r>
            <w:r w:rsidRPr="00635E7F">
              <w:rPr>
                <w:b/>
                <w:bCs/>
                <w:color w:val="000000"/>
                <w:sz w:val="24"/>
                <w:szCs w:val="24"/>
                <w:lang w:eastAsia="ru-RU" w:bidi="ru-RU"/>
              </w:rPr>
              <w:softHyphen/>
              <w:t>ступности</w:t>
            </w:r>
          </w:p>
        </w:tc>
      </w:tr>
      <w:tr w:rsidR="008C41D0" w:rsidRPr="00635E7F" w:rsidTr="009F5FFF">
        <w:trPr>
          <w:trHeight w:hRule="exact" w:val="562"/>
          <w:tblHeader/>
          <w:jc w:val="center"/>
        </w:trPr>
        <w:tc>
          <w:tcPr>
            <w:tcW w:w="446" w:type="dxa"/>
            <w:vMerge/>
            <w:tcBorders>
              <w:left w:val="single" w:sz="4" w:space="0" w:color="auto"/>
            </w:tcBorders>
            <w:shd w:val="clear" w:color="auto" w:fill="auto"/>
            <w:vAlign w:val="center"/>
          </w:tcPr>
          <w:p w:rsidR="008C41D0" w:rsidRPr="00635E7F" w:rsidRDefault="008C41D0" w:rsidP="009C1AEB">
            <w:pPr>
              <w:spacing w:after="0" w:line="240" w:lineRule="auto"/>
              <w:rPr>
                <w:rFonts w:ascii="Times New Roman" w:hAnsi="Times New Roman" w:cs="Times New Roman"/>
                <w:b/>
                <w:sz w:val="24"/>
                <w:szCs w:val="24"/>
              </w:rPr>
            </w:pPr>
          </w:p>
        </w:tc>
        <w:tc>
          <w:tcPr>
            <w:tcW w:w="2246" w:type="dxa"/>
            <w:vMerge/>
            <w:tcBorders>
              <w:left w:val="single" w:sz="4" w:space="0" w:color="auto"/>
            </w:tcBorders>
            <w:shd w:val="clear" w:color="auto" w:fill="auto"/>
          </w:tcPr>
          <w:p w:rsidR="008C41D0" w:rsidRPr="00635E7F" w:rsidRDefault="008C41D0" w:rsidP="009C1AEB">
            <w:pPr>
              <w:spacing w:after="0" w:line="240" w:lineRule="auto"/>
              <w:rPr>
                <w:rFonts w:ascii="Times New Roman" w:hAnsi="Times New Roman" w:cs="Times New Roman"/>
                <w:b/>
                <w:sz w:val="24"/>
                <w:szCs w:val="24"/>
              </w:rPr>
            </w:pPr>
          </w:p>
        </w:tc>
        <w:tc>
          <w:tcPr>
            <w:tcW w:w="1981" w:type="dxa"/>
            <w:tcBorders>
              <w:top w:val="single" w:sz="4" w:space="0" w:color="auto"/>
              <w:left w:val="single" w:sz="4" w:space="0" w:color="auto"/>
            </w:tcBorders>
            <w:shd w:val="clear" w:color="auto" w:fill="auto"/>
            <w:vAlign w:val="bottom"/>
          </w:tcPr>
          <w:p w:rsidR="008C41D0" w:rsidRPr="00635E7F" w:rsidRDefault="008C41D0" w:rsidP="009C1AEB">
            <w:pPr>
              <w:pStyle w:val="afb"/>
              <w:spacing w:line="240" w:lineRule="auto"/>
              <w:ind w:firstLine="0"/>
              <w:jc w:val="center"/>
              <w:rPr>
                <w:b/>
                <w:sz w:val="24"/>
                <w:szCs w:val="24"/>
              </w:rPr>
            </w:pPr>
            <w:r w:rsidRPr="00635E7F">
              <w:rPr>
                <w:b/>
                <w:bCs/>
                <w:color w:val="000000"/>
                <w:sz w:val="24"/>
                <w:szCs w:val="24"/>
                <w:lang w:eastAsia="ru-RU" w:bidi="ru-RU"/>
              </w:rPr>
              <w:t>Единица измерения</w:t>
            </w:r>
          </w:p>
        </w:tc>
        <w:tc>
          <w:tcPr>
            <w:tcW w:w="1691" w:type="dxa"/>
            <w:tcBorders>
              <w:top w:val="single" w:sz="4" w:space="0" w:color="auto"/>
              <w:left w:val="single" w:sz="4" w:space="0" w:color="auto"/>
            </w:tcBorders>
            <w:shd w:val="clear" w:color="auto" w:fill="auto"/>
            <w:vAlign w:val="center"/>
          </w:tcPr>
          <w:p w:rsidR="008C41D0" w:rsidRPr="00635E7F" w:rsidRDefault="008C41D0" w:rsidP="009C1AEB">
            <w:pPr>
              <w:pStyle w:val="afb"/>
              <w:spacing w:line="240" w:lineRule="auto"/>
              <w:ind w:firstLine="420"/>
              <w:rPr>
                <w:b/>
                <w:sz w:val="24"/>
                <w:szCs w:val="24"/>
              </w:rPr>
            </w:pPr>
            <w:r w:rsidRPr="00635E7F">
              <w:rPr>
                <w:b/>
                <w:bCs/>
                <w:color w:val="000000"/>
                <w:sz w:val="24"/>
                <w:szCs w:val="24"/>
                <w:lang w:eastAsia="ru-RU" w:bidi="ru-RU"/>
              </w:rPr>
              <w:t>Величина</w:t>
            </w:r>
          </w:p>
        </w:tc>
        <w:tc>
          <w:tcPr>
            <w:tcW w:w="1711" w:type="dxa"/>
            <w:tcBorders>
              <w:top w:val="single" w:sz="4" w:space="0" w:color="auto"/>
              <w:left w:val="single" w:sz="4" w:space="0" w:color="auto"/>
            </w:tcBorders>
            <w:shd w:val="clear" w:color="auto" w:fill="auto"/>
            <w:vAlign w:val="bottom"/>
          </w:tcPr>
          <w:p w:rsidR="008C41D0" w:rsidRPr="00635E7F" w:rsidRDefault="008C41D0" w:rsidP="009C1AEB">
            <w:pPr>
              <w:pStyle w:val="afb"/>
              <w:spacing w:line="240" w:lineRule="auto"/>
              <w:ind w:firstLine="0"/>
              <w:jc w:val="center"/>
              <w:rPr>
                <w:b/>
                <w:sz w:val="24"/>
                <w:szCs w:val="24"/>
              </w:rPr>
            </w:pPr>
            <w:r w:rsidRPr="00635E7F">
              <w:rPr>
                <w:b/>
                <w:bCs/>
                <w:color w:val="000000"/>
                <w:sz w:val="24"/>
                <w:szCs w:val="24"/>
                <w:lang w:eastAsia="ru-RU" w:bidi="ru-RU"/>
              </w:rPr>
              <w:t>Единица измерения</w:t>
            </w:r>
          </w:p>
        </w:tc>
        <w:tc>
          <w:tcPr>
            <w:tcW w:w="1414" w:type="dxa"/>
            <w:tcBorders>
              <w:top w:val="single" w:sz="4" w:space="0" w:color="auto"/>
              <w:left w:val="single" w:sz="4" w:space="0" w:color="auto"/>
              <w:right w:val="single" w:sz="4" w:space="0" w:color="auto"/>
            </w:tcBorders>
            <w:shd w:val="clear" w:color="auto" w:fill="auto"/>
            <w:vAlign w:val="center"/>
          </w:tcPr>
          <w:p w:rsidR="008C41D0" w:rsidRPr="00635E7F" w:rsidRDefault="008C41D0" w:rsidP="009C1AEB">
            <w:pPr>
              <w:pStyle w:val="afb"/>
              <w:spacing w:line="240" w:lineRule="auto"/>
              <w:ind w:firstLine="0"/>
              <w:jc w:val="center"/>
              <w:rPr>
                <w:b/>
                <w:sz w:val="24"/>
                <w:szCs w:val="24"/>
              </w:rPr>
            </w:pPr>
            <w:r w:rsidRPr="00635E7F">
              <w:rPr>
                <w:b/>
                <w:bCs/>
                <w:color w:val="000000"/>
                <w:sz w:val="24"/>
                <w:szCs w:val="24"/>
                <w:lang w:eastAsia="ru-RU" w:bidi="ru-RU"/>
              </w:rPr>
              <w:t>Величина</w:t>
            </w:r>
          </w:p>
        </w:tc>
      </w:tr>
      <w:tr w:rsidR="008C41D0" w:rsidRPr="00635E7F" w:rsidTr="009F5FFF">
        <w:trPr>
          <w:trHeight w:val="662"/>
          <w:jc w:val="center"/>
        </w:trPr>
        <w:tc>
          <w:tcPr>
            <w:tcW w:w="446" w:type="dxa"/>
            <w:vMerge w:val="restart"/>
            <w:tcBorders>
              <w:top w:val="single" w:sz="4" w:space="0" w:color="auto"/>
              <w:left w:val="single" w:sz="4" w:space="0" w:color="auto"/>
              <w:bottom w:val="nil"/>
            </w:tcBorders>
            <w:shd w:val="clear" w:color="auto" w:fill="auto"/>
            <w:vAlign w:val="center"/>
          </w:tcPr>
          <w:p w:rsidR="008C41D0" w:rsidRPr="00635E7F" w:rsidRDefault="008C41D0" w:rsidP="009C1AEB">
            <w:pPr>
              <w:pStyle w:val="afb"/>
              <w:spacing w:line="240" w:lineRule="auto"/>
              <w:ind w:firstLine="0"/>
              <w:jc w:val="center"/>
              <w:rPr>
                <w:sz w:val="24"/>
                <w:szCs w:val="24"/>
              </w:rPr>
            </w:pPr>
            <w:r w:rsidRPr="00635E7F">
              <w:rPr>
                <w:b/>
                <w:bCs/>
                <w:color w:val="000000"/>
                <w:sz w:val="24"/>
                <w:szCs w:val="24"/>
                <w:lang w:eastAsia="ru-RU" w:bidi="ru-RU"/>
              </w:rPr>
              <w:t>1</w:t>
            </w:r>
          </w:p>
        </w:tc>
        <w:tc>
          <w:tcPr>
            <w:tcW w:w="2246" w:type="dxa"/>
            <w:vMerge w:val="restart"/>
            <w:tcBorders>
              <w:top w:val="single" w:sz="4" w:space="0" w:color="auto"/>
              <w:left w:val="single" w:sz="4" w:space="0" w:color="auto"/>
              <w:bottom w:val="nil"/>
            </w:tcBorders>
            <w:shd w:val="clear" w:color="auto" w:fill="auto"/>
            <w:vAlign w:val="center"/>
          </w:tcPr>
          <w:p w:rsidR="008C41D0" w:rsidRPr="00635E7F" w:rsidRDefault="008C41D0" w:rsidP="009C1AEB">
            <w:pPr>
              <w:pStyle w:val="afb"/>
              <w:spacing w:line="240" w:lineRule="auto"/>
              <w:ind w:firstLine="0"/>
              <w:jc w:val="center"/>
              <w:rPr>
                <w:sz w:val="24"/>
                <w:szCs w:val="24"/>
              </w:rPr>
            </w:pPr>
            <w:r w:rsidRPr="00635E7F">
              <w:rPr>
                <w:color w:val="000000"/>
                <w:sz w:val="24"/>
                <w:szCs w:val="24"/>
                <w:lang w:eastAsia="ru-RU" w:bidi="ru-RU"/>
              </w:rPr>
              <w:t>Дошкольные образовательные организации</w:t>
            </w:r>
          </w:p>
        </w:tc>
        <w:tc>
          <w:tcPr>
            <w:tcW w:w="1981" w:type="dxa"/>
            <w:tcBorders>
              <w:top w:val="single" w:sz="4" w:space="0" w:color="auto"/>
              <w:left w:val="single" w:sz="4" w:space="0" w:color="auto"/>
              <w:bottom w:val="single" w:sz="4" w:space="0" w:color="auto"/>
            </w:tcBorders>
            <w:shd w:val="clear" w:color="auto" w:fill="auto"/>
            <w:vAlign w:val="center"/>
          </w:tcPr>
          <w:p w:rsidR="008C41D0" w:rsidRPr="00635E7F" w:rsidRDefault="008C41D0" w:rsidP="009C1AEB">
            <w:pPr>
              <w:pStyle w:val="afb"/>
              <w:spacing w:line="240" w:lineRule="auto"/>
              <w:ind w:firstLine="0"/>
              <w:jc w:val="center"/>
              <w:rPr>
                <w:sz w:val="24"/>
                <w:szCs w:val="24"/>
              </w:rPr>
            </w:pPr>
            <w:r w:rsidRPr="00635E7F">
              <w:rPr>
                <w:color w:val="000000"/>
                <w:sz w:val="24"/>
                <w:szCs w:val="24"/>
                <w:lang w:eastAsia="ru-RU" w:bidi="ru-RU"/>
              </w:rPr>
              <w:t>мест на 1000 жителей</w:t>
            </w:r>
          </w:p>
        </w:tc>
        <w:tc>
          <w:tcPr>
            <w:tcW w:w="1691" w:type="dxa"/>
            <w:vMerge w:val="restart"/>
            <w:tcBorders>
              <w:top w:val="single" w:sz="4" w:space="0" w:color="auto"/>
              <w:left w:val="single" w:sz="4" w:space="0" w:color="auto"/>
            </w:tcBorders>
            <w:shd w:val="clear" w:color="auto" w:fill="auto"/>
            <w:vAlign w:val="center"/>
          </w:tcPr>
          <w:p w:rsidR="008C41D0" w:rsidRPr="00635E7F" w:rsidRDefault="008C41D0" w:rsidP="009C1AEB">
            <w:pPr>
              <w:pStyle w:val="afb"/>
              <w:spacing w:line="240" w:lineRule="auto"/>
              <w:ind w:firstLine="0"/>
              <w:jc w:val="center"/>
              <w:rPr>
                <w:sz w:val="24"/>
                <w:szCs w:val="24"/>
              </w:rPr>
            </w:pPr>
            <w:r w:rsidRPr="00635E7F">
              <w:rPr>
                <w:color w:val="000000"/>
                <w:sz w:val="24"/>
                <w:szCs w:val="24"/>
                <w:lang w:eastAsia="ru-RU" w:bidi="ru-RU"/>
              </w:rPr>
              <w:t xml:space="preserve">70 </w:t>
            </w:r>
          </w:p>
        </w:tc>
        <w:tc>
          <w:tcPr>
            <w:tcW w:w="1711" w:type="dxa"/>
            <w:vMerge w:val="restart"/>
            <w:tcBorders>
              <w:top w:val="single" w:sz="4" w:space="0" w:color="auto"/>
              <w:left w:val="single" w:sz="4" w:space="0" w:color="auto"/>
              <w:bottom w:val="nil"/>
            </w:tcBorders>
            <w:shd w:val="clear" w:color="auto" w:fill="auto"/>
            <w:vAlign w:val="center"/>
          </w:tcPr>
          <w:p w:rsidR="008C41D0" w:rsidRPr="00635E7F" w:rsidRDefault="008C41D0" w:rsidP="009C1AEB">
            <w:pPr>
              <w:pStyle w:val="afb"/>
              <w:spacing w:line="240" w:lineRule="auto"/>
              <w:ind w:firstLine="0"/>
              <w:jc w:val="center"/>
              <w:rPr>
                <w:sz w:val="24"/>
                <w:szCs w:val="24"/>
              </w:rPr>
            </w:pPr>
            <w:r w:rsidRPr="00635E7F">
              <w:rPr>
                <w:color w:val="000000"/>
                <w:sz w:val="24"/>
                <w:szCs w:val="24"/>
                <w:lang w:eastAsia="ru-RU" w:bidi="ru-RU"/>
              </w:rPr>
              <w:t xml:space="preserve">пешеходная доступность, </w:t>
            </w:r>
            <w:proofErr w:type="gramStart"/>
            <w:r w:rsidRPr="00635E7F">
              <w:rPr>
                <w:color w:val="000000"/>
                <w:sz w:val="24"/>
                <w:szCs w:val="24"/>
                <w:lang w:eastAsia="ru-RU" w:bidi="ru-RU"/>
              </w:rPr>
              <w:t>м</w:t>
            </w:r>
            <w:proofErr w:type="gramEnd"/>
            <w:r w:rsidRPr="00635E7F">
              <w:rPr>
                <w:color w:val="000000"/>
                <w:sz w:val="24"/>
                <w:szCs w:val="24"/>
                <w:lang w:eastAsia="ru-RU" w:bidi="ru-RU"/>
              </w:rPr>
              <w:t>.</w:t>
            </w:r>
          </w:p>
        </w:tc>
        <w:tc>
          <w:tcPr>
            <w:tcW w:w="1414" w:type="dxa"/>
            <w:vMerge w:val="restart"/>
            <w:tcBorders>
              <w:top w:val="single" w:sz="4" w:space="0" w:color="auto"/>
              <w:left w:val="single" w:sz="4" w:space="0" w:color="auto"/>
              <w:bottom w:val="nil"/>
              <w:right w:val="single" w:sz="4" w:space="0" w:color="auto"/>
            </w:tcBorders>
            <w:shd w:val="clear" w:color="auto" w:fill="auto"/>
            <w:vAlign w:val="center"/>
          </w:tcPr>
          <w:p w:rsidR="008C41D0" w:rsidRPr="00635E7F" w:rsidRDefault="008C41D0" w:rsidP="009C1AEB">
            <w:pPr>
              <w:pStyle w:val="afb"/>
              <w:spacing w:line="240" w:lineRule="auto"/>
              <w:jc w:val="center"/>
              <w:rPr>
                <w:sz w:val="24"/>
                <w:szCs w:val="24"/>
              </w:rPr>
            </w:pPr>
            <w:r w:rsidRPr="00635E7F">
              <w:rPr>
                <w:color w:val="000000"/>
                <w:sz w:val="24"/>
                <w:szCs w:val="24"/>
                <w:lang w:eastAsia="ru-RU" w:bidi="ru-RU"/>
              </w:rPr>
              <w:t>500</w:t>
            </w:r>
          </w:p>
        </w:tc>
      </w:tr>
      <w:tr w:rsidR="008C41D0" w:rsidRPr="00635E7F" w:rsidTr="009F5FFF">
        <w:trPr>
          <w:trHeight w:val="276"/>
          <w:jc w:val="center"/>
        </w:trPr>
        <w:tc>
          <w:tcPr>
            <w:tcW w:w="446" w:type="dxa"/>
            <w:vMerge/>
            <w:tcBorders>
              <w:top w:val="single" w:sz="4" w:space="0" w:color="auto"/>
              <w:left w:val="single" w:sz="4" w:space="0" w:color="auto"/>
              <w:bottom w:val="nil"/>
            </w:tcBorders>
            <w:shd w:val="clear" w:color="auto" w:fill="auto"/>
            <w:vAlign w:val="center"/>
          </w:tcPr>
          <w:p w:rsidR="008C41D0" w:rsidRPr="00635E7F" w:rsidRDefault="008C41D0" w:rsidP="009C1AEB">
            <w:pPr>
              <w:pStyle w:val="afb"/>
              <w:spacing w:line="240" w:lineRule="auto"/>
              <w:ind w:firstLine="0"/>
              <w:jc w:val="center"/>
              <w:rPr>
                <w:b/>
                <w:bCs/>
                <w:color w:val="000000"/>
                <w:sz w:val="24"/>
                <w:szCs w:val="24"/>
                <w:lang w:eastAsia="ru-RU" w:bidi="ru-RU"/>
              </w:rPr>
            </w:pPr>
          </w:p>
        </w:tc>
        <w:tc>
          <w:tcPr>
            <w:tcW w:w="2246" w:type="dxa"/>
            <w:vMerge/>
            <w:tcBorders>
              <w:top w:val="single" w:sz="4" w:space="0" w:color="auto"/>
              <w:left w:val="single" w:sz="4" w:space="0" w:color="auto"/>
              <w:bottom w:val="nil"/>
            </w:tcBorders>
            <w:shd w:val="clear" w:color="auto" w:fill="auto"/>
            <w:vAlign w:val="center"/>
          </w:tcPr>
          <w:p w:rsidR="008C41D0" w:rsidRPr="00635E7F" w:rsidRDefault="008C41D0" w:rsidP="009C1AEB">
            <w:pPr>
              <w:pStyle w:val="afb"/>
              <w:spacing w:line="240" w:lineRule="auto"/>
              <w:ind w:firstLine="0"/>
              <w:jc w:val="center"/>
              <w:rPr>
                <w:color w:val="000000"/>
                <w:sz w:val="24"/>
                <w:szCs w:val="24"/>
                <w:lang w:eastAsia="ru-RU" w:bidi="ru-RU"/>
              </w:rPr>
            </w:pPr>
          </w:p>
        </w:tc>
        <w:tc>
          <w:tcPr>
            <w:tcW w:w="1981" w:type="dxa"/>
            <w:vMerge w:val="restart"/>
            <w:tcBorders>
              <w:top w:val="single" w:sz="4" w:space="0" w:color="auto"/>
              <w:left w:val="single" w:sz="4" w:space="0" w:color="auto"/>
            </w:tcBorders>
            <w:shd w:val="clear" w:color="auto" w:fill="auto"/>
            <w:vAlign w:val="center"/>
          </w:tcPr>
          <w:p w:rsidR="008C41D0" w:rsidRPr="00635E7F" w:rsidRDefault="008C41D0" w:rsidP="009C1AEB">
            <w:pPr>
              <w:pStyle w:val="afb"/>
              <w:spacing w:line="240" w:lineRule="auto"/>
              <w:jc w:val="center"/>
              <w:rPr>
                <w:color w:val="000000"/>
                <w:sz w:val="24"/>
                <w:szCs w:val="24"/>
                <w:lang w:eastAsia="ru-RU" w:bidi="ru-RU"/>
              </w:rPr>
            </w:pPr>
            <w:r w:rsidRPr="00635E7F">
              <w:rPr>
                <w:sz w:val="24"/>
                <w:szCs w:val="24"/>
              </w:rPr>
              <w:t>количество объектов на район</w:t>
            </w:r>
          </w:p>
        </w:tc>
        <w:tc>
          <w:tcPr>
            <w:tcW w:w="1691" w:type="dxa"/>
            <w:vMerge/>
            <w:tcBorders>
              <w:left w:val="single" w:sz="4" w:space="0" w:color="auto"/>
              <w:bottom w:val="single" w:sz="4" w:space="0" w:color="auto"/>
            </w:tcBorders>
            <w:shd w:val="clear" w:color="auto" w:fill="auto"/>
            <w:vAlign w:val="center"/>
          </w:tcPr>
          <w:p w:rsidR="008C41D0" w:rsidRPr="00635E7F" w:rsidRDefault="008C41D0" w:rsidP="009C1AEB">
            <w:pPr>
              <w:pStyle w:val="afb"/>
              <w:spacing w:line="240" w:lineRule="auto"/>
              <w:ind w:firstLine="0"/>
              <w:jc w:val="center"/>
              <w:rPr>
                <w:color w:val="000000"/>
                <w:sz w:val="24"/>
                <w:szCs w:val="24"/>
                <w:highlight w:val="green"/>
                <w:lang w:eastAsia="ru-RU" w:bidi="ru-RU"/>
              </w:rPr>
            </w:pPr>
          </w:p>
        </w:tc>
        <w:tc>
          <w:tcPr>
            <w:tcW w:w="1711" w:type="dxa"/>
            <w:vMerge/>
            <w:tcBorders>
              <w:top w:val="single" w:sz="4" w:space="0" w:color="auto"/>
              <w:left w:val="single" w:sz="4" w:space="0" w:color="auto"/>
              <w:bottom w:val="nil"/>
            </w:tcBorders>
            <w:shd w:val="clear" w:color="auto" w:fill="auto"/>
            <w:vAlign w:val="center"/>
          </w:tcPr>
          <w:p w:rsidR="008C41D0" w:rsidRPr="00635E7F" w:rsidRDefault="008C41D0" w:rsidP="009C1AEB">
            <w:pPr>
              <w:pStyle w:val="afb"/>
              <w:spacing w:line="240" w:lineRule="auto"/>
              <w:ind w:firstLine="0"/>
              <w:jc w:val="center"/>
              <w:rPr>
                <w:color w:val="000000"/>
                <w:sz w:val="24"/>
                <w:szCs w:val="24"/>
                <w:lang w:eastAsia="ru-RU" w:bidi="ru-RU"/>
              </w:rPr>
            </w:pPr>
          </w:p>
        </w:tc>
        <w:tc>
          <w:tcPr>
            <w:tcW w:w="1414" w:type="dxa"/>
            <w:vMerge/>
            <w:tcBorders>
              <w:top w:val="single" w:sz="4" w:space="0" w:color="auto"/>
              <w:left w:val="single" w:sz="4" w:space="0" w:color="auto"/>
              <w:bottom w:val="nil"/>
              <w:right w:val="single" w:sz="4" w:space="0" w:color="auto"/>
            </w:tcBorders>
            <w:shd w:val="clear" w:color="auto" w:fill="auto"/>
            <w:vAlign w:val="center"/>
          </w:tcPr>
          <w:p w:rsidR="008C41D0" w:rsidRPr="00635E7F" w:rsidRDefault="008C41D0" w:rsidP="009C1AEB">
            <w:pPr>
              <w:pStyle w:val="afb"/>
              <w:spacing w:line="240" w:lineRule="auto"/>
              <w:jc w:val="center"/>
              <w:rPr>
                <w:color w:val="000000"/>
                <w:sz w:val="24"/>
                <w:szCs w:val="24"/>
                <w:lang w:eastAsia="ru-RU" w:bidi="ru-RU"/>
              </w:rPr>
            </w:pPr>
          </w:p>
        </w:tc>
      </w:tr>
      <w:tr w:rsidR="008C41D0" w:rsidRPr="00635E7F" w:rsidTr="009F5FFF">
        <w:trPr>
          <w:trHeight w:val="452"/>
          <w:jc w:val="center"/>
        </w:trPr>
        <w:tc>
          <w:tcPr>
            <w:tcW w:w="446" w:type="dxa"/>
            <w:vMerge/>
            <w:tcBorders>
              <w:top w:val="single" w:sz="4" w:space="0" w:color="auto"/>
              <w:left w:val="single" w:sz="4" w:space="0" w:color="auto"/>
              <w:bottom w:val="nil"/>
            </w:tcBorders>
            <w:shd w:val="clear" w:color="auto" w:fill="auto"/>
            <w:vAlign w:val="center"/>
          </w:tcPr>
          <w:p w:rsidR="008C41D0" w:rsidRPr="00635E7F" w:rsidRDefault="008C41D0" w:rsidP="009C1AEB">
            <w:pPr>
              <w:pStyle w:val="afb"/>
              <w:spacing w:line="240" w:lineRule="auto"/>
              <w:ind w:firstLine="0"/>
              <w:jc w:val="center"/>
              <w:rPr>
                <w:b/>
                <w:bCs/>
                <w:color w:val="000000"/>
                <w:sz w:val="24"/>
                <w:szCs w:val="24"/>
                <w:lang w:eastAsia="ru-RU" w:bidi="ru-RU"/>
              </w:rPr>
            </w:pPr>
          </w:p>
        </w:tc>
        <w:tc>
          <w:tcPr>
            <w:tcW w:w="2246" w:type="dxa"/>
            <w:vMerge/>
            <w:tcBorders>
              <w:top w:val="single" w:sz="4" w:space="0" w:color="auto"/>
              <w:left w:val="single" w:sz="4" w:space="0" w:color="auto"/>
              <w:bottom w:val="nil"/>
            </w:tcBorders>
            <w:shd w:val="clear" w:color="auto" w:fill="auto"/>
            <w:vAlign w:val="center"/>
          </w:tcPr>
          <w:p w:rsidR="008C41D0" w:rsidRPr="00635E7F" w:rsidRDefault="008C41D0" w:rsidP="009C1AEB">
            <w:pPr>
              <w:pStyle w:val="afb"/>
              <w:spacing w:line="240" w:lineRule="auto"/>
              <w:ind w:firstLine="0"/>
              <w:jc w:val="center"/>
              <w:rPr>
                <w:color w:val="000000"/>
                <w:sz w:val="24"/>
                <w:szCs w:val="24"/>
                <w:lang w:eastAsia="ru-RU" w:bidi="ru-RU"/>
              </w:rPr>
            </w:pPr>
          </w:p>
        </w:tc>
        <w:tc>
          <w:tcPr>
            <w:tcW w:w="1981" w:type="dxa"/>
            <w:vMerge/>
            <w:tcBorders>
              <w:left w:val="single" w:sz="4" w:space="0" w:color="auto"/>
              <w:bottom w:val="nil"/>
            </w:tcBorders>
            <w:shd w:val="clear" w:color="auto" w:fill="auto"/>
            <w:vAlign w:val="center"/>
          </w:tcPr>
          <w:p w:rsidR="008C41D0" w:rsidRPr="00635E7F" w:rsidRDefault="008C41D0" w:rsidP="009C1AEB">
            <w:pPr>
              <w:pStyle w:val="afb"/>
              <w:spacing w:line="240" w:lineRule="auto"/>
              <w:jc w:val="center"/>
              <w:rPr>
                <w:sz w:val="24"/>
                <w:szCs w:val="24"/>
              </w:rPr>
            </w:pPr>
          </w:p>
        </w:tc>
        <w:tc>
          <w:tcPr>
            <w:tcW w:w="1691" w:type="dxa"/>
            <w:tcBorders>
              <w:top w:val="single" w:sz="4" w:space="0" w:color="auto"/>
              <w:left w:val="single" w:sz="4" w:space="0" w:color="auto"/>
              <w:bottom w:val="nil"/>
            </w:tcBorders>
            <w:shd w:val="clear" w:color="auto" w:fill="auto"/>
            <w:vAlign w:val="center"/>
          </w:tcPr>
          <w:p w:rsidR="008C41D0" w:rsidRPr="00635E7F" w:rsidRDefault="008C41D0" w:rsidP="009C1AEB">
            <w:pPr>
              <w:pStyle w:val="afb"/>
              <w:spacing w:line="240" w:lineRule="auto"/>
              <w:jc w:val="center"/>
              <w:rPr>
                <w:color w:val="000000"/>
                <w:sz w:val="24"/>
                <w:szCs w:val="24"/>
                <w:highlight w:val="green"/>
                <w:lang w:eastAsia="ru-RU" w:bidi="ru-RU"/>
              </w:rPr>
            </w:pPr>
            <w:r w:rsidRPr="00635E7F">
              <w:rPr>
                <w:color w:val="000000"/>
                <w:sz w:val="24"/>
                <w:szCs w:val="24"/>
                <w:lang w:eastAsia="ru-RU" w:bidi="ru-RU"/>
              </w:rPr>
              <w:t>8</w:t>
            </w:r>
          </w:p>
        </w:tc>
        <w:tc>
          <w:tcPr>
            <w:tcW w:w="1711" w:type="dxa"/>
            <w:vMerge/>
            <w:tcBorders>
              <w:top w:val="single" w:sz="4" w:space="0" w:color="auto"/>
              <w:left w:val="single" w:sz="4" w:space="0" w:color="auto"/>
              <w:bottom w:val="nil"/>
            </w:tcBorders>
            <w:shd w:val="clear" w:color="auto" w:fill="auto"/>
            <w:vAlign w:val="center"/>
          </w:tcPr>
          <w:p w:rsidR="008C41D0" w:rsidRPr="00635E7F" w:rsidRDefault="008C41D0" w:rsidP="009C1AEB">
            <w:pPr>
              <w:pStyle w:val="afb"/>
              <w:spacing w:line="240" w:lineRule="auto"/>
              <w:ind w:firstLine="0"/>
              <w:jc w:val="center"/>
              <w:rPr>
                <w:color w:val="000000"/>
                <w:sz w:val="24"/>
                <w:szCs w:val="24"/>
                <w:lang w:eastAsia="ru-RU" w:bidi="ru-RU"/>
              </w:rPr>
            </w:pPr>
          </w:p>
        </w:tc>
        <w:tc>
          <w:tcPr>
            <w:tcW w:w="1414" w:type="dxa"/>
            <w:vMerge/>
            <w:tcBorders>
              <w:top w:val="single" w:sz="4" w:space="0" w:color="auto"/>
              <w:left w:val="single" w:sz="4" w:space="0" w:color="auto"/>
              <w:bottom w:val="nil"/>
              <w:right w:val="single" w:sz="4" w:space="0" w:color="auto"/>
            </w:tcBorders>
            <w:shd w:val="clear" w:color="auto" w:fill="auto"/>
            <w:vAlign w:val="center"/>
          </w:tcPr>
          <w:p w:rsidR="008C41D0" w:rsidRPr="00635E7F" w:rsidRDefault="008C41D0" w:rsidP="009C1AEB">
            <w:pPr>
              <w:pStyle w:val="afb"/>
              <w:spacing w:line="240" w:lineRule="auto"/>
              <w:jc w:val="center"/>
              <w:rPr>
                <w:color w:val="000000"/>
                <w:sz w:val="24"/>
                <w:szCs w:val="24"/>
                <w:lang w:eastAsia="ru-RU" w:bidi="ru-RU"/>
              </w:rPr>
            </w:pPr>
          </w:p>
        </w:tc>
      </w:tr>
      <w:tr w:rsidR="008C41D0" w:rsidRPr="00635E7F" w:rsidTr="009F5FFF">
        <w:trPr>
          <w:trHeight w:val="1120"/>
          <w:jc w:val="center"/>
        </w:trPr>
        <w:tc>
          <w:tcPr>
            <w:tcW w:w="446" w:type="dxa"/>
            <w:vMerge/>
            <w:tcBorders>
              <w:left w:val="single" w:sz="4" w:space="0" w:color="auto"/>
            </w:tcBorders>
            <w:shd w:val="clear" w:color="auto" w:fill="auto"/>
            <w:vAlign w:val="center"/>
          </w:tcPr>
          <w:p w:rsidR="008C41D0" w:rsidRPr="00635E7F" w:rsidRDefault="008C41D0" w:rsidP="009C1AEB">
            <w:pPr>
              <w:spacing w:after="0" w:line="240" w:lineRule="auto"/>
              <w:rPr>
                <w:rFonts w:ascii="Times New Roman" w:hAnsi="Times New Roman" w:cs="Times New Roman"/>
                <w:sz w:val="24"/>
                <w:szCs w:val="24"/>
              </w:rPr>
            </w:pPr>
          </w:p>
        </w:tc>
        <w:tc>
          <w:tcPr>
            <w:tcW w:w="2246" w:type="dxa"/>
            <w:vMerge/>
            <w:tcBorders>
              <w:left w:val="single" w:sz="4" w:space="0" w:color="auto"/>
            </w:tcBorders>
            <w:shd w:val="clear" w:color="auto" w:fill="auto"/>
            <w:vAlign w:val="center"/>
          </w:tcPr>
          <w:p w:rsidR="008C41D0" w:rsidRPr="00635E7F" w:rsidRDefault="008C41D0" w:rsidP="009C1AEB">
            <w:pPr>
              <w:spacing w:after="0" w:line="240" w:lineRule="auto"/>
              <w:rPr>
                <w:rFonts w:ascii="Times New Roman" w:hAnsi="Times New Roman" w:cs="Times New Roman"/>
                <w:sz w:val="24"/>
                <w:szCs w:val="24"/>
              </w:rPr>
            </w:pPr>
          </w:p>
        </w:tc>
        <w:tc>
          <w:tcPr>
            <w:tcW w:w="1981" w:type="dxa"/>
            <w:tcBorders>
              <w:top w:val="single" w:sz="4" w:space="0" w:color="auto"/>
              <w:left w:val="single" w:sz="4" w:space="0" w:color="auto"/>
            </w:tcBorders>
            <w:shd w:val="clear" w:color="auto" w:fill="auto"/>
            <w:vAlign w:val="center"/>
          </w:tcPr>
          <w:p w:rsidR="008C41D0" w:rsidRPr="00635E7F" w:rsidRDefault="008C41D0" w:rsidP="009C1AEB">
            <w:pPr>
              <w:pStyle w:val="afb"/>
              <w:spacing w:line="240" w:lineRule="auto"/>
              <w:ind w:firstLine="140"/>
              <w:rPr>
                <w:sz w:val="24"/>
                <w:szCs w:val="24"/>
              </w:rPr>
            </w:pPr>
            <w:r w:rsidRPr="00635E7F">
              <w:rPr>
                <w:color w:val="000000"/>
                <w:sz w:val="24"/>
                <w:szCs w:val="24"/>
                <w:lang w:eastAsia="ru-RU" w:bidi="ru-RU"/>
              </w:rPr>
              <w:t xml:space="preserve"> мест на 100 детей в возрасте от 0 до 7 лет</w:t>
            </w:r>
          </w:p>
        </w:tc>
        <w:tc>
          <w:tcPr>
            <w:tcW w:w="1691" w:type="dxa"/>
            <w:tcBorders>
              <w:top w:val="single" w:sz="4" w:space="0" w:color="auto"/>
              <w:left w:val="single" w:sz="4" w:space="0" w:color="auto"/>
            </w:tcBorders>
            <w:shd w:val="clear" w:color="auto" w:fill="auto"/>
          </w:tcPr>
          <w:p w:rsidR="008C41D0" w:rsidRPr="00635E7F" w:rsidRDefault="008C41D0" w:rsidP="009C1AEB">
            <w:pPr>
              <w:pStyle w:val="afb"/>
              <w:spacing w:line="240" w:lineRule="auto"/>
              <w:ind w:hanging="2"/>
              <w:jc w:val="center"/>
              <w:rPr>
                <w:sz w:val="24"/>
                <w:szCs w:val="24"/>
              </w:rPr>
            </w:pPr>
            <w:r w:rsidRPr="00635E7F">
              <w:rPr>
                <w:color w:val="000000"/>
                <w:sz w:val="24"/>
                <w:szCs w:val="24"/>
                <w:lang w:eastAsia="ru-RU" w:bidi="ru-RU"/>
              </w:rPr>
              <w:t>45</w:t>
            </w:r>
          </w:p>
        </w:tc>
        <w:tc>
          <w:tcPr>
            <w:tcW w:w="1711" w:type="dxa"/>
            <w:vMerge/>
            <w:tcBorders>
              <w:left w:val="single" w:sz="4" w:space="0" w:color="auto"/>
            </w:tcBorders>
            <w:shd w:val="clear" w:color="auto" w:fill="auto"/>
            <w:vAlign w:val="center"/>
          </w:tcPr>
          <w:p w:rsidR="008C41D0" w:rsidRPr="00635E7F" w:rsidRDefault="008C41D0" w:rsidP="009C1AEB">
            <w:pPr>
              <w:spacing w:after="0" w:line="240" w:lineRule="auto"/>
              <w:rPr>
                <w:rFonts w:ascii="Times New Roman" w:hAnsi="Times New Roman" w:cs="Times New Roman"/>
                <w:sz w:val="24"/>
                <w:szCs w:val="24"/>
              </w:rPr>
            </w:pPr>
          </w:p>
        </w:tc>
        <w:tc>
          <w:tcPr>
            <w:tcW w:w="1414" w:type="dxa"/>
            <w:vMerge/>
            <w:tcBorders>
              <w:left w:val="single" w:sz="4" w:space="0" w:color="auto"/>
              <w:right w:val="single" w:sz="4" w:space="0" w:color="auto"/>
            </w:tcBorders>
            <w:shd w:val="clear" w:color="auto" w:fill="auto"/>
            <w:vAlign w:val="center"/>
          </w:tcPr>
          <w:p w:rsidR="008C41D0" w:rsidRPr="00635E7F" w:rsidRDefault="008C41D0" w:rsidP="009C1AEB">
            <w:pPr>
              <w:spacing w:after="0" w:line="240" w:lineRule="auto"/>
              <w:rPr>
                <w:rFonts w:ascii="Times New Roman" w:hAnsi="Times New Roman" w:cs="Times New Roman"/>
                <w:sz w:val="24"/>
                <w:szCs w:val="24"/>
              </w:rPr>
            </w:pPr>
          </w:p>
        </w:tc>
      </w:tr>
      <w:tr w:rsidR="008C41D0" w:rsidRPr="00635E7F" w:rsidTr="009F5FFF">
        <w:trPr>
          <w:trHeight w:val="570"/>
          <w:jc w:val="center"/>
        </w:trPr>
        <w:tc>
          <w:tcPr>
            <w:tcW w:w="446" w:type="dxa"/>
            <w:tcBorders>
              <w:top w:val="single" w:sz="4" w:space="0" w:color="auto"/>
              <w:left w:val="single" w:sz="4" w:space="0" w:color="auto"/>
              <w:bottom w:val="nil"/>
            </w:tcBorders>
            <w:shd w:val="clear" w:color="auto" w:fill="auto"/>
            <w:vAlign w:val="bottom"/>
          </w:tcPr>
          <w:p w:rsidR="008C41D0" w:rsidRPr="00635E7F" w:rsidRDefault="008C41D0" w:rsidP="009C1AEB">
            <w:pPr>
              <w:pStyle w:val="afb"/>
              <w:spacing w:line="240" w:lineRule="auto"/>
              <w:ind w:firstLine="0"/>
              <w:jc w:val="center"/>
              <w:rPr>
                <w:sz w:val="24"/>
                <w:szCs w:val="24"/>
              </w:rPr>
            </w:pPr>
            <w:r w:rsidRPr="00635E7F">
              <w:rPr>
                <w:b/>
                <w:bCs/>
                <w:color w:val="000000"/>
                <w:sz w:val="24"/>
                <w:szCs w:val="24"/>
                <w:lang w:eastAsia="ru-RU" w:bidi="ru-RU"/>
              </w:rPr>
              <w:t>2</w:t>
            </w:r>
          </w:p>
        </w:tc>
        <w:tc>
          <w:tcPr>
            <w:tcW w:w="2246" w:type="dxa"/>
            <w:tcBorders>
              <w:top w:val="single" w:sz="4" w:space="0" w:color="auto"/>
              <w:left w:val="single" w:sz="4" w:space="0" w:color="auto"/>
              <w:bottom w:val="nil"/>
            </w:tcBorders>
            <w:shd w:val="clear" w:color="auto" w:fill="auto"/>
            <w:vAlign w:val="bottom"/>
          </w:tcPr>
          <w:p w:rsidR="008C41D0" w:rsidRPr="00635E7F" w:rsidRDefault="008C41D0" w:rsidP="009C1AEB">
            <w:pPr>
              <w:pStyle w:val="afb"/>
              <w:spacing w:line="240" w:lineRule="auto"/>
              <w:ind w:firstLine="0"/>
              <w:jc w:val="center"/>
              <w:rPr>
                <w:sz w:val="24"/>
                <w:szCs w:val="24"/>
              </w:rPr>
            </w:pPr>
            <w:r w:rsidRPr="00635E7F">
              <w:rPr>
                <w:color w:val="000000"/>
                <w:sz w:val="24"/>
                <w:szCs w:val="24"/>
                <w:lang w:eastAsia="ru-RU" w:bidi="ru-RU"/>
              </w:rPr>
              <w:t>Общеобразовательные организации</w:t>
            </w:r>
          </w:p>
        </w:tc>
        <w:tc>
          <w:tcPr>
            <w:tcW w:w="1981" w:type="dxa"/>
            <w:tcBorders>
              <w:top w:val="single" w:sz="4" w:space="0" w:color="auto"/>
              <w:left w:val="single" w:sz="4" w:space="0" w:color="auto"/>
              <w:bottom w:val="single" w:sz="4" w:space="0" w:color="auto"/>
            </w:tcBorders>
            <w:shd w:val="clear" w:color="auto" w:fill="auto"/>
            <w:vAlign w:val="center"/>
          </w:tcPr>
          <w:p w:rsidR="008C41D0" w:rsidRPr="00635E7F" w:rsidRDefault="008C41D0" w:rsidP="009C1AEB">
            <w:pPr>
              <w:pStyle w:val="afb"/>
              <w:spacing w:line="240" w:lineRule="auto"/>
              <w:ind w:firstLine="140"/>
              <w:rPr>
                <w:sz w:val="24"/>
                <w:szCs w:val="24"/>
              </w:rPr>
            </w:pPr>
            <w:r w:rsidRPr="00635E7F">
              <w:rPr>
                <w:color w:val="000000"/>
                <w:sz w:val="24"/>
                <w:szCs w:val="24"/>
                <w:lang w:eastAsia="ru-RU" w:bidi="ru-RU"/>
              </w:rPr>
              <w:t>мест на 100 детей в возрасте от 7 до 18 лет</w:t>
            </w:r>
          </w:p>
        </w:tc>
        <w:tc>
          <w:tcPr>
            <w:tcW w:w="1691" w:type="dxa"/>
            <w:tcBorders>
              <w:top w:val="single" w:sz="4" w:space="0" w:color="auto"/>
              <w:left w:val="single" w:sz="4" w:space="0" w:color="auto"/>
              <w:bottom w:val="single" w:sz="4" w:space="0" w:color="auto"/>
            </w:tcBorders>
            <w:shd w:val="clear" w:color="auto" w:fill="auto"/>
            <w:vAlign w:val="center"/>
          </w:tcPr>
          <w:p w:rsidR="008C41D0" w:rsidRPr="00635E7F" w:rsidRDefault="008C41D0" w:rsidP="009C1AEB">
            <w:pPr>
              <w:pStyle w:val="afb"/>
              <w:spacing w:line="240" w:lineRule="auto"/>
              <w:jc w:val="center"/>
              <w:rPr>
                <w:sz w:val="24"/>
                <w:szCs w:val="24"/>
              </w:rPr>
            </w:pPr>
            <w:r w:rsidRPr="00635E7F">
              <w:rPr>
                <w:color w:val="000000"/>
                <w:sz w:val="24"/>
                <w:szCs w:val="24"/>
                <w:lang w:eastAsia="ru-RU" w:bidi="ru-RU"/>
              </w:rPr>
              <w:t xml:space="preserve"> 45</w:t>
            </w:r>
          </w:p>
        </w:tc>
        <w:tc>
          <w:tcPr>
            <w:tcW w:w="1711" w:type="dxa"/>
            <w:vMerge w:val="restart"/>
            <w:tcBorders>
              <w:top w:val="single" w:sz="4" w:space="0" w:color="auto"/>
              <w:left w:val="single" w:sz="4" w:space="0" w:color="auto"/>
            </w:tcBorders>
            <w:shd w:val="clear" w:color="auto" w:fill="auto"/>
            <w:vAlign w:val="center"/>
          </w:tcPr>
          <w:p w:rsidR="008C41D0" w:rsidRPr="00635E7F" w:rsidRDefault="008C41D0" w:rsidP="009C1AEB">
            <w:pPr>
              <w:pStyle w:val="afb"/>
              <w:spacing w:line="240" w:lineRule="auto"/>
              <w:ind w:firstLine="0"/>
              <w:jc w:val="center"/>
              <w:rPr>
                <w:color w:val="000000"/>
                <w:sz w:val="24"/>
                <w:szCs w:val="24"/>
                <w:lang w:eastAsia="ru-RU" w:bidi="ru-RU"/>
              </w:rPr>
            </w:pPr>
            <w:r w:rsidRPr="00635E7F">
              <w:rPr>
                <w:color w:val="000000"/>
                <w:sz w:val="24"/>
                <w:szCs w:val="24"/>
                <w:lang w:eastAsia="ru-RU" w:bidi="ru-RU"/>
              </w:rPr>
              <w:t xml:space="preserve">пешеходная доступность, </w:t>
            </w:r>
            <w:proofErr w:type="gramStart"/>
            <w:r w:rsidRPr="00635E7F">
              <w:rPr>
                <w:color w:val="000000"/>
                <w:sz w:val="24"/>
                <w:szCs w:val="24"/>
                <w:lang w:eastAsia="ru-RU" w:bidi="ru-RU"/>
              </w:rPr>
              <w:t>м</w:t>
            </w:r>
            <w:proofErr w:type="gramEnd"/>
            <w:r w:rsidRPr="00635E7F">
              <w:rPr>
                <w:color w:val="000000"/>
                <w:sz w:val="24"/>
                <w:szCs w:val="24"/>
                <w:lang w:eastAsia="ru-RU" w:bidi="ru-RU"/>
              </w:rPr>
              <w:t>.</w:t>
            </w:r>
          </w:p>
          <w:p w:rsidR="008C41D0" w:rsidRPr="00635E7F" w:rsidRDefault="008C41D0" w:rsidP="009C1AEB">
            <w:pPr>
              <w:pStyle w:val="afb"/>
              <w:spacing w:line="240" w:lineRule="auto"/>
              <w:ind w:firstLine="0"/>
              <w:jc w:val="center"/>
              <w:rPr>
                <w:color w:val="000000"/>
                <w:sz w:val="24"/>
                <w:szCs w:val="24"/>
                <w:lang w:eastAsia="ru-RU" w:bidi="ru-RU"/>
              </w:rPr>
            </w:pPr>
            <w:r w:rsidRPr="00635E7F">
              <w:rPr>
                <w:color w:val="000000"/>
                <w:sz w:val="24"/>
                <w:szCs w:val="24"/>
                <w:lang w:eastAsia="ru-RU" w:bidi="ru-RU"/>
              </w:rPr>
              <w:t>транспортная доступность, мин</w:t>
            </w:r>
          </w:p>
        </w:tc>
        <w:tc>
          <w:tcPr>
            <w:tcW w:w="1414" w:type="dxa"/>
            <w:vMerge w:val="restart"/>
            <w:tcBorders>
              <w:top w:val="single" w:sz="4" w:space="0" w:color="auto"/>
              <w:left w:val="single" w:sz="4" w:space="0" w:color="auto"/>
              <w:right w:val="single" w:sz="4" w:space="0" w:color="auto"/>
            </w:tcBorders>
            <w:shd w:val="clear" w:color="auto" w:fill="auto"/>
            <w:vAlign w:val="center"/>
          </w:tcPr>
          <w:p w:rsidR="008C41D0" w:rsidRPr="00635E7F" w:rsidRDefault="008C41D0" w:rsidP="009C1AEB">
            <w:pPr>
              <w:pStyle w:val="afb"/>
              <w:spacing w:line="240" w:lineRule="auto"/>
              <w:ind w:firstLine="0"/>
              <w:jc w:val="center"/>
              <w:rPr>
                <w:color w:val="000000"/>
                <w:sz w:val="24"/>
                <w:szCs w:val="24"/>
                <w:lang w:eastAsia="ru-RU" w:bidi="ru-RU"/>
              </w:rPr>
            </w:pPr>
            <w:r w:rsidRPr="00635E7F">
              <w:rPr>
                <w:color w:val="000000"/>
                <w:sz w:val="24"/>
                <w:szCs w:val="24"/>
                <w:lang w:eastAsia="ru-RU" w:bidi="ru-RU"/>
              </w:rPr>
              <w:t>500</w:t>
            </w:r>
          </w:p>
          <w:p w:rsidR="008C41D0" w:rsidRPr="00635E7F" w:rsidRDefault="008C41D0" w:rsidP="009C1AEB">
            <w:pPr>
              <w:pStyle w:val="afb"/>
              <w:spacing w:line="240" w:lineRule="auto"/>
              <w:ind w:firstLine="0"/>
              <w:jc w:val="center"/>
              <w:rPr>
                <w:color w:val="000000"/>
                <w:sz w:val="24"/>
                <w:szCs w:val="24"/>
                <w:lang w:eastAsia="ru-RU" w:bidi="ru-RU"/>
              </w:rPr>
            </w:pPr>
          </w:p>
          <w:p w:rsidR="008C41D0" w:rsidRPr="00635E7F" w:rsidRDefault="008C41D0" w:rsidP="009C1AEB">
            <w:pPr>
              <w:pStyle w:val="afb"/>
              <w:spacing w:line="240" w:lineRule="auto"/>
              <w:ind w:firstLine="0"/>
              <w:jc w:val="center"/>
              <w:rPr>
                <w:sz w:val="24"/>
                <w:szCs w:val="24"/>
              </w:rPr>
            </w:pPr>
            <w:r w:rsidRPr="00635E7F">
              <w:rPr>
                <w:color w:val="000000"/>
                <w:sz w:val="24"/>
                <w:szCs w:val="24"/>
                <w:lang w:eastAsia="ru-RU" w:bidi="ru-RU"/>
              </w:rPr>
              <w:t>30</w:t>
            </w:r>
          </w:p>
        </w:tc>
      </w:tr>
      <w:tr w:rsidR="008C41D0" w:rsidRPr="00635E7F" w:rsidTr="009F5FFF">
        <w:trPr>
          <w:trHeight w:val="555"/>
          <w:jc w:val="center"/>
        </w:trPr>
        <w:tc>
          <w:tcPr>
            <w:tcW w:w="446" w:type="dxa"/>
            <w:vMerge w:val="restart"/>
            <w:tcBorders>
              <w:left w:val="single" w:sz="4" w:space="0" w:color="auto"/>
            </w:tcBorders>
            <w:shd w:val="clear" w:color="auto" w:fill="auto"/>
          </w:tcPr>
          <w:p w:rsidR="008C41D0" w:rsidRPr="00635E7F" w:rsidRDefault="008C41D0" w:rsidP="009C1AEB">
            <w:pPr>
              <w:spacing w:after="0" w:line="240" w:lineRule="auto"/>
              <w:rPr>
                <w:rFonts w:ascii="Times New Roman" w:hAnsi="Times New Roman" w:cs="Times New Roman"/>
                <w:sz w:val="24"/>
                <w:szCs w:val="24"/>
              </w:rPr>
            </w:pPr>
          </w:p>
        </w:tc>
        <w:tc>
          <w:tcPr>
            <w:tcW w:w="2246" w:type="dxa"/>
            <w:vMerge w:val="restart"/>
            <w:tcBorders>
              <w:left w:val="single" w:sz="4" w:space="0" w:color="auto"/>
            </w:tcBorders>
            <w:shd w:val="clear" w:color="auto" w:fill="auto"/>
          </w:tcPr>
          <w:p w:rsidR="008C41D0" w:rsidRPr="00635E7F" w:rsidRDefault="008C41D0" w:rsidP="009C1AEB">
            <w:pPr>
              <w:spacing w:after="0" w:line="240" w:lineRule="auto"/>
              <w:rPr>
                <w:rFonts w:ascii="Times New Roman" w:hAnsi="Times New Roman" w:cs="Times New Roman"/>
                <w:sz w:val="24"/>
                <w:szCs w:val="24"/>
              </w:rPr>
            </w:pPr>
          </w:p>
        </w:tc>
        <w:tc>
          <w:tcPr>
            <w:tcW w:w="1981" w:type="dxa"/>
            <w:tcBorders>
              <w:top w:val="single" w:sz="4" w:space="0" w:color="auto"/>
              <w:left w:val="single" w:sz="4" w:space="0" w:color="auto"/>
            </w:tcBorders>
            <w:shd w:val="clear" w:color="auto" w:fill="auto"/>
            <w:vAlign w:val="center"/>
          </w:tcPr>
          <w:p w:rsidR="008C41D0" w:rsidRPr="00635E7F" w:rsidRDefault="008C41D0" w:rsidP="009C1AEB">
            <w:pPr>
              <w:pStyle w:val="afb"/>
              <w:spacing w:line="240" w:lineRule="auto"/>
              <w:ind w:firstLine="0"/>
              <w:jc w:val="center"/>
              <w:rPr>
                <w:sz w:val="24"/>
                <w:szCs w:val="24"/>
              </w:rPr>
            </w:pPr>
            <w:r w:rsidRPr="00635E7F">
              <w:rPr>
                <w:color w:val="000000"/>
                <w:sz w:val="24"/>
                <w:szCs w:val="24"/>
                <w:lang w:eastAsia="ru-RU" w:bidi="ru-RU"/>
              </w:rPr>
              <w:t>мест на 1000 жителей</w:t>
            </w:r>
          </w:p>
        </w:tc>
        <w:tc>
          <w:tcPr>
            <w:tcW w:w="1691" w:type="dxa"/>
            <w:tcBorders>
              <w:top w:val="single" w:sz="4" w:space="0" w:color="auto"/>
              <w:left w:val="single" w:sz="4" w:space="0" w:color="auto"/>
              <w:bottom w:val="single" w:sz="4" w:space="0" w:color="auto"/>
            </w:tcBorders>
            <w:shd w:val="clear" w:color="auto" w:fill="auto"/>
            <w:vAlign w:val="center"/>
          </w:tcPr>
          <w:p w:rsidR="008C41D0" w:rsidRPr="00635E7F" w:rsidRDefault="008C41D0" w:rsidP="009C1AEB">
            <w:pPr>
              <w:pStyle w:val="afb"/>
              <w:spacing w:line="240" w:lineRule="auto"/>
              <w:ind w:firstLine="0"/>
              <w:jc w:val="center"/>
              <w:rPr>
                <w:sz w:val="24"/>
                <w:szCs w:val="24"/>
              </w:rPr>
            </w:pPr>
            <w:r w:rsidRPr="00635E7F">
              <w:rPr>
                <w:color w:val="000000"/>
                <w:sz w:val="24"/>
                <w:szCs w:val="24"/>
                <w:lang w:eastAsia="ru-RU" w:bidi="ru-RU"/>
              </w:rPr>
              <w:t>117</w:t>
            </w:r>
          </w:p>
        </w:tc>
        <w:tc>
          <w:tcPr>
            <w:tcW w:w="1711" w:type="dxa"/>
            <w:vMerge/>
            <w:tcBorders>
              <w:left w:val="single" w:sz="4" w:space="0" w:color="auto"/>
            </w:tcBorders>
            <w:shd w:val="clear" w:color="auto" w:fill="auto"/>
          </w:tcPr>
          <w:p w:rsidR="008C41D0" w:rsidRPr="00635E7F" w:rsidRDefault="008C41D0" w:rsidP="009C1AEB">
            <w:pPr>
              <w:pStyle w:val="afb"/>
              <w:spacing w:line="240" w:lineRule="auto"/>
              <w:ind w:firstLine="0"/>
              <w:jc w:val="center"/>
              <w:rPr>
                <w:color w:val="000000"/>
                <w:sz w:val="24"/>
                <w:szCs w:val="24"/>
                <w:lang w:eastAsia="ru-RU" w:bidi="ru-RU"/>
              </w:rPr>
            </w:pPr>
          </w:p>
        </w:tc>
        <w:tc>
          <w:tcPr>
            <w:tcW w:w="1414" w:type="dxa"/>
            <w:vMerge/>
            <w:tcBorders>
              <w:left w:val="single" w:sz="4" w:space="0" w:color="auto"/>
              <w:right w:val="single" w:sz="4" w:space="0" w:color="auto"/>
            </w:tcBorders>
            <w:shd w:val="clear" w:color="auto" w:fill="auto"/>
          </w:tcPr>
          <w:p w:rsidR="008C41D0" w:rsidRPr="00635E7F" w:rsidRDefault="008C41D0" w:rsidP="009C1AEB">
            <w:pPr>
              <w:spacing w:after="0" w:line="240" w:lineRule="auto"/>
              <w:rPr>
                <w:rFonts w:ascii="Times New Roman" w:hAnsi="Times New Roman" w:cs="Times New Roman"/>
                <w:sz w:val="24"/>
                <w:szCs w:val="24"/>
              </w:rPr>
            </w:pPr>
          </w:p>
        </w:tc>
      </w:tr>
      <w:tr w:rsidR="008C41D0" w:rsidRPr="00635E7F" w:rsidTr="009F5FFF">
        <w:trPr>
          <w:trHeight w:hRule="exact" w:val="563"/>
          <w:jc w:val="center"/>
        </w:trPr>
        <w:tc>
          <w:tcPr>
            <w:tcW w:w="446" w:type="dxa"/>
            <w:vMerge/>
            <w:tcBorders>
              <w:left w:val="single" w:sz="4" w:space="0" w:color="auto"/>
            </w:tcBorders>
            <w:shd w:val="clear" w:color="auto" w:fill="auto"/>
          </w:tcPr>
          <w:p w:rsidR="008C41D0" w:rsidRPr="00635E7F" w:rsidRDefault="008C41D0" w:rsidP="009C1AEB">
            <w:pPr>
              <w:spacing w:after="0" w:line="240" w:lineRule="auto"/>
              <w:rPr>
                <w:rFonts w:ascii="Times New Roman" w:hAnsi="Times New Roman" w:cs="Times New Roman"/>
                <w:sz w:val="24"/>
                <w:szCs w:val="24"/>
              </w:rPr>
            </w:pPr>
          </w:p>
        </w:tc>
        <w:tc>
          <w:tcPr>
            <w:tcW w:w="2246" w:type="dxa"/>
            <w:vMerge/>
            <w:tcBorders>
              <w:left w:val="single" w:sz="4" w:space="0" w:color="auto"/>
            </w:tcBorders>
            <w:shd w:val="clear" w:color="auto" w:fill="auto"/>
          </w:tcPr>
          <w:p w:rsidR="008C41D0" w:rsidRPr="00635E7F" w:rsidRDefault="008C41D0" w:rsidP="009C1AEB">
            <w:pPr>
              <w:spacing w:after="0" w:line="240" w:lineRule="auto"/>
              <w:rPr>
                <w:rFonts w:ascii="Times New Roman" w:hAnsi="Times New Roman" w:cs="Times New Roman"/>
                <w:sz w:val="24"/>
                <w:szCs w:val="24"/>
              </w:rPr>
            </w:pPr>
          </w:p>
        </w:tc>
        <w:tc>
          <w:tcPr>
            <w:tcW w:w="1981" w:type="dxa"/>
            <w:tcBorders>
              <w:top w:val="single" w:sz="4" w:space="0" w:color="auto"/>
              <w:left w:val="single" w:sz="4" w:space="0" w:color="auto"/>
            </w:tcBorders>
            <w:shd w:val="clear" w:color="auto" w:fill="auto"/>
            <w:vAlign w:val="center"/>
          </w:tcPr>
          <w:p w:rsidR="008C41D0" w:rsidRPr="00635E7F" w:rsidRDefault="008C41D0" w:rsidP="009C1AEB">
            <w:pPr>
              <w:pStyle w:val="afb"/>
              <w:spacing w:line="240" w:lineRule="auto"/>
              <w:ind w:firstLine="0"/>
              <w:jc w:val="center"/>
              <w:rPr>
                <w:color w:val="000000"/>
                <w:sz w:val="24"/>
                <w:szCs w:val="24"/>
                <w:lang w:eastAsia="ru-RU" w:bidi="ru-RU"/>
              </w:rPr>
            </w:pPr>
            <w:r w:rsidRPr="00635E7F">
              <w:rPr>
                <w:sz w:val="24"/>
                <w:szCs w:val="24"/>
              </w:rPr>
              <w:t>количество объектов на район</w:t>
            </w:r>
          </w:p>
        </w:tc>
        <w:tc>
          <w:tcPr>
            <w:tcW w:w="1691" w:type="dxa"/>
            <w:tcBorders>
              <w:top w:val="single" w:sz="4" w:space="0" w:color="auto"/>
              <w:left w:val="single" w:sz="4" w:space="0" w:color="auto"/>
              <w:bottom w:val="single" w:sz="4" w:space="0" w:color="auto"/>
            </w:tcBorders>
            <w:shd w:val="clear" w:color="auto" w:fill="auto"/>
            <w:vAlign w:val="center"/>
          </w:tcPr>
          <w:p w:rsidR="008C41D0" w:rsidRPr="00635E7F" w:rsidRDefault="008C41D0" w:rsidP="009C1AEB">
            <w:pPr>
              <w:pStyle w:val="afb"/>
              <w:spacing w:line="240" w:lineRule="auto"/>
              <w:ind w:firstLine="0"/>
              <w:jc w:val="center"/>
              <w:rPr>
                <w:color w:val="000000"/>
                <w:sz w:val="24"/>
                <w:szCs w:val="24"/>
                <w:lang w:eastAsia="ru-RU" w:bidi="ru-RU"/>
              </w:rPr>
            </w:pPr>
            <w:r w:rsidRPr="00635E7F">
              <w:rPr>
                <w:color w:val="000000"/>
                <w:sz w:val="24"/>
                <w:szCs w:val="24"/>
                <w:lang w:eastAsia="ru-RU" w:bidi="ru-RU"/>
              </w:rPr>
              <w:t>22</w:t>
            </w:r>
          </w:p>
        </w:tc>
        <w:tc>
          <w:tcPr>
            <w:tcW w:w="1711" w:type="dxa"/>
            <w:vMerge/>
            <w:tcBorders>
              <w:left w:val="single" w:sz="4" w:space="0" w:color="auto"/>
            </w:tcBorders>
            <w:shd w:val="clear" w:color="auto" w:fill="auto"/>
          </w:tcPr>
          <w:p w:rsidR="008C41D0" w:rsidRPr="00635E7F" w:rsidRDefault="008C41D0" w:rsidP="009C1AEB">
            <w:pPr>
              <w:pStyle w:val="afb"/>
              <w:spacing w:line="240" w:lineRule="auto"/>
              <w:ind w:firstLine="0"/>
              <w:jc w:val="center"/>
              <w:rPr>
                <w:color w:val="000000"/>
                <w:sz w:val="24"/>
                <w:szCs w:val="24"/>
                <w:lang w:eastAsia="ru-RU" w:bidi="ru-RU"/>
              </w:rPr>
            </w:pPr>
          </w:p>
        </w:tc>
        <w:tc>
          <w:tcPr>
            <w:tcW w:w="1414" w:type="dxa"/>
            <w:vMerge/>
            <w:tcBorders>
              <w:left w:val="single" w:sz="4" w:space="0" w:color="auto"/>
              <w:right w:val="single" w:sz="4" w:space="0" w:color="auto"/>
            </w:tcBorders>
            <w:shd w:val="clear" w:color="auto" w:fill="auto"/>
          </w:tcPr>
          <w:p w:rsidR="008C41D0" w:rsidRPr="00635E7F" w:rsidRDefault="008C41D0" w:rsidP="009C1AEB">
            <w:pPr>
              <w:spacing w:after="0" w:line="240" w:lineRule="auto"/>
              <w:rPr>
                <w:rFonts w:ascii="Times New Roman" w:hAnsi="Times New Roman" w:cs="Times New Roman"/>
                <w:sz w:val="24"/>
                <w:szCs w:val="24"/>
              </w:rPr>
            </w:pPr>
          </w:p>
        </w:tc>
      </w:tr>
      <w:tr w:rsidR="008C41D0" w:rsidRPr="00635E7F" w:rsidTr="009F5FFF">
        <w:trPr>
          <w:trHeight w:hRule="exact" w:val="1571"/>
          <w:jc w:val="center"/>
        </w:trPr>
        <w:tc>
          <w:tcPr>
            <w:tcW w:w="446" w:type="dxa"/>
            <w:tcBorders>
              <w:top w:val="single" w:sz="4" w:space="0" w:color="auto"/>
              <w:left w:val="single" w:sz="4" w:space="0" w:color="auto"/>
              <w:bottom w:val="single" w:sz="4" w:space="0" w:color="auto"/>
            </w:tcBorders>
            <w:shd w:val="clear" w:color="auto" w:fill="auto"/>
            <w:vAlign w:val="center"/>
          </w:tcPr>
          <w:p w:rsidR="008C41D0" w:rsidRPr="00635E7F" w:rsidRDefault="008C41D0" w:rsidP="009C1AEB">
            <w:pPr>
              <w:pStyle w:val="afb"/>
              <w:spacing w:line="240" w:lineRule="auto"/>
              <w:ind w:firstLine="140"/>
              <w:rPr>
                <w:sz w:val="24"/>
                <w:szCs w:val="24"/>
              </w:rPr>
            </w:pPr>
            <w:r w:rsidRPr="00635E7F">
              <w:rPr>
                <w:b/>
                <w:bCs/>
                <w:color w:val="000000"/>
                <w:sz w:val="24"/>
                <w:szCs w:val="24"/>
                <w:lang w:eastAsia="ru-RU" w:bidi="ru-RU"/>
              </w:rPr>
              <w:t>3</w:t>
            </w:r>
          </w:p>
        </w:tc>
        <w:tc>
          <w:tcPr>
            <w:tcW w:w="2246" w:type="dxa"/>
            <w:tcBorders>
              <w:top w:val="single" w:sz="4" w:space="0" w:color="auto"/>
              <w:left w:val="single" w:sz="4" w:space="0" w:color="auto"/>
              <w:bottom w:val="single" w:sz="4" w:space="0" w:color="auto"/>
            </w:tcBorders>
            <w:shd w:val="clear" w:color="auto" w:fill="auto"/>
            <w:vAlign w:val="center"/>
          </w:tcPr>
          <w:p w:rsidR="008C41D0" w:rsidRPr="00635E7F" w:rsidRDefault="008C41D0" w:rsidP="009C1AEB">
            <w:pPr>
              <w:pStyle w:val="afb"/>
              <w:spacing w:line="240" w:lineRule="auto"/>
              <w:ind w:firstLine="0"/>
              <w:jc w:val="center"/>
              <w:rPr>
                <w:sz w:val="24"/>
                <w:szCs w:val="24"/>
              </w:rPr>
            </w:pPr>
            <w:r w:rsidRPr="00635E7F">
              <w:rPr>
                <w:color w:val="000000"/>
                <w:sz w:val="24"/>
                <w:szCs w:val="24"/>
                <w:lang w:eastAsia="ru-RU" w:bidi="ru-RU"/>
              </w:rPr>
              <w:t>Организации дополнительного образования</w:t>
            </w:r>
          </w:p>
        </w:tc>
        <w:tc>
          <w:tcPr>
            <w:tcW w:w="1981" w:type="dxa"/>
            <w:tcBorders>
              <w:top w:val="single" w:sz="4" w:space="0" w:color="auto"/>
              <w:left w:val="single" w:sz="4" w:space="0" w:color="auto"/>
              <w:bottom w:val="single" w:sz="4" w:space="0" w:color="auto"/>
            </w:tcBorders>
            <w:shd w:val="clear" w:color="auto" w:fill="auto"/>
            <w:vAlign w:val="center"/>
          </w:tcPr>
          <w:p w:rsidR="008C41D0" w:rsidRPr="00635E7F" w:rsidRDefault="008C41D0" w:rsidP="009C1AEB">
            <w:pPr>
              <w:pStyle w:val="afb"/>
              <w:spacing w:line="240" w:lineRule="auto"/>
              <w:ind w:firstLine="0"/>
              <w:jc w:val="center"/>
              <w:rPr>
                <w:sz w:val="24"/>
                <w:szCs w:val="24"/>
              </w:rPr>
            </w:pPr>
            <w:r w:rsidRPr="00635E7F">
              <w:rPr>
                <w:color w:val="000000"/>
                <w:sz w:val="24"/>
                <w:szCs w:val="24"/>
                <w:lang w:eastAsia="ru-RU" w:bidi="ru-RU"/>
              </w:rPr>
              <w:t>мест на программах дополнительного образования в расчете на 100 детей в возрасте 5 до 18 лет</w:t>
            </w:r>
          </w:p>
        </w:tc>
        <w:tc>
          <w:tcPr>
            <w:tcW w:w="1691" w:type="dxa"/>
            <w:tcBorders>
              <w:top w:val="single" w:sz="4" w:space="0" w:color="auto"/>
              <w:left w:val="single" w:sz="4" w:space="0" w:color="auto"/>
              <w:bottom w:val="single" w:sz="4" w:space="0" w:color="auto"/>
            </w:tcBorders>
            <w:shd w:val="clear" w:color="auto" w:fill="auto"/>
            <w:vAlign w:val="center"/>
          </w:tcPr>
          <w:p w:rsidR="008C41D0" w:rsidRPr="00635E7F" w:rsidRDefault="008C41D0" w:rsidP="009C1AEB">
            <w:pPr>
              <w:pStyle w:val="afb"/>
              <w:spacing w:line="240" w:lineRule="auto"/>
              <w:ind w:firstLine="0"/>
              <w:jc w:val="center"/>
              <w:rPr>
                <w:sz w:val="24"/>
                <w:szCs w:val="24"/>
              </w:rPr>
            </w:pPr>
            <w:r w:rsidRPr="00635E7F">
              <w:rPr>
                <w:color w:val="000000"/>
                <w:sz w:val="24"/>
                <w:szCs w:val="24"/>
                <w:lang w:eastAsia="ru-RU" w:bidi="ru-RU"/>
              </w:rPr>
              <w:t>75</w:t>
            </w:r>
          </w:p>
        </w:tc>
        <w:tc>
          <w:tcPr>
            <w:tcW w:w="1711" w:type="dxa"/>
            <w:tcBorders>
              <w:top w:val="single" w:sz="4" w:space="0" w:color="auto"/>
              <w:left w:val="single" w:sz="4" w:space="0" w:color="auto"/>
              <w:bottom w:val="single" w:sz="4" w:space="0" w:color="auto"/>
            </w:tcBorders>
            <w:shd w:val="clear" w:color="auto" w:fill="auto"/>
            <w:vAlign w:val="center"/>
          </w:tcPr>
          <w:p w:rsidR="008C41D0" w:rsidRPr="00635E7F" w:rsidRDefault="008C41D0" w:rsidP="009C1AEB">
            <w:pPr>
              <w:pStyle w:val="afb"/>
              <w:spacing w:line="240" w:lineRule="auto"/>
              <w:ind w:firstLine="0"/>
              <w:jc w:val="center"/>
              <w:rPr>
                <w:color w:val="000000"/>
                <w:sz w:val="24"/>
                <w:szCs w:val="24"/>
                <w:lang w:eastAsia="ru-RU" w:bidi="ru-RU"/>
              </w:rPr>
            </w:pPr>
            <w:r w:rsidRPr="00635E7F">
              <w:rPr>
                <w:color w:val="000000"/>
                <w:sz w:val="24"/>
                <w:szCs w:val="24"/>
                <w:lang w:eastAsia="ru-RU" w:bidi="ru-RU"/>
              </w:rPr>
              <w:t>пешеходная доступность, мин</w:t>
            </w:r>
          </w:p>
          <w:p w:rsidR="008C41D0" w:rsidRPr="00635E7F" w:rsidRDefault="008C41D0" w:rsidP="009C1AEB">
            <w:pPr>
              <w:pStyle w:val="afb"/>
              <w:spacing w:line="240" w:lineRule="auto"/>
              <w:ind w:firstLine="0"/>
              <w:jc w:val="center"/>
              <w:rPr>
                <w:sz w:val="24"/>
                <w:szCs w:val="24"/>
              </w:rPr>
            </w:pPr>
            <w:r w:rsidRPr="00635E7F">
              <w:rPr>
                <w:color w:val="000000"/>
                <w:sz w:val="24"/>
                <w:szCs w:val="24"/>
                <w:lang w:eastAsia="ru-RU" w:bidi="ru-RU"/>
              </w:rPr>
              <w:t>транспортная доступность, час</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8C41D0" w:rsidRPr="00635E7F" w:rsidRDefault="008C41D0" w:rsidP="009C1AEB">
            <w:pPr>
              <w:pStyle w:val="afb"/>
              <w:spacing w:line="240" w:lineRule="auto"/>
              <w:ind w:firstLine="0"/>
              <w:jc w:val="center"/>
              <w:rPr>
                <w:color w:val="000000"/>
                <w:sz w:val="24"/>
                <w:szCs w:val="24"/>
                <w:lang w:eastAsia="ru-RU" w:bidi="ru-RU"/>
              </w:rPr>
            </w:pPr>
            <w:r w:rsidRPr="00635E7F">
              <w:rPr>
                <w:color w:val="000000"/>
                <w:sz w:val="24"/>
                <w:szCs w:val="24"/>
                <w:lang w:eastAsia="ru-RU" w:bidi="ru-RU"/>
              </w:rPr>
              <w:t>30</w:t>
            </w:r>
          </w:p>
          <w:p w:rsidR="008C41D0" w:rsidRPr="00635E7F" w:rsidRDefault="008C41D0" w:rsidP="009C1AEB">
            <w:pPr>
              <w:pStyle w:val="afb"/>
              <w:spacing w:line="240" w:lineRule="auto"/>
              <w:ind w:firstLine="0"/>
              <w:jc w:val="center"/>
              <w:rPr>
                <w:color w:val="000000"/>
                <w:sz w:val="24"/>
                <w:szCs w:val="24"/>
                <w:lang w:eastAsia="ru-RU" w:bidi="ru-RU"/>
              </w:rPr>
            </w:pPr>
          </w:p>
          <w:p w:rsidR="008C41D0" w:rsidRPr="00635E7F" w:rsidRDefault="008C41D0" w:rsidP="009C1AEB">
            <w:pPr>
              <w:pStyle w:val="afb"/>
              <w:spacing w:line="240" w:lineRule="auto"/>
              <w:ind w:firstLine="0"/>
              <w:jc w:val="center"/>
              <w:rPr>
                <w:sz w:val="24"/>
                <w:szCs w:val="24"/>
              </w:rPr>
            </w:pPr>
            <w:r w:rsidRPr="00635E7F">
              <w:rPr>
                <w:color w:val="000000"/>
                <w:sz w:val="24"/>
                <w:szCs w:val="24"/>
                <w:lang w:eastAsia="ru-RU" w:bidi="ru-RU"/>
              </w:rPr>
              <w:t>2</w:t>
            </w:r>
          </w:p>
        </w:tc>
      </w:tr>
    </w:tbl>
    <w:p w:rsidR="008C41D0" w:rsidRPr="00635E7F" w:rsidRDefault="008C41D0" w:rsidP="009C1AEB">
      <w:pPr>
        <w:spacing w:after="0" w:line="240" w:lineRule="auto"/>
        <w:rPr>
          <w:rFonts w:ascii="Times New Roman" w:hAnsi="Times New Roman" w:cs="Times New Roman"/>
          <w:sz w:val="24"/>
          <w:szCs w:val="24"/>
        </w:rPr>
      </w:pPr>
    </w:p>
    <w:p w:rsidR="008C41D0" w:rsidRPr="00635E7F" w:rsidRDefault="008C41D0" w:rsidP="009C1AEB">
      <w:pPr>
        <w:pStyle w:val="11"/>
        <w:spacing w:line="240" w:lineRule="auto"/>
        <w:ind w:firstLine="567"/>
        <w:jc w:val="both"/>
        <w:rPr>
          <w:rFonts w:ascii="Times New Roman" w:hAnsi="Times New Roman" w:cs="Times New Roman"/>
          <w:sz w:val="24"/>
          <w:szCs w:val="24"/>
        </w:rPr>
      </w:pPr>
      <w:r w:rsidRPr="00635E7F">
        <w:rPr>
          <w:rFonts w:ascii="Times New Roman" w:hAnsi="Times New Roman" w:cs="Times New Roman"/>
          <w:color w:val="000000"/>
          <w:sz w:val="24"/>
          <w:szCs w:val="24"/>
          <w:lang w:eastAsia="ru-RU" w:bidi="ru-RU"/>
        </w:rPr>
        <w:t>Примечания:</w:t>
      </w:r>
    </w:p>
    <w:p w:rsidR="008C41D0" w:rsidRPr="00635E7F" w:rsidRDefault="008C41D0" w:rsidP="009C1AEB">
      <w:pPr>
        <w:pStyle w:val="11"/>
        <w:numPr>
          <w:ilvl w:val="0"/>
          <w:numId w:val="10"/>
        </w:numPr>
        <w:shd w:val="clear" w:color="auto" w:fill="auto"/>
        <w:spacing w:line="240" w:lineRule="auto"/>
        <w:ind w:firstLine="567"/>
        <w:jc w:val="both"/>
        <w:rPr>
          <w:rFonts w:ascii="Times New Roman" w:hAnsi="Times New Roman" w:cs="Times New Roman"/>
          <w:sz w:val="24"/>
          <w:szCs w:val="24"/>
        </w:rPr>
      </w:pPr>
      <w:r w:rsidRPr="00635E7F">
        <w:rPr>
          <w:rFonts w:ascii="Times New Roman" w:hAnsi="Times New Roman" w:cs="Times New Roman"/>
          <w:color w:val="000000"/>
          <w:sz w:val="24"/>
          <w:szCs w:val="24"/>
          <w:lang w:eastAsia="ru-RU" w:bidi="ru-RU"/>
        </w:rPr>
        <w:t>В сельских населенных пунктах с численностью населения до 1000 человек целесообразно размещать комплексы социальных учреждений, в состав которых могут входить дошкольные образовательные организации, организации начального общего образования, организации дополнительного образования, учреждения культуры и искусства, здравоохранения и т.д.</w:t>
      </w:r>
    </w:p>
    <w:p w:rsidR="008C41D0" w:rsidRPr="00635E7F" w:rsidRDefault="008C41D0" w:rsidP="009C1AEB">
      <w:pPr>
        <w:pStyle w:val="11"/>
        <w:numPr>
          <w:ilvl w:val="0"/>
          <w:numId w:val="10"/>
        </w:numPr>
        <w:shd w:val="clear" w:color="auto" w:fill="auto"/>
        <w:tabs>
          <w:tab w:val="left" w:pos="1411"/>
          <w:tab w:val="left" w:pos="1701"/>
        </w:tabs>
        <w:spacing w:line="240" w:lineRule="auto"/>
        <w:ind w:firstLine="567"/>
        <w:jc w:val="both"/>
        <w:rPr>
          <w:rFonts w:ascii="Times New Roman" w:hAnsi="Times New Roman" w:cs="Times New Roman"/>
          <w:sz w:val="24"/>
          <w:szCs w:val="24"/>
        </w:rPr>
      </w:pPr>
      <w:r w:rsidRPr="00635E7F">
        <w:rPr>
          <w:rFonts w:ascii="Times New Roman" w:hAnsi="Times New Roman" w:cs="Times New Roman"/>
          <w:color w:val="000000"/>
          <w:sz w:val="24"/>
          <w:szCs w:val="24"/>
          <w:lang w:eastAsia="ru-RU" w:bidi="ru-RU"/>
        </w:rPr>
        <w:t>При организации единого комплекса, включающего дошкольные образовательные организации, организации начального общего образования, организации дополнительного образования, суммарный размер земельного участка может быть уменьшен на 30%;</w:t>
      </w:r>
    </w:p>
    <w:p w:rsidR="008C41D0" w:rsidRPr="00635E7F" w:rsidRDefault="008C41D0" w:rsidP="009C1AEB">
      <w:pPr>
        <w:pStyle w:val="11"/>
        <w:numPr>
          <w:ilvl w:val="0"/>
          <w:numId w:val="10"/>
        </w:numPr>
        <w:shd w:val="clear" w:color="auto" w:fill="auto"/>
        <w:tabs>
          <w:tab w:val="left" w:pos="1411"/>
          <w:tab w:val="left" w:pos="1701"/>
        </w:tabs>
        <w:spacing w:line="240" w:lineRule="auto"/>
        <w:ind w:firstLine="567"/>
        <w:jc w:val="both"/>
        <w:rPr>
          <w:rFonts w:ascii="Times New Roman" w:hAnsi="Times New Roman" w:cs="Times New Roman"/>
          <w:sz w:val="24"/>
          <w:szCs w:val="24"/>
        </w:rPr>
      </w:pPr>
      <w:r w:rsidRPr="00635E7F">
        <w:rPr>
          <w:rFonts w:ascii="Times New Roman" w:hAnsi="Times New Roman" w:cs="Times New Roman"/>
          <w:color w:val="000000"/>
          <w:sz w:val="24"/>
          <w:szCs w:val="24"/>
          <w:lang w:eastAsia="ru-RU" w:bidi="ru-RU"/>
        </w:rPr>
        <w:t>Организации, реализующие программы дополнительного образования детей могут быть размещены в составе общеобразовательных организаций и при них.</w:t>
      </w:r>
    </w:p>
    <w:p w:rsidR="008C41D0" w:rsidRPr="00635E7F" w:rsidRDefault="008C41D0" w:rsidP="009C1AEB">
      <w:pPr>
        <w:pStyle w:val="11"/>
        <w:numPr>
          <w:ilvl w:val="0"/>
          <w:numId w:val="10"/>
        </w:numPr>
        <w:shd w:val="clear" w:color="auto" w:fill="auto"/>
        <w:tabs>
          <w:tab w:val="left" w:pos="1411"/>
          <w:tab w:val="left" w:pos="1701"/>
        </w:tabs>
        <w:spacing w:line="240" w:lineRule="auto"/>
        <w:ind w:firstLine="567"/>
        <w:jc w:val="both"/>
        <w:rPr>
          <w:rFonts w:ascii="Times New Roman" w:hAnsi="Times New Roman" w:cs="Times New Roman"/>
          <w:sz w:val="24"/>
          <w:szCs w:val="24"/>
        </w:rPr>
      </w:pPr>
      <w:r w:rsidRPr="00635E7F">
        <w:rPr>
          <w:rFonts w:ascii="Times New Roman" w:hAnsi="Times New Roman" w:cs="Times New Roman"/>
          <w:color w:val="000000"/>
          <w:sz w:val="24"/>
          <w:szCs w:val="24"/>
          <w:lang w:eastAsia="ru-RU" w:bidi="ru-RU"/>
        </w:rPr>
        <w:t>Предельный минимальный размер земельного участка общеобразовательных организаций может быть уменьшен на 20% в условиях реконструкции;</w:t>
      </w:r>
    </w:p>
    <w:p w:rsidR="008C41D0" w:rsidRPr="00635E7F" w:rsidRDefault="008C41D0" w:rsidP="009C1AEB">
      <w:pPr>
        <w:pStyle w:val="11"/>
        <w:numPr>
          <w:ilvl w:val="0"/>
          <w:numId w:val="10"/>
        </w:numPr>
        <w:shd w:val="clear" w:color="auto" w:fill="auto"/>
        <w:tabs>
          <w:tab w:val="left" w:pos="1411"/>
          <w:tab w:val="left" w:pos="1701"/>
        </w:tabs>
        <w:spacing w:line="240" w:lineRule="auto"/>
        <w:ind w:firstLine="567"/>
        <w:jc w:val="both"/>
        <w:rPr>
          <w:rFonts w:ascii="Times New Roman" w:hAnsi="Times New Roman" w:cs="Times New Roman"/>
          <w:sz w:val="24"/>
          <w:szCs w:val="24"/>
        </w:rPr>
      </w:pPr>
      <w:r w:rsidRPr="00635E7F">
        <w:rPr>
          <w:rFonts w:ascii="Times New Roman" w:hAnsi="Times New Roman" w:cs="Times New Roman"/>
          <w:color w:val="000000"/>
          <w:sz w:val="24"/>
          <w:szCs w:val="24"/>
          <w:lang w:eastAsia="ru-RU" w:bidi="ru-RU"/>
        </w:rPr>
        <w:t>Предельный минимальный размер земельного участка общеобразовательных организаций может быть увеличен на 30% в сельских поселениях, если для организации учебно-опытной работы не предусмотрены специальные участки;</w:t>
      </w:r>
    </w:p>
    <w:p w:rsidR="008C41D0" w:rsidRPr="00635E7F" w:rsidRDefault="008C41D0" w:rsidP="009C1AEB">
      <w:pPr>
        <w:pStyle w:val="11"/>
        <w:numPr>
          <w:ilvl w:val="0"/>
          <w:numId w:val="10"/>
        </w:numPr>
        <w:shd w:val="clear" w:color="auto" w:fill="auto"/>
        <w:tabs>
          <w:tab w:val="left" w:pos="1411"/>
          <w:tab w:val="left" w:pos="1701"/>
        </w:tabs>
        <w:spacing w:line="240" w:lineRule="auto"/>
        <w:ind w:firstLine="567"/>
        <w:jc w:val="both"/>
        <w:rPr>
          <w:rFonts w:ascii="Times New Roman" w:hAnsi="Times New Roman" w:cs="Times New Roman"/>
          <w:sz w:val="24"/>
          <w:szCs w:val="24"/>
        </w:rPr>
      </w:pPr>
      <w:r w:rsidRPr="00635E7F">
        <w:rPr>
          <w:rFonts w:ascii="Times New Roman" w:hAnsi="Times New Roman" w:cs="Times New Roman"/>
          <w:color w:val="000000"/>
          <w:sz w:val="24"/>
          <w:szCs w:val="24"/>
          <w:lang w:eastAsia="ru-RU" w:bidi="ru-RU"/>
        </w:rPr>
        <w:t>При размещении на земельном участке общеобразовательной организации здания интерната площадь земельного участка следует увеличивать на 0,2 га;</w:t>
      </w:r>
    </w:p>
    <w:p w:rsidR="008C41D0" w:rsidRPr="00635E7F" w:rsidRDefault="008C41D0" w:rsidP="009C1AEB">
      <w:pPr>
        <w:pStyle w:val="11"/>
        <w:numPr>
          <w:ilvl w:val="0"/>
          <w:numId w:val="10"/>
        </w:numPr>
        <w:shd w:val="clear" w:color="auto" w:fill="auto"/>
        <w:tabs>
          <w:tab w:val="left" w:pos="1411"/>
          <w:tab w:val="left" w:pos="1701"/>
        </w:tabs>
        <w:spacing w:line="240" w:lineRule="auto"/>
        <w:ind w:firstLine="567"/>
        <w:jc w:val="both"/>
        <w:rPr>
          <w:rFonts w:ascii="Times New Roman" w:hAnsi="Times New Roman" w:cs="Times New Roman"/>
          <w:sz w:val="24"/>
          <w:szCs w:val="24"/>
        </w:rPr>
      </w:pPr>
      <w:proofErr w:type="gramStart"/>
      <w:r w:rsidRPr="00635E7F">
        <w:rPr>
          <w:rFonts w:ascii="Times New Roman" w:hAnsi="Times New Roman" w:cs="Times New Roman"/>
          <w:color w:val="000000"/>
          <w:sz w:val="24"/>
          <w:szCs w:val="24"/>
          <w:lang w:eastAsia="ru-RU" w:bidi="ru-RU"/>
        </w:rPr>
        <w:t>При установлении требований к размещению объектов социальной сферы необходимо размещение не менее одной дневной общеобразовательной школы на 201 человек в сельской местности (п. 1.2.1 ч. 1.2.</w:t>
      </w:r>
      <w:proofErr w:type="gramEnd"/>
      <w:r w:rsidRPr="00635E7F">
        <w:rPr>
          <w:rFonts w:ascii="Times New Roman" w:hAnsi="Times New Roman" w:cs="Times New Roman"/>
          <w:color w:val="000000"/>
          <w:sz w:val="24"/>
          <w:szCs w:val="24"/>
          <w:lang w:eastAsia="ru-RU" w:bidi="ru-RU"/>
        </w:rPr>
        <w:t xml:space="preserve"> </w:t>
      </w:r>
      <w:proofErr w:type="gramStart"/>
      <w:r w:rsidRPr="00635E7F">
        <w:rPr>
          <w:rFonts w:ascii="Times New Roman" w:hAnsi="Times New Roman" w:cs="Times New Roman"/>
          <w:color w:val="000000"/>
          <w:sz w:val="24"/>
          <w:szCs w:val="24"/>
          <w:lang w:eastAsia="ru-RU" w:bidi="ru-RU"/>
        </w:rPr>
        <w:t xml:space="preserve">Методических рекомендаций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 </w:t>
      </w:r>
      <w:proofErr w:type="spellStart"/>
      <w:r w:rsidRPr="00635E7F">
        <w:rPr>
          <w:rFonts w:ascii="Times New Roman" w:hAnsi="Times New Roman" w:cs="Times New Roman"/>
          <w:color w:val="000000"/>
          <w:sz w:val="24"/>
          <w:szCs w:val="24"/>
          <w:lang w:eastAsia="ru-RU" w:bidi="ru-RU"/>
        </w:rPr>
        <w:t>Минобрнауки</w:t>
      </w:r>
      <w:proofErr w:type="spellEnd"/>
      <w:r w:rsidRPr="00635E7F">
        <w:rPr>
          <w:rFonts w:ascii="Times New Roman" w:hAnsi="Times New Roman" w:cs="Times New Roman"/>
          <w:color w:val="000000"/>
          <w:sz w:val="24"/>
          <w:szCs w:val="24"/>
          <w:lang w:eastAsia="ru-RU" w:bidi="ru-RU"/>
        </w:rPr>
        <w:t xml:space="preserve"> России 04.05.2016 </w:t>
      </w:r>
      <w:r w:rsidRPr="00635E7F">
        <w:rPr>
          <w:rFonts w:ascii="Times New Roman" w:hAnsi="Times New Roman" w:cs="Times New Roman"/>
          <w:color w:val="000000"/>
          <w:sz w:val="24"/>
          <w:szCs w:val="24"/>
          <w:lang w:val="en-US" w:bidi="en-US"/>
        </w:rPr>
        <w:t xml:space="preserve">N </w:t>
      </w:r>
      <w:r w:rsidRPr="00635E7F">
        <w:rPr>
          <w:rFonts w:ascii="Times New Roman" w:hAnsi="Times New Roman" w:cs="Times New Roman"/>
          <w:color w:val="000000"/>
          <w:sz w:val="24"/>
          <w:szCs w:val="24"/>
          <w:lang w:eastAsia="ru-RU" w:bidi="ru-RU"/>
        </w:rPr>
        <w:t>АК-15</w:t>
      </w:r>
      <w:proofErr w:type="gramEnd"/>
      <w:r w:rsidRPr="00635E7F">
        <w:rPr>
          <w:rFonts w:ascii="Times New Roman" w:hAnsi="Times New Roman" w:cs="Times New Roman"/>
          <w:color w:val="000000"/>
          <w:sz w:val="24"/>
          <w:szCs w:val="24"/>
          <w:lang w:eastAsia="ru-RU" w:bidi="ru-RU"/>
        </w:rPr>
        <w:t>/</w:t>
      </w:r>
      <w:proofErr w:type="gramStart"/>
      <w:r w:rsidRPr="00635E7F">
        <w:rPr>
          <w:rFonts w:ascii="Times New Roman" w:hAnsi="Times New Roman" w:cs="Times New Roman"/>
          <w:color w:val="000000"/>
          <w:sz w:val="24"/>
          <w:szCs w:val="24"/>
          <w:lang w:eastAsia="ru-RU" w:bidi="ru-RU"/>
        </w:rPr>
        <w:t>02вн);</w:t>
      </w:r>
      <w:proofErr w:type="gramEnd"/>
    </w:p>
    <w:p w:rsidR="008C41D0" w:rsidRPr="00635E7F" w:rsidRDefault="008C41D0" w:rsidP="009C1AEB">
      <w:pPr>
        <w:pStyle w:val="11"/>
        <w:numPr>
          <w:ilvl w:val="0"/>
          <w:numId w:val="10"/>
        </w:numPr>
        <w:shd w:val="clear" w:color="auto" w:fill="auto"/>
        <w:tabs>
          <w:tab w:val="left" w:pos="1411"/>
          <w:tab w:val="left" w:pos="1701"/>
        </w:tabs>
        <w:spacing w:line="240" w:lineRule="auto"/>
        <w:ind w:firstLine="567"/>
        <w:jc w:val="both"/>
        <w:rPr>
          <w:rFonts w:ascii="Times New Roman" w:hAnsi="Times New Roman" w:cs="Times New Roman"/>
          <w:sz w:val="24"/>
          <w:szCs w:val="24"/>
        </w:rPr>
      </w:pPr>
      <w:r w:rsidRPr="00635E7F">
        <w:rPr>
          <w:rFonts w:ascii="Times New Roman" w:hAnsi="Times New Roman" w:cs="Times New Roman"/>
          <w:color w:val="000000"/>
          <w:sz w:val="24"/>
          <w:szCs w:val="24"/>
          <w:lang w:eastAsia="ru-RU" w:bidi="ru-RU"/>
        </w:rPr>
        <w:t>Для реализации общеобразовательных программ дошкольного образования необходимо размещение не менее одной дошкольной образовательной организации на 62 воспитанника в сельской местности.</w:t>
      </w:r>
    </w:p>
    <w:p w:rsidR="008C41D0" w:rsidRPr="00635E7F" w:rsidRDefault="008C41D0" w:rsidP="009C1AEB">
      <w:pPr>
        <w:pStyle w:val="11"/>
        <w:shd w:val="clear" w:color="auto" w:fill="auto"/>
        <w:tabs>
          <w:tab w:val="left" w:pos="1411"/>
          <w:tab w:val="left" w:pos="1701"/>
        </w:tabs>
        <w:spacing w:line="240" w:lineRule="auto"/>
        <w:ind w:left="567"/>
        <w:jc w:val="both"/>
        <w:rPr>
          <w:rFonts w:ascii="Times New Roman" w:hAnsi="Times New Roman" w:cs="Times New Roman"/>
          <w:sz w:val="24"/>
          <w:szCs w:val="24"/>
        </w:rPr>
      </w:pPr>
    </w:p>
    <w:p w:rsidR="008C41D0" w:rsidRPr="00635E7F" w:rsidRDefault="008C41D0" w:rsidP="009C1AEB">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r w:rsidRPr="00635E7F">
        <w:rPr>
          <w:rFonts w:ascii="Times New Roman" w:hAnsi="Times New Roman" w:cs="Times New Roman"/>
          <w:b/>
          <w:sz w:val="24"/>
          <w:szCs w:val="24"/>
        </w:rPr>
        <w:t>1.5. Объекты физической культуры, школьного спорта и массового спорта</w:t>
      </w:r>
    </w:p>
    <w:p w:rsidR="008C41D0" w:rsidRPr="00635E7F" w:rsidRDefault="008C41D0" w:rsidP="009C1AEB">
      <w:pPr>
        <w:spacing w:after="0" w:line="240" w:lineRule="auto"/>
        <w:ind w:firstLine="567"/>
        <w:jc w:val="both"/>
        <w:rPr>
          <w:rFonts w:ascii="Times New Roman" w:hAnsi="Times New Roman" w:cs="Times New Roman"/>
          <w:sz w:val="24"/>
          <w:szCs w:val="24"/>
        </w:rPr>
      </w:pPr>
      <w:bookmarkStart w:id="10" w:name="Par718"/>
      <w:bookmarkEnd w:id="10"/>
      <w:r w:rsidRPr="00635E7F">
        <w:rPr>
          <w:rFonts w:ascii="Times New Roman" w:hAnsi="Times New Roman" w:cs="Times New Roman"/>
          <w:sz w:val="24"/>
          <w:szCs w:val="24"/>
        </w:rPr>
        <w:t>1.5.1. Расчетные показатели объектов физической культуры и массового спорта приведены в таблице 1.5.1.</w:t>
      </w:r>
    </w:p>
    <w:p w:rsidR="008C41D0" w:rsidRPr="00635E7F" w:rsidRDefault="008C41D0" w:rsidP="009C1AEB">
      <w:pPr>
        <w:spacing w:after="0" w:line="240" w:lineRule="auto"/>
        <w:ind w:firstLine="709"/>
        <w:jc w:val="right"/>
        <w:rPr>
          <w:rFonts w:ascii="Times New Roman" w:hAnsi="Times New Roman" w:cs="Times New Roman"/>
          <w:spacing w:val="-3"/>
          <w:sz w:val="24"/>
          <w:szCs w:val="24"/>
        </w:rPr>
      </w:pPr>
      <w:r w:rsidRPr="00635E7F">
        <w:rPr>
          <w:rFonts w:ascii="Times New Roman" w:hAnsi="Times New Roman" w:cs="Times New Roman"/>
          <w:spacing w:val="-3"/>
          <w:sz w:val="24"/>
          <w:szCs w:val="24"/>
        </w:rPr>
        <w:t>Таблица 1.5.1.</w:t>
      </w:r>
    </w:p>
    <w:tbl>
      <w:tblPr>
        <w:tblW w:w="9215" w:type="dxa"/>
        <w:tblInd w:w="102" w:type="dxa"/>
        <w:tblLayout w:type="fixed"/>
        <w:tblCellMar>
          <w:top w:w="75" w:type="dxa"/>
          <w:left w:w="0" w:type="dxa"/>
          <w:bottom w:w="75" w:type="dxa"/>
          <w:right w:w="0" w:type="dxa"/>
        </w:tblCellMar>
        <w:tblLook w:val="0000"/>
      </w:tblPr>
      <w:tblGrid>
        <w:gridCol w:w="567"/>
        <w:gridCol w:w="1878"/>
        <w:gridCol w:w="1701"/>
        <w:gridCol w:w="1667"/>
        <w:gridCol w:w="992"/>
        <w:gridCol w:w="1417"/>
        <w:gridCol w:w="993"/>
      </w:tblGrid>
      <w:tr w:rsidR="008C41D0" w:rsidRPr="00635E7F" w:rsidTr="009F5FFF">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b/>
                <w:sz w:val="24"/>
                <w:szCs w:val="24"/>
              </w:rPr>
            </w:pPr>
            <w:r w:rsidRPr="00635E7F">
              <w:rPr>
                <w:rFonts w:ascii="Times New Roman" w:hAnsi="Times New Roman" w:cs="Times New Roman"/>
                <w:b/>
                <w:sz w:val="24"/>
                <w:szCs w:val="24"/>
              </w:rPr>
              <w:t xml:space="preserve">№ </w:t>
            </w:r>
            <w:proofErr w:type="spellStart"/>
            <w:proofErr w:type="gramStart"/>
            <w:r w:rsidRPr="00635E7F">
              <w:rPr>
                <w:rFonts w:ascii="Times New Roman" w:hAnsi="Times New Roman" w:cs="Times New Roman"/>
                <w:b/>
                <w:sz w:val="24"/>
                <w:szCs w:val="24"/>
              </w:rPr>
              <w:lastRenderedPageBreak/>
              <w:t>п</w:t>
            </w:r>
            <w:proofErr w:type="spellEnd"/>
            <w:proofErr w:type="gramEnd"/>
            <w:r w:rsidRPr="00635E7F">
              <w:rPr>
                <w:rFonts w:ascii="Times New Roman" w:hAnsi="Times New Roman" w:cs="Times New Roman"/>
                <w:b/>
                <w:sz w:val="24"/>
                <w:szCs w:val="24"/>
              </w:rPr>
              <w:t>/</w:t>
            </w:r>
            <w:proofErr w:type="spellStart"/>
            <w:r w:rsidRPr="00635E7F">
              <w:rPr>
                <w:rFonts w:ascii="Times New Roman" w:hAnsi="Times New Roman" w:cs="Times New Roman"/>
                <w:b/>
                <w:sz w:val="24"/>
                <w:szCs w:val="24"/>
              </w:rPr>
              <w:t>п</w:t>
            </w:r>
            <w:proofErr w:type="spellEnd"/>
          </w:p>
        </w:tc>
        <w:tc>
          <w:tcPr>
            <w:tcW w:w="18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b/>
                <w:sz w:val="24"/>
                <w:szCs w:val="24"/>
              </w:rPr>
            </w:pPr>
            <w:r w:rsidRPr="00635E7F">
              <w:rPr>
                <w:rFonts w:ascii="Times New Roman" w:hAnsi="Times New Roman" w:cs="Times New Roman"/>
                <w:b/>
                <w:sz w:val="24"/>
                <w:szCs w:val="24"/>
              </w:rPr>
              <w:lastRenderedPageBreak/>
              <w:t xml:space="preserve">Наименование </w:t>
            </w:r>
            <w:r w:rsidRPr="00635E7F">
              <w:rPr>
                <w:rFonts w:ascii="Times New Roman" w:hAnsi="Times New Roman" w:cs="Times New Roman"/>
                <w:b/>
                <w:sz w:val="24"/>
                <w:szCs w:val="24"/>
              </w:rPr>
              <w:lastRenderedPageBreak/>
              <w:t>объекта</w:t>
            </w:r>
          </w:p>
        </w:tc>
        <w:tc>
          <w:tcPr>
            <w:tcW w:w="1701" w:type="dxa"/>
            <w:vMerge w:val="restart"/>
            <w:tcBorders>
              <w:top w:val="single" w:sz="4" w:space="0" w:color="auto"/>
              <w:left w:val="single" w:sz="4" w:space="0" w:color="auto"/>
              <w:right w:val="single" w:sz="4" w:space="0" w:color="auto"/>
            </w:tcBorders>
          </w:tcPr>
          <w:p w:rsidR="008C41D0" w:rsidRPr="00635E7F" w:rsidRDefault="008C41D0" w:rsidP="009C1AEB">
            <w:pPr>
              <w:spacing w:after="0" w:line="240" w:lineRule="auto"/>
              <w:ind w:left="142" w:right="142"/>
              <w:jc w:val="center"/>
              <w:textAlignment w:val="baseline"/>
              <w:rPr>
                <w:rFonts w:ascii="Times New Roman" w:hAnsi="Times New Roman" w:cs="Times New Roman"/>
                <w:b/>
                <w:color w:val="2D2D2D"/>
                <w:sz w:val="24"/>
                <w:szCs w:val="24"/>
              </w:rPr>
            </w:pPr>
            <w:r w:rsidRPr="00635E7F">
              <w:rPr>
                <w:rFonts w:ascii="Times New Roman" w:hAnsi="Times New Roman" w:cs="Times New Roman"/>
                <w:b/>
                <w:color w:val="2D2D2D"/>
                <w:sz w:val="24"/>
                <w:szCs w:val="24"/>
              </w:rPr>
              <w:lastRenderedPageBreak/>
              <w:t xml:space="preserve">Ресурс </w:t>
            </w:r>
            <w:r w:rsidRPr="00635E7F">
              <w:rPr>
                <w:rFonts w:ascii="Times New Roman" w:hAnsi="Times New Roman" w:cs="Times New Roman"/>
                <w:b/>
                <w:color w:val="2D2D2D"/>
                <w:sz w:val="24"/>
                <w:szCs w:val="24"/>
              </w:rPr>
              <w:lastRenderedPageBreak/>
              <w:t>объекта,</w:t>
            </w:r>
          </w:p>
          <w:p w:rsidR="008C41D0" w:rsidRPr="00635E7F" w:rsidRDefault="008C41D0" w:rsidP="009C1AEB">
            <w:pPr>
              <w:widowControl w:val="0"/>
              <w:autoSpaceDE w:val="0"/>
              <w:autoSpaceDN w:val="0"/>
              <w:adjustRightInd w:val="0"/>
              <w:spacing w:after="0" w:line="240" w:lineRule="auto"/>
              <w:ind w:left="142" w:right="32"/>
              <w:jc w:val="center"/>
              <w:rPr>
                <w:rFonts w:ascii="Times New Roman" w:hAnsi="Times New Roman" w:cs="Times New Roman"/>
                <w:b/>
                <w:sz w:val="24"/>
                <w:szCs w:val="24"/>
              </w:rPr>
            </w:pPr>
            <w:r w:rsidRPr="00635E7F">
              <w:rPr>
                <w:rFonts w:ascii="Times New Roman" w:hAnsi="Times New Roman" w:cs="Times New Roman"/>
                <w:b/>
                <w:color w:val="2D2D2D"/>
                <w:sz w:val="24"/>
                <w:szCs w:val="24"/>
              </w:rPr>
              <w:t>единица измерения</w:t>
            </w:r>
          </w:p>
        </w:tc>
        <w:tc>
          <w:tcPr>
            <w:tcW w:w="26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ind w:left="-102"/>
              <w:jc w:val="center"/>
              <w:rPr>
                <w:rFonts w:ascii="Times New Roman" w:hAnsi="Times New Roman" w:cs="Times New Roman"/>
                <w:b/>
                <w:sz w:val="24"/>
                <w:szCs w:val="24"/>
              </w:rPr>
            </w:pPr>
            <w:r w:rsidRPr="00635E7F">
              <w:rPr>
                <w:rFonts w:ascii="Times New Roman" w:hAnsi="Times New Roman" w:cs="Times New Roman"/>
                <w:b/>
                <w:sz w:val="24"/>
                <w:szCs w:val="24"/>
              </w:rPr>
              <w:lastRenderedPageBreak/>
              <w:t xml:space="preserve">Минимально </w:t>
            </w:r>
            <w:r w:rsidRPr="00635E7F">
              <w:rPr>
                <w:rFonts w:ascii="Times New Roman" w:hAnsi="Times New Roman" w:cs="Times New Roman"/>
                <w:b/>
                <w:sz w:val="24"/>
                <w:szCs w:val="24"/>
              </w:rPr>
              <w:lastRenderedPageBreak/>
              <w:t>допустимый уровень обеспеченности</w:t>
            </w:r>
          </w:p>
        </w:tc>
        <w:tc>
          <w:tcPr>
            <w:tcW w:w="24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ind w:left="-102"/>
              <w:jc w:val="center"/>
              <w:rPr>
                <w:rFonts w:ascii="Times New Roman" w:hAnsi="Times New Roman" w:cs="Times New Roman"/>
                <w:b/>
                <w:sz w:val="24"/>
                <w:szCs w:val="24"/>
              </w:rPr>
            </w:pPr>
            <w:r w:rsidRPr="00635E7F">
              <w:rPr>
                <w:rFonts w:ascii="Times New Roman" w:hAnsi="Times New Roman" w:cs="Times New Roman"/>
                <w:b/>
                <w:sz w:val="24"/>
                <w:szCs w:val="24"/>
              </w:rPr>
              <w:lastRenderedPageBreak/>
              <w:t xml:space="preserve">Максимально </w:t>
            </w:r>
            <w:r w:rsidRPr="00635E7F">
              <w:rPr>
                <w:rFonts w:ascii="Times New Roman" w:hAnsi="Times New Roman" w:cs="Times New Roman"/>
                <w:b/>
                <w:sz w:val="24"/>
                <w:szCs w:val="24"/>
              </w:rPr>
              <w:lastRenderedPageBreak/>
              <w:t>допустимый уровень территориальной доступности</w:t>
            </w:r>
          </w:p>
        </w:tc>
      </w:tr>
      <w:tr w:rsidR="008C41D0" w:rsidRPr="00635E7F" w:rsidTr="009F5FFF">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b/>
                <w:sz w:val="24"/>
                <w:szCs w:val="24"/>
              </w:rPr>
            </w:pPr>
          </w:p>
        </w:tc>
        <w:tc>
          <w:tcPr>
            <w:tcW w:w="18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b/>
                <w:sz w:val="24"/>
                <w:szCs w:val="24"/>
              </w:rPr>
            </w:pPr>
          </w:p>
        </w:tc>
        <w:tc>
          <w:tcPr>
            <w:tcW w:w="1701" w:type="dxa"/>
            <w:vMerge/>
            <w:tcBorders>
              <w:left w:val="single" w:sz="4" w:space="0" w:color="auto"/>
              <w:bottom w:val="single" w:sz="4" w:space="0" w:color="auto"/>
              <w:right w:val="single" w:sz="4" w:space="0" w:color="auto"/>
            </w:tcBorders>
          </w:tcPr>
          <w:p w:rsidR="008C41D0" w:rsidRPr="00635E7F" w:rsidRDefault="008C41D0" w:rsidP="009C1AEB">
            <w:pPr>
              <w:widowControl w:val="0"/>
              <w:autoSpaceDE w:val="0"/>
              <w:autoSpaceDN w:val="0"/>
              <w:adjustRightInd w:val="0"/>
              <w:spacing w:after="0" w:line="240" w:lineRule="auto"/>
              <w:ind w:left="142" w:right="142"/>
              <w:rPr>
                <w:rFonts w:ascii="Times New Roman" w:hAnsi="Times New Roman" w:cs="Times New Roman"/>
                <w:b/>
                <w:sz w:val="24"/>
                <w:szCs w:val="24"/>
              </w:rPr>
            </w:pPr>
          </w:p>
        </w:tc>
        <w:tc>
          <w:tcPr>
            <w:tcW w:w="1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b/>
                <w:sz w:val="24"/>
                <w:szCs w:val="24"/>
              </w:rPr>
            </w:pPr>
            <w:r w:rsidRPr="00635E7F">
              <w:rPr>
                <w:rFonts w:ascii="Times New Roman" w:hAnsi="Times New Roman" w:cs="Times New Roman"/>
                <w:b/>
                <w:sz w:val="24"/>
                <w:szCs w:val="24"/>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ind w:left="-102"/>
              <w:jc w:val="center"/>
              <w:rPr>
                <w:rFonts w:ascii="Times New Roman" w:hAnsi="Times New Roman" w:cs="Times New Roman"/>
                <w:b/>
                <w:sz w:val="24"/>
                <w:szCs w:val="24"/>
              </w:rPr>
            </w:pPr>
            <w:r w:rsidRPr="00635E7F">
              <w:rPr>
                <w:rFonts w:ascii="Times New Roman" w:hAnsi="Times New Roman" w:cs="Times New Roman"/>
                <w:b/>
                <w:sz w:val="24"/>
                <w:szCs w:val="24"/>
              </w:rPr>
              <w:t>Значение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ind w:left="-102"/>
              <w:jc w:val="center"/>
              <w:rPr>
                <w:rFonts w:ascii="Times New Roman" w:hAnsi="Times New Roman" w:cs="Times New Roman"/>
                <w:b/>
                <w:sz w:val="24"/>
                <w:szCs w:val="24"/>
              </w:rPr>
            </w:pPr>
            <w:r w:rsidRPr="00635E7F">
              <w:rPr>
                <w:rFonts w:ascii="Times New Roman" w:hAnsi="Times New Roman" w:cs="Times New Roman"/>
                <w:b/>
                <w:sz w:val="24"/>
                <w:szCs w:val="24"/>
              </w:rPr>
              <w:t>Единица измерения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ind w:left="-102" w:right="-62"/>
              <w:jc w:val="center"/>
              <w:rPr>
                <w:rFonts w:ascii="Times New Roman" w:hAnsi="Times New Roman" w:cs="Times New Roman"/>
                <w:b/>
                <w:sz w:val="24"/>
                <w:szCs w:val="24"/>
              </w:rPr>
            </w:pPr>
            <w:r w:rsidRPr="00635E7F">
              <w:rPr>
                <w:rFonts w:ascii="Times New Roman" w:hAnsi="Times New Roman" w:cs="Times New Roman"/>
                <w:b/>
                <w:sz w:val="24"/>
                <w:szCs w:val="24"/>
              </w:rPr>
              <w:t>Значение</w:t>
            </w:r>
          </w:p>
        </w:tc>
      </w:tr>
      <w:tr w:rsidR="008C41D0" w:rsidRPr="00635E7F" w:rsidTr="009F5FFF">
        <w:trPr>
          <w:trHeight w:val="436"/>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1.</w:t>
            </w:r>
          </w:p>
        </w:tc>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rPr>
                <w:rFonts w:ascii="Times New Roman" w:hAnsi="Times New Roman" w:cs="Times New Roman"/>
                <w:sz w:val="24"/>
                <w:szCs w:val="24"/>
              </w:rPr>
            </w:pPr>
            <w:r w:rsidRPr="00635E7F">
              <w:rPr>
                <w:rFonts w:ascii="Times New Roman" w:hAnsi="Times New Roman" w:cs="Times New Roman"/>
                <w:sz w:val="24"/>
                <w:szCs w:val="24"/>
              </w:rPr>
              <w:t xml:space="preserve">Спортивные залы </w:t>
            </w:r>
          </w:p>
        </w:tc>
        <w:tc>
          <w:tcPr>
            <w:tcW w:w="1701" w:type="dxa"/>
            <w:tcBorders>
              <w:top w:val="single" w:sz="4" w:space="0" w:color="auto"/>
              <w:left w:val="single" w:sz="4" w:space="0" w:color="auto"/>
              <w:bottom w:val="single" w:sz="4" w:space="0" w:color="auto"/>
              <w:right w:val="single" w:sz="4" w:space="0" w:color="auto"/>
            </w:tcBorders>
          </w:tcPr>
          <w:p w:rsidR="008C41D0" w:rsidRPr="00635E7F" w:rsidRDefault="008C41D0" w:rsidP="009C1AEB">
            <w:pPr>
              <w:widowControl w:val="0"/>
              <w:autoSpaceDE w:val="0"/>
              <w:autoSpaceDN w:val="0"/>
              <w:adjustRightInd w:val="0"/>
              <w:spacing w:after="0" w:line="240" w:lineRule="auto"/>
              <w:rPr>
                <w:rFonts w:ascii="Times New Roman" w:hAnsi="Times New Roman" w:cs="Times New Roman"/>
                <w:sz w:val="24"/>
                <w:szCs w:val="24"/>
              </w:rPr>
            </w:pPr>
            <w:r w:rsidRPr="00635E7F">
              <w:rPr>
                <w:rFonts w:ascii="Times New Roman" w:hAnsi="Times New Roman" w:cs="Times New Roman"/>
                <w:sz w:val="24"/>
                <w:szCs w:val="24"/>
              </w:rPr>
              <w:t>Общая площадь, м</w:t>
            </w:r>
            <w:proofErr w:type="gramStart"/>
            <w:r w:rsidRPr="00635E7F">
              <w:rPr>
                <w:rFonts w:ascii="Times New Roman" w:hAnsi="Times New Roman" w:cs="Times New Roman"/>
                <w:sz w:val="24"/>
                <w:szCs w:val="24"/>
                <w:vertAlign w:val="superscript"/>
              </w:rPr>
              <w:t>2</w:t>
            </w:r>
            <w:proofErr w:type="gramEnd"/>
            <w:r w:rsidRPr="00635E7F">
              <w:rPr>
                <w:rFonts w:ascii="Times New Roman" w:hAnsi="Times New Roman" w:cs="Times New Roman"/>
                <w:sz w:val="24"/>
                <w:szCs w:val="24"/>
                <w:vertAlign w:val="superscript"/>
              </w:rPr>
              <w:t xml:space="preserve">   </w:t>
            </w:r>
          </w:p>
        </w:tc>
        <w:tc>
          <w:tcPr>
            <w:tcW w:w="1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ind w:left="-102"/>
              <w:jc w:val="center"/>
              <w:rPr>
                <w:rFonts w:ascii="Times New Roman" w:hAnsi="Times New Roman" w:cs="Times New Roman"/>
                <w:sz w:val="24"/>
                <w:szCs w:val="24"/>
              </w:rPr>
            </w:pPr>
            <w:r w:rsidRPr="00635E7F">
              <w:rPr>
                <w:rFonts w:ascii="Times New Roman" w:hAnsi="Times New Roman" w:cs="Times New Roman"/>
                <w:sz w:val="24"/>
                <w:szCs w:val="24"/>
              </w:rPr>
              <w:t>м</w:t>
            </w:r>
            <w:proofErr w:type="gramStart"/>
            <w:r w:rsidRPr="00635E7F">
              <w:rPr>
                <w:rFonts w:ascii="Times New Roman" w:hAnsi="Times New Roman" w:cs="Times New Roman"/>
                <w:sz w:val="24"/>
                <w:szCs w:val="24"/>
                <w:vertAlign w:val="superscript"/>
              </w:rPr>
              <w:t>2</w:t>
            </w:r>
            <w:proofErr w:type="gramEnd"/>
            <w:r w:rsidRPr="00635E7F">
              <w:rPr>
                <w:rFonts w:ascii="Times New Roman" w:hAnsi="Times New Roman" w:cs="Times New Roman"/>
                <w:sz w:val="24"/>
                <w:szCs w:val="24"/>
              </w:rPr>
              <w:t xml:space="preserve"> /1000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80</w:t>
            </w:r>
          </w:p>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ind w:left="-102" w:right="-62"/>
              <w:jc w:val="center"/>
              <w:rPr>
                <w:rFonts w:ascii="Times New Roman" w:hAnsi="Times New Roman" w:cs="Times New Roman"/>
                <w:sz w:val="24"/>
                <w:szCs w:val="24"/>
              </w:rPr>
            </w:pPr>
            <w:r w:rsidRPr="00635E7F">
              <w:rPr>
                <w:rFonts w:ascii="Times New Roman" w:hAnsi="Times New Roman" w:cs="Times New Roman"/>
                <w:sz w:val="24"/>
                <w:szCs w:val="24"/>
              </w:rPr>
              <w:t>пешеходная,</w:t>
            </w:r>
          </w:p>
          <w:p w:rsidR="008C41D0" w:rsidRPr="00635E7F" w:rsidRDefault="008C41D0" w:rsidP="009C1AEB">
            <w:pPr>
              <w:widowControl w:val="0"/>
              <w:autoSpaceDE w:val="0"/>
              <w:autoSpaceDN w:val="0"/>
              <w:adjustRightInd w:val="0"/>
              <w:spacing w:after="0" w:line="240" w:lineRule="auto"/>
              <w:ind w:left="-102" w:right="-62"/>
              <w:jc w:val="center"/>
              <w:rPr>
                <w:rFonts w:ascii="Times New Roman" w:hAnsi="Times New Roman" w:cs="Times New Roman"/>
                <w:sz w:val="24"/>
                <w:szCs w:val="24"/>
              </w:rPr>
            </w:pPr>
            <w:r w:rsidRPr="00635E7F">
              <w:rPr>
                <w:rFonts w:ascii="Times New Roman" w:hAnsi="Times New Roman" w:cs="Times New Roman"/>
                <w:sz w:val="24"/>
                <w:szCs w:val="24"/>
              </w:rPr>
              <w:t>мин</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20</w:t>
            </w:r>
          </w:p>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p>
        </w:tc>
      </w:tr>
      <w:tr w:rsidR="008C41D0" w:rsidRPr="00635E7F" w:rsidTr="009F5FFF">
        <w:trPr>
          <w:trHeight w:val="891"/>
        </w:trPr>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2.</w:t>
            </w:r>
          </w:p>
        </w:tc>
        <w:tc>
          <w:tcPr>
            <w:tcW w:w="187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rPr>
                <w:rFonts w:ascii="Times New Roman" w:hAnsi="Times New Roman" w:cs="Times New Roman"/>
                <w:sz w:val="24"/>
                <w:szCs w:val="24"/>
              </w:rPr>
            </w:pPr>
            <w:r w:rsidRPr="00635E7F">
              <w:rPr>
                <w:rFonts w:ascii="Times New Roman" w:hAnsi="Times New Roman" w:cs="Times New Roman"/>
                <w:sz w:val="24"/>
                <w:szCs w:val="24"/>
              </w:rPr>
              <w:t>Плоскостные сооружения (стадионы, спортивные площадки, катки и т.д.)</w:t>
            </w:r>
          </w:p>
        </w:tc>
        <w:tc>
          <w:tcPr>
            <w:tcW w:w="1701" w:type="dxa"/>
            <w:tcBorders>
              <w:top w:val="single" w:sz="4" w:space="0" w:color="auto"/>
              <w:left w:val="single" w:sz="4" w:space="0" w:color="auto"/>
              <w:bottom w:val="single" w:sz="4" w:space="0" w:color="auto"/>
              <w:right w:val="single" w:sz="4" w:space="0" w:color="auto"/>
            </w:tcBorders>
          </w:tcPr>
          <w:p w:rsidR="008C41D0" w:rsidRPr="00635E7F" w:rsidRDefault="008C41D0" w:rsidP="009C1AEB">
            <w:pPr>
              <w:widowControl w:val="0"/>
              <w:autoSpaceDE w:val="0"/>
              <w:autoSpaceDN w:val="0"/>
              <w:adjustRightInd w:val="0"/>
              <w:spacing w:after="0" w:line="240" w:lineRule="auto"/>
              <w:rPr>
                <w:rFonts w:ascii="Times New Roman" w:hAnsi="Times New Roman" w:cs="Times New Roman"/>
                <w:sz w:val="24"/>
                <w:szCs w:val="24"/>
                <w:vertAlign w:val="superscript"/>
              </w:rPr>
            </w:pPr>
            <w:r w:rsidRPr="00635E7F">
              <w:rPr>
                <w:rFonts w:ascii="Times New Roman" w:hAnsi="Times New Roman" w:cs="Times New Roman"/>
                <w:sz w:val="24"/>
                <w:szCs w:val="24"/>
              </w:rPr>
              <w:t>Количество объектов</w:t>
            </w:r>
          </w:p>
          <w:p w:rsidR="008C41D0" w:rsidRPr="00635E7F" w:rsidRDefault="008C41D0" w:rsidP="009C1AEB">
            <w:pPr>
              <w:widowControl w:val="0"/>
              <w:autoSpaceDE w:val="0"/>
              <w:autoSpaceDN w:val="0"/>
              <w:adjustRightInd w:val="0"/>
              <w:spacing w:after="0" w:line="240" w:lineRule="auto"/>
              <w:ind w:firstLine="567"/>
              <w:rPr>
                <w:rFonts w:ascii="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ind w:right="-91"/>
              <w:rPr>
                <w:rFonts w:ascii="Times New Roman" w:hAnsi="Times New Roman" w:cs="Times New Roman"/>
                <w:sz w:val="24"/>
                <w:szCs w:val="24"/>
              </w:rPr>
            </w:pPr>
            <w:r w:rsidRPr="00635E7F">
              <w:rPr>
                <w:rFonts w:ascii="Times New Roman" w:hAnsi="Times New Roman" w:cs="Times New Roman"/>
                <w:sz w:val="24"/>
                <w:szCs w:val="24"/>
              </w:rPr>
              <w:t>Количество объектов на муниципальный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28</w:t>
            </w:r>
          </w:p>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ind w:left="-102" w:right="-62"/>
              <w:jc w:val="center"/>
              <w:rPr>
                <w:rFonts w:ascii="Times New Roman" w:hAnsi="Times New Roman" w:cs="Times New Roman"/>
                <w:sz w:val="24"/>
                <w:szCs w:val="24"/>
              </w:rPr>
            </w:pPr>
            <w:r w:rsidRPr="00635E7F">
              <w:rPr>
                <w:rFonts w:ascii="Times New Roman" w:hAnsi="Times New Roman" w:cs="Times New Roman"/>
                <w:sz w:val="24"/>
                <w:szCs w:val="24"/>
              </w:rPr>
              <w:t>пешеходная,</w:t>
            </w:r>
          </w:p>
          <w:p w:rsidR="008C41D0" w:rsidRPr="00635E7F" w:rsidRDefault="008C41D0" w:rsidP="009C1AEB">
            <w:pPr>
              <w:widowControl w:val="0"/>
              <w:autoSpaceDE w:val="0"/>
              <w:autoSpaceDN w:val="0"/>
              <w:adjustRightInd w:val="0"/>
              <w:spacing w:after="0" w:line="240" w:lineRule="auto"/>
              <w:ind w:left="-102" w:right="-62"/>
              <w:jc w:val="center"/>
              <w:rPr>
                <w:rFonts w:ascii="Times New Roman" w:hAnsi="Times New Roman" w:cs="Times New Roman"/>
                <w:sz w:val="24"/>
                <w:szCs w:val="24"/>
              </w:rPr>
            </w:pPr>
            <w:r w:rsidRPr="00635E7F">
              <w:rPr>
                <w:rFonts w:ascii="Times New Roman" w:hAnsi="Times New Roman" w:cs="Times New Roman"/>
                <w:sz w:val="24"/>
                <w:szCs w:val="24"/>
              </w:rPr>
              <w:t>мин</w:t>
            </w:r>
          </w:p>
        </w:tc>
        <w:tc>
          <w:tcPr>
            <w:tcW w:w="99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20</w:t>
            </w:r>
          </w:p>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p>
        </w:tc>
      </w:tr>
      <w:tr w:rsidR="008C41D0" w:rsidRPr="00635E7F" w:rsidTr="009F5FFF">
        <w:trPr>
          <w:trHeight w:val="418"/>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p>
        </w:tc>
        <w:tc>
          <w:tcPr>
            <w:tcW w:w="187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C41D0" w:rsidRPr="00635E7F" w:rsidRDefault="008C41D0" w:rsidP="009C1AEB">
            <w:pPr>
              <w:widowControl w:val="0"/>
              <w:autoSpaceDE w:val="0"/>
              <w:autoSpaceDN w:val="0"/>
              <w:adjustRightInd w:val="0"/>
              <w:spacing w:after="0" w:line="240" w:lineRule="auto"/>
              <w:rPr>
                <w:rFonts w:ascii="Times New Roman" w:hAnsi="Times New Roman" w:cs="Times New Roman"/>
                <w:sz w:val="24"/>
                <w:szCs w:val="24"/>
              </w:rPr>
            </w:pPr>
            <w:r w:rsidRPr="00635E7F">
              <w:rPr>
                <w:rFonts w:ascii="Times New Roman" w:hAnsi="Times New Roman" w:cs="Times New Roman"/>
                <w:sz w:val="24"/>
                <w:szCs w:val="24"/>
              </w:rPr>
              <w:t>Общая площадь, м</w:t>
            </w:r>
            <w:proofErr w:type="gramStart"/>
            <w:r w:rsidRPr="00635E7F">
              <w:rPr>
                <w:rFonts w:ascii="Times New Roman" w:hAnsi="Times New Roman" w:cs="Times New Roman"/>
                <w:sz w:val="24"/>
                <w:szCs w:val="24"/>
                <w:vertAlign w:val="superscript"/>
              </w:rPr>
              <w:t>2</w:t>
            </w:r>
            <w:proofErr w:type="gramEnd"/>
            <w:r w:rsidRPr="00635E7F">
              <w:rPr>
                <w:rFonts w:ascii="Times New Roman" w:hAnsi="Times New Roman" w:cs="Times New Roman"/>
                <w:sz w:val="24"/>
                <w:szCs w:val="24"/>
                <w:vertAlign w:val="superscript"/>
              </w:rPr>
              <w:t xml:space="preserve">   </w:t>
            </w:r>
          </w:p>
        </w:tc>
        <w:tc>
          <w:tcPr>
            <w:tcW w:w="1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ind w:left="-102"/>
              <w:jc w:val="center"/>
              <w:rPr>
                <w:rFonts w:ascii="Times New Roman" w:hAnsi="Times New Roman" w:cs="Times New Roman"/>
                <w:sz w:val="24"/>
                <w:szCs w:val="24"/>
              </w:rPr>
            </w:pPr>
            <w:r w:rsidRPr="00635E7F">
              <w:rPr>
                <w:rFonts w:ascii="Times New Roman" w:hAnsi="Times New Roman" w:cs="Times New Roman"/>
                <w:sz w:val="24"/>
                <w:szCs w:val="24"/>
              </w:rPr>
              <w:t>м</w:t>
            </w:r>
            <w:proofErr w:type="gramStart"/>
            <w:r w:rsidRPr="00635E7F">
              <w:rPr>
                <w:rFonts w:ascii="Times New Roman" w:hAnsi="Times New Roman" w:cs="Times New Roman"/>
                <w:sz w:val="24"/>
                <w:szCs w:val="24"/>
                <w:vertAlign w:val="superscript"/>
              </w:rPr>
              <w:t>2</w:t>
            </w:r>
            <w:proofErr w:type="gramEnd"/>
            <w:r w:rsidRPr="00635E7F">
              <w:rPr>
                <w:rFonts w:ascii="Times New Roman" w:hAnsi="Times New Roman" w:cs="Times New Roman"/>
                <w:sz w:val="24"/>
                <w:szCs w:val="24"/>
              </w:rPr>
              <w:t xml:space="preserve"> /1000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1500</w:t>
            </w:r>
          </w:p>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ind w:left="-102" w:right="-62"/>
              <w:jc w:val="center"/>
              <w:rPr>
                <w:rFonts w:ascii="Times New Roman" w:hAnsi="Times New Roman" w:cs="Times New Roman"/>
                <w:sz w:val="24"/>
                <w:szCs w:val="24"/>
              </w:rPr>
            </w:pPr>
          </w:p>
        </w:tc>
        <w:tc>
          <w:tcPr>
            <w:tcW w:w="99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p>
        </w:tc>
      </w:tr>
      <w:tr w:rsidR="008C41D0" w:rsidRPr="00635E7F" w:rsidTr="009F5FFF">
        <w:trPr>
          <w:trHeight w:val="556"/>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3.</w:t>
            </w:r>
          </w:p>
        </w:tc>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rPr>
                <w:rFonts w:ascii="Times New Roman" w:hAnsi="Times New Roman" w:cs="Times New Roman"/>
                <w:sz w:val="24"/>
                <w:szCs w:val="24"/>
              </w:rPr>
            </w:pPr>
            <w:r w:rsidRPr="00635E7F">
              <w:rPr>
                <w:rFonts w:ascii="Times New Roman" w:hAnsi="Times New Roman" w:cs="Times New Roman"/>
                <w:sz w:val="24"/>
                <w:szCs w:val="24"/>
              </w:rPr>
              <w:t>Бассейн</w:t>
            </w:r>
          </w:p>
          <w:p w:rsidR="008C41D0" w:rsidRPr="00635E7F" w:rsidRDefault="008C41D0" w:rsidP="009C1AEB">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C41D0" w:rsidRPr="00635E7F" w:rsidRDefault="008C41D0" w:rsidP="009C1AEB">
            <w:pPr>
              <w:widowControl w:val="0"/>
              <w:autoSpaceDE w:val="0"/>
              <w:autoSpaceDN w:val="0"/>
              <w:adjustRightInd w:val="0"/>
              <w:spacing w:after="0" w:line="240" w:lineRule="auto"/>
              <w:rPr>
                <w:rFonts w:ascii="Times New Roman" w:hAnsi="Times New Roman" w:cs="Times New Roman"/>
                <w:sz w:val="24"/>
                <w:szCs w:val="24"/>
              </w:rPr>
            </w:pPr>
            <w:r w:rsidRPr="00635E7F">
              <w:rPr>
                <w:rFonts w:ascii="Times New Roman" w:hAnsi="Times New Roman" w:cs="Times New Roman"/>
                <w:sz w:val="24"/>
                <w:szCs w:val="24"/>
              </w:rPr>
              <w:t>Площадь зеркала воды</w:t>
            </w:r>
          </w:p>
        </w:tc>
        <w:tc>
          <w:tcPr>
            <w:tcW w:w="1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ind w:left="-102"/>
              <w:jc w:val="center"/>
              <w:rPr>
                <w:rFonts w:ascii="Times New Roman" w:hAnsi="Times New Roman" w:cs="Times New Roman"/>
                <w:sz w:val="24"/>
                <w:szCs w:val="24"/>
              </w:rPr>
            </w:pPr>
            <w:r w:rsidRPr="00635E7F">
              <w:rPr>
                <w:rFonts w:ascii="Times New Roman" w:hAnsi="Times New Roman" w:cs="Times New Roman"/>
                <w:sz w:val="24"/>
                <w:szCs w:val="24"/>
              </w:rPr>
              <w:t>м</w:t>
            </w:r>
            <w:proofErr w:type="gramStart"/>
            <w:r w:rsidRPr="00635E7F">
              <w:rPr>
                <w:rFonts w:ascii="Times New Roman" w:hAnsi="Times New Roman" w:cs="Times New Roman"/>
                <w:sz w:val="24"/>
                <w:szCs w:val="24"/>
                <w:vertAlign w:val="superscript"/>
              </w:rPr>
              <w:t>2</w:t>
            </w:r>
            <w:proofErr w:type="gramEnd"/>
            <w:r w:rsidRPr="00635E7F">
              <w:rPr>
                <w:rFonts w:ascii="Times New Roman" w:hAnsi="Times New Roman" w:cs="Times New Roman"/>
                <w:sz w:val="24"/>
                <w:szCs w:val="24"/>
              </w:rPr>
              <w:t xml:space="preserve"> /1000 жителей </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25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ind w:left="-102"/>
              <w:jc w:val="center"/>
              <w:rPr>
                <w:rFonts w:ascii="Times New Roman" w:hAnsi="Times New Roman" w:cs="Times New Roman"/>
                <w:sz w:val="24"/>
                <w:szCs w:val="24"/>
              </w:rPr>
            </w:pPr>
            <w:proofErr w:type="gramStart"/>
            <w:r w:rsidRPr="00635E7F">
              <w:rPr>
                <w:rFonts w:ascii="Times New Roman" w:hAnsi="Times New Roman" w:cs="Times New Roman"/>
                <w:sz w:val="24"/>
                <w:szCs w:val="24"/>
              </w:rPr>
              <w:t>пешеходная</w:t>
            </w:r>
            <w:proofErr w:type="gramEnd"/>
            <w:r w:rsidRPr="00635E7F">
              <w:rPr>
                <w:rFonts w:ascii="Times New Roman" w:hAnsi="Times New Roman" w:cs="Times New Roman"/>
                <w:sz w:val="24"/>
                <w:szCs w:val="24"/>
              </w:rPr>
              <w:t>, мин</w:t>
            </w:r>
          </w:p>
          <w:p w:rsidR="008C41D0" w:rsidRPr="00635E7F" w:rsidRDefault="008C41D0" w:rsidP="009C1AEB">
            <w:pPr>
              <w:widowControl w:val="0"/>
              <w:autoSpaceDE w:val="0"/>
              <w:autoSpaceDN w:val="0"/>
              <w:adjustRightInd w:val="0"/>
              <w:spacing w:after="0" w:line="240" w:lineRule="auto"/>
              <w:ind w:left="-102"/>
              <w:jc w:val="center"/>
              <w:rPr>
                <w:rFonts w:ascii="Times New Roman" w:hAnsi="Times New Roman" w:cs="Times New Roman"/>
                <w:sz w:val="24"/>
                <w:szCs w:val="24"/>
              </w:rPr>
            </w:pPr>
            <w:proofErr w:type="gramStart"/>
            <w:r w:rsidRPr="00635E7F">
              <w:rPr>
                <w:rFonts w:ascii="Times New Roman" w:hAnsi="Times New Roman" w:cs="Times New Roman"/>
                <w:sz w:val="24"/>
                <w:szCs w:val="24"/>
              </w:rPr>
              <w:t>транспортная</w:t>
            </w:r>
            <w:proofErr w:type="gramEnd"/>
            <w:r w:rsidRPr="00635E7F">
              <w:rPr>
                <w:rFonts w:ascii="Times New Roman" w:hAnsi="Times New Roman" w:cs="Times New Roman"/>
                <w:sz w:val="24"/>
                <w:szCs w:val="24"/>
              </w:rPr>
              <w:t>, час</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30</w:t>
            </w:r>
          </w:p>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p>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2</w:t>
            </w:r>
          </w:p>
        </w:tc>
      </w:tr>
      <w:tr w:rsidR="008C41D0" w:rsidRPr="00635E7F" w:rsidTr="009F5FFF">
        <w:trPr>
          <w:trHeight w:val="556"/>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4.</w:t>
            </w:r>
          </w:p>
        </w:tc>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rPr>
                <w:rFonts w:ascii="Times New Roman" w:hAnsi="Times New Roman" w:cs="Times New Roman"/>
                <w:sz w:val="24"/>
                <w:szCs w:val="24"/>
              </w:rPr>
            </w:pPr>
            <w:r w:rsidRPr="00635E7F">
              <w:rPr>
                <w:rFonts w:ascii="Times New Roman" w:hAnsi="Times New Roman" w:cs="Times New Roman"/>
                <w:sz w:val="24"/>
                <w:szCs w:val="24"/>
              </w:rPr>
              <w:t>Детская юношеская спортивная школа</w:t>
            </w:r>
          </w:p>
        </w:tc>
        <w:tc>
          <w:tcPr>
            <w:tcW w:w="1701" w:type="dxa"/>
            <w:tcBorders>
              <w:top w:val="single" w:sz="4" w:space="0" w:color="auto"/>
              <w:left w:val="single" w:sz="4" w:space="0" w:color="auto"/>
              <w:bottom w:val="single" w:sz="4" w:space="0" w:color="auto"/>
              <w:right w:val="single" w:sz="4" w:space="0" w:color="auto"/>
            </w:tcBorders>
          </w:tcPr>
          <w:p w:rsidR="008C41D0" w:rsidRPr="00635E7F" w:rsidRDefault="008C41D0" w:rsidP="009C1AEB">
            <w:pPr>
              <w:widowControl w:val="0"/>
              <w:autoSpaceDE w:val="0"/>
              <w:autoSpaceDN w:val="0"/>
              <w:adjustRightInd w:val="0"/>
              <w:spacing w:after="0" w:line="240" w:lineRule="auto"/>
              <w:rPr>
                <w:rFonts w:ascii="Times New Roman" w:hAnsi="Times New Roman" w:cs="Times New Roman"/>
                <w:sz w:val="24"/>
                <w:szCs w:val="24"/>
              </w:rPr>
            </w:pPr>
            <w:r w:rsidRPr="00635E7F">
              <w:rPr>
                <w:rFonts w:ascii="Times New Roman" w:hAnsi="Times New Roman" w:cs="Times New Roman"/>
                <w:sz w:val="24"/>
                <w:szCs w:val="24"/>
              </w:rPr>
              <w:t xml:space="preserve">Количество </w:t>
            </w:r>
          </w:p>
        </w:tc>
        <w:tc>
          <w:tcPr>
            <w:tcW w:w="1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ind w:left="-102"/>
              <w:jc w:val="center"/>
              <w:rPr>
                <w:rFonts w:ascii="Times New Roman" w:hAnsi="Times New Roman" w:cs="Times New Roman"/>
                <w:sz w:val="24"/>
                <w:szCs w:val="24"/>
              </w:rPr>
            </w:pPr>
            <w:proofErr w:type="spellStart"/>
            <w:r w:rsidRPr="00635E7F">
              <w:rPr>
                <w:rFonts w:ascii="Times New Roman" w:hAnsi="Times New Roman" w:cs="Times New Roman"/>
                <w:sz w:val="24"/>
                <w:szCs w:val="24"/>
              </w:rPr>
              <w:t>Едениц</w:t>
            </w:r>
            <w:proofErr w:type="spellEnd"/>
            <w:r w:rsidRPr="00635E7F">
              <w:rPr>
                <w:rFonts w:ascii="Times New Roman" w:hAnsi="Times New Roman" w:cs="Times New Roman"/>
                <w:sz w:val="24"/>
                <w:szCs w:val="24"/>
              </w:rPr>
              <w:t xml:space="preserve"> на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ind w:left="-102"/>
              <w:jc w:val="center"/>
              <w:rPr>
                <w:rFonts w:ascii="Times New Roman" w:hAnsi="Times New Roman" w:cs="Times New Roman"/>
                <w:sz w:val="24"/>
                <w:szCs w:val="24"/>
              </w:rPr>
            </w:pPr>
            <w:proofErr w:type="gramStart"/>
            <w:r w:rsidRPr="00635E7F">
              <w:rPr>
                <w:rFonts w:ascii="Times New Roman" w:hAnsi="Times New Roman" w:cs="Times New Roman"/>
                <w:sz w:val="24"/>
                <w:szCs w:val="24"/>
              </w:rPr>
              <w:t>пешеходная</w:t>
            </w:r>
            <w:proofErr w:type="gramEnd"/>
            <w:r w:rsidRPr="00635E7F">
              <w:rPr>
                <w:rFonts w:ascii="Times New Roman" w:hAnsi="Times New Roman" w:cs="Times New Roman"/>
                <w:sz w:val="24"/>
                <w:szCs w:val="24"/>
              </w:rPr>
              <w:t>, мин</w:t>
            </w:r>
          </w:p>
          <w:p w:rsidR="008C41D0" w:rsidRPr="00635E7F" w:rsidRDefault="008C41D0" w:rsidP="009C1AEB">
            <w:pPr>
              <w:widowControl w:val="0"/>
              <w:autoSpaceDE w:val="0"/>
              <w:autoSpaceDN w:val="0"/>
              <w:adjustRightInd w:val="0"/>
              <w:spacing w:after="0" w:line="240" w:lineRule="auto"/>
              <w:ind w:left="-102"/>
              <w:jc w:val="center"/>
              <w:rPr>
                <w:rFonts w:ascii="Times New Roman" w:hAnsi="Times New Roman" w:cs="Times New Roman"/>
                <w:sz w:val="24"/>
                <w:szCs w:val="24"/>
              </w:rPr>
            </w:pPr>
            <w:proofErr w:type="gramStart"/>
            <w:r w:rsidRPr="00635E7F">
              <w:rPr>
                <w:rFonts w:ascii="Times New Roman" w:hAnsi="Times New Roman" w:cs="Times New Roman"/>
                <w:sz w:val="24"/>
                <w:szCs w:val="24"/>
              </w:rPr>
              <w:t>транспортная</w:t>
            </w:r>
            <w:proofErr w:type="gramEnd"/>
            <w:r w:rsidRPr="00635E7F">
              <w:rPr>
                <w:rFonts w:ascii="Times New Roman" w:hAnsi="Times New Roman" w:cs="Times New Roman"/>
                <w:sz w:val="24"/>
                <w:szCs w:val="24"/>
              </w:rPr>
              <w:t>, час</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30</w:t>
            </w:r>
          </w:p>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p>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2</w:t>
            </w:r>
          </w:p>
        </w:tc>
      </w:tr>
      <w:tr w:rsidR="008C41D0" w:rsidRPr="00635E7F" w:rsidTr="009F5FFF">
        <w:trPr>
          <w:trHeight w:val="467"/>
        </w:trPr>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5.</w:t>
            </w:r>
          </w:p>
        </w:tc>
        <w:tc>
          <w:tcPr>
            <w:tcW w:w="187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rPr>
                <w:rFonts w:ascii="Times New Roman" w:hAnsi="Times New Roman" w:cs="Times New Roman"/>
                <w:sz w:val="24"/>
                <w:szCs w:val="24"/>
              </w:rPr>
            </w:pPr>
            <w:r w:rsidRPr="00635E7F">
              <w:rPr>
                <w:rFonts w:ascii="Times New Roman" w:hAnsi="Times New Roman" w:cs="Times New Roman"/>
                <w:sz w:val="24"/>
                <w:szCs w:val="24"/>
              </w:rPr>
              <w:t>Совокупность объектов спорта</w:t>
            </w:r>
          </w:p>
        </w:tc>
        <w:tc>
          <w:tcPr>
            <w:tcW w:w="1701" w:type="dxa"/>
            <w:tcBorders>
              <w:top w:val="single" w:sz="4" w:space="0" w:color="auto"/>
              <w:left w:val="single" w:sz="4" w:space="0" w:color="auto"/>
              <w:bottom w:val="single" w:sz="4" w:space="0" w:color="auto"/>
              <w:right w:val="single" w:sz="4" w:space="0" w:color="auto"/>
            </w:tcBorders>
          </w:tcPr>
          <w:p w:rsidR="008C41D0" w:rsidRPr="00635E7F" w:rsidRDefault="008C41D0" w:rsidP="009C1AEB">
            <w:pPr>
              <w:widowControl w:val="0"/>
              <w:autoSpaceDE w:val="0"/>
              <w:autoSpaceDN w:val="0"/>
              <w:adjustRightInd w:val="0"/>
              <w:spacing w:after="0" w:line="240" w:lineRule="auto"/>
              <w:rPr>
                <w:rFonts w:ascii="Times New Roman" w:hAnsi="Times New Roman" w:cs="Times New Roman"/>
                <w:sz w:val="24"/>
                <w:szCs w:val="24"/>
              </w:rPr>
            </w:pPr>
            <w:r w:rsidRPr="00635E7F">
              <w:rPr>
                <w:rFonts w:ascii="Times New Roman" w:hAnsi="Times New Roman" w:cs="Times New Roman"/>
                <w:sz w:val="24"/>
                <w:szCs w:val="24"/>
              </w:rPr>
              <w:t>Количество объектов</w:t>
            </w:r>
          </w:p>
        </w:tc>
        <w:tc>
          <w:tcPr>
            <w:tcW w:w="1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ind w:left="-102"/>
              <w:jc w:val="center"/>
              <w:rPr>
                <w:rFonts w:ascii="Times New Roman" w:hAnsi="Times New Roman" w:cs="Times New Roman"/>
                <w:sz w:val="24"/>
                <w:szCs w:val="24"/>
              </w:rPr>
            </w:pPr>
            <w:r w:rsidRPr="00635E7F">
              <w:rPr>
                <w:rFonts w:ascii="Times New Roman" w:hAnsi="Times New Roman" w:cs="Times New Roman"/>
                <w:sz w:val="24"/>
                <w:szCs w:val="24"/>
              </w:rPr>
              <w:t>Объектов на 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0,26</w:t>
            </w:r>
          </w:p>
        </w:tc>
        <w:tc>
          <w:tcPr>
            <w:tcW w:w="2410"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ind w:left="-102"/>
              <w:jc w:val="center"/>
              <w:rPr>
                <w:rFonts w:ascii="Times New Roman" w:hAnsi="Times New Roman" w:cs="Times New Roman"/>
                <w:sz w:val="24"/>
                <w:szCs w:val="24"/>
              </w:rPr>
            </w:pPr>
            <w:r w:rsidRPr="00635E7F">
              <w:rPr>
                <w:rFonts w:ascii="Times New Roman" w:hAnsi="Times New Roman" w:cs="Times New Roman"/>
                <w:sz w:val="24"/>
                <w:szCs w:val="24"/>
              </w:rPr>
              <w:t>не</w:t>
            </w:r>
          </w:p>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устанавливается</w:t>
            </w:r>
          </w:p>
        </w:tc>
      </w:tr>
      <w:tr w:rsidR="008C41D0" w:rsidRPr="00635E7F" w:rsidTr="009F5FFF">
        <w:trPr>
          <w:trHeight w:val="419"/>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p>
        </w:tc>
        <w:tc>
          <w:tcPr>
            <w:tcW w:w="187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C41D0" w:rsidRPr="00635E7F" w:rsidRDefault="008C41D0" w:rsidP="009C1AEB">
            <w:pPr>
              <w:widowControl w:val="0"/>
              <w:autoSpaceDE w:val="0"/>
              <w:autoSpaceDN w:val="0"/>
              <w:adjustRightInd w:val="0"/>
              <w:spacing w:after="0" w:line="240" w:lineRule="auto"/>
              <w:rPr>
                <w:rFonts w:ascii="Times New Roman" w:hAnsi="Times New Roman" w:cs="Times New Roman"/>
                <w:sz w:val="24"/>
                <w:szCs w:val="24"/>
              </w:rPr>
            </w:pPr>
            <w:r w:rsidRPr="00635E7F">
              <w:rPr>
                <w:rFonts w:ascii="Times New Roman" w:hAnsi="Times New Roman" w:cs="Times New Roman"/>
                <w:sz w:val="24"/>
                <w:szCs w:val="24"/>
              </w:rPr>
              <w:t>Единовременная пропускная способность объектов спорта</w:t>
            </w:r>
          </w:p>
        </w:tc>
        <w:tc>
          <w:tcPr>
            <w:tcW w:w="1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ind w:left="-102"/>
              <w:jc w:val="center"/>
              <w:rPr>
                <w:rFonts w:ascii="Times New Roman" w:hAnsi="Times New Roman" w:cs="Times New Roman"/>
                <w:sz w:val="24"/>
                <w:szCs w:val="24"/>
              </w:rPr>
            </w:pPr>
            <w:r w:rsidRPr="00635E7F">
              <w:rPr>
                <w:rFonts w:ascii="Times New Roman" w:hAnsi="Times New Roman" w:cs="Times New Roman"/>
                <w:sz w:val="24"/>
                <w:szCs w:val="24"/>
              </w:rPr>
              <w:t>Чел./1000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122</w:t>
            </w:r>
          </w:p>
        </w:tc>
        <w:tc>
          <w:tcPr>
            <w:tcW w:w="2410"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ind w:left="-102"/>
              <w:jc w:val="center"/>
              <w:rPr>
                <w:rFonts w:ascii="Times New Roman" w:hAnsi="Times New Roman" w:cs="Times New Roman"/>
                <w:sz w:val="24"/>
                <w:szCs w:val="24"/>
              </w:rPr>
            </w:pPr>
          </w:p>
        </w:tc>
      </w:tr>
    </w:tbl>
    <w:p w:rsidR="008C41D0" w:rsidRPr="00635E7F" w:rsidRDefault="008C41D0" w:rsidP="009C1AEB">
      <w:pPr>
        <w:pStyle w:val="07"/>
        <w:spacing w:before="0"/>
        <w:ind w:firstLine="426"/>
        <w:rPr>
          <w:sz w:val="24"/>
        </w:rPr>
      </w:pPr>
      <w:bookmarkStart w:id="11" w:name="Par769"/>
      <w:bookmarkStart w:id="12" w:name="Par870"/>
      <w:bookmarkStart w:id="13" w:name="Par896"/>
      <w:bookmarkEnd w:id="11"/>
      <w:bookmarkEnd w:id="12"/>
      <w:bookmarkEnd w:id="13"/>
      <w:r w:rsidRPr="00635E7F">
        <w:rPr>
          <w:sz w:val="24"/>
        </w:rPr>
        <w:t xml:space="preserve">Примечания: </w:t>
      </w:r>
    </w:p>
    <w:p w:rsidR="008C41D0" w:rsidRPr="00635E7F" w:rsidRDefault="008C41D0" w:rsidP="009C1AEB">
      <w:pPr>
        <w:pStyle w:val="07"/>
        <w:spacing w:before="0"/>
        <w:ind w:firstLine="426"/>
        <w:rPr>
          <w:sz w:val="24"/>
        </w:rPr>
      </w:pPr>
      <w:r w:rsidRPr="00635E7F">
        <w:rPr>
          <w:sz w:val="24"/>
        </w:rPr>
        <w:t>1. Физкультурно-спортивные сооружения сети общего пользования рекомендуется объединять со спортивными объектами школ, учреждений отдыха и культуры.</w:t>
      </w:r>
    </w:p>
    <w:p w:rsidR="008C41D0" w:rsidRPr="00635E7F" w:rsidRDefault="008C41D0" w:rsidP="009C1AEB">
      <w:pPr>
        <w:pStyle w:val="07"/>
        <w:spacing w:before="0"/>
        <w:ind w:firstLine="426"/>
        <w:rPr>
          <w:sz w:val="24"/>
        </w:rPr>
      </w:pPr>
      <w:r w:rsidRPr="00635E7F">
        <w:rPr>
          <w:sz w:val="24"/>
        </w:rPr>
        <w:t xml:space="preserve">2. </w:t>
      </w:r>
      <w:proofErr w:type="gramStart"/>
      <w:r w:rsidRPr="00635E7F">
        <w:rPr>
          <w:sz w:val="24"/>
        </w:rPr>
        <w:t xml:space="preserve">Расчет единовременной пропускной способности объектов спорта (планово-расчетный показатель количества занимающихся на спортивных сооружениях различных видов) проводиться в соответствии с </w:t>
      </w:r>
      <w:hyperlink r:id="rId6" w:history="1">
        <w:r w:rsidRPr="00635E7F">
          <w:rPr>
            <w:sz w:val="24"/>
          </w:rPr>
          <w:t>приказом Министерством спорта Российской Федерации от 21 марта 2018 г. №  244</w:t>
        </w:r>
      </w:hyperlink>
      <w:r w:rsidRPr="00635E7F">
        <w:rPr>
          <w:sz w:val="24"/>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roofErr w:type="gramEnd"/>
    </w:p>
    <w:p w:rsidR="008C41D0" w:rsidRPr="00635E7F" w:rsidRDefault="008C41D0" w:rsidP="009C1AEB">
      <w:pPr>
        <w:pStyle w:val="07"/>
        <w:spacing w:before="0"/>
        <w:ind w:firstLine="426"/>
        <w:rPr>
          <w:sz w:val="24"/>
        </w:rPr>
      </w:pPr>
      <w:r w:rsidRPr="00635E7F">
        <w:rPr>
          <w:sz w:val="24"/>
        </w:rPr>
        <w:t>3. При формировании новых объектов необходимо предусматривать среднюю техническую загруженность объекта спорта на уровне 0,7 (коэффициент загруженности - 70%);</w:t>
      </w:r>
    </w:p>
    <w:p w:rsidR="008C41D0" w:rsidRPr="00635E7F" w:rsidRDefault="008C41D0" w:rsidP="009C1AEB">
      <w:pPr>
        <w:pStyle w:val="07"/>
        <w:spacing w:before="0"/>
        <w:ind w:firstLine="426"/>
        <w:rPr>
          <w:sz w:val="24"/>
        </w:rPr>
      </w:pPr>
      <w:r w:rsidRPr="00635E7F">
        <w:rPr>
          <w:sz w:val="24"/>
        </w:rPr>
        <w:t xml:space="preserve">4. В населенных пунктах с численностью населения от 0,2 до 2 тыс. человек необходимо предусматривать один спортивный зал на 234 кв. м площади пола (включает волейбольную площадку 18 </w:t>
      </w:r>
      <w:proofErr w:type="spellStart"/>
      <w:r w:rsidRPr="00635E7F">
        <w:rPr>
          <w:sz w:val="24"/>
        </w:rPr>
        <w:t>х</w:t>
      </w:r>
      <w:proofErr w:type="spellEnd"/>
      <w:r w:rsidRPr="00635E7F">
        <w:rPr>
          <w:sz w:val="24"/>
        </w:rPr>
        <w:t xml:space="preserve"> 9 м. и помещения для физкультурно-оздоровительных занятий 16 </w:t>
      </w:r>
      <w:proofErr w:type="spellStart"/>
      <w:r w:rsidRPr="00635E7F">
        <w:rPr>
          <w:sz w:val="24"/>
        </w:rPr>
        <w:t>х</w:t>
      </w:r>
      <w:proofErr w:type="spellEnd"/>
      <w:r w:rsidRPr="00635E7F">
        <w:rPr>
          <w:sz w:val="24"/>
        </w:rPr>
        <w:t xml:space="preserve"> 6м.);</w:t>
      </w:r>
    </w:p>
    <w:p w:rsidR="008C41D0" w:rsidRPr="00635E7F" w:rsidRDefault="008C41D0" w:rsidP="009C1AEB">
      <w:pPr>
        <w:pStyle w:val="07"/>
        <w:spacing w:before="0"/>
        <w:ind w:firstLine="426"/>
        <w:rPr>
          <w:sz w:val="24"/>
        </w:rPr>
      </w:pPr>
    </w:p>
    <w:p w:rsidR="008C41D0" w:rsidRPr="00635E7F" w:rsidRDefault="008C41D0" w:rsidP="009C1AEB">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r w:rsidRPr="00635E7F">
        <w:rPr>
          <w:rFonts w:ascii="Times New Roman" w:hAnsi="Times New Roman" w:cs="Times New Roman"/>
          <w:b/>
          <w:sz w:val="24"/>
          <w:szCs w:val="24"/>
        </w:rPr>
        <w:t xml:space="preserve">1.6. Объекты гражданской обороны, необходимые для организации и осуществления мероприятий по защите населения и территории муниципального </w:t>
      </w:r>
      <w:r w:rsidRPr="00635E7F">
        <w:rPr>
          <w:rFonts w:ascii="Times New Roman" w:hAnsi="Times New Roman" w:cs="Times New Roman"/>
          <w:b/>
          <w:sz w:val="24"/>
          <w:szCs w:val="24"/>
        </w:rPr>
        <w:lastRenderedPageBreak/>
        <w:t>района от чрезвычайных ситуаций природного и техногенного характера</w:t>
      </w:r>
    </w:p>
    <w:p w:rsidR="008C41D0" w:rsidRPr="00635E7F" w:rsidRDefault="008C41D0" w:rsidP="009C1A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35E7F">
        <w:rPr>
          <w:rFonts w:ascii="Times New Roman" w:hAnsi="Times New Roman" w:cs="Times New Roman"/>
          <w:sz w:val="24"/>
          <w:szCs w:val="24"/>
        </w:rPr>
        <w:t xml:space="preserve">1.6.1. </w:t>
      </w:r>
      <w:proofErr w:type="gramStart"/>
      <w:r w:rsidRPr="00635E7F">
        <w:rPr>
          <w:rFonts w:ascii="Times New Roman" w:hAnsi="Times New Roman" w:cs="Times New Roman"/>
          <w:sz w:val="24"/>
          <w:szCs w:val="24"/>
        </w:rPr>
        <w:t>Регламентация состава, параметров, правил размещения и использования объектов, необходимых для обеспечения первичных мер пожарной безопасности в границах населенных пунктов муниципального района, для предупреждения и ликвидации последствий чрезвычайных ситуаций в границах муниципального района, а также для организации и осуществления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относится к</w:t>
      </w:r>
      <w:proofErr w:type="gramEnd"/>
      <w:r w:rsidRPr="00635E7F">
        <w:rPr>
          <w:rFonts w:ascii="Times New Roman" w:hAnsi="Times New Roman" w:cs="Times New Roman"/>
          <w:sz w:val="24"/>
          <w:szCs w:val="24"/>
        </w:rPr>
        <w:t xml:space="preserve"> компетенции федеральных органов власти, поэтому обеспеченность и доступности для населения таких объектов в местных нормативах градостроительного проектирования не устанавливается. </w:t>
      </w:r>
    </w:p>
    <w:p w:rsidR="008C41D0" w:rsidRPr="00635E7F" w:rsidRDefault="008C41D0" w:rsidP="009C1AE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C41D0" w:rsidRPr="00635E7F" w:rsidRDefault="008C41D0" w:rsidP="009C1AEB">
      <w:pPr>
        <w:widowControl w:val="0"/>
        <w:autoSpaceDE w:val="0"/>
        <w:autoSpaceDN w:val="0"/>
        <w:adjustRightInd w:val="0"/>
        <w:spacing w:after="0" w:line="240" w:lineRule="auto"/>
        <w:ind w:firstLine="567"/>
        <w:jc w:val="both"/>
        <w:outlineLvl w:val="2"/>
        <w:rPr>
          <w:rFonts w:ascii="Times New Roman" w:hAnsi="Times New Roman" w:cs="Times New Roman"/>
          <w:b/>
          <w:color w:val="1F497D" w:themeColor="text2"/>
          <w:sz w:val="24"/>
          <w:szCs w:val="24"/>
        </w:rPr>
      </w:pPr>
      <w:r w:rsidRPr="00635E7F">
        <w:rPr>
          <w:rFonts w:ascii="Times New Roman" w:hAnsi="Times New Roman" w:cs="Times New Roman"/>
          <w:b/>
          <w:sz w:val="24"/>
          <w:szCs w:val="24"/>
        </w:rPr>
        <w:t>1.7. Объекты в области культуры и искусства</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5E7F">
        <w:rPr>
          <w:rFonts w:ascii="Times New Roman" w:hAnsi="Times New Roman" w:cs="Times New Roman"/>
          <w:sz w:val="24"/>
          <w:szCs w:val="24"/>
        </w:rPr>
        <w:t>1.7.1. К объектам муниципальных учреждений культуры и досуга относятся библиотеки, дома культуры, кинотеатры; музеи, организации досуга, культуры, иные объекты культуры и досуга, находящиеся в собственности муниципального образования; объекты культурного наследия местного значения.</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5E7F">
        <w:rPr>
          <w:rFonts w:ascii="Times New Roman" w:hAnsi="Times New Roman" w:cs="Times New Roman"/>
          <w:sz w:val="24"/>
          <w:szCs w:val="24"/>
        </w:rPr>
        <w:t>1.7.2. Расчетные показатели объектов культуры и досуга приведены в таблице 1.7.1.</w:t>
      </w:r>
    </w:p>
    <w:p w:rsidR="008C41D0" w:rsidRPr="00635E7F" w:rsidRDefault="008C41D0" w:rsidP="009C1AEB">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635E7F">
        <w:rPr>
          <w:rFonts w:ascii="Times New Roman" w:hAnsi="Times New Roman" w:cs="Times New Roman"/>
          <w:sz w:val="24"/>
          <w:szCs w:val="24"/>
        </w:rPr>
        <w:t>Таблица 1.7.1.</w:t>
      </w:r>
    </w:p>
    <w:tbl>
      <w:tblPr>
        <w:tblOverlap w:val="never"/>
        <w:tblW w:w="9153" w:type="dxa"/>
        <w:jc w:val="center"/>
        <w:tblLayout w:type="fixed"/>
        <w:tblCellMar>
          <w:left w:w="10" w:type="dxa"/>
          <w:right w:w="10" w:type="dxa"/>
        </w:tblCellMar>
        <w:tblLook w:val="04A0"/>
      </w:tblPr>
      <w:tblGrid>
        <w:gridCol w:w="2414"/>
        <w:gridCol w:w="2093"/>
        <w:gridCol w:w="1958"/>
        <w:gridCol w:w="1488"/>
        <w:gridCol w:w="1200"/>
      </w:tblGrid>
      <w:tr w:rsidR="008C41D0" w:rsidRPr="00635E7F" w:rsidTr="009F5FFF">
        <w:trPr>
          <w:trHeight w:hRule="exact" w:val="1162"/>
          <w:tblHeader/>
          <w:jc w:val="center"/>
        </w:trPr>
        <w:tc>
          <w:tcPr>
            <w:tcW w:w="2414" w:type="dxa"/>
            <w:vMerge w:val="restart"/>
            <w:tcBorders>
              <w:top w:val="single" w:sz="4" w:space="0" w:color="auto"/>
              <w:left w:val="single" w:sz="4" w:space="0" w:color="auto"/>
            </w:tcBorders>
            <w:shd w:val="clear" w:color="auto" w:fill="auto"/>
            <w:vAlign w:val="center"/>
          </w:tcPr>
          <w:p w:rsidR="008C41D0" w:rsidRPr="00635E7F" w:rsidRDefault="008C41D0" w:rsidP="009C1AEB">
            <w:pPr>
              <w:pStyle w:val="afb"/>
              <w:spacing w:line="240" w:lineRule="auto"/>
              <w:ind w:firstLine="0"/>
              <w:jc w:val="center"/>
              <w:rPr>
                <w:sz w:val="24"/>
                <w:szCs w:val="24"/>
              </w:rPr>
            </w:pPr>
            <w:r w:rsidRPr="00635E7F">
              <w:rPr>
                <w:b/>
                <w:bCs/>
                <w:color w:val="000000"/>
                <w:sz w:val="24"/>
                <w:szCs w:val="24"/>
                <w:lang w:eastAsia="ru-RU" w:bidi="ru-RU"/>
              </w:rPr>
              <w:t>Наименование объекта</w:t>
            </w:r>
          </w:p>
        </w:tc>
        <w:tc>
          <w:tcPr>
            <w:tcW w:w="4051" w:type="dxa"/>
            <w:gridSpan w:val="2"/>
            <w:tcBorders>
              <w:top w:val="single" w:sz="4" w:space="0" w:color="auto"/>
              <w:left w:val="single" w:sz="4" w:space="0" w:color="auto"/>
            </w:tcBorders>
            <w:shd w:val="clear" w:color="auto" w:fill="auto"/>
            <w:vAlign w:val="center"/>
          </w:tcPr>
          <w:p w:rsidR="008C41D0" w:rsidRPr="00635E7F" w:rsidRDefault="008C41D0" w:rsidP="009C1AEB">
            <w:pPr>
              <w:pStyle w:val="afb"/>
              <w:spacing w:line="240" w:lineRule="auto"/>
              <w:ind w:firstLine="0"/>
              <w:jc w:val="center"/>
              <w:rPr>
                <w:sz w:val="24"/>
                <w:szCs w:val="24"/>
              </w:rPr>
            </w:pPr>
            <w:r w:rsidRPr="00635E7F">
              <w:rPr>
                <w:b/>
                <w:bCs/>
                <w:color w:val="000000"/>
                <w:sz w:val="24"/>
                <w:szCs w:val="24"/>
                <w:lang w:eastAsia="ru-RU" w:bidi="ru-RU"/>
              </w:rPr>
              <w:t>Минимально допустимый уровень обеспеченности</w:t>
            </w:r>
          </w:p>
        </w:tc>
        <w:tc>
          <w:tcPr>
            <w:tcW w:w="2688" w:type="dxa"/>
            <w:gridSpan w:val="2"/>
            <w:tcBorders>
              <w:top w:val="single" w:sz="4" w:space="0" w:color="auto"/>
              <w:left w:val="single" w:sz="4" w:space="0" w:color="auto"/>
              <w:right w:val="single" w:sz="4" w:space="0" w:color="auto"/>
            </w:tcBorders>
            <w:shd w:val="clear" w:color="auto" w:fill="auto"/>
            <w:vAlign w:val="bottom"/>
          </w:tcPr>
          <w:p w:rsidR="008C41D0" w:rsidRPr="00635E7F" w:rsidRDefault="008C41D0" w:rsidP="009C1AEB">
            <w:pPr>
              <w:pStyle w:val="afb"/>
              <w:spacing w:line="240" w:lineRule="auto"/>
              <w:ind w:firstLine="0"/>
              <w:jc w:val="center"/>
              <w:rPr>
                <w:sz w:val="24"/>
                <w:szCs w:val="24"/>
              </w:rPr>
            </w:pPr>
            <w:r w:rsidRPr="00635E7F">
              <w:rPr>
                <w:b/>
                <w:bCs/>
                <w:color w:val="000000"/>
                <w:sz w:val="24"/>
                <w:szCs w:val="24"/>
                <w:lang w:eastAsia="ru-RU" w:bidi="ru-RU"/>
              </w:rPr>
              <w:t>Максимально допустимый уровень территориальной доступности</w:t>
            </w:r>
          </w:p>
        </w:tc>
      </w:tr>
      <w:tr w:rsidR="008C41D0" w:rsidRPr="00635E7F" w:rsidTr="009F5FFF">
        <w:trPr>
          <w:trHeight w:hRule="exact" w:val="619"/>
          <w:tblHeader/>
          <w:jc w:val="center"/>
        </w:trPr>
        <w:tc>
          <w:tcPr>
            <w:tcW w:w="2414" w:type="dxa"/>
            <w:vMerge/>
            <w:tcBorders>
              <w:left w:val="single" w:sz="4" w:space="0" w:color="auto"/>
            </w:tcBorders>
            <w:shd w:val="clear" w:color="auto" w:fill="auto"/>
            <w:vAlign w:val="center"/>
          </w:tcPr>
          <w:p w:rsidR="008C41D0" w:rsidRPr="00635E7F" w:rsidRDefault="008C41D0" w:rsidP="009C1AEB">
            <w:pPr>
              <w:spacing w:after="0" w:line="240" w:lineRule="auto"/>
              <w:rPr>
                <w:rFonts w:ascii="Times New Roman" w:hAnsi="Times New Roman" w:cs="Times New Roman"/>
                <w:sz w:val="24"/>
                <w:szCs w:val="24"/>
              </w:rPr>
            </w:pPr>
          </w:p>
        </w:tc>
        <w:tc>
          <w:tcPr>
            <w:tcW w:w="2093" w:type="dxa"/>
            <w:tcBorders>
              <w:top w:val="single" w:sz="4" w:space="0" w:color="auto"/>
              <w:left w:val="single" w:sz="4" w:space="0" w:color="auto"/>
            </w:tcBorders>
            <w:shd w:val="clear" w:color="auto" w:fill="auto"/>
            <w:vAlign w:val="center"/>
          </w:tcPr>
          <w:p w:rsidR="008C41D0" w:rsidRPr="00635E7F" w:rsidRDefault="008C41D0" w:rsidP="009C1AEB">
            <w:pPr>
              <w:pStyle w:val="afb"/>
              <w:spacing w:line="240" w:lineRule="auto"/>
              <w:ind w:firstLine="0"/>
              <w:jc w:val="center"/>
              <w:rPr>
                <w:sz w:val="24"/>
                <w:szCs w:val="24"/>
              </w:rPr>
            </w:pPr>
            <w:r w:rsidRPr="00635E7F">
              <w:rPr>
                <w:b/>
                <w:bCs/>
                <w:color w:val="000000"/>
                <w:sz w:val="24"/>
                <w:szCs w:val="24"/>
                <w:lang w:eastAsia="ru-RU" w:bidi="ru-RU"/>
              </w:rPr>
              <w:t>Единица измерения</w:t>
            </w:r>
          </w:p>
        </w:tc>
        <w:tc>
          <w:tcPr>
            <w:tcW w:w="1958" w:type="dxa"/>
            <w:tcBorders>
              <w:top w:val="single" w:sz="4" w:space="0" w:color="auto"/>
              <w:left w:val="single" w:sz="4" w:space="0" w:color="auto"/>
            </w:tcBorders>
            <w:shd w:val="clear" w:color="auto" w:fill="auto"/>
            <w:vAlign w:val="center"/>
          </w:tcPr>
          <w:p w:rsidR="008C41D0" w:rsidRPr="00635E7F" w:rsidRDefault="008C41D0" w:rsidP="009C1AEB">
            <w:pPr>
              <w:pStyle w:val="afb"/>
              <w:spacing w:line="240" w:lineRule="auto"/>
              <w:ind w:firstLine="0"/>
              <w:jc w:val="center"/>
              <w:rPr>
                <w:sz w:val="24"/>
                <w:szCs w:val="24"/>
              </w:rPr>
            </w:pPr>
            <w:r w:rsidRPr="00635E7F">
              <w:rPr>
                <w:b/>
                <w:bCs/>
                <w:color w:val="000000"/>
                <w:sz w:val="24"/>
                <w:szCs w:val="24"/>
                <w:lang w:eastAsia="ru-RU" w:bidi="ru-RU"/>
              </w:rPr>
              <w:t>Величина</w:t>
            </w:r>
          </w:p>
        </w:tc>
        <w:tc>
          <w:tcPr>
            <w:tcW w:w="1488" w:type="dxa"/>
            <w:tcBorders>
              <w:top w:val="single" w:sz="4" w:space="0" w:color="auto"/>
              <w:left w:val="single" w:sz="4" w:space="0" w:color="auto"/>
            </w:tcBorders>
            <w:shd w:val="clear" w:color="auto" w:fill="auto"/>
            <w:vAlign w:val="center"/>
          </w:tcPr>
          <w:p w:rsidR="008C41D0" w:rsidRPr="00635E7F" w:rsidRDefault="008C41D0" w:rsidP="009C1AEB">
            <w:pPr>
              <w:pStyle w:val="afb"/>
              <w:spacing w:line="240" w:lineRule="auto"/>
              <w:ind w:firstLine="0"/>
              <w:jc w:val="center"/>
              <w:rPr>
                <w:sz w:val="24"/>
                <w:szCs w:val="24"/>
              </w:rPr>
            </w:pPr>
            <w:r w:rsidRPr="00635E7F">
              <w:rPr>
                <w:b/>
                <w:bCs/>
                <w:color w:val="000000"/>
                <w:sz w:val="24"/>
                <w:szCs w:val="24"/>
                <w:lang w:eastAsia="ru-RU" w:bidi="ru-RU"/>
              </w:rPr>
              <w:t>Единица измерения</w:t>
            </w:r>
          </w:p>
        </w:tc>
        <w:tc>
          <w:tcPr>
            <w:tcW w:w="1200" w:type="dxa"/>
            <w:tcBorders>
              <w:top w:val="single" w:sz="4" w:space="0" w:color="auto"/>
              <w:left w:val="single" w:sz="4" w:space="0" w:color="auto"/>
              <w:right w:val="single" w:sz="4" w:space="0" w:color="auto"/>
            </w:tcBorders>
            <w:shd w:val="clear" w:color="auto" w:fill="auto"/>
            <w:vAlign w:val="center"/>
          </w:tcPr>
          <w:p w:rsidR="008C41D0" w:rsidRPr="00635E7F" w:rsidRDefault="008C41D0" w:rsidP="009C1AEB">
            <w:pPr>
              <w:pStyle w:val="afb"/>
              <w:spacing w:line="240" w:lineRule="auto"/>
              <w:ind w:firstLine="0"/>
              <w:jc w:val="right"/>
              <w:rPr>
                <w:sz w:val="24"/>
                <w:szCs w:val="24"/>
              </w:rPr>
            </w:pPr>
            <w:r w:rsidRPr="00635E7F">
              <w:rPr>
                <w:b/>
                <w:bCs/>
                <w:color w:val="000000"/>
                <w:sz w:val="24"/>
                <w:szCs w:val="24"/>
                <w:lang w:eastAsia="ru-RU" w:bidi="ru-RU"/>
              </w:rPr>
              <w:t>Величина</w:t>
            </w:r>
          </w:p>
        </w:tc>
      </w:tr>
      <w:tr w:rsidR="008C41D0" w:rsidRPr="00635E7F" w:rsidTr="009F5FFF">
        <w:trPr>
          <w:trHeight w:hRule="exact" w:val="1126"/>
          <w:jc w:val="center"/>
        </w:trPr>
        <w:tc>
          <w:tcPr>
            <w:tcW w:w="2414" w:type="dxa"/>
            <w:tcBorders>
              <w:top w:val="single" w:sz="4" w:space="0" w:color="auto"/>
              <w:left w:val="single" w:sz="4" w:space="0" w:color="auto"/>
            </w:tcBorders>
            <w:shd w:val="clear" w:color="auto" w:fill="auto"/>
          </w:tcPr>
          <w:p w:rsidR="008C41D0" w:rsidRPr="00635E7F" w:rsidRDefault="008C41D0" w:rsidP="009C1AEB">
            <w:pPr>
              <w:pStyle w:val="afb"/>
              <w:spacing w:line="240" w:lineRule="auto"/>
              <w:ind w:firstLine="0"/>
              <w:jc w:val="center"/>
              <w:rPr>
                <w:sz w:val="24"/>
                <w:szCs w:val="24"/>
              </w:rPr>
            </w:pPr>
            <w:proofErr w:type="spellStart"/>
            <w:r w:rsidRPr="00635E7F">
              <w:rPr>
                <w:color w:val="000000"/>
                <w:sz w:val="24"/>
                <w:szCs w:val="24"/>
                <w:lang w:eastAsia="ru-RU" w:bidi="ru-RU"/>
              </w:rPr>
              <w:t>Межпоселенческая</w:t>
            </w:r>
            <w:proofErr w:type="spellEnd"/>
            <w:r w:rsidRPr="00635E7F">
              <w:rPr>
                <w:color w:val="000000"/>
                <w:sz w:val="24"/>
                <w:szCs w:val="24"/>
                <w:lang w:eastAsia="ru-RU" w:bidi="ru-RU"/>
              </w:rPr>
              <w:t xml:space="preserve"> библиотека</w:t>
            </w:r>
          </w:p>
        </w:tc>
        <w:tc>
          <w:tcPr>
            <w:tcW w:w="2093" w:type="dxa"/>
            <w:tcBorders>
              <w:top w:val="single" w:sz="4" w:space="0" w:color="auto"/>
              <w:left w:val="single" w:sz="4" w:space="0" w:color="auto"/>
            </w:tcBorders>
            <w:shd w:val="clear" w:color="auto" w:fill="auto"/>
          </w:tcPr>
          <w:p w:rsidR="008C41D0" w:rsidRPr="00635E7F" w:rsidRDefault="008C41D0" w:rsidP="009C1AEB">
            <w:pPr>
              <w:pStyle w:val="afb"/>
              <w:spacing w:line="240" w:lineRule="auto"/>
              <w:ind w:firstLine="0"/>
              <w:jc w:val="center"/>
              <w:rPr>
                <w:sz w:val="24"/>
                <w:szCs w:val="24"/>
              </w:rPr>
            </w:pPr>
            <w:r w:rsidRPr="00635E7F">
              <w:rPr>
                <w:color w:val="000000"/>
                <w:sz w:val="24"/>
                <w:szCs w:val="24"/>
                <w:lang w:eastAsia="ru-RU" w:bidi="ru-RU"/>
              </w:rPr>
              <w:t xml:space="preserve">количество объектов на муниципальный район </w:t>
            </w:r>
          </w:p>
        </w:tc>
        <w:tc>
          <w:tcPr>
            <w:tcW w:w="1958" w:type="dxa"/>
            <w:tcBorders>
              <w:top w:val="single" w:sz="4" w:space="0" w:color="auto"/>
              <w:left w:val="single" w:sz="4" w:space="0" w:color="auto"/>
            </w:tcBorders>
            <w:shd w:val="clear" w:color="auto" w:fill="auto"/>
          </w:tcPr>
          <w:p w:rsidR="008C41D0" w:rsidRPr="00635E7F" w:rsidRDefault="008C41D0" w:rsidP="009C1AEB">
            <w:pPr>
              <w:pStyle w:val="afb"/>
              <w:spacing w:line="240" w:lineRule="auto"/>
              <w:ind w:firstLine="0"/>
              <w:jc w:val="center"/>
              <w:rPr>
                <w:color w:val="000000"/>
                <w:sz w:val="24"/>
                <w:szCs w:val="24"/>
                <w:lang w:eastAsia="ru-RU" w:bidi="ru-RU"/>
              </w:rPr>
            </w:pPr>
            <w:r w:rsidRPr="00635E7F">
              <w:rPr>
                <w:color w:val="000000"/>
                <w:sz w:val="24"/>
                <w:szCs w:val="24"/>
                <w:lang w:eastAsia="ru-RU" w:bidi="ru-RU"/>
              </w:rPr>
              <w:t>1 в административном центре района,</w:t>
            </w:r>
          </w:p>
          <w:p w:rsidR="008C41D0" w:rsidRPr="00635E7F" w:rsidRDefault="008C41D0" w:rsidP="009C1AEB">
            <w:pPr>
              <w:pStyle w:val="afb"/>
              <w:spacing w:line="240" w:lineRule="auto"/>
              <w:ind w:firstLine="0"/>
              <w:jc w:val="center"/>
              <w:rPr>
                <w:color w:val="000000"/>
                <w:sz w:val="24"/>
                <w:szCs w:val="24"/>
                <w:lang w:eastAsia="ru-RU" w:bidi="ru-RU"/>
              </w:rPr>
            </w:pPr>
            <w:r w:rsidRPr="00635E7F">
              <w:rPr>
                <w:color w:val="000000"/>
                <w:sz w:val="24"/>
                <w:szCs w:val="24"/>
                <w:lang w:eastAsia="ru-RU" w:bidi="ru-RU"/>
              </w:rPr>
              <w:t xml:space="preserve">15 филиалов в селах </w:t>
            </w:r>
          </w:p>
        </w:tc>
        <w:tc>
          <w:tcPr>
            <w:tcW w:w="1488" w:type="dxa"/>
            <w:tcBorders>
              <w:top w:val="single" w:sz="4" w:space="0" w:color="auto"/>
              <w:left w:val="single" w:sz="4" w:space="0" w:color="auto"/>
            </w:tcBorders>
            <w:shd w:val="clear" w:color="auto" w:fill="auto"/>
          </w:tcPr>
          <w:p w:rsidR="008C41D0" w:rsidRPr="00635E7F" w:rsidRDefault="008C41D0" w:rsidP="009C1AEB">
            <w:pPr>
              <w:pStyle w:val="afb"/>
              <w:spacing w:line="240" w:lineRule="auto"/>
              <w:ind w:firstLine="0"/>
              <w:jc w:val="center"/>
              <w:rPr>
                <w:sz w:val="24"/>
                <w:szCs w:val="24"/>
              </w:rPr>
            </w:pPr>
            <w:r w:rsidRPr="00635E7F">
              <w:rPr>
                <w:color w:val="000000"/>
                <w:sz w:val="24"/>
                <w:szCs w:val="24"/>
                <w:lang w:eastAsia="ru-RU" w:bidi="ru-RU"/>
              </w:rPr>
              <w:t>транспортная доступность, час</w:t>
            </w:r>
          </w:p>
        </w:tc>
        <w:tc>
          <w:tcPr>
            <w:tcW w:w="1200" w:type="dxa"/>
            <w:tcBorders>
              <w:top w:val="single" w:sz="4" w:space="0" w:color="auto"/>
              <w:left w:val="single" w:sz="4" w:space="0" w:color="auto"/>
              <w:right w:val="single" w:sz="4" w:space="0" w:color="auto"/>
            </w:tcBorders>
            <w:shd w:val="clear" w:color="auto" w:fill="auto"/>
          </w:tcPr>
          <w:p w:rsidR="008C41D0" w:rsidRPr="00635E7F" w:rsidRDefault="008C41D0" w:rsidP="009C1AEB">
            <w:pPr>
              <w:pStyle w:val="afb"/>
              <w:spacing w:line="240" w:lineRule="auto"/>
              <w:ind w:firstLine="0"/>
              <w:jc w:val="center"/>
              <w:rPr>
                <w:sz w:val="24"/>
                <w:szCs w:val="24"/>
              </w:rPr>
            </w:pPr>
            <w:r w:rsidRPr="00635E7F">
              <w:rPr>
                <w:color w:val="000000"/>
                <w:sz w:val="24"/>
                <w:szCs w:val="24"/>
                <w:lang w:eastAsia="ru-RU" w:bidi="ru-RU"/>
              </w:rPr>
              <w:t>0,5</w:t>
            </w:r>
          </w:p>
        </w:tc>
      </w:tr>
      <w:tr w:rsidR="008C41D0" w:rsidRPr="00635E7F" w:rsidTr="009F5FFF">
        <w:trPr>
          <w:trHeight w:hRule="exact" w:val="851"/>
          <w:jc w:val="center"/>
        </w:trPr>
        <w:tc>
          <w:tcPr>
            <w:tcW w:w="2414" w:type="dxa"/>
            <w:tcBorders>
              <w:top w:val="single" w:sz="4" w:space="0" w:color="auto"/>
              <w:left w:val="single" w:sz="4" w:space="0" w:color="auto"/>
            </w:tcBorders>
            <w:shd w:val="clear" w:color="auto" w:fill="auto"/>
          </w:tcPr>
          <w:p w:rsidR="008C41D0" w:rsidRPr="00635E7F" w:rsidRDefault="008C41D0" w:rsidP="009C1AEB">
            <w:pPr>
              <w:pStyle w:val="afb"/>
              <w:spacing w:line="240" w:lineRule="auto"/>
              <w:ind w:firstLine="0"/>
              <w:jc w:val="center"/>
              <w:rPr>
                <w:color w:val="000000"/>
                <w:sz w:val="24"/>
                <w:szCs w:val="24"/>
                <w:lang w:eastAsia="ru-RU" w:bidi="ru-RU"/>
              </w:rPr>
            </w:pPr>
            <w:r w:rsidRPr="00635E7F">
              <w:rPr>
                <w:color w:val="000000"/>
                <w:sz w:val="24"/>
                <w:szCs w:val="24"/>
                <w:lang w:eastAsia="ru-RU" w:bidi="ru-RU"/>
              </w:rPr>
              <w:t>Детская библиотека</w:t>
            </w:r>
          </w:p>
        </w:tc>
        <w:tc>
          <w:tcPr>
            <w:tcW w:w="2093" w:type="dxa"/>
            <w:tcBorders>
              <w:top w:val="single" w:sz="4" w:space="0" w:color="auto"/>
              <w:left w:val="single" w:sz="4" w:space="0" w:color="auto"/>
            </w:tcBorders>
            <w:shd w:val="clear" w:color="auto" w:fill="auto"/>
          </w:tcPr>
          <w:p w:rsidR="008C41D0" w:rsidRPr="00635E7F" w:rsidRDefault="008C41D0" w:rsidP="009C1AEB">
            <w:pPr>
              <w:pStyle w:val="afb"/>
              <w:spacing w:line="240" w:lineRule="auto"/>
              <w:ind w:firstLine="0"/>
              <w:jc w:val="center"/>
              <w:rPr>
                <w:color w:val="000000"/>
                <w:sz w:val="24"/>
                <w:szCs w:val="24"/>
                <w:lang w:eastAsia="ru-RU" w:bidi="ru-RU"/>
              </w:rPr>
            </w:pPr>
            <w:r w:rsidRPr="00635E7F">
              <w:rPr>
                <w:color w:val="000000"/>
                <w:sz w:val="24"/>
                <w:szCs w:val="24"/>
                <w:lang w:eastAsia="ru-RU" w:bidi="ru-RU"/>
              </w:rPr>
              <w:t>количество объектов на муниципальный район</w:t>
            </w:r>
          </w:p>
        </w:tc>
        <w:tc>
          <w:tcPr>
            <w:tcW w:w="1958" w:type="dxa"/>
            <w:tcBorders>
              <w:top w:val="single" w:sz="4" w:space="0" w:color="auto"/>
              <w:left w:val="single" w:sz="4" w:space="0" w:color="auto"/>
            </w:tcBorders>
            <w:shd w:val="clear" w:color="auto" w:fill="auto"/>
          </w:tcPr>
          <w:p w:rsidR="008C41D0" w:rsidRPr="00635E7F" w:rsidRDefault="008C41D0" w:rsidP="009C1AEB">
            <w:pPr>
              <w:pStyle w:val="afb"/>
              <w:spacing w:line="240" w:lineRule="auto"/>
              <w:ind w:firstLine="0"/>
              <w:jc w:val="center"/>
              <w:rPr>
                <w:color w:val="000000"/>
                <w:sz w:val="24"/>
                <w:szCs w:val="24"/>
                <w:lang w:eastAsia="ru-RU" w:bidi="ru-RU"/>
              </w:rPr>
            </w:pPr>
            <w:r w:rsidRPr="00635E7F">
              <w:rPr>
                <w:color w:val="000000"/>
                <w:sz w:val="24"/>
                <w:szCs w:val="24"/>
                <w:lang w:eastAsia="ru-RU" w:bidi="ru-RU"/>
              </w:rPr>
              <w:t>1 в административном центре района</w:t>
            </w:r>
          </w:p>
        </w:tc>
        <w:tc>
          <w:tcPr>
            <w:tcW w:w="1488" w:type="dxa"/>
            <w:tcBorders>
              <w:top w:val="single" w:sz="4" w:space="0" w:color="auto"/>
              <w:left w:val="single" w:sz="4" w:space="0" w:color="auto"/>
            </w:tcBorders>
            <w:shd w:val="clear" w:color="auto" w:fill="auto"/>
          </w:tcPr>
          <w:p w:rsidR="008C41D0" w:rsidRPr="00635E7F" w:rsidRDefault="008C41D0" w:rsidP="009C1AEB">
            <w:pPr>
              <w:pStyle w:val="afb"/>
              <w:spacing w:line="240" w:lineRule="auto"/>
              <w:ind w:firstLine="0"/>
              <w:jc w:val="center"/>
              <w:rPr>
                <w:color w:val="000000"/>
                <w:sz w:val="24"/>
                <w:szCs w:val="24"/>
                <w:lang w:eastAsia="ru-RU" w:bidi="ru-RU"/>
              </w:rPr>
            </w:pPr>
            <w:r w:rsidRPr="00635E7F">
              <w:rPr>
                <w:color w:val="000000"/>
                <w:sz w:val="24"/>
                <w:szCs w:val="24"/>
                <w:lang w:eastAsia="ru-RU" w:bidi="ru-RU"/>
              </w:rPr>
              <w:t>транспортная доступность, час</w:t>
            </w:r>
          </w:p>
        </w:tc>
        <w:tc>
          <w:tcPr>
            <w:tcW w:w="1200" w:type="dxa"/>
            <w:tcBorders>
              <w:top w:val="single" w:sz="4" w:space="0" w:color="auto"/>
              <w:left w:val="single" w:sz="4" w:space="0" w:color="auto"/>
              <w:right w:val="single" w:sz="4" w:space="0" w:color="auto"/>
            </w:tcBorders>
            <w:shd w:val="clear" w:color="auto" w:fill="auto"/>
          </w:tcPr>
          <w:p w:rsidR="008C41D0" w:rsidRPr="00635E7F" w:rsidRDefault="008C41D0" w:rsidP="009C1AEB">
            <w:pPr>
              <w:pStyle w:val="afb"/>
              <w:spacing w:line="240" w:lineRule="auto"/>
              <w:ind w:firstLine="0"/>
              <w:jc w:val="center"/>
              <w:rPr>
                <w:color w:val="000000"/>
                <w:sz w:val="24"/>
                <w:szCs w:val="24"/>
                <w:lang w:eastAsia="ru-RU" w:bidi="ru-RU"/>
              </w:rPr>
            </w:pPr>
            <w:r w:rsidRPr="00635E7F">
              <w:rPr>
                <w:color w:val="000000"/>
                <w:sz w:val="24"/>
                <w:szCs w:val="24"/>
                <w:lang w:eastAsia="ru-RU" w:bidi="ru-RU"/>
              </w:rPr>
              <w:t>2</w:t>
            </w:r>
          </w:p>
        </w:tc>
      </w:tr>
      <w:tr w:rsidR="008C41D0" w:rsidRPr="00635E7F" w:rsidTr="009F5FFF">
        <w:trPr>
          <w:trHeight w:hRule="exact" w:val="858"/>
          <w:jc w:val="center"/>
        </w:trPr>
        <w:tc>
          <w:tcPr>
            <w:tcW w:w="2414" w:type="dxa"/>
            <w:tcBorders>
              <w:top w:val="single" w:sz="4" w:space="0" w:color="auto"/>
              <w:left w:val="single" w:sz="4" w:space="0" w:color="auto"/>
            </w:tcBorders>
            <w:shd w:val="clear" w:color="auto" w:fill="auto"/>
          </w:tcPr>
          <w:p w:rsidR="008C41D0" w:rsidRPr="00635E7F" w:rsidRDefault="008C41D0" w:rsidP="009C1AEB">
            <w:pPr>
              <w:pStyle w:val="afb"/>
              <w:spacing w:line="240" w:lineRule="auto"/>
              <w:ind w:firstLine="0"/>
              <w:jc w:val="center"/>
              <w:rPr>
                <w:color w:val="000000"/>
                <w:sz w:val="24"/>
                <w:szCs w:val="24"/>
                <w:lang w:eastAsia="ru-RU" w:bidi="ru-RU"/>
              </w:rPr>
            </w:pPr>
            <w:r w:rsidRPr="00635E7F">
              <w:rPr>
                <w:color w:val="000000"/>
                <w:sz w:val="24"/>
                <w:szCs w:val="24"/>
                <w:lang w:eastAsia="ru-RU" w:bidi="ru-RU"/>
              </w:rPr>
              <w:t>Концертный зал</w:t>
            </w:r>
          </w:p>
        </w:tc>
        <w:tc>
          <w:tcPr>
            <w:tcW w:w="2093" w:type="dxa"/>
            <w:tcBorders>
              <w:top w:val="single" w:sz="4" w:space="0" w:color="auto"/>
              <w:left w:val="single" w:sz="4" w:space="0" w:color="auto"/>
            </w:tcBorders>
            <w:shd w:val="clear" w:color="auto" w:fill="auto"/>
          </w:tcPr>
          <w:p w:rsidR="008C41D0" w:rsidRPr="00635E7F" w:rsidRDefault="008C41D0" w:rsidP="009C1AEB">
            <w:pPr>
              <w:pStyle w:val="afb"/>
              <w:spacing w:line="240" w:lineRule="auto"/>
              <w:ind w:firstLine="0"/>
              <w:jc w:val="center"/>
              <w:rPr>
                <w:color w:val="000000"/>
                <w:sz w:val="24"/>
                <w:szCs w:val="24"/>
                <w:lang w:eastAsia="ru-RU" w:bidi="ru-RU"/>
              </w:rPr>
            </w:pPr>
            <w:r w:rsidRPr="00635E7F">
              <w:rPr>
                <w:color w:val="000000"/>
                <w:sz w:val="24"/>
                <w:szCs w:val="24"/>
                <w:lang w:eastAsia="ru-RU" w:bidi="ru-RU"/>
              </w:rPr>
              <w:t>количество объектов на муниципальный район</w:t>
            </w:r>
          </w:p>
        </w:tc>
        <w:tc>
          <w:tcPr>
            <w:tcW w:w="1958" w:type="dxa"/>
            <w:tcBorders>
              <w:top w:val="single" w:sz="4" w:space="0" w:color="auto"/>
              <w:left w:val="single" w:sz="4" w:space="0" w:color="auto"/>
            </w:tcBorders>
            <w:shd w:val="clear" w:color="auto" w:fill="auto"/>
          </w:tcPr>
          <w:p w:rsidR="008C41D0" w:rsidRPr="00635E7F" w:rsidRDefault="008C41D0" w:rsidP="009C1AEB">
            <w:pPr>
              <w:pStyle w:val="afb"/>
              <w:spacing w:line="240" w:lineRule="auto"/>
              <w:ind w:firstLine="0"/>
              <w:jc w:val="center"/>
              <w:rPr>
                <w:color w:val="000000"/>
                <w:sz w:val="24"/>
                <w:szCs w:val="24"/>
                <w:lang w:eastAsia="ru-RU" w:bidi="ru-RU"/>
              </w:rPr>
            </w:pPr>
            <w:r w:rsidRPr="00635E7F">
              <w:rPr>
                <w:color w:val="000000"/>
                <w:sz w:val="24"/>
                <w:szCs w:val="24"/>
                <w:lang w:eastAsia="ru-RU" w:bidi="ru-RU"/>
              </w:rPr>
              <w:t xml:space="preserve">1 </w:t>
            </w:r>
          </w:p>
        </w:tc>
        <w:tc>
          <w:tcPr>
            <w:tcW w:w="1488" w:type="dxa"/>
            <w:tcBorders>
              <w:top w:val="single" w:sz="4" w:space="0" w:color="auto"/>
              <w:left w:val="single" w:sz="4" w:space="0" w:color="auto"/>
            </w:tcBorders>
            <w:shd w:val="clear" w:color="auto" w:fill="auto"/>
          </w:tcPr>
          <w:p w:rsidR="008C41D0" w:rsidRPr="00635E7F" w:rsidRDefault="008C41D0" w:rsidP="009C1AEB">
            <w:pPr>
              <w:pStyle w:val="afb"/>
              <w:spacing w:line="240" w:lineRule="auto"/>
              <w:ind w:firstLine="0"/>
              <w:jc w:val="center"/>
              <w:rPr>
                <w:color w:val="000000"/>
                <w:sz w:val="24"/>
                <w:szCs w:val="24"/>
                <w:lang w:eastAsia="ru-RU" w:bidi="ru-RU"/>
              </w:rPr>
            </w:pPr>
            <w:r w:rsidRPr="00635E7F">
              <w:rPr>
                <w:color w:val="000000"/>
                <w:sz w:val="24"/>
                <w:szCs w:val="24"/>
                <w:lang w:eastAsia="ru-RU" w:bidi="ru-RU"/>
              </w:rPr>
              <w:t>транспортная доступность, час</w:t>
            </w:r>
          </w:p>
        </w:tc>
        <w:tc>
          <w:tcPr>
            <w:tcW w:w="1200" w:type="dxa"/>
            <w:tcBorders>
              <w:top w:val="single" w:sz="4" w:space="0" w:color="auto"/>
              <w:left w:val="single" w:sz="4" w:space="0" w:color="auto"/>
              <w:right w:val="single" w:sz="4" w:space="0" w:color="auto"/>
            </w:tcBorders>
            <w:shd w:val="clear" w:color="auto" w:fill="auto"/>
          </w:tcPr>
          <w:p w:rsidR="008C41D0" w:rsidRPr="00635E7F" w:rsidRDefault="008C41D0" w:rsidP="009C1AEB">
            <w:pPr>
              <w:pStyle w:val="afb"/>
              <w:spacing w:line="240" w:lineRule="auto"/>
              <w:ind w:firstLine="0"/>
              <w:jc w:val="center"/>
              <w:rPr>
                <w:color w:val="000000"/>
                <w:sz w:val="24"/>
                <w:szCs w:val="24"/>
                <w:lang w:eastAsia="ru-RU" w:bidi="ru-RU"/>
              </w:rPr>
            </w:pPr>
            <w:r w:rsidRPr="00635E7F">
              <w:rPr>
                <w:color w:val="000000"/>
                <w:sz w:val="24"/>
                <w:szCs w:val="24"/>
                <w:lang w:eastAsia="ru-RU" w:bidi="ru-RU"/>
              </w:rPr>
              <w:t>2</w:t>
            </w:r>
          </w:p>
        </w:tc>
      </w:tr>
      <w:tr w:rsidR="008C41D0" w:rsidRPr="00635E7F" w:rsidTr="009F5FFF">
        <w:trPr>
          <w:trHeight w:hRule="exact" w:val="1157"/>
          <w:jc w:val="center"/>
        </w:trPr>
        <w:tc>
          <w:tcPr>
            <w:tcW w:w="2414" w:type="dxa"/>
            <w:tcBorders>
              <w:top w:val="single" w:sz="4" w:space="0" w:color="auto"/>
              <w:left w:val="single" w:sz="4" w:space="0" w:color="auto"/>
            </w:tcBorders>
            <w:shd w:val="clear" w:color="auto" w:fill="auto"/>
          </w:tcPr>
          <w:p w:rsidR="008C41D0" w:rsidRPr="00635E7F" w:rsidRDefault="008C41D0" w:rsidP="009C1AEB">
            <w:pPr>
              <w:pStyle w:val="afb"/>
              <w:spacing w:line="240" w:lineRule="auto"/>
              <w:ind w:firstLine="0"/>
              <w:jc w:val="center"/>
              <w:rPr>
                <w:sz w:val="24"/>
                <w:szCs w:val="24"/>
              </w:rPr>
            </w:pPr>
            <w:r w:rsidRPr="00635E7F">
              <w:rPr>
                <w:color w:val="000000"/>
                <w:sz w:val="24"/>
                <w:szCs w:val="24"/>
                <w:lang w:eastAsia="ru-RU" w:bidi="ru-RU"/>
              </w:rPr>
              <w:t>Центр культурного развития (районный дом культуры)</w:t>
            </w:r>
          </w:p>
        </w:tc>
        <w:tc>
          <w:tcPr>
            <w:tcW w:w="2093" w:type="dxa"/>
            <w:tcBorders>
              <w:top w:val="single" w:sz="4" w:space="0" w:color="auto"/>
              <w:left w:val="single" w:sz="4" w:space="0" w:color="auto"/>
            </w:tcBorders>
            <w:shd w:val="clear" w:color="auto" w:fill="auto"/>
          </w:tcPr>
          <w:p w:rsidR="008C41D0" w:rsidRPr="00635E7F" w:rsidRDefault="008C41D0" w:rsidP="009C1AEB">
            <w:pPr>
              <w:pStyle w:val="afb"/>
              <w:spacing w:line="240" w:lineRule="auto"/>
              <w:ind w:firstLine="0"/>
              <w:jc w:val="center"/>
              <w:rPr>
                <w:sz w:val="24"/>
                <w:szCs w:val="24"/>
              </w:rPr>
            </w:pPr>
            <w:r w:rsidRPr="00635E7F">
              <w:rPr>
                <w:color w:val="000000"/>
                <w:sz w:val="24"/>
                <w:szCs w:val="24"/>
                <w:lang w:eastAsia="ru-RU" w:bidi="ru-RU"/>
              </w:rPr>
              <w:t xml:space="preserve">количество объектов на </w:t>
            </w:r>
            <w:proofErr w:type="gramStart"/>
            <w:r w:rsidRPr="00635E7F">
              <w:rPr>
                <w:color w:val="000000"/>
                <w:sz w:val="24"/>
                <w:szCs w:val="24"/>
                <w:lang w:eastAsia="ru-RU" w:bidi="ru-RU"/>
              </w:rPr>
              <w:t>муниципальный</w:t>
            </w:r>
            <w:proofErr w:type="gramEnd"/>
          </w:p>
          <w:p w:rsidR="008C41D0" w:rsidRPr="00635E7F" w:rsidRDefault="008C41D0" w:rsidP="009C1AEB">
            <w:pPr>
              <w:pStyle w:val="afb"/>
              <w:spacing w:line="240" w:lineRule="auto"/>
              <w:ind w:firstLine="0"/>
              <w:jc w:val="center"/>
              <w:rPr>
                <w:sz w:val="24"/>
                <w:szCs w:val="24"/>
              </w:rPr>
            </w:pPr>
            <w:r w:rsidRPr="00635E7F">
              <w:rPr>
                <w:color w:val="000000"/>
                <w:sz w:val="24"/>
                <w:szCs w:val="24"/>
                <w:lang w:eastAsia="ru-RU" w:bidi="ru-RU"/>
              </w:rPr>
              <w:t>район</w:t>
            </w:r>
          </w:p>
        </w:tc>
        <w:tc>
          <w:tcPr>
            <w:tcW w:w="1958" w:type="dxa"/>
            <w:tcBorders>
              <w:top w:val="single" w:sz="4" w:space="0" w:color="auto"/>
              <w:left w:val="single" w:sz="4" w:space="0" w:color="auto"/>
            </w:tcBorders>
            <w:shd w:val="clear" w:color="auto" w:fill="auto"/>
          </w:tcPr>
          <w:p w:rsidR="008C41D0" w:rsidRPr="00635E7F" w:rsidRDefault="008C41D0" w:rsidP="009C1AEB">
            <w:pPr>
              <w:pStyle w:val="afb"/>
              <w:spacing w:line="240" w:lineRule="auto"/>
              <w:ind w:firstLine="0"/>
              <w:jc w:val="center"/>
              <w:rPr>
                <w:color w:val="000000"/>
                <w:sz w:val="24"/>
                <w:szCs w:val="24"/>
                <w:lang w:eastAsia="ru-RU" w:bidi="ru-RU"/>
              </w:rPr>
            </w:pPr>
            <w:r w:rsidRPr="00635E7F">
              <w:rPr>
                <w:color w:val="000000"/>
                <w:sz w:val="24"/>
                <w:szCs w:val="24"/>
                <w:lang w:eastAsia="ru-RU" w:bidi="ru-RU"/>
              </w:rPr>
              <w:t>1 в административном центре района,</w:t>
            </w:r>
          </w:p>
          <w:p w:rsidR="008C41D0" w:rsidRPr="00635E7F" w:rsidRDefault="008C41D0" w:rsidP="009C1AEB">
            <w:pPr>
              <w:pStyle w:val="afb"/>
              <w:spacing w:line="240" w:lineRule="auto"/>
              <w:ind w:firstLine="0"/>
              <w:jc w:val="center"/>
              <w:rPr>
                <w:sz w:val="24"/>
                <w:szCs w:val="24"/>
              </w:rPr>
            </w:pPr>
            <w:r w:rsidRPr="00635E7F">
              <w:rPr>
                <w:color w:val="000000"/>
                <w:sz w:val="24"/>
                <w:szCs w:val="24"/>
                <w:lang w:eastAsia="ru-RU" w:bidi="ru-RU"/>
              </w:rPr>
              <w:t>14 филиалов в селах</w:t>
            </w:r>
          </w:p>
        </w:tc>
        <w:tc>
          <w:tcPr>
            <w:tcW w:w="1488" w:type="dxa"/>
            <w:tcBorders>
              <w:top w:val="single" w:sz="4" w:space="0" w:color="auto"/>
              <w:left w:val="single" w:sz="4" w:space="0" w:color="auto"/>
            </w:tcBorders>
            <w:shd w:val="clear" w:color="auto" w:fill="auto"/>
          </w:tcPr>
          <w:p w:rsidR="008C41D0" w:rsidRPr="00635E7F" w:rsidRDefault="008C41D0" w:rsidP="009C1AEB">
            <w:pPr>
              <w:pStyle w:val="afb"/>
              <w:spacing w:line="240" w:lineRule="auto"/>
              <w:ind w:firstLine="0"/>
              <w:jc w:val="center"/>
              <w:rPr>
                <w:sz w:val="24"/>
                <w:szCs w:val="24"/>
              </w:rPr>
            </w:pPr>
            <w:r w:rsidRPr="00635E7F">
              <w:rPr>
                <w:color w:val="000000"/>
                <w:sz w:val="24"/>
                <w:szCs w:val="24"/>
                <w:lang w:eastAsia="ru-RU" w:bidi="ru-RU"/>
              </w:rPr>
              <w:t>транспортная доступность, час</w:t>
            </w:r>
          </w:p>
        </w:tc>
        <w:tc>
          <w:tcPr>
            <w:tcW w:w="1200" w:type="dxa"/>
            <w:tcBorders>
              <w:top w:val="single" w:sz="4" w:space="0" w:color="auto"/>
              <w:left w:val="single" w:sz="4" w:space="0" w:color="auto"/>
              <w:right w:val="single" w:sz="4" w:space="0" w:color="auto"/>
            </w:tcBorders>
            <w:shd w:val="clear" w:color="auto" w:fill="auto"/>
          </w:tcPr>
          <w:p w:rsidR="008C41D0" w:rsidRPr="00635E7F" w:rsidRDefault="008C41D0" w:rsidP="009C1AEB">
            <w:pPr>
              <w:pStyle w:val="afb"/>
              <w:spacing w:line="240" w:lineRule="auto"/>
              <w:ind w:firstLine="0"/>
              <w:jc w:val="center"/>
              <w:rPr>
                <w:sz w:val="24"/>
                <w:szCs w:val="24"/>
              </w:rPr>
            </w:pPr>
            <w:r w:rsidRPr="00635E7F">
              <w:rPr>
                <w:color w:val="000000"/>
                <w:sz w:val="24"/>
                <w:szCs w:val="24"/>
                <w:lang w:eastAsia="ru-RU" w:bidi="ru-RU"/>
              </w:rPr>
              <w:t>0,5</w:t>
            </w:r>
          </w:p>
        </w:tc>
      </w:tr>
      <w:tr w:rsidR="008C41D0" w:rsidRPr="00635E7F" w:rsidTr="009F5FFF">
        <w:trPr>
          <w:trHeight w:hRule="exact" w:val="1094"/>
          <w:jc w:val="center"/>
        </w:trPr>
        <w:tc>
          <w:tcPr>
            <w:tcW w:w="2414" w:type="dxa"/>
            <w:tcBorders>
              <w:top w:val="single" w:sz="4" w:space="0" w:color="auto"/>
              <w:left w:val="single" w:sz="4" w:space="0" w:color="auto"/>
            </w:tcBorders>
            <w:shd w:val="clear" w:color="auto" w:fill="auto"/>
          </w:tcPr>
          <w:p w:rsidR="008C41D0" w:rsidRPr="00635E7F" w:rsidRDefault="008C41D0" w:rsidP="009C1AEB">
            <w:pPr>
              <w:pStyle w:val="afb"/>
              <w:spacing w:line="240" w:lineRule="auto"/>
              <w:ind w:firstLine="0"/>
              <w:jc w:val="center"/>
              <w:rPr>
                <w:sz w:val="24"/>
                <w:szCs w:val="24"/>
              </w:rPr>
            </w:pPr>
            <w:r w:rsidRPr="00635E7F">
              <w:rPr>
                <w:color w:val="000000"/>
                <w:sz w:val="24"/>
                <w:szCs w:val="24"/>
                <w:lang w:eastAsia="ru-RU" w:bidi="ru-RU"/>
              </w:rPr>
              <w:t>Передвижной многофункциональный культурный центр</w:t>
            </w:r>
          </w:p>
        </w:tc>
        <w:tc>
          <w:tcPr>
            <w:tcW w:w="2093" w:type="dxa"/>
            <w:tcBorders>
              <w:top w:val="single" w:sz="4" w:space="0" w:color="auto"/>
              <w:left w:val="single" w:sz="4" w:space="0" w:color="auto"/>
            </w:tcBorders>
            <w:shd w:val="clear" w:color="auto" w:fill="auto"/>
          </w:tcPr>
          <w:p w:rsidR="008C41D0" w:rsidRPr="00635E7F" w:rsidRDefault="008C41D0" w:rsidP="009C1AEB">
            <w:pPr>
              <w:pStyle w:val="afb"/>
              <w:spacing w:line="240" w:lineRule="auto"/>
              <w:ind w:firstLine="0"/>
              <w:jc w:val="center"/>
              <w:rPr>
                <w:sz w:val="24"/>
                <w:szCs w:val="24"/>
              </w:rPr>
            </w:pPr>
            <w:r w:rsidRPr="00635E7F">
              <w:rPr>
                <w:color w:val="000000"/>
                <w:sz w:val="24"/>
                <w:szCs w:val="24"/>
                <w:lang w:eastAsia="ru-RU" w:bidi="ru-RU"/>
              </w:rPr>
              <w:t>количество  транс</w:t>
            </w:r>
            <w:r w:rsidRPr="00635E7F">
              <w:rPr>
                <w:color w:val="000000"/>
                <w:sz w:val="24"/>
                <w:szCs w:val="24"/>
                <w:lang w:eastAsia="ru-RU" w:bidi="ru-RU"/>
              </w:rPr>
              <w:softHyphen/>
              <w:t>портных единиц на муниципальный район</w:t>
            </w:r>
          </w:p>
        </w:tc>
        <w:tc>
          <w:tcPr>
            <w:tcW w:w="1958" w:type="dxa"/>
            <w:tcBorders>
              <w:top w:val="single" w:sz="4" w:space="0" w:color="auto"/>
              <w:left w:val="single" w:sz="4" w:space="0" w:color="auto"/>
            </w:tcBorders>
            <w:shd w:val="clear" w:color="auto" w:fill="auto"/>
          </w:tcPr>
          <w:p w:rsidR="008C41D0" w:rsidRPr="00635E7F" w:rsidRDefault="008C41D0" w:rsidP="009C1AEB">
            <w:pPr>
              <w:pStyle w:val="afb"/>
              <w:spacing w:line="240" w:lineRule="auto"/>
              <w:ind w:firstLine="0"/>
              <w:jc w:val="center"/>
              <w:rPr>
                <w:sz w:val="24"/>
                <w:szCs w:val="24"/>
              </w:rPr>
            </w:pPr>
            <w:r w:rsidRPr="00635E7F">
              <w:rPr>
                <w:color w:val="000000"/>
                <w:sz w:val="24"/>
                <w:szCs w:val="24"/>
                <w:lang w:eastAsia="ru-RU" w:bidi="ru-RU"/>
              </w:rPr>
              <w:t>1</w:t>
            </w:r>
          </w:p>
        </w:tc>
        <w:tc>
          <w:tcPr>
            <w:tcW w:w="1488" w:type="dxa"/>
            <w:tcBorders>
              <w:top w:val="single" w:sz="4" w:space="0" w:color="auto"/>
              <w:left w:val="single" w:sz="4" w:space="0" w:color="auto"/>
            </w:tcBorders>
            <w:shd w:val="clear" w:color="auto" w:fill="auto"/>
          </w:tcPr>
          <w:p w:rsidR="008C41D0" w:rsidRPr="00635E7F" w:rsidRDefault="008C41D0" w:rsidP="009C1AEB">
            <w:pPr>
              <w:pStyle w:val="afb"/>
              <w:spacing w:line="240" w:lineRule="auto"/>
              <w:ind w:firstLine="0"/>
              <w:jc w:val="center"/>
              <w:rPr>
                <w:sz w:val="24"/>
                <w:szCs w:val="24"/>
              </w:rPr>
            </w:pPr>
            <w:r w:rsidRPr="00635E7F">
              <w:rPr>
                <w:color w:val="000000"/>
                <w:sz w:val="24"/>
                <w:szCs w:val="24"/>
                <w:lang w:eastAsia="ru-RU" w:bidi="ru-RU"/>
              </w:rPr>
              <w:t>-</w:t>
            </w:r>
          </w:p>
        </w:tc>
        <w:tc>
          <w:tcPr>
            <w:tcW w:w="1200" w:type="dxa"/>
            <w:tcBorders>
              <w:top w:val="single" w:sz="4" w:space="0" w:color="auto"/>
              <w:left w:val="single" w:sz="4" w:space="0" w:color="auto"/>
              <w:right w:val="single" w:sz="4" w:space="0" w:color="auto"/>
            </w:tcBorders>
            <w:shd w:val="clear" w:color="auto" w:fill="auto"/>
          </w:tcPr>
          <w:p w:rsidR="008C41D0" w:rsidRPr="00635E7F" w:rsidRDefault="008C41D0" w:rsidP="009C1AEB">
            <w:pPr>
              <w:pStyle w:val="afb"/>
              <w:spacing w:line="240" w:lineRule="auto"/>
              <w:ind w:firstLine="0"/>
              <w:jc w:val="center"/>
              <w:rPr>
                <w:sz w:val="24"/>
                <w:szCs w:val="24"/>
              </w:rPr>
            </w:pPr>
            <w:r w:rsidRPr="00635E7F">
              <w:rPr>
                <w:color w:val="000000"/>
                <w:sz w:val="24"/>
                <w:szCs w:val="24"/>
                <w:lang w:eastAsia="ru-RU" w:bidi="ru-RU"/>
              </w:rPr>
              <w:t>-</w:t>
            </w:r>
          </w:p>
        </w:tc>
      </w:tr>
      <w:tr w:rsidR="008C41D0" w:rsidRPr="00635E7F" w:rsidTr="009F5FFF">
        <w:trPr>
          <w:trHeight w:hRule="exact" w:val="1166"/>
          <w:jc w:val="center"/>
        </w:trPr>
        <w:tc>
          <w:tcPr>
            <w:tcW w:w="2414" w:type="dxa"/>
            <w:tcBorders>
              <w:top w:val="single" w:sz="4" w:space="0" w:color="auto"/>
              <w:left w:val="single" w:sz="4" w:space="0" w:color="auto"/>
              <w:bottom w:val="single" w:sz="4" w:space="0" w:color="auto"/>
            </w:tcBorders>
            <w:shd w:val="clear" w:color="auto" w:fill="auto"/>
          </w:tcPr>
          <w:p w:rsidR="008C41D0" w:rsidRPr="00635E7F" w:rsidRDefault="008C41D0" w:rsidP="009C1AEB">
            <w:pPr>
              <w:pStyle w:val="afb"/>
              <w:spacing w:line="240" w:lineRule="auto"/>
              <w:ind w:firstLine="0"/>
              <w:jc w:val="center"/>
              <w:rPr>
                <w:sz w:val="24"/>
                <w:szCs w:val="24"/>
              </w:rPr>
            </w:pPr>
            <w:r w:rsidRPr="00635E7F">
              <w:rPr>
                <w:color w:val="000000"/>
                <w:sz w:val="24"/>
                <w:szCs w:val="24"/>
                <w:lang w:eastAsia="ru-RU" w:bidi="ru-RU"/>
              </w:rPr>
              <w:t>Краеведческий музей</w:t>
            </w:r>
          </w:p>
        </w:tc>
        <w:tc>
          <w:tcPr>
            <w:tcW w:w="2093" w:type="dxa"/>
            <w:tcBorders>
              <w:top w:val="single" w:sz="4" w:space="0" w:color="auto"/>
              <w:left w:val="single" w:sz="4" w:space="0" w:color="auto"/>
              <w:bottom w:val="single" w:sz="4" w:space="0" w:color="auto"/>
            </w:tcBorders>
            <w:shd w:val="clear" w:color="auto" w:fill="auto"/>
          </w:tcPr>
          <w:p w:rsidR="008C41D0" w:rsidRPr="00635E7F" w:rsidRDefault="008C41D0" w:rsidP="009C1AEB">
            <w:pPr>
              <w:pStyle w:val="afb"/>
              <w:spacing w:line="240" w:lineRule="auto"/>
              <w:ind w:firstLine="0"/>
              <w:jc w:val="center"/>
              <w:rPr>
                <w:sz w:val="24"/>
                <w:szCs w:val="24"/>
              </w:rPr>
            </w:pPr>
            <w:r w:rsidRPr="00635E7F">
              <w:rPr>
                <w:color w:val="000000"/>
                <w:sz w:val="24"/>
                <w:szCs w:val="24"/>
                <w:lang w:eastAsia="ru-RU" w:bidi="ru-RU"/>
              </w:rPr>
              <w:t xml:space="preserve">количество объектов на </w:t>
            </w:r>
            <w:proofErr w:type="gramStart"/>
            <w:r w:rsidRPr="00635E7F">
              <w:rPr>
                <w:color w:val="000000"/>
                <w:sz w:val="24"/>
                <w:szCs w:val="24"/>
                <w:lang w:eastAsia="ru-RU" w:bidi="ru-RU"/>
              </w:rPr>
              <w:t>муниципальный</w:t>
            </w:r>
            <w:proofErr w:type="gramEnd"/>
          </w:p>
          <w:p w:rsidR="008C41D0" w:rsidRPr="00635E7F" w:rsidRDefault="008C41D0" w:rsidP="009C1AEB">
            <w:pPr>
              <w:pStyle w:val="afb"/>
              <w:spacing w:line="240" w:lineRule="auto"/>
              <w:ind w:firstLine="0"/>
              <w:jc w:val="center"/>
              <w:rPr>
                <w:sz w:val="24"/>
                <w:szCs w:val="24"/>
              </w:rPr>
            </w:pPr>
            <w:r w:rsidRPr="00635E7F">
              <w:rPr>
                <w:color w:val="000000"/>
                <w:sz w:val="24"/>
                <w:szCs w:val="24"/>
                <w:lang w:eastAsia="ru-RU" w:bidi="ru-RU"/>
              </w:rPr>
              <w:t>район</w:t>
            </w:r>
          </w:p>
        </w:tc>
        <w:tc>
          <w:tcPr>
            <w:tcW w:w="1958" w:type="dxa"/>
            <w:tcBorders>
              <w:top w:val="single" w:sz="4" w:space="0" w:color="auto"/>
              <w:left w:val="single" w:sz="4" w:space="0" w:color="auto"/>
              <w:bottom w:val="single" w:sz="4" w:space="0" w:color="auto"/>
            </w:tcBorders>
            <w:shd w:val="clear" w:color="auto" w:fill="auto"/>
          </w:tcPr>
          <w:p w:rsidR="008C41D0" w:rsidRPr="00635E7F" w:rsidRDefault="008C41D0" w:rsidP="009C1AEB">
            <w:pPr>
              <w:pStyle w:val="afb"/>
              <w:spacing w:line="240" w:lineRule="auto"/>
              <w:ind w:firstLine="0"/>
              <w:jc w:val="center"/>
              <w:rPr>
                <w:sz w:val="24"/>
                <w:szCs w:val="24"/>
              </w:rPr>
            </w:pPr>
            <w:r w:rsidRPr="00635E7F">
              <w:rPr>
                <w:color w:val="000000"/>
                <w:sz w:val="24"/>
                <w:szCs w:val="24"/>
                <w:lang w:eastAsia="ru-RU" w:bidi="ru-RU"/>
              </w:rPr>
              <w:t>1</w:t>
            </w:r>
          </w:p>
        </w:tc>
        <w:tc>
          <w:tcPr>
            <w:tcW w:w="1488" w:type="dxa"/>
            <w:tcBorders>
              <w:top w:val="single" w:sz="4" w:space="0" w:color="auto"/>
              <w:left w:val="single" w:sz="4" w:space="0" w:color="auto"/>
              <w:bottom w:val="single" w:sz="4" w:space="0" w:color="auto"/>
            </w:tcBorders>
            <w:shd w:val="clear" w:color="auto" w:fill="auto"/>
          </w:tcPr>
          <w:p w:rsidR="008C41D0" w:rsidRPr="00635E7F" w:rsidRDefault="008C41D0" w:rsidP="009C1AEB">
            <w:pPr>
              <w:pStyle w:val="afb"/>
              <w:spacing w:line="240" w:lineRule="auto"/>
              <w:ind w:firstLine="0"/>
              <w:jc w:val="center"/>
              <w:rPr>
                <w:sz w:val="24"/>
                <w:szCs w:val="24"/>
              </w:rPr>
            </w:pPr>
            <w:r w:rsidRPr="00635E7F">
              <w:rPr>
                <w:color w:val="000000"/>
                <w:sz w:val="24"/>
                <w:szCs w:val="24"/>
                <w:lang w:eastAsia="ru-RU" w:bidi="ru-RU"/>
              </w:rPr>
              <w:t>транспортная доступность, час</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8C41D0" w:rsidRPr="00635E7F" w:rsidRDefault="008C41D0" w:rsidP="009C1AEB">
            <w:pPr>
              <w:pStyle w:val="afb"/>
              <w:spacing w:line="240" w:lineRule="auto"/>
              <w:ind w:firstLine="0"/>
              <w:jc w:val="center"/>
              <w:rPr>
                <w:sz w:val="24"/>
                <w:szCs w:val="24"/>
              </w:rPr>
            </w:pPr>
            <w:r w:rsidRPr="00635E7F">
              <w:rPr>
                <w:color w:val="000000"/>
                <w:sz w:val="24"/>
                <w:szCs w:val="24"/>
                <w:lang w:eastAsia="ru-RU" w:bidi="ru-RU"/>
              </w:rPr>
              <w:t>2</w:t>
            </w:r>
          </w:p>
        </w:tc>
      </w:tr>
      <w:tr w:rsidR="008C41D0" w:rsidRPr="00635E7F" w:rsidTr="009F5FFF">
        <w:trPr>
          <w:trHeight w:hRule="exact" w:val="873"/>
          <w:jc w:val="center"/>
        </w:trPr>
        <w:tc>
          <w:tcPr>
            <w:tcW w:w="2414" w:type="dxa"/>
            <w:tcBorders>
              <w:top w:val="single" w:sz="4" w:space="0" w:color="auto"/>
              <w:left w:val="single" w:sz="4" w:space="0" w:color="auto"/>
              <w:bottom w:val="single" w:sz="4" w:space="0" w:color="auto"/>
            </w:tcBorders>
            <w:shd w:val="clear" w:color="auto" w:fill="auto"/>
          </w:tcPr>
          <w:p w:rsidR="008C41D0" w:rsidRPr="00635E7F" w:rsidRDefault="008C41D0" w:rsidP="009C1AEB">
            <w:pPr>
              <w:pStyle w:val="afb"/>
              <w:spacing w:line="240" w:lineRule="auto"/>
              <w:ind w:firstLine="0"/>
              <w:jc w:val="center"/>
              <w:rPr>
                <w:color w:val="000000"/>
                <w:sz w:val="24"/>
                <w:szCs w:val="24"/>
                <w:lang w:eastAsia="ru-RU" w:bidi="ru-RU"/>
              </w:rPr>
            </w:pPr>
            <w:r w:rsidRPr="00635E7F">
              <w:rPr>
                <w:color w:val="000000"/>
                <w:sz w:val="24"/>
                <w:szCs w:val="24"/>
                <w:lang w:eastAsia="ru-RU" w:bidi="ru-RU"/>
              </w:rPr>
              <w:t>Детская школа искусств</w:t>
            </w:r>
          </w:p>
        </w:tc>
        <w:tc>
          <w:tcPr>
            <w:tcW w:w="2093" w:type="dxa"/>
            <w:tcBorders>
              <w:top w:val="single" w:sz="4" w:space="0" w:color="auto"/>
              <w:left w:val="single" w:sz="4" w:space="0" w:color="auto"/>
              <w:bottom w:val="single" w:sz="4" w:space="0" w:color="auto"/>
            </w:tcBorders>
            <w:shd w:val="clear" w:color="auto" w:fill="auto"/>
          </w:tcPr>
          <w:p w:rsidR="008C41D0" w:rsidRPr="00635E7F" w:rsidRDefault="008C41D0" w:rsidP="009C1AEB">
            <w:pPr>
              <w:pStyle w:val="afb"/>
              <w:spacing w:line="240" w:lineRule="auto"/>
              <w:ind w:firstLine="0"/>
              <w:jc w:val="center"/>
              <w:rPr>
                <w:sz w:val="24"/>
                <w:szCs w:val="24"/>
              </w:rPr>
            </w:pPr>
            <w:r w:rsidRPr="00635E7F">
              <w:rPr>
                <w:color w:val="000000"/>
                <w:sz w:val="24"/>
                <w:szCs w:val="24"/>
                <w:lang w:eastAsia="ru-RU" w:bidi="ru-RU"/>
              </w:rPr>
              <w:t xml:space="preserve">количество объектов на </w:t>
            </w:r>
            <w:proofErr w:type="gramStart"/>
            <w:r w:rsidRPr="00635E7F">
              <w:rPr>
                <w:color w:val="000000"/>
                <w:sz w:val="24"/>
                <w:szCs w:val="24"/>
                <w:lang w:eastAsia="ru-RU" w:bidi="ru-RU"/>
              </w:rPr>
              <w:t>муниципальный</w:t>
            </w:r>
            <w:proofErr w:type="gramEnd"/>
          </w:p>
          <w:p w:rsidR="008C41D0" w:rsidRPr="00635E7F" w:rsidRDefault="008C41D0" w:rsidP="009C1AEB">
            <w:pPr>
              <w:pStyle w:val="afb"/>
              <w:spacing w:line="240" w:lineRule="auto"/>
              <w:ind w:firstLine="0"/>
              <w:jc w:val="center"/>
              <w:rPr>
                <w:sz w:val="24"/>
                <w:szCs w:val="24"/>
              </w:rPr>
            </w:pPr>
            <w:r w:rsidRPr="00635E7F">
              <w:rPr>
                <w:color w:val="000000"/>
                <w:sz w:val="24"/>
                <w:szCs w:val="24"/>
                <w:lang w:eastAsia="ru-RU" w:bidi="ru-RU"/>
              </w:rPr>
              <w:t>район</w:t>
            </w:r>
          </w:p>
        </w:tc>
        <w:tc>
          <w:tcPr>
            <w:tcW w:w="1958" w:type="dxa"/>
            <w:tcBorders>
              <w:top w:val="single" w:sz="4" w:space="0" w:color="auto"/>
              <w:left w:val="single" w:sz="4" w:space="0" w:color="auto"/>
              <w:bottom w:val="single" w:sz="4" w:space="0" w:color="auto"/>
            </w:tcBorders>
            <w:shd w:val="clear" w:color="auto" w:fill="auto"/>
          </w:tcPr>
          <w:p w:rsidR="008C41D0" w:rsidRPr="00635E7F" w:rsidRDefault="008C41D0" w:rsidP="009C1AEB">
            <w:pPr>
              <w:pStyle w:val="afb"/>
              <w:spacing w:line="240" w:lineRule="auto"/>
              <w:ind w:firstLine="0"/>
              <w:jc w:val="center"/>
              <w:rPr>
                <w:sz w:val="24"/>
                <w:szCs w:val="24"/>
              </w:rPr>
            </w:pPr>
            <w:r w:rsidRPr="00635E7F">
              <w:rPr>
                <w:color w:val="000000"/>
                <w:sz w:val="24"/>
                <w:szCs w:val="24"/>
                <w:lang w:eastAsia="ru-RU" w:bidi="ru-RU"/>
              </w:rPr>
              <w:t>1</w:t>
            </w:r>
          </w:p>
        </w:tc>
        <w:tc>
          <w:tcPr>
            <w:tcW w:w="1488" w:type="dxa"/>
            <w:tcBorders>
              <w:top w:val="single" w:sz="4" w:space="0" w:color="auto"/>
              <w:left w:val="single" w:sz="4" w:space="0" w:color="auto"/>
              <w:bottom w:val="single" w:sz="4" w:space="0" w:color="auto"/>
            </w:tcBorders>
            <w:shd w:val="clear" w:color="auto" w:fill="auto"/>
          </w:tcPr>
          <w:p w:rsidR="008C41D0" w:rsidRPr="00635E7F" w:rsidRDefault="008C41D0" w:rsidP="009C1AEB">
            <w:pPr>
              <w:pStyle w:val="afb"/>
              <w:spacing w:line="240" w:lineRule="auto"/>
              <w:ind w:firstLine="0"/>
              <w:jc w:val="center"/>
              <w:rPr>
                <w:sz w:val="24"/>
                <w:szCs w:val="24"/>
              </w:rPr>
            </w:pPr>
            <w:r w:rsidRPr="00635E7F">
              <w:rPr>
                <w:color w:val="000000"/>
                <w:sz w:val="24"/>
                <w:szCs w:val="24"/>
                <w:lang w:eastAsia="ru-RU" w:bidi="ru-RU"/>
              </w:rPr>
              <w:t>транспортная доступность, час</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8C41D0" w:rsidRPr="00635E7F" w:rsidRDefault="008C41D0" w:rsidP="009C1AEB">
            <w:pPr>
              <w:pStyle w:val="afb"/>
              <w:spacing w:line="240" w:lineRule="auto"/>
              <w:ind w:firstLine="0"/>
              <w:jc w:val="center"/>
              <w:rPr>
                <w:sz w:val="24"/>
                <w:szCs w:val="24"/>
              </w:rPr>
            </w:pPr>
            <w:r w:rsidRPr="00635E7F">
              <w:rPr>
                <w:color w:val="000000"/>
                <w:sz w:val="24"/>
                <w:szCs w:val="24"/>
                <w:lang w:eastAsia="ru-RU" w:bidi="ru-RU"/>
              </w:rPr>
              <w:t>2</w:t>
            </w:r>
          </w:p>
        </w:tc>
      </w:tr>
      <w:tr w:rsidR="008C41D0" w:rsidRPr="00635E7F" w:rsidTr="009F5FFF">
        <w:trPr>
          <w:trHeight w:hRule="exact" w:val="842"/>
          <w:jc w:val="center"/>
        </w:trPr>
        <w:tc>
          <w:tcPr>
            <w:tcW w:w="2414" w:type="dxa"/>
            <w:tcBorders>
              <w:top w:val="single" w:sz="4" w:space="0" w:color="auto"/>
              <w:left w:val="single" w:sz="4" w:space="0" w:color="auto"/>
              <w:bottom w:val="single" w:sz="4" w:space="0" w:color="auto"/>
            </w:tcBorders>
            <w:shd w:val="clear" w:color="auto" w:fill="auto"/>
          </w:tcPr>
          <w:p w:rsidR="008C41D0" w:rsidRPr="00635E7F" w:rsidRDefault="008C41D0" w:rsidP="009C1AEB">
            <w:pPr>
              <w:pStyle w:val="afb"/>
              <w:spacing w:line="240" w:lineRule="auto"/>
              <w:ind w:firstLine="0"/>
              <w:jc w:val="center"/>
              <w:rPr>
                <w:color w:val="000000"/>
                <w:sz w:val="24"/>
                <w:szCs w:val="24"/>
                <w:lang w:eastAsia="ru-RU" w:bidi="ru-RU"/>
              </w:rPr>
            </w:pPr>
            <w:r w:rsidRPr="00635E7F">
              <w:rPr>
                <w:color w:val="000000"/>
                <w:sz w:val="24"/>
                <w:szCs w:val="24"/>
                <w:lang w:eastAsia="ru-RU" w:bidi="ru-RU"/>
              </w:rPr>
              <w:lastRenderedPageBreak/>
              <w:t xml:space="preserve">Объекты </w:t>
            </w:r>
            <w:proofErr w:type="spellStart"/>
            <w:r w:rsidRPr="00635E7F">
              <w:rPr>
                <w:color w:val="000000"/>
                <w:sz w:val="24"/>
                <w:szCs w:val="24"/>
                <w:lang w:eastAsia="ru-RU" w:bidi="ru-RU"/>
              </w:rPr>
              <w:t>культурно-досугового</w:t>
            </w:r>
            <w:proofErr w:type="spellEnd"/>
            <w:r w:rsidRPr="00635E7F">
              <w:rPr>
                <w:color w:val="000000"/>
                <w:sz w:val="24"/>
                <w:szCs w:val="24"/>
                <w:lang w:eastAsia="ru-RU" w:bidi="ru-RU"/>
              </w:rPr>
              <w:t xml:space="preserve"> типа</w:t>
            </w:r>
          </w:p>
        </w:tc>
        <w:tc>
          <w:tcPr>
            <w:tcW w:w="2093" w:type="dxa"/>
            <w:tcBorders>
              <w:top w:val="single" w:sz="4" w:space="0" w:color="auto"/>
              <w:left w:val="single" w:sz="4" w:space="0" w:color="auto"/>
              <w:bottom w:val="single" w:sz="4" w:space="0" w:color="auto"/>
            </w:tcBorders>
            <w:shd w:val="clear" w:color="auto" w:fill="auto"/>
          </w:tcPr>
          <w:p w:rsidR="008C41D0" w:rsidRPr="00635E7F" w:rsidRDefault="008C41D0" w:rsidP="009C1AEB">
            <w:pPr>
              <w:pStyle w:val="afb"/>
              <w:spacing w:line="240" w:lineRule="auto"/>
              <w:ind w:firstLine="0"/>
              <w:jc w:val="center"/>
              <w:rPr>
                <w:color w:val="000000"/>
                <w:sz w:val="24"/>
                <w:szCs w:val="24"/>
                <w:lang w:eastAsia="ru-RU" w:bidi="ru-RU"/>
              </w:rPr>
            </w:pPr>
            <w:r w:rsidRPr="00635E7F">
              <w:rPr>
                <w:color w:val="000000"/>
                <w:sz w:val="24"/>
                <w:szCs w:val="24"/>
                <w:lang w:eastAsia="ru-RU" w:bidi="ru-RU"/>
              </w:rPr>
              <w:t xml:space="preserve">количество мест на муниципальный район </w:t>
            </w:r>
          </w:p>
        </w:tc>
        <w:tc>
          <w:tcPr>
            <w:tcW w:w="1958" w:type="dxa"/>
            <w:tcBorders>
              <w:top w:val="single" w:sz="4" w:space="0" w:color="auto"/>
              <w:left w:val="single" w:sz="4" w:space="0" w:color="auto"/>
              <w:bottom w:val="single" w:sz="4" w:space="0" w:color="auto"/>
            </w:tcBorders>
            <w:shd w:val="clear" w:color="auto" w:fill="auto"/>
          </w:tcPr>
          <w:p w:rsidR="008C41D0" w:rsidRPr="00635E7F" w:rsidRDefault="008C41D0" w:rsidP="009C1AEB">
            <w:pPr>
              <w:pStyle w:val="afb"/>
              <w:spacing w:line="240" w:lineRule="auto"/>
              <w:ind w:firstLine="0"/>
              <w:jc w:val="center"/>
              <w:rPr>
                <w:color w:val="000000"/>
                <w:sz w:val="24"/>
                <w:szCs w:val="24"/>
                <w:lang w:eastAsia="ru-RU" w:bidi="ru-RU"/>
              </w:rPr>
            </w:pPr>
            <w:r w:rsidRPr="00635E7F">
              <w:rPr>
                <w:color w:val="000000"/>
                <w:sz w:val="24"/>
                <w:szCs w:val="24"/>
                <w:lang w:eastAsia="ru-RU" w:bidi="ru-RU"/>
              </w:rPr>
              <w:t>3300</w:t>
            </w:r>
          </w:p>
        </w:tc>
        <w:tc>
          <w:tcPr>
            <w:tcW w:w="1488" w:type="dxa"/>
            <w:tcBorders>
              <w:top w:val="single" w:sz="4" w:space="0" w:color="auto"/>
              <w:left w:val="single" w:sz="4" w:space="0" w:color="auto"/>
              <w:bottom w:val="single" w:sz="4" w:space="0" w:color="auto"/>
            </w:tcBorders>
            <w:shd w:val="clear" w:color="auto" w:fill="auto"/>
          </w:tcPr>
          <w:p w:rsidR="008C41D0" w:rsidRPr="00635E7F" w:rsidRDefault="008C41D0" w:rsidP="009C1AEB">
            <w:pPr>
              <w:pStyle w:val="afb"/>
              <w:spacing w:line="240" w:lineRule="auto"/>
              <w:ind w:firstLine="0"/>
              <w:jc w:val="center"/>
              <w:rPr>
                <w:sz w:val="24"/>
                <w:szCs w:val="24"/>
              </w:rPr>
            </w:pPr>
            <w:r w:rsidRPr="00635E7F">
              <w:rPr>
                <w:color w:val="000000"/>
                <w:sz w:val="24"/>
                <w:szCs w:val="24"/>
                <w:lang w:eastAsia="ru-RU" w:bidi="ru-RU"/>
              </w:rPr>
              <w:t>транспортная доступность, час</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8C41D0" w:rsidRPr="00635E7F" w:rsidRDefault="008C41D0" w:rsidP="009C1AEB">
            <w:pPr>
              <w:pStyle w:val="afb"/>
              <w:spacing w:line="240" w:lineRule="auto"/>
              <w:ind w:firstLine="0"/>
              <w:jc w:val="center"/>
              <w:rPr>
                <w:sz w:val="24"/>
                <w:szCs w:val="24"/>
              </w:rPr>
            </w:pPr>
            <w:r w:rsidRPr="00635E7F">
              <w:rPr>
                <w:color w:val="000000"/>
                <w:sz w:val="24"/>
                <w:szCs w:val="24"/>
                <w:lang w:eastAsia="ru-RU" w:bidi="ru-RU"/>
              </w:rPr>
              <w:t>1</w:t>
            </w:r>
          </w:p>
        </w:tc>
      </w:tr>
    </w:tbl>
    <w:p w:rsidR="008C41D0" w:rsidRPr="00635E7F" w:rsidRDefault="008C41D0" w:rsidP="009C1AEB">
      <w:pPr>
        <w:pStyle w:val="07"/>
        <w:spacing w:before="0"/>
        <w:ind w:firstLine="567"/>
        <w:rPr>
          <w:rFonts w:eastAsia="Calibri"/>
          <w:sz w:val="24"/>
        </w:rPr>
      </w:pPr>
      <w:r w:rsidRPr="00635E7F">
        <w:rPr>
          <w:sz w:val="24"/>
        </w:rPr>
        <w:t xml:space="preserve">Примечания: </w:t>
      </w:r>
    </w:p>
    <w:p w:rsidR="008C41D0" w:rsidRPr="00635E7F" w:rsidRDefault="008C41D0" w:rsidP="009C1AEB">
      <w:pPr>
        <w:pStyle w:val="07"/>
        <w:numPr>
          <w:ilvl w:val="0"/>
          <w:numId w:val="12"/>
        </w:numPr>
        <w:spacing w:before="0"/>
        <w:rPr>
          <w:sz w:val="24"/>
        </w:rPr>
      </w:pPr>
      <w:r w:rsidRPr="00635E7F">
        <w:rPr>
          <w:sz w:val="24"/>
        </w:rPr>
        <w:t xml:space="preserve">Детская и юношеская муниципальные библиотеки могут размещаться как самостоятельные объекты, либо как объединённые библиотеки для детей и молодежи с отделами по соответствующим возрастным категориям пользователей, либо в качестве структурных подразделений </w:t>
      </w:r>
      <w:proofErr w:type="spellStart"/>
      <w:r w:rsidRPr="00635E7F">
        <w:rPr>
          <w:sz w:val="24"/>
        </w:rPr>
        <w:t>межпоселенческой</w:t>
      </w:r>
      <w:proofErr w:type="spellEnd"/>
      <w:r w:rsidRPr="00635E7F">
        <w:rPr>
          <w:sz w:val="24"/>
        </w:rPr>
        <w:t xml:space="preserve"> библиотеки.</w:t>
      </w:r>
    </w:p>
    <w:p w:rsidR="008C41D0" w:rsidRPr="00635E7F" w:rsidRDefault="008C41D0" w:rsidP="009C1AEB">
      <w:pPr>
        <w:pStyle w:val="07"/>
        <w:numPr>
          <w:ilvl w:val="0"/>
          <w:numId w:val="12"/>
        </w:numPr>
        <w:spacing w:before="0"/>
        <w:rPr>
          <w:sz w:val="24"/>
        </w:rPr>
      </w:pPr>
      <w:r w:rsidRPr="00635E7F">
        <w:rPr>
          <w:sz w:val="24"/>
        </w:rPr>
        <w:t>Муниципальные библиотеки рекомендуется размещать в административных центрах сельских поселений.</w:t>
      </w:r>
    </w:p>
    <w:p w:rsidR="008C41D0" w:rsidRPr="00635E7F" w:rsidRDefault="008C41D0" w:rsidP="009C1AEB">
      <w:pPr>
        <w:pStyle w:val="07"/>
        <w:numPr>
          <w:ilvl w:val="0"/>
          <w:numId w:val="12"/>
        </w:numPr>
        <w:spacing w:before="0"/>
        <w:rPr>
          <w:sz w:val="24"/>
        </w:rPr>
      </w:pPr>
      <w:r w:rsidRPr="00635E7F">
        <w:rPr>
          <w:sz w:val="24"/>
        </w:rPr>
        <w:t>В составе муниципальных библиотек сельских поселений должны размещаться детские отделения.</w:t>
      </w:r>
    </w:p>
    <w:p w:rsidR="008C41D0" w:rsidRPr="00635E7F" w:rsidRDefault="008C41D0" w:rsidP="009C1AEB">
      <w:pPr>
        <w:pStyle w:val="07"/>
        <w:numPr>
          <w:ilvl w:val="0"/>
          <w:numId w:val="12"/>
        </w:numPr>
        <w:spacing w:before="0"/>
        <w:rPr>
          <w:sz w:val="24"/>
        </w:rPr>
      </w:pPr>
      <w:r w:rsidRPr="00635E7F">
        <w:rPr>
          <w:sz w:val="24"/>
        </w:rPr>
        <w:t>В муниципальных районах для обслуживания населенных пунктов, не имеющих стационарных учреждений культуры, создается передвижной многофункциональный культурный центр - 1 транспортная единица.</w:t>
      </w:r>
    </w:p>
    <w:p w:rsidR="008C41D0" w:rsidRPr="00635E7F" w:rsidRDefault="008C41D0" w:rsidP="009C1AEB">
      <w:pPr>
        <w:pStyle w:val="07"/>
        <w:numPr>
          <w:ilvl w:val="0"/>
          <w:numId w:val="12"/>
        </w:numPr>
        <w:spacing w:before="0"/>
        <w:rPr>
          <w:sz w:val="24"/>
        </w:rPr>
      </w:pPr>
      <w:proofErr w:type="spellStart"/>
      <w:r w:rsidRPr="00635E7F">
        <w:rPr>
          <w:sz w:val="24"/>
        </w:rPr>
        <w:t>Межпоселенческую</w:t>
      </w:r>
      <w:proofErr w:type="spellEnd"/>
      <w:r w:rsidRPr="00635E7F">
        <w:rPr>
          <w:sz w:val="24"/>
        </w:rPr>
        <w:t>, детскую и юношескую библиотеки, центры культурного развития, кинотеатры следует размещать в административных центрах муниципальных районов.</w:t>
      </w:r>
    </w:p>
    <w:p w:rsidR="008C41D0" w:rsidRPr="00635E7F" w:rsidRDefault="008C41D0" w:rsidP="009C1AEB">
      <w:pPr>
        <w:pStyle w:val="07"/>
        <w:numPr>
          <w:ilvl w:val="0"/>
          <w:numId w:val="12"/>
        </w:numPr>
        <w:spacing w:before="0"/>
        <w:rPr>
          <w:sz w:val="24"/>
        </w:rPr>
      </w:pPr>
      <w:r w:rsidRPr="00635E7F">
        <w:rPr>
          <w:sz w:val="24"/>
        </w:rPr>
        <w:t>В составе районного дома культуры и (или) центра культурного развития следует размещать объекты для развития местного традиционного народного художественного творчества.</w:t>
      </w:r>
    </w:p>
    <w:p w:rsidR="008C41D0" w:rsidRPr="00635E7F" w:rsidRDefault="008C41D0" w:rsidP="009C1AEB">
      <w:pPr>
        <w:pStyle w:val="07"/>
        <w:numPr>
          <w:ilvl w:val="0"/>
          <w:numId w:val="12"/>
        </w:numPr>
        <w:spacing w:before="0"/>
        <w:rPr>
          <w:sz w:val="24"/>
        </w:rPr>
      </w:pPr>
      <w:r w:rsidRPr="00635E7F">
        <w:rPr>
          <w:sz w:val="24"/>
        </w:rPr>
        <w:t>В целях обеспечения доступности объектов культуры возможны различные варианты размещения: отдельно-стоящие, встроенные или пристроенные объекты культуры в составе жилых зон и отдельно стоящие объекты культуры в составе общественных и рекреационных зон.</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5E7F">
        <w:rPr>
          <w:rFonts w:ascii="Times New Roman" w:hAnsi="Times New Roman" w:cs="Times New Roman"/>
          <w:sz w:val="24"/>
          <w:szCs w:val="24"/>
        </w:rPr>
        <w:t>1.7.3. Расчетные показатели обеспеченности и доступности объектов культурного наследия местного значения не устанавливаются.</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41D0" w:rsidRPr="00635E7F" w:rsidRDefault="008C41D0" w:rsidP="009C1AEB">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r w:rsidRPr="00635E7F">
        <w:rPr>
          <w:rFonts w:ascii="Times New Roman" w:hAnsi="Times New Roman" w:cs="Times New Roman"/>
          <w:b/>
          <w:sz w:val="24"/>
          <w:szCs w:val="24"/>
        </w:rPr>
        <w:t>1.8. Объекты, предназначенные для накопления, сбора, обработки, утилизации, обезвреживания, размещения твердых коммунальных отходов</w:t>
      </w:r>
    </w:p>
    <w:p w:rsidR="008C41D0" w:rsidRPr="00635E7F" w:rsidRDefault="008C41D0" w:rsidP="009C1AEB">
      <w:pPr>
        <w:spacing w:after="0" w:line="240" w:lineRule="auto"/>
        <w:ind w:firstLine="709"/>
        <w:jc w:val="both"/>
        <w:rPr>
          <w:rFonts w:ascii="Times New Roman" w:eastAsia="Calibri" w:hAnsi="Times New Roman" w:cs="Times New Roman"/>
          <w:sz w:val="24"/>
          <w:szCs w:val="24"/>
        </w:rPr>
      </w:pPr>
      <w:r w:rsidRPr="00635E7F">
        <w:rPr>
          <w:rFonts w:ascii="Times New Roman" w:eastAsia="Calibri" w:hAnsi="Times New Roman" w:cs="Times New Roman"/>
          <w:sz w:val="24"/>
          <w:szCs w:val="24"/>
        </w:rPr>
        <w:t xml:space="preserve">1.8.1. Нормативные показатели накопления твердых коммунальных отходов (далее </w:t>
      </w:r>
      <w:r w:rsidRPr="00635E7F">
        <w:rPr>
          <w:rFonts w:ascii="Times New Roman" w:hAnsi="Times New Roman" w:cs="Times New Roman"/>
          <w:sz w:val="24"/>
          <w:szCs w:val="24"/>
        </w:rPr>
        <w:t>–</w:t>
      </w:r>
      <w:r w:rsidRPr="00635E7F">
        <w:rPr>
          <w:rFonts w:ascii="Times New Roman" w:eastAsia="Calibri" w:hAnsi="Times New Roman" w:cs="Times New Roman"/>
          <w:sz w:val="24"/>
          <w:szCs w:val="24"/>
        </w:rPr>
        <w:t xml:space="preserve"> ТКО) в год для населения </w:t>
      </w:r>
      <w:r w:rsidRPr="00635E7F">
        <w:rPr>
          <w:rFonts w:ascii="Times New Roman" w:hAnsi="Times New Roman" w:cs="Times New Roman"/>
          <w:sz w:val="24"/>
          <w:szCs w:val="24"/>
        </w:rPr>
        <w:t>на территории</w:t>
      </w:r>
      <w:r w:rsidRPr="00635E7F">
        <w:rPr>
          <w:rFonts w:ascii="Times New Roman" w:eastAsia="Calibri" w:hAnsi="Times New Roman" w:cs="Times New Roman"/>
          <w:sz w:val="24"/>
          <w:szCs w:val="24"/>
        </w:rPr>
        <w:t xml:space="preserve"> муниципального района </w:t>
      </w:r>
      <w:r w:rsidRPr="00635E7F">
        <w:rPr>
          <w:rFonts w:ascii="Times New Roman" w:eastAsia="Calibri" w:hAnsi="Times New Roman" w:cs="Times New Roman"/>
          <w:spacing w:val="-2"/>
          <w:sz w:val="24"/>
          <w:szCs w:val="24"/>
        </w:rPr>
        <w:t xml:space="preserve">приведены в таблице </w:t>
      </w:r>
      <w:r w:rsidRPr="00635E7F">
        <w:rPr>
          <w:rFonts w:ascii="Times New Roman" w:eastAsia="Calibri" w:hAnsi="Times New Roman" w:cs="Times New Roman"/>
          <w:sz w:val="24"/>
          <w:szCs w:val="24"/>
        </w:rPr>
        <w:t>1.8.1.</w:t>
      </w:r>
    </w:p>
    <w:p w:rsidR="008C41D0" w:rsidRPr="00635E7F" w:rsidRDefault="008C41D0" w:rsidP="009C1AEB">
      <w:pPr>
        <w:spacing w:after="0" w:line="240" w:lineRule="auto"/>
        <w:ind w:firstLine="709"/>
        <w:jc w:val="both"/>
        <w:rPr>
          <w:rFonts w:ascii="Times New Roman" w:eastAsia="Calibri" w:hAnsi="Times New Roman" w:cs="Times New Roman"/>
          <w:sz w:val="24"/>
          <w:szCs w:val="24"/>
        </w:rPr>
      </w:pPr>
    </w:p>
    <w:p w:rsidR="008C41D0" w:rsidRPr="00635E7F" w:rsidRDefault="008C41D0" w:rsidP="009C1AEB">
      <w:pPr>
        <w:pStyle w:val="05"/>
        <w:spacing w:before="0" w:after="0"/>
        <w:rPr>
          <w:rFonts w:eastAsia="Calibri"/>
          <w:szCs w:val="24"/>
        </w:rPr>
      </w:pPr>
      <w:r w:rsidRPr="00635E7F">
        <w:rPr>
          <w:szCs w:val="24"/>
        </w:rPr>
        <w:t xml:space="preserve">Таблица </w:t>
      </w:r>
      <w:r w:rsidRPr="00635E7F">
        <w:rPr>
          <w:rFonts w:eastAsia="Calibri"/>
          <w:szCs w:val="24"/>
        </w:rPr>
        <w:t>1.8.1.</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335"/>
        <w:gridCol w:w="2323"/>
        <w:gridCol w:w="2126"/>
      </w:tblGrid>
      <w:tr w:rsidR="008C41D0" w:rsidRPr="00635E7F" w:rsidTr="009F5FFF">
        <w:trPr>
          <w:trHeight w:val="273"/>
          <w:jc w:val="center"/>
        </w:trPr>
        <w:tc>
          <w:tcPr>
            <w:tcW w:w="4335" w:type="dxa"/>
            <w:vMerge w:val="restart"/>
          </w:tcPr>
          <w:p w:rsidR="008C41D0" w:rsidRPr="00635E7F" w:rsidRDefault="008C41D0" w:rsidP="009C1AEB">
            <w:pPr>
              <w:widowControl w:val="0"/>
              <w:spacing w:after="0" w:line="240" w:lineRule="auto"/>
              <w:jc w:val="center"/>
              <w:rPr>
                <w:rFonts w:ascii="Times New Roman" w:hAnsi="Times New Roman" w:cs="Times New Roman"/>
                <w:b/>
                <w:bCs/>
                <w:sz w:val="24"/>
                <w:szCs w:val="24"/>
              </w:rPr>
            </w:pPr>
            <w:r w:rsidRPr="00635E7F">
              <w:rPr>
                <w:rFonts w:ascii="Times New Roman" w:eastAsia="Calibri" w:hAnsi="Times New Roman" w:cs="Times New Roman"/>
                <w:b/>
                <w:sz w:val="24"/>
                <w:szCs w:val="24"/>
              </w:rPr>
              <w:t>Показатели накопления ТКО</w:t>
            </w:r>
          </w:p>
        </w:tc>
        <w:tc>
          <w:tcPr>
            <w:tcW w:w="4449" w:type="dxa"/>
            <w:gridSpan w:val="2"/>
          </w:tcPr>
          <w:p w:rsidR="008C41D0" w:rsidRPr="00635E7F" w:rsidRDefault="008C41D0" w:rsidP="009C1AEB">
            <w:pPr>
              <w:widowControl w:val="0"/>
              <w:spacing w:after="0" w:line="240" w:lineRule="auto"/>
              <w:ind w:left="167" w:right="128"/>
              <w:jc w:val="center"/>
              <w:rPr>
                <w:rFonts w:ascii="Times New Roman" w:hAnsi="Times New Roman" w:cs="Times New Roman"/>
                <w:b/>
                <w:sz w:val="24"/>
                <w:szCs w:val="24"/>
              </w:rPr>
            </w:pPr>
            <w:r w:rsidRPr="00635E7F">
              <w:rPr>
                <w:rFonts w:ascii="Times New Roman" w:hAnsi="Times New Roman" w:cs="Times New Roman"/>
                <w:b/>
                <w:bCs/>
                <w:sz w:val="24"/>
                <w:szCs w:val="24"/>
              </w:rPr>
              <w:t xml:space="preserve">Значения показателей </w:t>
            </w:r>
          </w:p>
        </w:tc>
      </w:tr>
      <w:tr w:rsidR="008C41D0" w:rsidRPr="00635E7F" w:rsidTr="009F5FFF">
        <w:trPr>
          <w:trHeight w:val="227"/>
          <w:jc w:val="center"/>
        </w:trPr>
        <w:tc>
          <w:tcPr>
            <w:tcW w:w="4335" w:type="dxa"/>
            <w:vMerge/>
            <w:tcBorders>
              <w:bottom w:val="single" w:sz="4" w:space="0" w:color="auto"/>
            </w:tcBorders>
          </w:tcPr>
          <w:p w:rsidR="008C41D0" w:rsidRPr="00635E7F" w:rsidRDefault="008C41D0" w:rsidP="009C1AEB">
            <w:pPr>
              <w:widowControl w:val="0"/>
              <w:spacing w:after="0" w:line="240" w:lineRule="auto"/>
              <w:jc w:val="center"/>
              <w:rPr>
                <w:rFonts w:ascii="Times New Roman" w:hAnsi="Times New Roman" w:cs="Times New Roman"/>
                <w:b/>
                <w:sz w:val="24"/>
                <w:szCs w:val="24"/>
              </w:rPr>
            </w:pPr>
          </w:p>
        </w:tc>
        <w:tc>
          <w:tcPr>
            <w:tcW w:w="2323" w:type="dxa"/>
            <w:tcBorders>
              <w:bottom w:val="single" w:sz="4" w:space="0" w:color="auto"/>
            </w:tcBorders>
            <w:shd w:val="clear" w:color="auto" w:fill="auto"/>
          </w:tcPr>
          <w:p w:rsidR="008C41D0" w:rsidRPr="00635E7F" w:rsidRDefault="008C41D0" w:rsidP="009C1AEB">
            <w:pPr>
              <w:widowControl w:val="0"/>
              <w:spacing w:after="0" w:line="240" w:lineRule="auto"/>
              <w:jc w:val="center"/>
              <w:rPr>
                <w:rFonts w:ascii="Times New Roman" w:hAnsi="Times New Roman" w:cs="Times New Roman"/>
                <w:b/>
                <w:sz w:val="24"/>
                <w:szCs w:val="24"/>
              </w:rPr>
            </w:pPr>
            <w:r w:rsidRPr="00635E7F">
              <w:rPr>
                <w:rFonts w:ascii="Times New Roman" w:hAnsi="Times New Roman" w:cs="Times New Roman"/>
                <w:b/>
                <w:sz w:val="24"/>
                <w:szCs w:val="24"/>
              </w:rPr>
              <w:t>в многоквартирных домах</w:t>
            </w:r>
          </w:p>
        </w:tc>
        <w:tc>
          <w:tcPr>
            <w:tcW w:w="2126" w:type="dxa"/>
            <w:tcBorders>
              <w:bottom w:val="single" w:sz="4" w:space="0" w:color="auto"/>
            </w:tcBorders>
            <w:shd w:val="clear" w:color="auto" w:fill="auto"/>
          </w:tcPr>
          <w:p w:rsidR="008C41D0" w:rsidRPr="00635E7F" w:rsidRDefault="008C41D0" w:rsidP="009C1AEB">
            <w:pPr>
              <w:widowControl w:val="0"/>
              <w:spacing w:after="0" w:line="240" w:lineRule="auto"/>
              <w:jc w:val="center"/>
              <w:rPr>
                <w:rFonts w:ascii="Times New Roman" w:hAnsi="Times New Roman" w:cs="Times New Roman"/>
                <w:b/>
                <w:sz w:val="24"/>
                <w:szCs w:val="24"/>
              </w:rPr>
            </w:pPr>
            <w:r w:rsidRPr="00635E7F">
              <w:rPr>
                <w:rFonts w:ascii="Times New Roman" w:hAnsi="Times New Roman" w:cs="Times New Roman"/>
                <w:b/>
                <w:sz w:val="24"/>
                <w:szCs w:val="24"/>
              </w:rPr>
              <w:t>в индивидуальных  жилых домах</w:t>
            </w:r>
          </w:p>
        </w:tc>
      </w:tr>
      <w:tr w:rsidR="008C41D0" w:rsidRPr="00635E7F" w:rsidTr="009F5FFF">
        <w:trPr>
          <w:jc w:val="center"/>
        </w:trPr>
        <w:tc>
          <w:tcPr>
            <w:tcW w:w="4335" w:type="dxa"/>
            <w:tcBorders>
              <w:bottom w:val="single" w:sz="4" w:space="0" w:color="auto"/>
            </w:tcBorders>
          </w:tcPr>
          <w:p w:rsidR="008C41D0" w:rsidRPr="00635E7F" w:rsidRDefault="008C41D0" w:rsidP="009C1AEB">
            <w:pPr>
              <w:widowControl w:val="0"/>
              <w:spacing w:after="0" w:line="240" w:lineRule="auto"/>
              <w:ind w:left="57"/>
              <w:rPr>
                <w:rFonts w:ascii="Times New Roman" w:hAnsi="Times New Roman" w:cs="Times New Roman"/>
                <w:sz w:val="24"/>
                <w:szCs w:val="24"/>
              </w:rPr>
            </w:pPr>
            <w:r w:rsidRPr="00635E7F">
              <w:rPr>
                <w:rFonts w:ascii="Times New Roman" w:hAnsi="Times New Roman" w:cs="Times New Roman"/>
                <w:sz w:val="24"/>
                <w:szCs w:val="24"/>
              </w:rPr>
              <w:t>Объем ТКО на человека в год, м</w:t>
            </w:r>
            <w:r w:rsidRPr="00635E7F">
              <w:rPr>
                <w:rFonts w:ascii="Times New Roman" w:hAnsi="Times New Roman" w:cs="Times New Roman"/>
                <w:sz w:val="24"/>
                <w:szCs w:val="24"/>
                <w:vertAlign w:val="superscript"/>
              </w:rPr>
              <w:t>3</w:t>
            </w:r>
            <w:r w:rsidRPr="00635E7F">
              <w:rPr>
                <w:rFonts w:ascii="Times New Roman" w:hAnsi="Times New Roman" w:cs="Times New Roman"/>
                <w:sz w:val="24"/>
                <w:szCs w:val="24"/>
              </w:rPr>
              <w:t>/чел.</w:t>
            </w:r>
          </w:p>
        </w:tc>
        <w:tc>
          <w:tcPr>
            <w:tcW w:w="2323" w:type="dxa"/>
            <w:tcBorders>
              <w:bottom w:val="single" w:sz="4" w:space="0" w:color="auto"/>
            </w:tcBorders>
            <w:shd w:val="clear" w:color="auto" w:fill="auto"/>
          </w:tcPr>
          <w:p w:rsidR="008C41D0" w:rsidRPr="00635E7F" w:rsidRDefault="008C41D0" w:rsidP="009C1AEB">
            <w:pPr>
              <w:widowControl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1,700</w:t>
            </w:r>
          </w:p>
        </w:tc>
        <w:tc>
          <w:tcPr>
            <w:tcW w:w="2126" w:type="dxa"/>
            <w:tcBorders>
              <w:bottom w:val="single" w:sz="4" w:space="0" w:color="auto"/>
            </w:tcBorders>
            <w:shd w:val="clear" w:color="auto" w:fill="auto"/>
          </w:tcPr>
          <w:p w:rsidR="008C41D0" w:rsidRPr="00635E7F" w:rsidRDefault="008C41D0" w:rsidP="009C1AEB">
            <w:pPr>
              <w:widowControl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1,197</w:t>
            </w:r>
          </w:p>
        </w:tc>
      </w:tr>
      <w:tr w:rsidR="008C41D0" w:rsidRPr="00635E7F" w:rsidTr="009F5FFF">
        <w:trPr>
          <w:jc w:val="center"/>
        </w:trPr>
        <w:tc>
          <w:tcPr>
            <w:tcW w:w="4335" w:type="dxa"/>
            <w:tcBorders>
              <w:top w:val="single" w:sz="4" w:space="0" w:color="auto"/>
              <w:bottom w:val="single" w:sz="4" w:space="0" w:color="auto"/>
            </w:tcBorders>
          </w:tcPr>
          <w:p w:rsidR="008C41D0" w:rsidRPr="00635E7F" w:rsidRDefault="008C41D0" w:rsidP="009C1AEB">
            <w:pPr>
              <w:widowControl w:val="0"/>
              <w:suppressAutoHyphens/>
              <w:spacing w:after="0" w:line="240" w:lineRule="auto"/>
              <w:ind w:left="57"/>
              <w:rPr>
                <w:rFonts w:ascii="Times New Roman" w:hAnsi="Times New Roman" w:cs="Times New Roman"/>
                <w:sz w:val="24"/>
                <w:szCs w:val="24"/>
              </w:rPr>
            </w:pPr>
            <w:r w:rsidRPr="00635E7F">
              <w:rPr>
                <w:rFonts w:ascii="Times New Roman" w:hAnsi="Times New Roman" w:cs="Times New Roman"/>
                <w:sz w:val="24"/>
                <w:szCs w:val="24"/>
              </w:rPr>
              <w:t xml:space="preserve">Масса ТКО на человека в год, </w:t>
            </w:r>
            <w:proofErr w:type="gramStart"/>
            <w:r w:rsidRPr="00635E7F">
              <w:rPr>
                <w:rFonts w:ascii="Times New Roman" w:hAnsi="Times New Roman" w:cs="Times New Roman"/>
                <w:sz w:val="24"/>
                <w:szCs w:val="24"/>
              </w:rPr>
              <w:t>кг</w:t>
            </w:r>
            <w:proofErr w:type="gramEnd"/>
            <w:r w:rsidRPr="00635E7F">
              <w:rPr>
                <w:rFonts w:ascii="Times New Roman" w:hAnsi="Times New Roman" w:cs="Times New Roman"/>
                <w:sz w:val="24"/>
                <w:szCs w:val="24"/>
              </w:rPr>
              <w:t>/чел.</w:t>
            </w:r>
          </w:p>
        </w:tc>
        <w:tc>
          <w:tcPr>
            <w:tcW w:w="2323" w:type="dxa"/>
            <w:tcBorders>
              <w:top w:val="single" w:sz="4" w:space="0" w:color="auto"/>
              <w:bottom w:val="single" w:sz="4" w:space="0" w:color="auto"/>
            </w:tcBorders>
            <w:shd w:val="clear" w:color="auto" w:fill="auto"/>
          </w:tcPr>
          <w:p w:rsidR="008C41D0" w:rsidRPr="00635E7F" w:rsidRDefault="008C41D0" w:rsidP="009C1AEB">
            <w:pPr>
              <w:widowControl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327,34</w:t>
            </w:r>
          </w:p>
        </w:tc>
        <w:tc>
          <w:tcPr>
            <w:tcW w:w="2126" w:type="dxa"/>
            <w:tcBorders>
              <w:top w:val="single" w:sz="4" w:space="0" w:color="auto"/>
              <w:bottom w:val="single" w:sz="4" w:space="0" w:color="auto"/>
            </w:tcBorders>
            <w:shd w:val="clear" w:color="auto" w:fill="auto"/>
          </w:tcPr>
          <w:p w:rsidR="008C41D0" w:rsidRPr="00635E7F" w:rsidRDefault="008C41D0" w:rsidP="009C1AEB">
            <w:pPr>
              <w:widowControl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371,46</w:t>
            </w:r>
          </w:p>
        </w:tc>
      </w:tr>
      <w:tr w:rsidR="008C41D0" w:rsidRPr="00635E7F" w:rsidTr="009F5FFF">
        <w:trPr>
          <w:trHeight w:val="261"/>
          <w:jc w:val="center"/>
        </w:trPr>
        <w:tc>
          <w:tcPr>
            <w:tcW w:w="4335" w:type="dxa"/>
            <w:tcBorders>
              <w:top w:val="single" w:sz="4" w:space="0" w:color="auto"/>
            </w:tcBorders>
          </w:tcPr>
          <w:p w:rsidR="008C41D0" w:rsidRPr="00635E7F" w:rsidRDefault="008C41D0" w:rsidP="009C1AEB">
            <w:pPr>
              <w:widowControl w:val="0"/>
              <w:spacing w:after="0" w:line="240" w:lineRule="auto"/>
              <w:ind w:left="57"/>
              <w:rPr>
                <w:rFonts w:ascii="Times New Roman" w:hAnsi="Times New Roman" w:cs="Times New Roman"/>
                <w:sz w:val="24"/>
                <w:szCs w:val="24"/>
              </w:rPr>
            </w:pPr>
            <w:r w:rsidRPr="00635E7F">
              <w:rPr>
                <w:rFonts w:ascii="Times New Roman" w:hAnsi="Times New Roman" w:cs="Times New Roman"/>
                <w:sz w:val="24"/>
                <w:szCs w:val="24"/>
              </w:rPr>
              <w:t>Плотность ТКО,  кг/м</w:t>
            </w:r>
            <w:r w:rsidRPr="00635E7F">
              <w:rPr>
                <w:rFonts w:ascii="Times New Roman" w:hAnsi="Times New Roman" w:cs="Times New Roman"/>
                <w:sz w:val="24"/>
                <w:szCs w:val="24"/>
                <w:vertAlign w:val="superscript"/>
              </w:rPr>
              <w:t>3</w:t>
            </w:r>
          </w:p>
        </w:tc>
        <w:tc>
          <w:tcPr>
            <w:tcW w:w="2323" w:type="dxa"/>
            <w:tcBorders>
              <w:top w:val="single" w:sz="4" w:space="0" w:color="auto"/>
            </w:tcBorders>
            <w:shd w:val="clear" w:color="auto" w:fill="auto"/>
          </w:tcPr>
          <w:p w:rsidR="008C41D0" w:rsidRPr="00635E7F" w:rsidRDefault="008C41D0" w:rsidP="009C1AEB">
            <w:pPr>
              <w:widowControl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192,5</w:t>
            </w:r>
          </w:p>
        </w:tc>
        <w:tc>
          <w:tcPr>
            <w:tcW w:w="2126" w:type="dxa"/>
            <w:tcBorders>
              <w:top w:val="single" w:sz="4" w:space="0" w:color="auto"/>
            </w:tcBorders>
            <w:shd w:val="clear" w:color="auto" w:fill="auto"/>
          </w:tcPr>
          <w:p w:rsidR="008C41D0" w:rsidRPr="00635E7F" w:rsidRDefault="008C41D0" w:rsidP="009C1AEB">
            <w:pPr>
              <w:widowControl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310,3</w:t>
            </w:r>
          </w:p>
        </w:tc>
      </w:tr>
      <w:tr w:rsidR="008C41D0" w:rsidRPr="00635E7F" w:rsidTr="009F5FFF">
        <w:trPr>
          <w:trHeight w:val="261"/>
          <w:jc w:val="center"/>
        </w:trPr>
        <w:tc>
          <w:tcPr>
            <w:tcW w:w="4335" w:type="dxa"/>
          </w:tcPr>
          <w:p w:rsidR="008C41D0" w:rsidRPr="00635E7F" w:rsidRDefault="008C41D0" w:rsidP="009C1AEB">
            <w:pPr>
              <w:widowControl w:val="0"/>
              <w:spacing w:after="0" w:line="240" w:lineRule="auto"/>
              <w:ind w:left="57" w:right="-57"/>
              <w:rPr>
                <w:rFonts w:ascii="Times New Roman" w:hAnsi="Times New Roman" w:cs="Times New Roman"/>
                <w:spacing w:val="-2"/>
                <w:sz w:val="24"/>
                <w:szCs w:val="24"/>
              </w:rPr>
            </w:pPr>
            <w:r w:rsidRPr="00635E7F">
              <w:rPr>
                <w:rFonts w:ascii="Times New Roman" w:hAnsi="Times New Roman" w:cs="Times New Roman"/>
                <w:spacing w:val="-2"/>
                <w:sz w:val="24"/>
                <w:szCs w:val="24"/>
              </w:rPr>
              <w:t>Доля крупногабаритных отходов в ТКО, %</w:t>
            </w:r>
          </w:p>
        </w:tc>
        <w:tc>
          <w:tcPr>
            <w:tcW w:w="2323" w:type="dxa"/>
            <w:shd w:val="clear" w:color="auto" w:fill="auto"/>
          </w:tcPr>
          <w:p w:rsidR="008C41D0" w:rsidRPr="00635E7F" w:rsidRDefault="008C41D0" w:rsidP="009C1AEB">
            <w:pPr>
              <w:widowControl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8</w:t>
            </w:r>
          </w:p>
        </w:tc>
        <w:tc>
          <w:tcPr>
            <w:tcW w:w="2126" w:type="dxa"/>
            <w:shd w:val="clear" w:color="auto" w:fill="auto"/>
          </w:tcPr>
          <w:p w:rsidR="008C41D0" w:rsidRPr="00635E7F" w:rsidRDefault="008C41D0" w:rsidP="009C1AEB">
            <w:pPr>
              <w:widowControl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8</w:t>
            </w:r>
          </w:p>
        </w:tc>
      </w:tr>
    </w:tbl>
    <w:p w:rsidR="008C41D0" w:rsidRPr="00635E7F" w:rsidRDefault="008C41D0" w:rsidP="009C1AE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5E7F">
        <w:rPr>
          <w:rFonts w:ascii="Times New Roman" w:eastAsia="Calibri" w:hAnsi="Times New Roman" w:cs="Times New Roman"/>
          <w:sz w:val="24"/>
          <w:szCs w:val="24"/>
        </w:rPr>
        <w:t xml:space="preserve">1.8.2. </w:t>
      </w:r>
      <w:r w:rsidRPr="00635E7F">
        <w:rPr>
          <w:rFonts w:ascii="Times New Roman" w:hAnsi="Times New Roman" w:cs="Times New Roman"/>
          <w:sz w:val="24"/>
          <w:szCs w:val="24"/>
        </w:rPr>
        <w:t xml:space="preserve">Количество площадок для установки контейнеров в населенных пунктах </w:t>
      </w:r>
      <w:r w:rsidRPr="00635E7F">
        <w:rPr>
          <w:rFonts w:ascii="Times New Roman" w:hAnsi="Times New Roman" w:cs="Times New Roman"/>
          <w:sz w:val="24"/>
          <w:szCs w:val="24"/>
        </w:rPr>
        <w:lastRenderedPageBreak/>
        <w:t>определяется исполнительным органом власти исходя из численности населения, объёма образования отходов, и необходимого для числа контейнеров для сбора мусора. Размер площадок должен быть рассчитан на установку необходимого числа, но не более 8 контейнеров для смешанного накопления ТКО или 12 контейнеров, из которых 4 - для раздельного накопления ТКО. Пешеходная доступность площадок не более 100 м. от жилого дома.</w:t>
      </w:r>
    </w:p>
    <w:p w:rsidR="008C41D0" w:rsidRPr="00635E7F" w:rsidRDefault="008C41D0" w:rsidP="009C1AE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C41D0" w:rsidRPr="00635E7F" w:rsidRDefault="008C41D0" w:rsidP="009C1AEB">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r w:rsidRPr="00635E7F">
        <w:rPr>
          <w:rFonts w:ascii="Times New Roman" w:hAnsi="Times New Roman" w:cs="Times New Roman"/>
          <w:b/>
          <w:sz w:val="24"/>
          <w:szCs w:val="24"/>
        </w:rPr>
        <w:t xml:space="preserve">1.9. Объекты, включая земельные участки, предназначенные для содержания </w:t>
      </w:r>
      <w:proofErr w:type="spellStart"/>
      <w:r w:rsidRPr="00635E7F">
        <w:rPr>
          <w:rFonts w:ascii="Times New Roman" w:hAnsi="Times New Roman" w:cs="Times New Roman"/>
          <w:b/>
          <w:sz w:val="24"/>
          <w:szCs w:val="24"/>
        </w:rPr>
        <w:t>межпоселенческих</w:t>
      </w:r>
      <w:proofErr w:type="spellEnd"/>
      <w:r w:rsidRPr="00635E7F">
        <w:rPr>
          <w:rFonts w:ascii="Times New Roman" w:hAnsi="Times New Roman" w:cs="Times New Roman"/>
          <w:b/>
          <w:sz w:val="24"/>
          <w:szCs w:val="24"/>
        </w:rPr>
        <w:t xml:space="preserve"> мест захоронения и организации ритуальных услуг</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5E7F">
        <w:rPr>
          <w:rFonts w:ascii="Times New Roman" w:hAnsi="Times New Roman" w:cs="Times New Roman"/>
          <w:sz w:val="24"/>
          <w:szCs w:val="24"/>
        </w:rPr>
        <w:t xml:space="preserve">1.9.1. Расчетные показатели объектов, включая земельные участки, предназначенные для содержания </w:t>
      </w:r>
      <w:proofErr w:type="spellStart"/>
      <w:r w:rsidRPr="00635E7F">
        <w:rPr>
          <w:rFonts w:ascii="Times New Roman" w:hAnsi="Times New Roman" w:cs="Times New Roman"/>
          <w:sz w:val="24"/>
          <w:szCs w:val="24"/>
        </w:rPr>
        <w:t>межпоселенческих</w:t>
      </w:r>
      <w:proofErr w:type="spellEnd"/>
      <w:r w:rsidRPr="00635E7F">
        <w:rPr>
          <w:rFonts w:ascii="Times New Roman" w:hAnsi="Times New Roman" w:cs="Times New Roman"/>
          <w:sz w:val="24"/>
          <w:szCs w:val="24"/>
        </w:rPr>
        <w:t xml:space="preserve"> мест захоронения, приведены в таблице 1.9.1.</w:t>
      </w:r>
    </w:p>
    <w:p w:rsidR="008C41D0" w:rsidRPr="00635E7F" w:rsidRDefault="008C41D0" w:rsidP="009C1AEB">
      <w:pPr>
        <w:spacing w:after="0" w:line="240" w:lineRule="auto"/>
        <w:ind w:firstLine="709"/>
        <w:jc w:val="right"/>
        <w:rPr>
          <w:rFonts w:ascii="Times New Roman" w:hAnsi="Times New Roman" w:cs="Times New Roman"/>
          <w:spacing w:val="-3"/>
          <w:sz w:val="24"/>
          <w:szCs w:val="24"/>
        </w:rPr>
      </w:pPr>
      <w:r w:rsidRPr="00635E7F">
        <w:rPr>
          <w:rFonts w:ascii="Times New Roman" w:hAnsi="Times New Roman" w:cs="Times New Roman"/>
          <w:spacing w:val="-3"/>
          <w:sz w:val="24"/>
          <w:szCs w:val="24"/>
        </w:rPr>
        <w:t>Таблица 1.9.1</w:t>
      </w:r>
    </w:p>
    <w:tbl>
      <w:tblPr>
        <w:tblW w:w="9391" w:type="dxa"/>
        <w:tblInd w:w="102" w:type="dxa"/>
        <w:tblLayout w:type="fixed"/>
        <w:tblCellMar>
          <w:top w:w="75" w:type="dxa"/>
          <w:left w:w="0" w:type="dxa"/>
          <w:bottom w:w="75" w:type="dxa"/>
          <w:right w:w="0" w:type="dxa"/>
        </w:tblCellMar>
        <w:tblLook w:val="0000"/>
      </w:tblPr>
      <w:tblGrid>
        <w:gridCol w:w="2552"/>
        <w:gridCol w:w="2161"/>
        <w:gridCol w:w="1417"/>
        <w:gridCol w:w="2127"/>
        <w:gridCol w:w="1134"/>
      </w:tblGrid>
      <w:tr w:rsidR="008C41D0" w:rsidRPr="00635E7F" w:rsidTr="009F5FFF">
        <w:trPr>
          <w:trHeight w:val="641"/>
        </w:trPr>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b/>
                <w:sz w:val="24"/>
                <w:szCs w:val="24"/>
              </w:rPr>
            </w:pPr>
            <w:r w:rsidRPr="00635E7F">
              <w:rPr>
                <w:rFonts w:ascii="Times New Roman" w:hAnsi="Times New Roman" w:cs="Times New Roman"/>
                <w:b/>
                <w:sz w:val="24"/>
                <w:szCs w:val="24"/>
              </w:rPr>
              <w:t>Наименование объекта</w:t>
            </w:r>
          </w:p>
        </w:tc>
        <w:tc>
          <w:tcPr>
            <w:tcW w:w="35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b/>
                <w:sz w:val="24"/>
                <w:szCs w:val="24"/>
              </w:rPr>
            </w:pPr>
            <w:r w:rsidRPr="00635E7F">
              <w:rPr>
                <w:rFonts w:ascii="Times New Roman" w:hAnsi="Times New Roman" w:cs="Times New Roman"/>
                <w:b/>
                <w:sz w:val="24"/>
                <w:szCs w:val="24"/>
              </w:rPr>
              <w:t>Минимально допустимый уровень обеспеченности</w:t>
            </w:r>
          </w:p>
        </w:tc>
        <w:tc>
          <w:tcPr>
            <w:tcW w:w="32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b/>
                <w:sz w:val="24"/>
                <w:szCs w:val="24"/>
              </w:rPr>
            </w:pPr>
            <w:r w:rsidRPr="00635E7F">
              <w:rPr>
                <w:rFonts w:ascii="Times New Roman" w:hAnsi="Times New Roman" w:cs="Times New Roman"/>
                <w:b/>
                <w:sz w:val="24"/>
                <w:szCs w:val="24"/>
              </w:rPr>
              <w:t>Максимально допустимый уровень территориальной доступности</w:t>
            </w:r>
          </w:p>
        </w:tc>
      </w:tr>
      <w:tr w:rsidR="008C41D0" w:rsidRPr="00635E7F" w:rsidTr="009F5FFF">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b/>
                <w:sz w:val="24"/>
                <w:szCs w:val="24"/>
              </w:rPr>
            </w:pPr>
            <w:r w:rsidRPr="00635E7F">
              <w:rPr>
                <w:rFonts w:ascii="Times New Roman" w:hAnsi="Times New Roman" w:cs="Times New Roman"/>
                <w:b/>
                <w:sz w:val="24"/>
                <w:szCs w:val="24"/>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b/>
                <w:sz w:val="24"/>
                <w:szCs w:val="24"/>
              </w:rPr>
            </w:pPr>
            <w:r w:rsidRPr="00635E7F">
              <w:rPr>
                <w:rFonts w:ascii="Times New Roman" w:hAnsi="Times New Roman" w:cs="Times New Roman"/>
                <w:b/>
                <w:sz w:val="24"/>
                <w:szCs w:val="24"/>
              </w:rPr>
              <w:t>Значение</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b/>
                <w:sz w:val="24"/>
                <w:szCs w:val="24"/>
              </w:rPr>
            </w:pPr>
            <w:r w:rsidRPr="00635E7F">
              <w:rPr>
                <w:rFonts w:ascii="Times New Roman" w:hAnsi="Times New Roman" w:cs="Times New Roman"/>
                <w:b/>
                <w:sz w:val="24"/>
                <w:szCs w:val="24"/>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b/>
                <w:sz w:val="24"/>
                <w:szCs w:val="24"/>
              </w:rPr>
            </w:pPr>
            <w:r w:rsidRPr="00635E7F">
              <w:rPr>
                <w:rFonts w:ascii="Times New Roman" w:hAnsi="Times New Roman" w:cs="Times New Roman"/>
                <w:b/>
                <w:sz w:val="24"/>
                <w:szCs w:val="24"/>
              </w:rPr>
              <w:t>Значение</w:t>
            </w:r>
          </w:p>
        </w:tc>
      </w:tr>
      <w:tr w:rsidR="008C41D0" w:rsidRPr="00635E7F" w:rsidTr="009F5FFF">
        <w:trPr>
          <w:trHeight w:val="822"/>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rPr>
                <w:rFonts w:ascii="Times New Roman" w:hAnsi="Times New Roman" w:cs="Times New Roman"/>
                <w:sz w:val="24"/>
                <w:szCs w:val="24"/>
              </w:rPr>
            </w:pPr>
            <w:r w:rsidRPr="00635E7F">
              <w:rPr>
                <w:rFonts w:ascii="Times New Roman" w:hAnsi="Times New Roman" w:cs="Times New Roman"/>
                <w:sz w:val="24"/>
                <w:szCs w:val="24"/>
              </w:rPr>
              <w:t>Кладбище традиционного захоронения</w:t>
            </w:r>
          </w:p>
        </w:tc>
        <w:tc>
          <w:tcPr>
            <w:tcW w:w="2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 xml:space="preserve">Площадь земельного участка, </w:t>
            </w:r>
            <w:proofErr w:type="gramStart"/>
            <w:r w:rsidRPr="00635E7F">
              <w:rPr>
                <w:rFonts w:ascii="Times New Roman" w:hAnsi="Times New Roman" w:cs="Times New Roman"/>
                <w:sz w:val="24"/>
                <w:szCs w:val="24"/>
              </w:rPr>
              <w:t>га</w:t>
            </w:r>
            <w:proofErr w:type="gramEnd"/>
            <w:r w:rsidRPr="00635E7F">
              <w:rPr>
                <w:rFonts w:ascii="Times New Roman" w:hAnsi="Times New Roman" w:cs="Times New Roman"/>
                <w:sz w:val="24"/>
                <w:szCs w:val="24"/>
              </w:rPr>
              <w:t xml:space="preserve"> на 1000 чел.</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 xml:space="preserve">0,24 </w:t>
            </w:r>
          </w:p>
        </w:tc>
        <w:tc>
          <w:tcPr>
            <w:tcW w:w="32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Не нормируется</w:t>
            </w:r>
          </w:p>
        </w:tc>
      </w:tr>
    </w:tbl>
    <w:p w:rsidR="008C41D0" w:rsidRPr="00635E7F" w:rsidRDefault="008C41D0" w:rsidP="009C1AEB">
      <w:pPr>
        <w:shd w:val="clear" w:color="auto" w:fill="FFFFFF"/>
        <w:spacing w:after="0" w:line="240" w:lineRule="auto"/>
        <w:ind w:firstLine="567"/>
        <w:textAlignment w:val="baseline"/>
        <w:rPr>
          <w:rFonts w:ascii="Times New Roman" w:hAnsi="Times New Roman" w:cs="Times New Roman"/>
          <w:sz w:val="24"/>
          <w:szCs w:val="24"/>
        </w:rPr>
      </w:pPr>
      <w:r w:rsidRPr="00635E7F">
        <w:rPr>
          <w:rFonts w:ascii="Times New Roman" w:hAnsi="Times New Roman" w:cs="Times New Roman"/>
          <w:sz w:val="24"/>
          <w:szCs w:val="24"/>
        </w:rPr>
        <w:t>Примечание: размер земельного участка для кладбища не может превышать 40 га.</w:t>
      </w:r>
    </w:p>
    <w:p w:rsidR="008C41D0" w:rsidRPr="00635E7F" w:rsidRDefault="008C41D0" w:rsidP="009C1AEB">
      <w:pPr>
        <w:shd w:val="clear" w:color="auto" w:fill="FFFFFF"/>
        <w:spacing w:after="0" w:line="240" w:lineRule="auto"/>
        <w:ind w:firstLine="567"/>
        <w:textAlignment w:val="baseline"/>
        <w:rPr>
          <w:rFonts w:ascii="Times New Roman" w:hAnsi="Times New Roman" w:cs="Times New Roman"/>
          <w:color w:val="2D2D2D"/>
          <w:spacing w:val="2"/>
          <w:sz w:val="24"/>
          <w:szCs w:val="24"/>
        </w:rPr>
      </w:pPr>
    </w:p>
    <w:p w:rsidR="008C41D0" w:rsidRPr="00635E7F" w:rsidRDefault="008C41D0" w:rsidP="009C1AEB">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r w:rsidRPr="00635E7F">
        <w:rPr>
          <w:rFonts w:ascii="Times New Roman" w:hAnsi="Times New Roman" w:cs="Times New Roman"/>
          <w:b/>
          <w:sz w:val="24"/>
          <w:szCs w:val="24"/>
        </w:rPr>
        <w:t>1.10. Объекты, предназначенные для обеспечения жителей услугами связи, общественного питания, торговли, бытового обслуживания</w:t>
      </w:r>
    </w:p>
    <w:p w:rsidR="008C41D0" w:rsidRPr="00635E7F" w:rsidRDefault="008C41D0" w:rsidP="009C1A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35E7F">
        <w:rPr>
          <w:rFonts w:ascii="Times New Roman" w:hAnsi="Times New Roman" w:cs="Times New Roman"/>
          <w:sz w:val="24"/>
          <w:szCs w:val="24"/>
        </w:rPr>
        <w:t xml:space="preserve">1.10.1. Минимально допустимый уровень обеспеченности населения отделениями почтовой связи принимается 10 объекта на муниципальный район. Максимально допустимый уровень пешеходной доступности отделения почтовой связи принимается 30 мин. в населенном пункте, в котором расположено отделениями почтовой связи. Рекомендуемый размер земельного участка 0,07-0,8 га на объект. </w:t>
      </w:r>
    </w:p>
    <w:p w:rsidR="008C41D0" w:rsidRPr="00635E7F" w:rsidRDefault="008C41D0" w:rsidP="009C1A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35E7F">
        <w:rPr>
          <w:rFonts w:ascii="Times New Roman" w:hAnsi="Times New Roman" w:cs="Times New Roman"/>
          <w:sz w:val="24"/>
          <w:szCs w:val="24"/>
        </w:rPr>
        <w:t>Минимально допустимый уровень телефонизации населения в муниципальном районе 20 населенный пункт.</w:t>
      </w:r>
    </w:p>
    <w:p w:rsidR="008C41D0" w:rsidRPr="00635E7F" w:rsidRDefault="008C41D0" w:rsidP="009C1A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35E7F">
        <w:rPr>
          <w:rFonts w:ascii="Times New Roman" w:hAnsi="Times New Roman" w:cs="Times New Roman"/>
          <w:sz w:val="24"/>
          <w:szCs w:val="24"/>
        </w:rPr>
        <w:t>1.10.2. Расчетные показатели объектов, необходимых для обеспечения населения услугами общественного питания, торговли и бытового обслуживания, приведены в таблице 1.10.1.</w:t>
      </w:r>
    </w:p>
    <w:p w:rsidR="008C41D0" w:rsidRPr="00635E7F" w:rsidRDefault="008C41D0" w:rsidP="009C1AE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C41D0" w:rsidRPr="00635E7F" w:rsidRDefault="008C41D0" w:rsidP="009C1AEB">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635E7F">
        <w:rPr>
          <w:rFonts w:ascii="Times New Roman" w:hAnsi="Times New Roman" w:cs="Times New Roman"/>
          <w:sz w:val="24"/>
          <w:szCs w:val="24"/>
        </w:rPr>
        <w:t>Таблица 1.10.1</w:t>
      </w:r>
    </w:p>
    <w:tbl>
      <w:tblPr>
        <w:tblW w:w="9356" w:type="dxa"/>
        <w:tblInd w:w="102" w:type="dxa"/>
        <w:tblLayout w:type="fixed"/>
        <w:tblCellMar>
          <w:top w:w="75" w:type="dxa"/>
          <w:left w:w="0" w:type="dxa"/>
          <w:bottom w:w="75" w:type="dxa"/>
          <w:right w:w="0" w:type="dxa"/>
        </w:tblCellMar>
        <w:tblLook w:val="0000"/>
      </w:tblPr>
      <w:tblGrid>
        <w:gridCol w:w="426"/>
        <w:gridCol w:w="2693"/>
        <w:gridCol w:w="1417"/>
        <w:gridCol w:w="1134"/>
        <w:gridCol w:w="992"/>
        <w:gridCol w:w="1418"/>
        <w:gridCol w:w="1276"/>
      </w:tblGrid>
      <w:tr w:rsidR="008C41D0" w:rsidRPr="00635E7F" w:rsidTr="009F5FFF">
        <w:trPr>
          <w:tblHeader/>
        </w:trPr>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ind w:left="-102" w:right="-62"/>
              <w:jc w:val="center"/>
              <w:rPr>
                <w:rFonts w:ascii="Times New Roman" w:hAnsi="Times New Roman" w:cs="Times New Roman"/>
                <w:b/>
                <w:sz w:val="24"/>
                <w:szCs w:val="24"/>
              </w:rPr>
            </w:pPr>
            <w:r w:rsidRPr="00635E7F">
              <w:rPr>
                <w:rFonts w:ascii="Times New Roman" w:hAnsi="Times New Roman" w:cs="Times New Roman"/>
                <w:b/>
                <w:sz w:val="24"/>
                <w:szCs w:val="24"/>
              </w:rPr>
              <w:t xml:space="preserve">№ </w:t>
            </w:r>
            <w:proofErr w:type="spellStart"/>
            <w:proofErr w:type="gramStart"/>
            <w:r w:rsidRPr="00635E7F">
              <w:rPr>
                <w:rFonts w:ascii="Times New Roman" w:hAnsi="Times New Roman" w:cs="Times New Roman"/>
                <w:b/>
                <w:sz w:val="24"/>
                <w:szCs w:val="24"/>
              </w:rPr>
              <w:t>п</w:t>
            </w:r>
            <w:proofErr w:type="spellEnd"/>
            <w:proofErr w:type="gramEnd"/>
            <w:r w:rsidRPr="00635E7F">
              <w:rPr>
                <w:rFonts w:ascii="Times New Roman" w:hAnsi="Times New Roman" w:cs="Times New Roman"/>
                <w:b/>
                <w:sz w:val="24"/>
                <w:szCs w:val="24"/>
              </w:rPr>
              <w:t>/</w:t>
            </w:r>
            <w:proofErr w:type="spellStart"/>
            <w:r w:rsidRPr="00635E7F">
              <w:rPr>
                <w:rFonts w:ascii="Times New Roman" w:hAnsi="Times New Roman" w:cs="Times New Roman"/>
                <w:b/>
                <w:sz w:val="24"/>
                <w:szCs w:val="24"/>
              </w:rPr>
              <w:t>п</w:t>
            </w:r>
            <w:proofErr w:type="spellEnd"/>
          </w:p>
        </w:tc>
        <w:tc>
          <w:tcPr>
            <w:tcW w:w="26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b/>
                <w:sz w:val="24"/>
                <w:szCs w:val="24"/>
              </w:rPr>
            </w:pPr>
            <w:r w:rsidRPr="00635E7F">
              <w:rPr>
                <w:rFonts w:ascii="Times New Roman" w:hAnsi="Times New Roman" w:cs="Times New Roman"/>
                <w:b/>
                <w:sz w:val="24"/>
                <w:szCs w:val="24"/>
              </w:rPr>
              <w:t>Наименование объекта</w:t>
            </w:r>
          </w:p>
        </w:tc>
        <w:tc>
          <w:tcPr>
            <w:tcW w:w="1417" w:type="dxa"/>
            <w:vMerge w:val="restart"/>
            <w:tcBorders>
              <w:top w:val="single" w:sz="4" w:space="0" w:color="auto"/>
              <w:left w:val="single" w:sz="4" w:space="0" w:color="auto"/>
              <w:right w:val="single" w:sz="4" w:space="0" w:color="auto"/>
            </w:tcBorders>
          </w:tcPr>
          <w:p w:rsidR="008C41D0" w:rsidRPr="00635E7F" w:rsidRDefault="008C41D0" w:rsidP="009C1AEB">
            <w:pPr>
              <w:spacing w:after="0" w:line="240" w:lineRule="auto"/>
              <w:jc w:val="center"/>
              <w:textAlignment w:val="baseline"/>
              <w:rPr>
                <w:rFonts w:ascii="Times New Roman" w:hAnsi="Times New Roman" w:cs="Times New Roman"/>
                <w:b/>
                <w:color w:val="2D2D2D"/>
                <w:sz w:val="24"/>
                <w:szCs w:val="24"/>
              </w:rPr>
            </w:pPr>
            <w:r w:rsidRPr="00635E7F">
              <w:rPr>
                <w:rFonts w:ascii="Times New Roman" w:hAnsi="Times New Roman" w:cs="Times New Roman"/>
                <w:b/>
                <w:color w:val="2D2D2D"/>
                <w:sz w:val="24"/>
                <w:szCs w:val="24"/>
              </w:rPr>
              <w:t>Ресурс объекта</w:t>
            </w:r>
          </w:p>
          <w:p w:rsidR="008C41D0" w:rsidRPr="00635E7F" w:rsidRDefault="008C41D0" w:rsidP="009C1AEB">
            <w:pPr>
              <w:widowControl w:val="0"/>
              <w:autoSpaceDE w:val="0"/>
              <w:autoSpaceDN w:val="0"/>
              <w:adjustRightInd w:val="0"/>
              <w:spacing w:after="0" w:line="240" w:lineRule="auto"/>
              <w:ind w:right="141"/>
              <w:jc w:val="center"/>
              <w:rPr>
                <w:rFonts w:ascii="Times New Roman" w:hAnsi="Times New Roman" w:cs="Times New Roman"/>
                <w:b/>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b/>
                <w:sz w:val="24"/>
                <w:szCs w:val="24"/>
              </w:rPr>
            </w:pPr>
            <w:r w:rsidRPr="00635E7F">
              <w:rPr>
                <w:rFonts w:ascii="Times New Roman" w:hAnsi="Times New Roman" w:cs="Times New Roman"/>
                <w:b/>
                <w:sz w:val="24"/>
                <w:szCs w:val="24"/>
              </w:rPr>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ind w:left="-64"/>
              <w:jc w:val="center"/>
              <w:rPr>
                <w:rFonts w:ascii="Times New Roman" w:hAnsi="Times New Roman" w:cs="Times New Roman"/>
                <w:b/>
                <w:sz w:val="24"/>
                <w:szCs w:val="24"/>
              </w:rPr>
            </w:pPr>
            <w:r w:rsidRPr="00635E7F">
              <w:rPr>
                <w:rFonts w:ascii="Times New Roman" w:hAnsi="Times New Roman" w:cs="Times New Roman"/>
                <w:b/>
                <w:sz w:val="24"/>
                <w:szCs w:val="24"/>
              </w:rPr>
              <w:t>Максимально допустимый уровень территориальной доступности</w:t>
            </w:r>
          </w:p>
        </w:tc>
      </w:tr>
      <w:tr w:rsidR="008C41D0" w:rsidRPr="00635E7F" w:rsidTr="009F5FFF">
        <w:trPr>
          <w:tblHeader/>
        </w:trPr>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b/>
                <w:sz w:val="24"/>
                <w:szCs w:val="24"/>
              </w:rPr>
            </w:pPr>
          </w:p>
        </w:tc>
        <w:tc>
          <w:tcPr>
            <w:tcW w:w="26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b/>
                <w:sz w:val="24"/>
                <w:szCs w:val="24"/>
              </w:rPr>
            </w:pPr>
          </w:p>
        </w:tc>
        <w:tc>
          <w:tcPr>
            <w:tcW w:w="1417" w:type="dxa"/>
            <w:vMerge/>
            <w:tcBorders>
              <w:left w:val="single" w:sz="4" w:space="0" w:color="auto"/>
              <w:bottom w:val="single" w:sz="4" w:space="0" w:color="auto"/>
              <w:right w:val="single" w:sz="4" w:space="0" w:color="auto"/>
            </w:tcBorders>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ind w:left="-102"/>
              <w:jc w:val="center"/>
              <w:rPr>
                <w:rFonts w:ascii="Times New Roman" w:hAnsi="Times New Roman" w:cs="Times New Roman"/>
                <w:b/>
                <w:sz w:val="24"/>
                <w:szCs w:val="24"/>
              </w:rPr>
            </w:pPr>
            <w:r w:rsidRPr="00635E7F">
              <w:rPr>
                <w:rFonts w:ascii="Times New Roman" w:hAnsi="Times New Roman" w:cs="Times New Roman"/>
                <w:b/>
                <w:sz w:val="24"/>
                <w:szCs w:val="24"/>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ind w:left="-102" w:right="-62"/>
              <w:jc w:val="center"/>
              <w:rPr>
                <w:rFonts w:ascii="Times New Roman" w:hAnsi="Times New Roman" w:cs="Times New Roman"/>
                <w:b/>
                <w:sz w:val="24"/>
                <w:szCs w:val="24"/>
              </w:rPr>
            </w:pPr>
            <w:r w:rsidRPr="00635E7F">
              <w:rPr>
                <w:rFonts w:ascii="Times New Roman" w:hAnsi="Times New Roman" w:cs="Times New Roman"/>
                <w:b/>
                <w:sz w:val="24"/>
                <w:szCs w:val="24"/>
              </w:rPr>
              <w:t>Значение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b/>
                <w:sz w:val="24"/>
                <w:szCs w:val="24"/>
              </w:rPr>
            </w:pPr>
            <w:r w:rsidRPr="00635E7F">
              <w:rPr>
                <w:rFonts w:ascii="Times New Roman" w:hAnsi="Times New Roman" w:cs="Times New Roman"/>
                <w:b/>
                <w:sz w:val="24"/>
                <w:szCs w:val="24"/>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ind w:left="-102"/>
              <w:jc w:val="center"/>
              <w:rPr>
                <w:rFonts w:ascii="Times New Roman" w:hAnsi="Times New Roman" w:cs="Times New Roman"/>
                <w:b/>
                <w:sz w:val="24"/>
                <w:szCs w:val="24"/>
              </w:rPr>
            </w:pPr>
            <w:r w:rsidRPr="00635E7F">
              <w:rPr>
                <w:rFonts w:ascii="Times New Roman" w:hAnsi="Times New Roman" w:cs="Times New Roman"/>
                <w:b/>
                <w:sz w:val="24"/>
                <w:szCs w:val="24"/>
              </w:rPr>
              <w:t>Значение</w:t>
            </w:r>
          </w:p>
        </w:tc>
      </w:tr>
      <w:tr w:rsidR="008C41D0" w:rsidRPr="00635E7F" w:rsidTr="009F5FFF">
        <w:trPr>
          <w:trHeight w:val="828"/>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bookmarkStart w:id="14" w:name="Par1056"/>
            <w:bookmarkEnd w:id="14"/>
            <w:r w:rsidRPr="00635E7F">
              <w:rPr>
                <w:rFonts w:ascii="Times New Roman" w:hAnsi="Times New Roman" w:cs="Times New Roman"/>
                <w:sz w:val="24"/>
                <w:szCs w:val="24"/>
              </w:rPr>
              <w:t>1.</w:t>
            </w:r>
          </w:p>
        </w:tc>
        <w:tc>
          <w:tcPr>
            <w:tcW w:w="269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rPr>
                <w:rFonts w:ascii="Times New Roman" w:hAnsi="Times New Roman" w:cs="Times New Roman"/>
                <w:sz w:val="24"/>
                <w:szCs w:val="24"/>
              </w:rPr>
            </w:pPr>
            <w:r w:rsidRPr="00635E7F">
              <w:rPr>
                <w:rFonts w:ascii="Times New Roman" w:hAnsi="Times New Roman" w:cs="Times New Roman"/>
                <w:sz w:val="24"/>
                <w:szCs w:val="24"/>
              </w:rPr>
              <w:t>Объекты общественного питания (кафе, столовые, закусочные)</w:t>
            </w:r>
          </w:p>
        </w:tc>
        <w:tc>
          <w:tcPr>
            <w:tcW w:w="1417" w:type="dxa"/>
            <w:tcBorders>
              <w:top w:val="single" w:sz="4" w:space="0" w:color="auto"/>
              <w:left w:val="single" w:sz="4" w:space="0" w:color="auto"/>
              <w:bottom w:val="single" w:sz="4" w:space="0" w:color="auto"/>
              <w:right w:val="single" w:sz="4" w:space="0" w:color="auto"/>
            </w:tcBorders>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Количество посадочных мест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мест /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40</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ind w:left="-102" w:right="-62"/>
              <w:jc w:val="center"/>
              <w:rPr>
                <w:rFonts w:ascii="Times New Roman" w:hAnsi="Times New Roman" w:cs="Times New Roman"/>
                <w:sz w:val="24"/>
                <w:szCs w:val="24"/>
              </w:rPr>
            </w:pPr>
            <w:r w:rsidRPr="00635E7F">
              <w:rPr>
                <w:rFonts w:ascii="Times New Roman" w:hAnsi="Times New Roman" w:cs="Times New Roman"/>
                <w:sz w:val="24"/>
                <w:szCs w:val="24"/>
              </w:rPr>
              <w:t>пешеходная,</w:t>
            </w:r>
          </w:p>
          <w:p w:rsidR="008C41D0" w:rsidRPr="00635E7F" w:rsidRDefault="008C41D0" w:rsidP="009C1AEB">
            <w:pPr>
              <w:widowControl w:val="0"/>
              <w:autoSpaceDE w:val="0"/>
              <w:autoSpaceDN w:val="0"/>
              <w:adjustRightInd w:val="0"/>
              <w:spacing w:after="0" w:line="240" w:lineRule="auto"/>
              <w:ind w:left="-102" w:right="-62"/>
              <w:jc w:val="center"/>
              <w:rPr>
                <w:rFonts w:ascii="Times New Roman" w:hAnsi="Times New Roman" w:cs="Times New Roman"/>
                <w:sz w:val="24"/>
                <w:szCs w:val="24"/>
              </w:rPr>
            </w:pPr>
            <w:r w:rsidRPr="00635E7F">
              <w:rPr>
                <w:rFonts w:ascii="Times New Roman" w:hAnsi="Times New Roman" w:cs="Times New Roman"/>
                <w:sz w:val="24"/>
                <w:szCs w:val="24"/>
              </w:rPr>
              <w:t xml:space="preserve"> км</w:t>
            </w:r>
          </w:p>
          <w:p w:rsidR="008C41D0" w:rsidRPr="00635E7F" w:rsidRDefault="008C41D0" w:rsidP="009C1AEB">
            <w:pPr>
              <w:widowControl w:val="0"/>
              <w:autoSpaceDE w:val="0"/>
              <w:autoSpaceDN w:val="0"/>
              <w:adjustRightInd w:val="0"/>
              <w:spacing w:after="0" w:line="240" w:lineRule="auto"/>
              <w:ind w:left="-102" w:right="-62"/>
              <w:jc w:val="center"/>
              <w:rPr>
                <w:rFonts w:ascii="Times New Roman" w:hAnsi="Times New Roman" w:cs="Times New Roman"/>
                <w:sz w:val="24"/>
                <w:szCs w:val="24"/>
              </w:rPr>
            </w:pPr>
          </w:p>
        </w:tc>
        <w:tc>
          <w:tcPr>
            <w:tcW w:w="127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2</w:t>
            </w:r>
          </w:p>
        </w:tc>
      </w:tr>
      <w:tr w:rsidR="008C41D0" w:rsidRPr="00635E7F" w:rsidTr="009F5FFF">
        <w:trPr>
          <w:trHeight w:val="217"/>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 xml:space="preserve">Количество </w:t>
            </w:r>
            <w:r w:rsidRPr="00635E7F">
              <w:rPr>
                <w:rFonts w:ascii="Times New Roman" w:hAnsi="Times New Roman" w:cs="Times New Roman"/>
                <w:sz w:val="24"/>
                <w:szCs w:val="24"/>
              </w:rPr>
              <w:lastRenderedPageBreak/>
              <w:t>объектов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lastRenderedPageBreak/>
              <w:t xml:space="preserve">единиц </w:t>
            </w:r>
            <w:r w:rsidRPr="00635E7F">
              <w:rPr>
                <w:rFonts w:ascii="Times New Roman" w:hAnsi="Times New Roman" w:cs="Times New Roman"/>
                <w:sz w:val="24"/>
                <w:szCs w:val="24"/>
              </w:rPr>
              <w:lastRenderedPageBreak/>
              <w:t>на муниципальный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lastRenderedPageBreak/>
              <w:t>6</w:t>
            </w: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ind w:left="-102" w:right="-62"/>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p>
        </w:tc>
      </w:tr>
      <w:tr w:rsidR="008C41D0" w:rsidRPr="00635E7F" w:rsidTr="009F5FFF">
        <w:trPr>
          <w:trHeight w:val="20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bookmarkStart w:id="15" w:name="Par1057"/>
            <w:bookmarkEnd w:id="15"/>
            <w:r w:rsidRPr="00635E7F">
              <w:rPr>
                <w:rFonts w:ascii="Times New Roman" w:hAnsi="Times New Roman" w:cs="Times New Roman"/>
                <w:sz w:val="24"/>
                <w:szCs w:val="24"/>
              </w:rPr>
              <w:lastRenderedPageBreak/>
              <w:t>2.</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rPr>
                <w:rFonts w:ascii="Times New Roman" w:hAnsi="Times New Roman" w:cs="Times New Roman"/>
                <w:sz w:val="24"/>
                <w:szCs w:val="24"/>
              </w:rPr>
            </w:pPr>
            <w:r w:rsidRPr="00635E7F">
              <w:rPr>
                <w:rFonts w:ascii="Times New Roman" w:hAnsi="Times New Roman" w:cs="Times New Roman"/>
                <w:sz w:val="24"/>
                <w:szCs w:val="24"/>
              </w:rPr>
              <w:t>Торговые объекты стационарные, в т.ч.:</w:t>
            </w:r>
          </w:p>
          <w:p w:rsidR="008C41D0" w:rsidRPr="00635E7F" w:rsidRDefault="008C41D0" w:rsidP="009C1AEB">
            <w:pPr>
              <w:widowControl w:val="0"/>
              <w:autoSpaceDE w:val="0"/>
              <w:autoSpaceDN w:val="0"/>
              <w:adjustRightInd w:val="0"/>
              <w:spacing w:after="0" w:line="240" w:lineRule="auto"/>
              <w:rPr>
                <w:rFonts w:ascii="Times New Roman" w:hAnsi="Times New Roman" w:cs="Times New Roman"/>
                <w:sz w:val="24"/>
                <w:szCs w:val="24"/>
              </w:rPr>
            </w:pPr>
            <w:r w:rsidRPr="00635E7F">
              <w:rPr>
                <w:rFonts w:ascii="Times New Roman" w:hAnsi="Times New Roman" w:cs="Times New Roman"/>
                <w:sz w:val="24"/>
                <w:szCs w:val="24"/>
              </w:rPr>
              <w:t xml:space="preserve"> - продажи продовольственных товаров;</w:t>
            </w:r>
          </w:p>
          <w:p w:rsidR="008C41D0" w:rsidRPr="00635E7F" w:rsidRDefault="008C41D0" w:rsidP="009C1AEB">
            <w:pPr>
              <w:widowControl w:val="0"/>
              <w:autoSpaceDE w:val="0"/>
              <w:autoSpaceDN w:val="0"/>
              <w:adjustRightInd w:val="0"/>
              <w:spacing w:after="0" w:line="240" w:lineRule="auto"/>
              <w:rPr>
                <w:rFonts w:ascii="Times New Roman" w:hAnsi="Times New Roman" w:cs="Times New Roman"/>
                <w:sz w:val="24"/>
                <w:szCs w:val="24"/>
              </w:rPr>
            </w:pPr>
            <w:r w:rsidRPr="00635E7F">
              <w:rPr>
                <w:rFonts w:ascii="Times New Roman" w:hAnsi="Times New Roman" w:cs="Times New Roman"/>
                <w:sz w:val="24"/>
                <w:szCs w:val="24"/>
              </w:rPr>
              <w:t>- продажи непродовольственных товаров;</w:t>
            </w:r>
          </w:p>
        </w:tc>
        <w:tc>
          <w:tcPr>
            <w:tcW w:w="1417" w:type="dxa"/>
            <w:tcBorders>
              <w:top w:val="single" w:sz="4" w:space="0" w:color="auto"/>
              <w:left w:val="single" w:sz="4" w:space="0" w:color="auto"/>
              <w:bottom w:val="single" w:sz="4" w:space="0" w:color="auto"/>
              <w:right w:val="single" w:sz="4" w:space="0" w:color="auto"/>
            </w:tcBorders>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Площадь объектов</w:t>
            </w:r>
          </w:p>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p>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p>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p>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p>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p>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Количество торговых объектов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м</w:t>
            </w:r>
            <w:proofErr w:type="gramStart"/>
            <w:r w:rsidRPr="00635E7F">
              <w:rPr>
                <w:rFonts w:ascii="Times New Roman" w:hAnsi="Times New Roman" w:cs="Times New Roman"/>
                <w:sz w:val="24"/>
                <w:szCs w:val="24"/>
                <w:vertAlign w:val="superscript"/>
              </w:rPr>
              <w:t>2</w:t>
            </w:r>
            <w:proofErr w:type="gramEnd"/>
            <w:r w:rsidRPr="00635E7F">
              <w:rPr>
                <w:rFonts w:ascii="Times New Roman" w:hAnsi="Times New Roman" w:cs="Times New Roman"/>
                <w:sz w:val="24"/>
                <w:szCs w:val="24"/>
              </w:rPr>
              <w:t xml:space="preserve"> площади / 1000 чел.</w:t>
            </w:r>
          </w:p>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p>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p>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p>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p>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единиц на муниципальный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345,4</w:t>
            </w:r>
          </w:p>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p>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119,9</w:t>
            </w:r>
          </w:p>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p>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225,5</w:t>
            </w:r>
          </w:p>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p>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p>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 xml:space="preserve">18 </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ind w:left="-102" w:right="-62"/>
              <w:jc w:val="center"/>
              <w:rPr>
                <w:rFonts w:ascii="Times New Roman" w:hAnsi="Times New Roman" w:cs="Times New Roman"/>
                <w:sz w:val="24"/>
                <w:szCs w:val="24"/>
              </w:rPr>
            </w:pPr>
            <w:r w:rsidRPr="00635E7F">
              <w:rPr>
                <w:rFonts w:ascii="Times New Roman" w:hAnsi="Times New Roman" w:cs="Times New Roman"/>
                <w:sz w:val="24"/>
                <w:szCs w:val="24"/>
              </w:rPr>
              <w:t>пешеходная,</w:t>
            </w:r>
          </w:p>
          <w:p w:rsidR="008C41D0" w:rsidRPr="00635E7F" w:rsidRDefault="008C41D0" w:rsidP="009C1AEB">
            <w:pPr>
              <w:widowControl w:val="0"/>
              <w:autoSpaceDE w:val="0"/>
              <w:autoSpaceDN w:val="0"/>
              <w:adjustRightInd w:val="0"/>
              <w:spacing w:after="0" w:line="240" w:lineRule="auto"/>
              <w:ind w:left="-102" w:right="-62"/>
              <w:jc w:val="center"/>
              <w:rPr>
                <w:rFonts w:ascii="Times New Roman" w:hAnsi="Times New Roman" w:cs="Times New Roman"/>
                <w:sz w:val="24"/>
                <w:szCs w:val="24"/>
              </w:rPr>
            </w:pPr>
            <w:r w:rsidRPr="00635E7F">
              <w:rPr>
                <w:rFonts w:ascii="Times New Roman" w:hAnsi="Times New Roman" w:cs="Times New Roman"/>
                <w:sz w:val="24"/>
                <w:szCs w:val="24"/>
              </w:rPr>
              <w:t xml:space="preserve"> км</w:t>
            </w:r>
          </w:p>
          <w:p w:rsidR="008C41D0" w:rsidRPr="00635E7F" w:rsidRDefault="008C41D0" w:rsidP="009C1AEB">
            <w:pPr>
              <w:widowControl w:val="0"/>
              <w:autoSpaceDE w:val="0"/>
              <w:autoSpaceDN w:val="0"/>
              <w:adjustRightInd w:val="0"/>
              <w:spacing w:after="0" w:line="240" w:lineRule="auto"/>
              <w:ind w:left="-102" w:right="-62"/>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2</w:t>
            </w:r>
          </w:p>
        </w:tc>
      </w:tr>
      <w:tr w:rsidR="008C41D0" w:rsidRPr="00635E7F" w:rsidTr="009F5FFF">
        <w:trPr>
          <w:trHeight w:val="802"/>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bookmarkStart w:id="16" w:name="Par1063"/>
            <w:bookmarkEnd w:id="16"/>
            <w:r w:rsidRPr="00635E7F">
              <w:rPr>
                <w:rFonts w:ascii="Times New Roman" w:hAnsi="Times New Roman" w:cs="Times New Roman"/>
                <w:sz w:val="24"/>
                <w:szCs w:val="24"/>
              </w:rPr>
              <w:t>3.</w:t>
            </w:r>
          </w:p>
        </w:tc>
        <w:tc>
          <w:tcPr>
            <w:tcW w:w="269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rPr>
                <w:rFonts w:ascii="Times New Roman" w:hAnsi="Times New Roman" w:cs="Times New Roman"/>
                <w:sz w:val="24"/>
                <w:szCs w:val="24"/>
              </w:rPr>
            </w:pPr>
            <w:r w:rsidRPr="00635E7F">
              <w:rPr>
                <w:rFonts w:ascii="Times New Roman" w:hAnsi="Times New Roman" w:cs="Times New Roman"/>
                <w:sz w:val="24"/>
                <w:szCs w:val="24"/>
              </w:rPr>
              <w:t>Предприятие бытового обслуживания</w:t>
            </w:r>
          </w:p>
        </w:tc>
        <w:tc>
          <w:tcPr>
            <w:tcW w:w="1417" w:type="dxa"/>
            <w:tcBorders>
              <w:top w:val="single" w:sz="4" w:space="0" w:color="auto"/>
              <w:left w:val="single" w:sz="4" w:space="0" w:color="auto"/>
              <w:bottom w:val="single" w:sz="4" w:space="0" w:color="auto"/>
              <w:right w:val="single" w:sz="4" w:space="0" w:color="auto"/>
            </w:tcBorders>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рабочих мест /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p>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p>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9</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ind w:left="-102" w:right="-62"/>
              <w:jc w:val="center"/>
              <w:rPr>
                <w:rFonts w:ascii="Times New Roman" w:hAnsi="Times New Roman" w:cs="Times New Roman"/>
                <w:sz w:val="24"/>
                <w:szCs w:val="24"/>
              </w:rPr>
            </w:pPr>
            <w:r w:rsidRPr="00635E7F">
              <w:rPr>
                <w:rFonts w:ascii="Times New Roman" w:hAnsi="Times New Roman" w:cs="Times New Roman"/>
                <w:sz w:val="24"/>
                <w:szCs w:val="24"/>
              </w:rPr>
              <w:t xml:space="preserve">пешеходная, </w:t>
            </w:r>
          </w:p>
          <w:p w:rsidR="008C41D0" w:rsidRPr="00635E7F" w:rsidRDefault="008C41D0" w:rsidP="009C1AEB">
            <w:pPr>
              <w:widowControl w:val="0"/>
              <w:autoSpaceDE w:val="0"/>
              <w:autoSpaceDN w:val="0"/>
              <w:adjustRightInd w:val="0"/>
              <w:spacing w:after="0" w:line="240" w:lineRule="auto"/>
              <w:ind w:left="-102" w:right="-62"/>
              <w:jc w:val="center"/>
              <w:rPr>
                <w:rFonts w:ascii="Times New Roman" w:hAnsi="Times New Roman" w:cs="Times New Roman"/>
                <w:sz w:val="24"/>
                <w:szCs w:val="24"/>
              </w:rPr>
            </w:pPr>
            <w:r w:rsidRPr="00635E7F">
              <w:rPr>
                <w:rFonts w:ascii="Times New Roman" w:hAnsi="Times New Roman" w:cs="Times New Roman"/>
                <w:sz w:val="24"/>
                <w:szCs w:val="24"/>
              </w:rPr>
              <w:t>км</w:t>
            </w:r>
          </w:p>
          <w:p w:rsidR="008C41D0" w:rsidRPr="00635E7F" w:rsidRDefault="008C41D0" w:rsidP="009C1AEB">
            <w:pPr>
              <w:widowControl w:val="0"/>
              <w:autoSpaceDE w:val="0"/>
              <w:autoSpaceDN w:val="0"/>
              <w:adjustRightInd w:val="0"/>
              <w:spacing w:after="0" w:line="240" w:lineRule="auto"/>
              <w:ind w:left="-102" w:right="-62"/>
              <w:jc w:val="center"/>
              <w:rPr>
                <w:rFonts w:ascii="Times New Roman" w:hAnsi="Times New Roman" w:cs="Times New Roman"/>
                <w:sz w:val="24"/>
                <w:szCs w:val="24"/>
              </w:rPr>
            </w:pPr>
          </w:p>
        </w:tc>
        <w:tc>
          <w:tcPr>
            <w:tcW w:w="127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2</w:t>
            </w:r>
          </w:p>
        </w:tc>
      </w:tr>
      <w:tr w:rsidR="008C41D0" w:rsidRPr="00635E7F" w:rsidTr="009F5FFF">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Количество объектов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единиц на муниципальный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10</w:t>
            </w: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ind w:left="-102" w:right="-62"/>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p>
        </w:tc>
      </w:tr>
      <w:tr w:rsidR="008C41D0" w:rsidRPr="00635E7F" w:rsidTr="009F5FFF">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 xml:space="preserve">4. </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rPr>
                <w:rFonts w:ascii="Times New Roman" w:hAnsi="Times New Roman" w:cs="Times New Roman"/>
                <w:sz w:val="24"/>
                <w:szCs w:val="24"/>
              </w:rPr>
            </w:pPr>
            <w:r w:rsidRPr="00635E7F">
              <w:rPr>
                <w:rFonts w:ascii="Times New Roman" w:hAnsi="Times New Roman" w:cs="Times New Roman"/>
                <w:sz w:val="24"/>
                <w:szCs w:val="24"/>
              </w:rPr>
              <w:t>Рынки</w:t>
            </w:r>
          </w:p>
        </w:tc>
        <w:tc>
          <w:tcPr>
            <w:tcW w:w="1417" w:type="dxa"/>
            <w:tcBorders>
              <w:top w:val="single" w:sz="4" w:space="0" w:color="auto"/>
              <w:left w:val="single" w:sz="4" w:space="0" w:color="auto"/>
              <w:bottom w:val="single" w:sz="4" w:space="0" w:color="auto"/>
              <w:right w:val="single" w:sz="4" w:space="0" w:color="auto"/>
            </w:tcBorders>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Количество торговых мест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торговых мест /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ind w:left="-102" w:right="-62"/>
              <w:jc w:val="center"/>
              <w:rPr>
                <w:rFonts w:ascii="Times New Roman" w:hAnsi="Times New Roman" w:cs="Times New Roman"/>
                <w:sz w:val="24"/>
                <w:szCs w:val="24"/>
              </w:rPr>
            </w:pPr>
            <w:proofErr w:type="gramStart"/>
            <w:r w:rsidRPr="00635E7F">
              <w:rPr>
                <w:rFonts w:ascii="Times New Roman" w:hAnsi="Times New Roman" w:cs="Times New Roman"/>
                <w:sz w:val="24"/>
                <w:szCs w:val="24"/>
              </w:rPr>
              <w:t>пешеходная</w:t>
            </w:r>
            <w:proofErr w:type="gramEnd"/>
            <w:r w:rsidRPr="00635E7F">
              <w:rPr>
                <w:rFonts w:ascii="Times New Roman" w:hAnsi="Times New Roman" w:cs="Times New Roman"/>
                <w:sz w:val="24"/>
                <w:szCs w:val="24"/>
              </w:rPr>
              <w:t xml:space="preserve">, км.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2</w:t>
            </w:r>
          </w:p>
        </w:tc>
      </w:tr>
    </w:tbl>
    <w:p w:rsidR="008C41D0" w:rsidRPr="00635E7F" w:rsidRDefault="008C41D0" w:rsidP="009C1AEB">
      <w:pPr>
        <w:widowControl w:val="0"/>
        <w:autoSpaceDE w:val="0"/>
        <w:autoSpaceDN w:val="0"/>
        <w:adjustRightInd w:val="0"/>
        <w:spacing w:after="0" w:line="240" w:lineRule="auto"/>
        <w:jc w:val="both"/>
        <w:rPr>
          <w:rFonts w:ascii="Times New Roman" w:hAnsi="Times New Roman" w:cs="Times New Roman"/>
          <w:sz w:val="24"/>
          <w:szCs w:val="24"/>
        </w:rPr>
      </w:pPr>
      <w:bookmarkStart w:id="17" w:name="Par1083"/>
      <w:bookmarkEnd w:id="17"/>
    </w:p>
    <w:p w:rsidR="008C41D0" w:rsidRPr="00635E7F" w:rsidRDefault="008C41D0" w:rsidP="009C1AEB">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r w:rsidRPr="00635E7F">
        <w:rPr>
          <w:rFonts w:ascii="Times New Roman" w:hAnsi="Times New Roman" w:cs="Times New Roman"/>
          <w:b/>
          <w:sz w:val="24"/>
          <w:szCs w:val="24"/>
        </w:rPr>
        <w:t xml:space="preserve">1.11. Объекты материально-технического обеспечения деятельности органов местного самоуправления </w:t>
      </w:r>
    </w:p>
    <w:p w:rsidR="008C41D0" w:rsidRPr="00635E7F" w:rsidRDefault="008C41D0" w:rsidP="009C1AEB">
      <w:pPr>
        <w:autoSpaceDE w:val="0"/>
        <w:autoSpaceDN w:val="0"/>
        <w:adjustRightInd w:val="0"/>
        <w:spacing w:after="0" w:line="240" w:lineRule="auto"/>
        <w:ind w:firstLine="567"/>
        <w:jc w:val="both"/>
        <w:rPr>
          <w:rFonts w:ascii="Times New Roman" w:hAnsi="Times New Roman" w:cs="Times New Roman"/>
          <w:sz w:val="24"/>
          <w:szCs w:val="24"/>
        </w:rPr>
      </w:pPr>
      <w:r w:rsidRPr="00635E7F">
        <w:rPr>
          <w:rFonts w:ascii="Times New Roman" w:hAnsi="Times New Roman" w:cs="Times New Roman"/>
          <w:sz w:val="24"/>
          <w:szCs w:val="24"/>
        </w:rPr>
        <w:t xml:space="preserve">1.11.1. Расчетные показатели объектов </w:t>
      </w:r>
      <w:proofErr w:type="spellStart"/>
      <w:r w:rsidRPr="00635E7F">
        <w:rPr>
          <w:rFonts w:ascii="Times New Roman" w:hAnsi="Times New Roman" w:cs="Times New Roman"/>
          <w:sz w:val="24"/>
          <w:szCs w:val="24"/>
        </w:rPr>
        <w:t>материально</w:t>
      </w:r>
      <w:r w:rsidRPr="00635E7F">
        <w:rPr>
          <w:rFonts w:ascii="Cambria Math" w:hAnsi="Cambria Math" w:cs="Times New Roman"/>
          <w:sz w:val="24"/>
          <w:szCs w:val="24"/>
        </w:rPr>
        <w:t>‐</w:t>
      </w:r>
      <w:r w:rsidRPr="00635E7F">
        <w:rPr>
          <w:rFonts w:ascii="Times New Roman" w:hAnsi="Times New Roman" w:cs="Times New Roman"/>
          <w:sz w:val="24"/>
          <w:szCs w:val="24"/>
        </w:rPr>
        <w:t>технического</w:t>
      </w:r>
      <w:proofErr w:type="spellEnd"/>
      <w:r w:rsidRPr="00635E7F">
        <w:rPr>
          <w:rFonts w:ascii="Times New Roman" w:hAnsi="Times New Roman" w:cs="Times New Roman"/>
          <w:sz w:val="24"/>
          <w:szCs w:val="24"/>
        </w:rPr>
        <w:t xml:space="preserve"> обеспечения деятельности органов местного самоуправления муниципального образования приведены в таблице 1.11.1.</w:t>
      </w:r>
    </w:p>
    <w:p w:rsidR="008C41D0" w:rsidRPr="00635E7F" w:rsidRDefault="008C41D0" w:rsidP="009C1AEB">
      <w:pPr>
        <w:autoSpaceDE w:val="0"/>
        <w:autoSpaceDN w:val="0"/>
        <w:adjustRightInd w:val="0"/>
        <w:spacing w:after="0" w:line="240" w:lineRule="auto"/>
        <w:ind w:firstLine="567"/>
        <w:jc w:val="both"/>
        <w:rPr>
          <w:rFonts w:ascii="Times New Roman" w:hAnsi="Times New Roman" w:cs="Times New Roman"/>
          <w:sz w:val="24"/>
          <w:szCs w:val="24"/>
        </w:rPr>
      </w:pPr>
    </w:p>
    <w:p w:rsidR="008C41D0" w:rsidRPr="00635E7F" w:rsidRDefault="008C41D0" w:rsidP="009C1AEB">
      <w:pPr>
        <w:spacing w:after="0" w:line="240" w:lineRule="auto"/>
        <w:ind w:firstLine="709"/>
        <w:jc w:val="right"/>
        <w:rPr>
          <w:rFonts w:ascii="Times New Roman" w:hAnsi="Times New Roman" w:cs="Times New Roman"/>
          <w:spacing w:val="-3"/>
          <w:sz w:val="24"/>
          <w:szCs w:val="24"/>
        </w:rPr>
      </w:pPr>
      <w:r w:rsidRPr="00635E7F">
        <w:rPr>
          <w:rFonts w:ascii="Times New Roman" w:hAnsi="Times New Roman" w:cs="Times New Roman"/>
          <w:spacing w:val="-3"/>
          <w:sz w:val="24"/>
          <w:szCs w:val="24"/>
        </w:rPr>
        <w:t>Таблица 1.11.1</w:t>
      </w:r>
    </w:p>
    <w:tbl>
      <w:tblPr>
        <w:tblW w:w="9249" w:type="dxa"/>
        <w:tblInd w:w="102" w:type="dxa"/>
        <w:tblLayout w:type="fixed"/>
        <w:tblCellMar>
          <w:top w:w="75" w:type="dxa"/>
          <w:left w:w="0" w:type="dxa"/>
          <w:bottom w:w="75" w:type="dxa"/>
          <w:right w:w="0" w:type="dxa"/>
        </w:tblCellMar>
        <w:tblLook w:val="0000"/>
      </w:tblPr>
      <w:tblGrid>
        <w:gridCol w:w="3119"/>
        <w:gridCol w:w="1701"/>
        <w:gridCol w:w="1452"/>
        <w:gridCol w:w="1418"/>
        <w:gridCol w:w="1559"/>
      </w:tblGrid>
      <w:tr w:rsidR="008C41D0" w:rsidRPr="00635E7F" w:rsidTr="009F5FFF">
        <w:trPr>
          <w:trHeight w:val="706"/>
        </w:trPr>
        <w:tc>
          <w:tcPr>
            <w:tcW w:w="31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b/>
                <w:sz w:val="24"/>
                <w:szCs w:val="24"/>
              </w:rPr>
            </w:pPr>
            <w:r w:rsidRPr="00635E7F">
              <w:rPr>
                <w:rFonts w:ascii="Times New Roman" w:hAnsi="Times New Roman" w:cs="Times New Roman"/>
                <w:b/>
                <w:sz w:val="24"/>
                <w:szCs w:val="24"/>
              </w:rPr>
              <w:t>Наименование объекта</w:t>
            </w:r>
          </w:p>
        </w:tc>
        <w:tc>
          <w:tcPr>
            <w:tcW w:w="31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b/>
                <w:sz w:val="24"/>
                <w:szCs w:val="24"/>
              </w:rPr>
            </w:pPr>
            <w:r w:rsidRPr="00635E7F">
              <w:rPr>
                <w:rFonts w:ascii="Times New Roman" w:hAnsi="Times New Roman" w:cs="Times New Roman"/>
                <w:b/>
                <w:sz w:val="24"/>
                <w:szCs w:val="24"/>
              </w:rPr>
              <w:t>Минимально допустимый уровень обеспеченности</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ind w:left="-102"/>
              <w:jc w:val="center"/>
              <w:rPr>
                <w:rFonts w:ascii="Times New Roman" w:hAnsi="Times New Roman" w:cs="Times New Roman"/>
                <w:b/>
                <w:sz w:val="24"/>
                <w:szCs w:val="24"/>
              </w:rPr>
            </w:pPr>
            <w:r w:rsidRPr="00635E7F">
              <w:rPr>
                <w:rFonts w:ascii="Times New Roman" w:hAnsi="Times New Roman" w:cs="Times New Roman"/>
                <w:b/>
                <w:sz w:val="24"/>
                <w:szCs w:val="24"/>
              </w:rPr>
              <w:t>Максимально допустимый уровень территориальной доступности</w:t>
            </w:r>
          </w:p>
        </w:tc>
      </w:tr>
      <w:tr w:rsidR="008C41D0" w:rsidRPr="00635E7F" w:rsidTr="009F5FFF">
        <w:trPr>
          <w:trHeight w:val="334"/>
        </w:trPr>
        <w:tc>
          <w:tcPr>
            <w:tcW w:w="31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b/>
                <w:sz w:val="24"/>
                <w:szCs w:val="24"/>
              </w:rPr>
            </w:pPr>
            <w:r w:rsidRPr="00635E7F">
              <w:rPr>
                <w:rFonts w:ascii="Times New Roman" w:hAnsi="Times New Roman" w:cs="Times New Roman"/>
                <w:b/>
                <w:sz w:val="24"/>
                <w:szCs w:val="24"/>
              </w:rPr>
              <w:t>Единица измерения</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b/>
                <w:sz w:val="24"/>
                <w:szCs w:val="24"/>
              </w:rPr>
            </w:pPr>
            <w:r w:rsidRPr="00635E7F">
              <w:rPr>
                <w:rFonts w:ascii="Times New Roman" w:hAnsi="Times New Roman" w:cs="Times New Roman"/>
                <w:b/>
                <w:sz w:val="24"/>
                <w:szCs w:val="24"/>
              </w:rPr>
              <w:t>Значение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b/>
                <w:sz w:val="24"/>
                <w:szCs w:val="24"/>
              </w:rPr>
            </w:pPr>
            <w:r w:rsidRPr="00635E7F">
              <w:rPr>
                <w:rFonts w:ascii="Times New Roman" w:hAnsi="Times New Roman" w:cs="Times New Roman"/>
                <w:b/>
                <w:sz w:val="24"/>
                <w:szCs w:val="24"/>
              </w:rPr>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b/>
                <w:sz w:val="24"/>
                <w:szCs w:val="24"/>
              </w:rPr>
            </w:pPr>
            <w:r w:rsidRPr="00635E7F">
              <w:rPr>
                <w:rFonts w:ascii="Times New Roman" w:hAnsi="Times New Roman" w:cs="Times New Roman"/>
                <w:b/>
                <w:sz w:val="24"/>
                <w:szCs w:val="24"/>
              </w:rPr>
              <w:t>Значение</w:t>
            </w:r>
          </w:p>
        </w:tc>
      </w:tr>
      <w:tr w:rsidR="008C41D0" w:rsidRPr="00635E7F" w:rsidTr="009F5FFF">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spacing w:after="0" w:line="240" w:lineRule="auto"/>
              <w:ind w:firstLine="40"/>
              <w:textAlignment w:val="baseline"/>
              <w:rPr>
                <w:rFonts w:ascii="Times New Roman" w:hAnsi="Times New Roman" w:cs="Times New Roman"/>
                <w:sz w:val="24"/>
                <w:szCs w:val="24"/>
              </w:rPr>
            </w:pPr>
            <w:r w:rsidRPr="00635E7F">
              <w:rPr>
                <w:rFonts w:ascii="Times New Roman" w:hAnsi="Times New Roman" w:cs="Times New Roman"/>
                <w:sz w:val="24"/>
                <w:szCs w:val="24"/>
              </w:rPr>
              <w:t>Здания, занимаемые органами местного самоуправления муниципального образования</w:t>
            </w:r>
          </w:p>
        </w:tc>
        <w:tc>
          <w:tcPr>
            <w:tcW w:w="31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по заданию на проектирование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ind w:left="-102" w:right="-62"/>
              <w:jc w:val="center"/>
              <w:rPr>
                <w:rFonts w:ascii="Times New Roman" w:hAnsi="Times New Roman" w:cs="Times New Roman"/>
                <w:sz w:val="24"/>
                <w:szCs w:val="24"/>
              </w:rPr>
            </w:pPr>
            <w:proofErr w:type="gramStart"/>
            <w:r w:rsidRPr="00635E7F">
              <w:rPr>
                <w:rFonts w:ascii="Times New Roman" w:hAnsi="Times New Roman" w:cs="Times New Roman"/>
                <w:sz w:val="24"/>
                <w:szCs w:val="24"/>
              </w:rPr>
              <w:t>пешеходная</w:t>
            </w:r>
            <w:proofErr w:type="gramEnd"/>
            <w:r w:rsidRPr="00635E7F">
              <w:rPr>
                <w:rFonts w:ascii="Times New Roman" w:hAnsi="Times New Roman" w:cs="Times New Roman"/>
                <w:sz w:val="24"/>
                <w:szCs w:val="24"/>
              </w:rPr>
              <w:t>,  мин.</w:t>
            </w:r>
          </w:p>
        </w:tc>
        <w:tc>
          <w:tcPr>
            <w:tcW w:w="1559" w:type="dxa"/>
            <w:tcBorders>
              <w:top w:val="single" w:sz="4" w:space="0" w:color="auto"/>
              <w:left w:val="single" w:sz="4" w:space="0" w:color="auto"/>
              <w:bottom w:val="single" w:sz="4" w:space="0" w:color="auto"/>
              <w:right w:val="single" w:sz="4" w:space="0" w:color="auto"/>
            </w:tcBorders>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40</w:t>
            </w:r>
          </w:p>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p>
        </w:tc>
      </w:tr>
      <w:tr w:rsidR="008C41D0" w:rsidRPr="00635E7F" w:rsidTr="009F5FFF">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C41D0" w:rsidRPr="00635E7F" w:rsidRDefault="008C41D0" w:rsidP="009C1AEB">
            <w:pPr>
              <w:spacing w:after="0" w:line="240" w:lineRule="auto"/>
              <w:ind w:firstLine="40"/>
              <w:textAlignment w:val="baseline"/>
              <w:rPr>
                <w:rFonts w:ascii="Times New Roman" w:hAnsi="Times New Roman" w:cs="Times New Roman"/>
                <w:sz w:val="24"/>
                <w:szCs w:val="24"/>
              </w:rPr>
            </w:pPr>
            <w:r w:rsidRPr="00635E7F">
              <w:rPr>
                <w:rFonts w:ascii="Times New Roman" w:hAnsi="Times New Roman" w:cs="Times New Roman"/>
                <w:sz w:val="24"/>
                <w:szCs w:val="24"/>
              </w:rPr>
              <w:t>Гаражи служебных автомобилей</w:t>
            </w:r>
          </w:p>
        </w:tc>
        <w:tc>
          <w:tcPr>
            <w:tcW w:w="31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по заданию на проектирование</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1D0" w:rsidRPr="00635E7F" w:rsidRDefault="008C41D0" w:rsidP="009C1AEB">
            <w:pPr>
              <w:widowControl w:val="0"/>
              <w:autoSpaceDE w:val="0"/>
              <w:autoSpaceDN w:val="0"/>
              <w:adjustRightInd w:val="0"/>
              <w:spacing w:after="0" w:line="240" w:lineRule="auto"/>
              <w:jc w:val="center"/>
              <w:rPr>
                <w:rFonts w:ascii="Times New Roman" w:hAnsi="Times New Roman" w:cs="Times New Roman"/>
                <w:sz w:val="24"/>
                <w:szCs w:val="24"/>
              </w:rPr>
            </w:pPr>
            <w:r w:rsidRPr="00635E7F">
              <w:rPr>
                <w:rFonts w:ascii="Times New Roman" w:hAnsi="Times New Roman" w:cs="Times New Roman"/>
                <w:sz w:val="24"/>
                <w:szCs w:val="24"/>
              </w:rPr>
              <w:t>не устанавливается</w:t>
            </w:r>
          </w:p>
        </w:tc>
      </w:tr>
    </w:tbl>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41D0" w:rsidRPr="00635E7F" w:rsidRDefault="008C41D0" w:rsidP="009C1AEB">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r w:rsidRPr="00635E7F">
        <w:rPr>
          <w:rFonts w:ascii="Times New Roman" w:hAnsi="Times New Roman" w:cs="Times New Roman"/>
          <w:b/>
          <w:sz w:val="24"/>
          <w:szCs w:val="24"/>
        </w:rPr>
        <w:t>1.12. Объекты муниципального архива</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5E7F">
        <w:rPr>
          <w:rFonts w:ascii="Times New Roman" w:hAnsi="Times New Roman" w:cs="Times New Roman"/>
          <w:sz w:val="24"/>
          <w:szCs w:val="24"/>
        </w:rPr>
        <w:t>1.12.1. Расчетный показатель минимально допустимого уровня обеспеченности населения объектами муниципального архива принимается 1 объект на муниципальный район, максимально допустимая транспортная доступность муниципального архива принимается 2 часа.</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41D0" w:rsidRPr="00635E7F" w:rsidRDefault="008C41D0" w:rsidP="009C1AEB">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r w:rsidRPr="00635E7F">
        <w:rPr>
          <w:rFonts w:ascii="Times New Roman" w:hAnsi="Times New Roman" w:cs="Times New Roman"/>
          <w:b/>
          <w:sz w:val="24"/>
          <w:szCs w:val="24"/>
        </w:rPr>
        <w:t>1.13. Объекты для оказания медицинской помощи населению</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5E7F">
        <w:rPr>
          <w:rFonts w:ascii="Times New Roman" w:hAnsi="Times New Roman" w:cs="Times New Roman"/>
          <w:sz w:val="24"/>
          <w:szCs w:val="24"/>
        </w:rPr>
        <w:t xml:space="preserve">1.13.1. Расчетные показатели объектов местного значения, предназначенных для оказания медицинской помощи населению </w:t>
      </w:r>
      <w:proofErr w:type="spellStart"/>
      <w:r w:rsidRPr="00635E7F">
        <w:rPr>
          <w:rFonts w:ascii="Times New Roman" w:hAnsi="Times New Roman" w:cs="Times New Roman"/>
          <w:sz w:val="24"/>
          <w:szCs w:val="24"/>
        </w:rPr>
        <w:t>Кыркинского</w:t>
      </w:r>
      <w:proofErr w:type="spellEnd"/>
      <w:r w:rsidRPr="00635E7F">
        <w:rPr>
          <w:rFonts w:ascii="Times New Roman" w:hAnsi="Times New Roman" w:cs="Times New Roman"/>
          <w:sz w:val="24"/>
          <w:szCs w:val="24"/>
        </w:rPr>
        <w:t xml:space="preserve"> района, не устанавливаются.</w:t>
      </w:r>
    </w:p>
    <w:p w:rsidR="008C41D0" w:rsidRPr="00635E7F" w:rsidRDefault="008C41D0" w:rsidP="009C1AEB">
      <w:pPr>
        <w:spacing w:after="0" w:line="240" w:lineRule="auto"/>
        <w:rPr>
          <w:rFonts w:ascii="Times New Roman" w:hAnsi="Times New Roman" w:cs="Times New Roman"/>
          <w:sz w:val="24"/>
          <w:szCs w:val="24"/>
        </w:rPr>
      </w:pPr>
      <w:r w:rsidRPr="00635E7F">
        <w:rPr>
          <w:rFonts w:ascii="Times New Roman" w:hAnsi="Times New Roman" w:cs="Times New Roman"/>
          <w:sz w:val="24"/>
          <w:szCs w:val="24"/>
        </w:rPr>
        <w:br w:type="page"/>
      </w:r>
    </w:p>
    <w:p w:rsidR="008C41D0" w:rsidRPr="00635E7F" w:rsidRDefault="008C41D0" w:rsidP="009C1AE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8" w:name="Par1306"/>
      <w:bookmarkStart w:id="19" w:name="Par1331"/>
      <w:bookmarkStart w:id="20" w:name="Par1481"/>
      <w:bookmarkStart w:id="21" w:name="_Toc468701477"/>
      <w:bookmarkStart w:id="22" w:name="_Toc483388322"/>
      <w:bookmarkEnd w:id="18"/>
      <w:bookmarkEnd w:id="19"/>
      <w:bookmarkEnd w:id="20"/>
      <w:r w:rsidRPr="00635E7F">
        <w:rPr>
          <w:rFonts w:ascii="Times New Roman" w:hAnsi="Times New Roman" w:cs="Times New Roman"/>
          <w:b/>
          <w:sz w:val="24"/>
          <w:szCs w:val="24"/>
        </w:rPr>
        <w:lastRenderedPageBreak/>
        <w:t>Часть 2. Материалы по обоснованию расчетных показателей</w:t>
      </w:r>
      <w:bookmarkEnd w:id="21"/>
      <w:r w:rsidRPr="00635E7F">
        <w:rPr>
          <w:rFonts w:ascii="Times New Roman" w:hAnsi="Times New Roman" w:cs="Times New Roman"/>
          <w:b/>
          <w:sz w:val="24"/>
          <w:szCs w:val="24"/>
        </w:rPr>
        <w:t>, содержащихся в основной части местных нормативов градостроительного проектирования</w:t>
      </w:r>
      <w:bookmarkEnd w:id="22"/>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41D0" w:rsidRPr="00635E7F" w:rsidRDefault="008C41D0" w:rsidP="009C1AEB">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bookmarkStart w:id="23" w:name="Par1483"/>
      <w:bookmarkStart w:id="24" w:name="Par1487"/>
      <w:bookmarkEnd w:id="23"/>
      <w:bookmarkEnd w:id="24"/>
      <w:r w:rsidRPr="00635E7F">
        <w:rPr>
          <w:rFonts w:ascii="Times New Roman" w:hAnsi="Times New Roman" w:cs="Times New Roman"/>
          <w:b/>
          <w:sz w:val="24"/>
          <w:szCs w:val="24"/>
        </w:rPr>
        <w:t>2.1. Общие положения по обоснованию расчетных показателей</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5E7F">
        <w:rPr>
          <w:rFonts w:ascii="Times New Roman" w:hAnsi="Times New Roman" w:cs="Times New Roman"/>
          <w:sz w:val="24"/>
          <w:szCs w:val="24"/>
        </w:rPr>
        <w:t xml:space="preserve">2.1.1. </w:t>
      </w:r>
      <w:proofErr w:type="gramStart"/>
      <w:r w:rsidRPr="00635E7F">
        <w:rPr>
          <w:rFonts w:ascii="Times New Roman" w:hAnsi="Times New Roman" w:cs="Times New Roman"/>
          <w:sz w:val="24"/>
          <w:szCs w:val="24"/>
        </w:rPr>
        <w:t>Местные нормативы градостроительного проектирования муниципального района «</w:t>
      </w:r>
      <w:proofErr w:type="spellStart"/>
      <w:r w:rsidRPr="00635E7F">
        <w:rPr>
          <w:rFonts w:ascii="Times New Roman" w:hAnsi="Times New Roman" w:cs="Times New Roman"/>
          <w:sz w:val="24"/>
          <w:szCs w:val="24"/>
        </w:rPr>
        <w:t>Кыринский</w:t>
      </w:r>
      <w:proofErr w:type="spellEnd"/>
      <w:r w:rsidRPr="00635E7F">
        <w:rPr>
          <w:rFonts w:ascii="Times New Roman" w:hAnsi="Times New Roman" w:cs="Times New Roman"/>
          <w:sz w:val="24"/>
          <w:szCs w:val="24"/>
        </w:rPr>
        <w:t xml:space="preserve"> район» Забайкальского края</w:t>
      </w:r>
      <w:r w:rsidRPr="00635E7F">
        <w:rPr>
          <w:rFonts w:ascii="Times New Roman" w:hAnsi="Times New Roman" w:cs="Times New Roman"/>
          <w:b/>
          <w:bCs/>
          <w:sz w:val="24"/>
          <w:szCs w:val="24"/>
        </w:rPr>
        <w:t xml:space="preserve"> </w:t>
      </w:r>
      <w:r w:rsidRPr="00635E7F">
        <w:rPr>
          <w:rFonts w:ascii="Times New Roman" w:hAnsi="Times New Roman" w:cs="Times New Roman"/>
          <w:sz w:val="24"/>
          <w:szCs w:val="24"/>
        </w:rPr>
        <w:t xml:space="preserve">(далее – местные нормативы градостроительного проектирования </w:t>
      </w:r>
      <w:proofErr w:type="spellStart"/>
      <w:r w:rsidRPr="00635E7F">
        <w:rPr>
          <w:rFonts w:ascii="Times New Roman" w:hAnsi="Times New Roman" w:cs="Times New Roman"/>
          <w:sz w:val="24"/>
          <w:szCs w:val="24"/>
        </w:rPr>
        <w:t>Кыринского</w:t>
      </w:r>
      <w:proofErr w:type="spellEnd"/>
      <w:r w:rsidRPr="00635E7F">
        <w:rPr>
          <w:rFonts w:ascii="Times New Roman" w:hAnsi="Times New Roman" w:cs="Times New Roman"/>
          <w:sz w:val="24"/>
          <w:szCs w:val="24"/>
        </w:rPr>
        <w:t xml:space="preserve"> района, МНГП КР) подготовлены в соответствии со </w:t>
      </w:r>
      <w:hyperlink r:id="rId7" w:history="1">
        <w:r w:rsidRPr="00635E7F">
          <w:rPr>
            <w:rFonts w:ascii="Times New Roman" w:hAnsi="Times New Roman" w:cs="Times New Roman"/>
            <w:sz w:val="24"/>
            <w:szCs w:val="24"/>
          </w:rPr>
          <w:t>ст. 8</w:t>
        </w:r>
      </w:hyperlink>
      <w:r w:rsidRPr="00635E7F">
        <w:rPr>
          <w:rFonts w:ascii="Times New Roman" w:hAnsi="Times New Roman" w:cs="Times New Roman"/>
          <w:sz w:val="24"/>
          <w:szCs w:val="24"/>
        </w:rPr>
        <w:t xml:space="preserve">, </w:t>
      </w:r>
      <w:hyperlink r:id="rId8" w:history="1">
        <w:r w:rsidRPr="00635E7F">
          <w:rPr>
            <w:rFonts w:ascii="Times New Roman" w:hAnsi="Times New Roman" w:cs="Times New Roman"/>
            <w:sz w:val="24"/>
            <w:szCs w:val="24"/>
          </w:rPr>
          <w:t>24</w:t>
        </w:r>
      </w:hyperlink>
      <w:r w:rsidRPr="00635E7F">
        <w:rPr>
          <w:rFonts w:ascii="Times New Roman" w:hAnsi="Times New Roman" w:cs="Times New Roman"/>
          <w:sz w:val="24"/>
          <w:szCs w:val="24"/>
        </w:rPr>
        <w:t xml:space="preserve">, </w:t>
      </w:r>
      <w:hyperlink r:id="rId9" w:history="1">
        <w:r w:rsidRPr="00635E7F">
          <w:rPr>
            <w:rFonts w:ascii="Times New Roman" w:hAnsi="Times New Roman" w:cs="Times New Roman"/>
            <w:sz w:val="24"/>
            <w:szCs w:val="24"/>
          </w:rPr>
          <w:t>29.1</w:t>
        </w:r>
      </w:hyperlink>
      <w:r w:rsidRPr="00635E7F">
        <w:rPr>
          <w:rFonts w:ascii="Times New Roman" w:hAnsi="Times New Roman" w:cs="Times New Roman"/>
          <w:sz w:val="24"/>
          <w:szCs w:val="24"/>
        </w:rPr>
        <w:t xml:space="preserve">, </w:t>
      </w:r>
      <w:hyperlink r:id="rId10" w:history="1">
        <w:r w:rsidRPr="00635E7F">
          <w:rPr>
            <w:rFonts w:ascii="Times New Roman" w:hAnsi="Times New Roman" w:cs="Times New Roman"/>
            <w:sz w:val="24"/>
            <w:szCs w:val="24"/>
          </w:rPr>
          <w:t>29.2</w:t>
        </w:r>
      </w:hyperlink>
      <w:r w:rsidRPr="00635E7F">
        <w:rPr>
          <w:rFonts w:ascii="Times New Roman" w:hAnsi="Times New Roman" w:cs="Times New Roman"/>
          <w:sz w:val="24"/>
          <w:szCs w:val="24"/>
        </w:rPr>
        <w:t xml:space="preserve">, </w:t>
      </w:r>
      <w:hyperlink r:id="rId11" w:history="1">
        <w:r w:rsidRPr="00635E7F">
          <w:rPr>
            <w:rFonts w:ascii="Times New Roman" w:hAnsi="Times New Roman" w:cs="Times New Roman"/>
            <w:sz w:val="24"/>
            <w:szCs w:val="24"/>
          </w:rPr>
          <w:t>29.4</w:t>
        </w:r>
      </w:hyperlink>
      <w:r w:rsidRPr="00635E7F">
        <w:rPr>
          <w:rFonts w:ascii="Times New Roman" w:hAnsi="Times New Roman" w:cs="Times New Roman"/>
          <w:sz w:val="24"/>
          <w:szCs w:val="24"/>
        </w:rPr>
        <w:t xml:space="preserve"> Градостроительного кодекса Российской Федерации от 29 декабря 2004 г. № 190-ФЗ (далее – Градостроительный кодекс), </w:t>
      </w:r>
      <w:hyperlink r:id="rId12" w:history="1">
        <w:r w:rsidRPr="00635E7F">
          <w:rPr>
            <w:rFonts w:ascii="Times New Roman" w:hAnsi="Times New Roman" w:cs="Times New Roman"/>
            <w:sz w:val="24"/>
            <w:szCs w:val="24"/>
          </w:rPr>
          <w:t>ст. 15</w:t>
        </w:r>
      </w:hyperlink>
      <w:r w:rsidRPr="00635E7F">
        <w:rPr>
          <w:rFonts w:ascii="Times New Roman" w:hAnsi="Times New Roman" w:cs="Times New Roman"/>
          <w:sz w:val="24"/>
          <w:szCs w:val="24"/>
        </w:rPr>
        <w:t xml:space="preserve"> Федерального закона от 6 октября 2003 г. № 131-ФЗ «Об общих принципах организации местного самоуправления в Российской</w:t>
      </w:r>
      <w:proofErr w:type="gramEnd"/>
      <w:r w:rsidRPr="00635E7F">
        <w:rPr>
          <w:rFonts w:ascii="Times New Roman" w:hAnsi="Times New Roman" w:cs="Times New Roman"/>
          <w:sz w:val="24"/>
          <w:szCs w:val="24"/>
        </w:rPr>
        <w:t xml:space="preserve"> Федерации», Уставом муниципального района «</w:t>
      </w:r>
      <w:proofErr w:type="spellStart"/>
      <w:r w:rsidRPr="00635E7F">
        <w:rPr>
          <w:rFonts w:ascii="Times New Roman" w:hAnsi="Times New Roman" w:cs="Times New Roman"/>
          <w:sz w:val="24"/>
          <w:szCs w:val="24"/>
        </w:rPr>
        <w:t>Кыринский</w:t>
      </w:r>
      <w:proofErr w:type="spellEnd"/>
      <w:r w:rsidRPr="00635E7F">
        <w:rPr>
          <w:rFonts w:ascii="Times New Roman" w:hAnsi="Times New Roman" w:cs="Times New Roman"/>
          <w:sz w:val="24"/>
          <w:szCs w:val="24"/>
        </w:rPr>
        <w:t xml:space="preserve"> район».</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5E7F">
        <w:rPr>
          <w:rFonts w:ascii="Times New Roman" w:hAnsi="Times New Roman" w:cs="Times New Roman"/>
          <w:sz w:val="24"/>
          <w:szCs w:val="24"/>
        </w:rPr>
        <w:t xml:space="preserve">2.1.2. Местные нормативы градостроительного проектирования </w:t>
      </w:r>
      <w:proofErr w:type="spellStart"/>
      <w:r w:rsidRPr="00635E7F">
        <w:rPr>
          <w:rFonts w:ascii="Times New Roman" w:hAnsi="Times New Roman" w:cs="Times New Roman"/>
          <w:sz w:val="24"/>
          <w:szCs w:val="24"/>
        </w:rPr>
        <w:t>Кыринского</w:t>
      </w:r>
      <w:proofErr w:type="spellEnd"/>
      <w:r w:rsidRPr="00635E7F">
        <w:rPr>
          <w:rFonts w:ascii="Times New Roman" w:hAnsi="Times New Roman" w:cs="Times New Roman"/>
          <w:sz w:val="24"/>
          <w:szCs w:val="24"/>
        </w:rPr>
        <w:t xml:space="preserve"> района разработаны в целях реализации полномочий органов местного самоуправления муниципального района «</w:t>
      </w:r>
      <w:proofErr w:type="spellStart"/>
      <w:r w:rsidRPr="00635E7F">
        <w:rPr>
          <w:rFonts w:ascii="Times New Roman" w:hAnsi="Times New Roman" w:cs="Times New Roman"/>
          <w:sz w:val="24"/>
          <w:szCs w:val="24"/>
        </w:rPr>
        <w:t>Кыринский</w:t>
      </w:r>
      <w:proofErr w:type="spellEnd"/>
      <w:r w:rsidRPr="00635E7F">
        <w:rPr>
          <w:rFonts w:ascii="Times New Roman" w:hAnsi="Times New Roman" w:cs="Times New Roman"/>
          <w:sz w:val="24"/>
          <w:szCs w:val="24"/>
        </w:rPr>
        <w:t xml:space="preserve"> район» (далее – </w:t>
      </w:r>
      <w:proofErr w:type="spellStart"/>
      <w:r w:rsidRPr="00635E7F">
        <w:rPr>
          <w:rFonts w:ascii="Times New Roman" w:hAnsi="Times New Roman" w:cs="Times New Roman"/>
          <w:sz w:val="24"/>
          <w:szCs w:val="24"/>
        </w:rPr>
        <w:t>Кыринский</w:t>
      </w:r>
      <w:proofErr w:type="spellEnd"/>
      <w:r w:rsidRPr="00635E7F">
        <w:rPr>
          <w:rFonts w:ascii="Times New Roman" w:hAnsi="Times New Roman" w:cs="Times New Roman"/>
          <w:sz w:val="24"/>
          <w:szCs w:val="24"/>
        </w:rPr>
        <w:t xml:space="preserve"> район) по решению вопросов местного значения муниципального района.</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5E7F">
        <w:rPr>
          <w:rFonts w:ascii="Times New Roman" w:hAnsi="Times New Roman" w:cs="Times New Roman"/>
          <w:sz w:val="24"/>
          <w:szCs w:val="24"/>
        </w:rPr>
        <w:t>2.1.3. Местные нормативы градостроительного проектирования</w:t>
      </w:r>
      <w:r w:rsidRPr="00635E7F">
        <w:rPr>
          <w:rFonts w:ascii="Times New Roman" w:hAnsi="Times New Roman" w:cs="Times New Roman"/>
          <w:color w:val="2D2D2D"/>
          <w:spacing w:val="2"/>
          <w:sz w:val="24"/>
          <w:szCs w:val="24"/>
        </w:rPr>
        <w:t xml:space="preserve"> </w:t>
      </w:r>
      <w:proofErr w:type="spellStart"/>
      <w:r w:rsidRPr="00635E7F">
        <w:rPr>
          <w:rFonts w:ascii="Times New Roman" w:hAnsi="Times New Roman" w:cs="Times New Roman"/>
          <w:sz w:val="24"/>
          <w:szCs w:val="24"/>
        </w:rPr>
        <w:t>Кыринского</w:t>
      </w:r>
      <w:proofErr w:type="spellEnd"/>
      <w:r w:rsidRPr="00635E7F">
        <w:rPr>
          <w:rFonts w:ascii="Times New Roman" w:hAnsi="Times New Roman" w:cs="Times New Roman"/>
          <w:sz w:val="24"/>
          <w:szCs w:val="24"/>
        </w:rPr>
        <w:t xml:space="preserve"> района призваны обеспечить согласованность планов и программ комплексного социально-экономического развития с градостроительным проектированием </w:t>
      </w:r>
      <w:proofErr w:type="spellStart"/>
      <w:r w:rsidRPr="00635E7F">
        <w:rPr>
          <w:rFonts w:ascii="Times New Roman" w:hAnsi="Times New Roman" w:cs="Times New Roman"/>
          <w:sz w:val="24"/>
          <w:szCs w:val="24"/>
        </w:rPr>
        <w:t>Кыринского</w:t>
      </w:r>
      <w:proofErr w:type="spellEnd"/>
      <w:r w:rsidRPr="00635E7F">
        <w:rPr>
          <w:rFonts w:ascii="Times New Roman" w:hAnsi="Times New Roman" w:cs="Times New Roman"/>
          <w:sz w:val="24"/>
          <w:szCs w:val="24"/>
        </w:rPr>
        <w:t xml:space="preserve"> района, определить зависимость между показателями социально-экономического развития территорий и показателями пространственного развития территорий.</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5E7F">
        <w:rPr>
          <w:rFonts w:ascii="Times New Roman" w:hAnsi="Times New Roman" w:cs="Times New Roman"/>
          <w:sz w:val="24"/>
          <w:szCs w:val="24"/>
        </w:rPr>
        <w:t>2.1.4. Местные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населения объектами местного значения муниципального района, иными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населения муниципального района.</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5E7F">
        <w:rPr>
          <w:rFonts w:ascii="Times New Roman" w:hAnsi="Times New Roman" w:cs="Times New Roman"/>
          <w:sz w:val="24"/>
          <w:szCs w:val="24"/>
        </w:rPr>
        <w:t>2.1.5. Подготовка местных нормативов градостроительного проектирования муниципального района осуществлена с учетом: социально-демографического состава и плотности населения на территории муниципального района; стратегии социально-экономического развития муниципального района и плана мероприятий по ее реализации (при наличии), предложений органов местного самоуправления и заинтересованных лиц.</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41D0" w:rsidRPr="00635E7F" w:rsidRDefault="008C41D0" w:rsidP="009C1AEB">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r w:rsidRPr="00635E7F">
        <w:rPr>
          <w:rFonts w:ascii="Times New Roman" w:hAnsi="Times New Roman" w:cs="Times New Roman"/>
          <w:b/>
          <w:sz w:val="24"/>
          <w:szCs w:val="24"/>
        </w:rPr>
        <w:t>2.2. Нормативная база</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5E7F">
        <w:rPr>
          <w:rFonts w:ascii="Times New Roman" w:hAnsi="Times New Roman" w:cs="Times New Roman"/>
          <w:sz w:val="24"/>
          <w:szCs w:val="24"/>
        </w:rPr>
        <w:t xml:space="preserve">2.2.1. Местные нормативы градостроительного проектирования подготовлены с учетом требований нормативных, в том числе нормативных технических документов: </w:t>
      </w:r>
    </w:p>
    <w:p w:rsidR="008C41D0" w:rsidRPr="00635E7F" w:rsidRDefault="008C41D0" w:rsidP="009C1AEB">
      <w:pPr>
        <w:pStyle w:val="Default"/>
        <w:ind w:firstLine="567"/>
        <w:rPr>
          <w:color w:val="auto"/>
        </w:rPr>
      </w:pPr>
      <w:r w:rsidRPr="00635E7F">
        <w:rPr>
          <w:color w:val="auto"/>
        </w:rPr>
        <w:t xml:space="preserve">1) Федеральные законы и иные нормативные акты Российской Федерации; </w:t>
      </w:r>
    </w:p>
    <w:p w:rsidR="008C41D0" w:rsidRPr="00635E7F" w:rsidRDefault="008C41D0" w:rsidP="009C1AEB">
      <w:pPr>
        <w:pStyle w:val="Default"/>
        <w:ind w:firstLine="567"/>
        <w:rPr>
          <w:color w:val="auto"/>
        </w:rPr>
      </w:pPr>
      <w:r w:rsidRPr="00635E7F">
        <w:rPr>
          <w:color w:val="auto"/>
        </w:rPr>
        <w:t xml:space="preserve">2) Законы и иные нормативные акты </w:t>
      </w:r>
      <w:r w:rsidRPr="00635E7F">
        <w:t>Забайкальского края</w:t>
      </w:r>
      <w:r w:rsidRPr="00635E7F">
        <w:rPr>
          <w:color w:val="auto"/>
        </w:rPr>
        <w:t>;</w:t>
      </w:r>
    </w:p>
    <w:p w:rsidR="008C41D0" w:rsidRPr="00635E7F" w:rsidRDefault="008C41D0" w:rsidP="009C1AEB">
      <w:pPr>
        <w:pStyle w:val="Default"/>
        <w:ind w:firstLine="567"/>
        <w:rPr>
          <w:color w:val="auto"/>
        </w:rPr>
      </w:pPr>
      <w:r w:rsidRPr="00635E7F">
        <w:rPr>
          <w:color w:val="auto"/>
        </w:rPr>
        <w:t>3) муниципальные правовые акты;</w:t>
      </w:r>
    </w:p>
    <w:p w:rsidR="008C41D0" w:rsidRPr="00635E7F" w:rsidRDefault="008C41D0" w:rsidP="009C1AEB">
      <w:pPr>
        <w:pStyle w:val="Default"/>
        <w:ind w:firstLine="567"/>
        <w:rPr>
          <w:color w:val="auto"/>
        </w:rPr>
      </w:pPr>
      <w:r w:rsidRPr="00635E7F">
        <w:rPr>
          <w:color w:val="auto"/>
        </w:rPr>
        <w:t xml:space="preserve">4) своды правил по проектированию и строительству (СП); </w:t>
      </w:r>
    </w:p>
    <w:p w:rsidR="008C41D0" w:rsidRPr="00635E7F" w:rsidRDefault="008C41D0" w:rsidP="009C1AEB">
      <w:pPr>
        <w:pStyle w:val="Default"/>
        <w:ind w:firstLine="567"/>
        <w:rPr>
          <w:color w:val="auto"/>
        </w:rPr>
      </w:pPr>
      <w:r w:rsidRPr="00635E7F">
        <w:rPr>
          <w:color w:val="auto"/>
        </w:rPr>
        <w:t>5) санитарные правила и нормы (</w:t>
      </w:r>
      <w:proofErr w:type="spellStart"/>
      <w:r w:rsidRPr="00635E7F">
        <w:rPr>
          <w:color w:val="auto"/>
        </w:rPr>
        <w:t>СанПиН</w:t>
      </w:r>
      <w:proofErr w:type="spellEnd"/>
      <w:r w:rsidRPr="00635E7F">
        <w:rPr>
          <w:color w:val="auto"/>
        </w:rPr>
        <w:t xml:space="preserve">). </w:t>
      </w:r>
    </w:p>
    <w:p w:rsidR="008C41D0" w:rsidRPr="00635E7F" w:rsidRDefault="008C41D0" w:rsidP="009C1AEB">
      <w:pPr>
        <w:autoSpaceDE w:val="0"/>
        <w:autoSpaceDN w:val="0"/>
        <w:adjustRightInd w:val="0"/>
        <w:spacing w:after="0" w:line="240" w:lineRule="auto"/>
        <w:ind w:firstLine="567"/>
        <w:jc w:val="both"/>
        <w:rPr>
          <w:rFonts w:ascii="Times New Roman" w:hAnsi="Times New Roman" w:cs="Times New Roman"/>
          <w:b/>
          <w:bCs/>
          <w:sz w:val="24"/>
          <w:szCs w:val="24"/>
        </w:rPr>
      </w:pPr>
      <w:r w:rsidRPr="00635E7F">
        <w:rPr>
          <w:rFonts w:ascii="Times New Roman" w:hAnsi="Times New Roman" w:cs="Times New Roman"/>
          <w:sz w:val="24"/>
          <w:szCs w:val="24"/>
        </w:rPr>
        <w:t>2.2.2. Перечень документов, использованных при разработке местных нормативов, приведен в Приложение № 2.</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41D0" w:rsidRPr="00635E7F" w:rsidRDefault="008C41D0" w:rsidP="009C1AEB">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bookmarkStart w:id="25" w:name="Par1510"/>
      <w:bookmarkStart w:id="26" w:name="Par1677"/>
      <w:bookmarkStart w:id="27" w:name="Par1700"/>
      <w:bookmarkEnd w:id="25"/>
      <w:bookmarkEnd w:id="26"/>
      <w:bookmarkEnd w:id="27"/>
      <w:r w:rsidRPr="00635E7F">
        <w:rPr>
          <w:rFonts w:ascii="Times New Roman" w:hAnsi="Times New Roman" w:cs="Times New Roman"/>
          <w:b/>
          <w:sz w:val="24"/>
          <w:szCs w:val="24"/>
        </w:rPr>
        <w:t xml:space="preserve">2.3. Обоснование состава объектов местного значения, для которых устанавливаются расчетные показатели </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5E7F">
        <w:rPr>
          <w:rFonts w:ascii="Times New Roman" w:hAnsi="Times New Roman" w:cs="Times New Roman"/>
          <w:sz w:val="24"/>
          <w:szCs w:val="24"/>
        </w:rPr>
        <w:t>2.3.1. В соответствии с Градостроительным кодексом местные нормативы градостроительного проектирования муниципального района устанавливают совокупность:</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5E7F">
        <w:rPr>
          <w:rFonts w:ascii="Times New Roman" w:hAnsi="Times New Roman" w:cs="Times New Roman"/>
          <w:sz w:val="24"/>
          <w:szCs w:val="24"/>
        </w:rPr>
        <w:t xml:space="preserve">– расчетных показателей минимально допустимого уровня обеспеченности населения объектами местного значения муниципального района, отнесенными к таковым градостроительным законодательством Российской Федерации, иными объектами </w:t>
      </w:r>
      <w:r w:rsidRPr="00635E7F">
        <w:rPr>
          <w:rFonts w:ascii="Times New Roman" w:hAnsi="Times New Roman" w:cs="Times New Roman"/>
          <w:sz w:val="24"/>
          <w:szCs w:val="24"/>
        </w:rPr>
        <w:lastRenderedPageBreak/>
        <w:t>местного значения муниципального района;</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5E7F">
        <w:rPr>
          <w:rFonts w:ascii="Times New Roman" w:hAnsi="Times New Roman" w:cs="Times New Roman"/>
          <w:sz w:val="24"/>
          <w:szCs w:val="24"/>
        </w:rPr>
        <w:t>– расчетных показателей максимально допустимого уровня территориальной доступности таких объектов для населения муниципального района.</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5E7F">
        <w:rPr>
          <w:rFonts w:ascii="Times New Roman" w:hAnsi="Times New Roman" w:cs="Times New Roman"/>
          <w:sz w:val="24"/>
          <w:szCs w:val="24"/>
        </w:rPr>
        <w:t xml:space="preserve">В число объектов местного значения муниципального района входят перечисленные </w:t>
      </w:r>
      <w:r w:rsidRPr="00635E7F">
        <w:rPr>
          <w:rFonts w:ascii="Times New Roman" w:hAnsi="Times New Roman" w:cs="Times New Roman"/>
          <w:color w:val="002060"/>
          <w:sz w:val="24"/>
          <w:szCs w:val="24"/>
        </w:rPr>
        <w:t xml:space="preserve">в </w:t>
      </w:r>
      <w:hyperlink r:id="rId13" w:anchor="dst101686" w:history="1">
        <w:r w:rsidRPr="00635E7F">
          <w:rPr>
            <w:rFonts w:ascii="Times New Roman" w:hAnsi="Times New Roman" w:cs="Times New Roman"/>
            <w:color w:val="002060"/>
            <w:sz w:val="24"/>
            <w:szCs w:val="24"/>
          </w:rPr>
          <w:t>п. 1 ч. 3 ст. 19</w:t>
        </w:r>
      </w:hyperlink>
      <w:r w:rsidRPr="00635E7F">
        <w:rPr>
          <w:rFonts w:ascii="Times New Roman" w:hAnsi="Times New Roman" w:cs="Times New Roman"/>
          <w:sz w:val="24"/>
          <w:szCs w:val="24"/>
        </w:rPr>
        <w:t xml:space="preserve"> Градостроительного кодекса объекты, отображаемые на карте схемы территориального планирования муниципального района и относящиеся к областям:</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5E7F">
        <w:rPr>
          <w:rFonts w:ascii="Times New Roman" w:hAnsi="Times New Roman" w:cs="Times New Roman"/>
          <w:sz w:val="24"/>
          <w:szCs w:val="24"/>
        </w:rPr>
        <w:t xml:space="preserve">а) </w:t>
      </w:r>
      <w:proofErr w:type="spellStart"/>
      <w:r w:rsidRPr="00635E7F">
        <w:rPr>
          <w:rFonts w:ascii="Times New Roman" w:hAnsi="Times New Roman" w:cs="Times New Roman"/>
          <w:sz w:val="24"/>
          <w:szCs w:val="24"/>
        </w:rPr>
        <w:t>электро</w:t>
      </w:r>
      <w:proofErr w:type="spellEnd"/>
      <w:r w:rsidRPr="00635E7F">
        <w:rPr>
          <w:rFonts w:ascii="Times New Roman" w:hAnsi="Times New Roman" w:cs="Times New Roman"/>
          <w:sz w:val="24"/>
          <w:szCs w:val="24"/>
        </w:rPr>
        <w:t>- и газоснабжение поселений;</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5E7F">
        <w:rPr>
          <w:rFonts w:ascii="Times New Roman" w:hAnsi="Times New Roman" w:cs="Times New Roman"/>
          <w:sz w:val="24"/>
          <w:szCs w:val="24"/>
        </w:rPr>
        <w:t>б) автомобильные дороги местного значения вне границ населенных пунктов в границах муниципального района;</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5E7F">
        <w:rPr>
          <w:rFonts w:ascii="Times New Roman" w:hAnsi="Times New Roman" w:cs="Times New Roman"/>
          <w:sz w:val="24"/>
          <w:szCs w:val="24"/>
        </w:rPr>
        <w:t>в) образование;</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dst101629"/>
      <w:bookmarkEnd w:id="28"/>
      <w:r w:rsidRPr="00635E7F">
        <w:rPr>
          <w:rFonts w:ascii="Times New Roman" w:hAnsi="Times New Roman" w:cs="Times New Roman"/>
          <w:sz w:val="24"/>
          <w:szCs w:val="24"/>
        </w:rPr>
        <w:t>г) здравоохранение;</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dst101630"/>
      <w:bookmarkEnd w:id="29"/>
      <w:proofErr w:type="spellStart"/>
      <w:r w:rsidRPr="00635E7F">
        <w:rPr>
          <w:rFonts w:ascii="Times New Roman" w:hAnsi="Times New Roman" w:cs="Times New Roman"/>
          <w:sz w:val="24"/>
          <w:szCs w:val="24"/>
        </w:rPr>
        <w:t>д</w:t>
      </w:r>
      <w:proofErr w:type="spellEnd"/>
      <w:r w:rsidRPr="00635E7F">
        <w:rPr>
          <w:rFonts w:ascii="Times New Roman" w:hAnsi="Times New Roman" w:cs="Times New Roman"/>
          <w:sz w:val="24"/>
          <w:szCs w:val="24"/>
        </w:rPr>
        <w:t>) физическая культура и массовый спорт;</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dst1270"/>
      <w:bookmarkStart w:id="31" w:name="dst101631"/>
      <w:bookmarkEnd w:id="30"/>
      <w:bookmarkEnd w:id="31"/>
      <w:r w:rsidRPr="00635E7F">
        <w:rPr>
          <w:rFonts w:ascii="Times New Roman" w:hAnsi="Times New Roman" w:cs="Times New Roman"/>
          <w:sz w:val="24"/>
          <w:szCs w:val="24"/>
        </w:rPr>
        <w:t>е) обработка, утилизация, обезвреживание, размещение твердых коммунальных отходов;</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5E7F">
        <w:rPr>
          <w:rFonts w:ascii="Times New Roman" w:hAnsi="Times New Roman" w:cs="Times New Roman"/>
          <w:sz w:val="24"/>
          <w:szCs w:val="24"/>
        </w:rPr>
        <w:t>ж) иные области в связи с решением вопросов местного значения муниципального района.</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5E7F">
        <w:rPr>
          <w:rFonts w:ascii="Times New Roman" w:hAnsi="Times New Roman" w:cs="Times New Roman"/>
          <w:sz w:val="24"/>
          <w:szCs w:val="24"/>
        </w:rPr>
        <w:t>2.3.2. Виды объектов местного значения муниципального района, подлежащие отображению на схеме территориального планирования муниципального района, установлены в ст. 7(1) Закона Забайкальского края от 29 декабря</w:t>
      </w:r>
      <w:r w:rsidRPr="00635E7F">
        <w:rPr>
          <w:rFonts w:ascii="Times New Roman" w:eastAsiaTheme="majorEastAsia" w:hAnsi="Times New Roman" w:cs="Times New Roman"/>
          <w:sz w:val="24"/>
          <w:szCs w:val="24"/>
        </w:rPr>
        <w:t xml:space="preserve"> 2008 г</w:t>
      </w:r>
      <w:r w:rsidRPr="00635E7F">
        <w:rPr>
          <w:rFonts w:ascii="Times New Roman" w:hAnsi="Times New Roman" w:cs="Times New Roman"/>
          <w:sz w:val="24"/>
          <w:szCs w:val="24"/>
        </w:rPr>
        <w:t>.</w:t>
      </w:r>
      <w:r w:rsidRPr="00635E7F">
        <w:rPr>
          <w:rFonts w:ascii="Times New Roman" w:eastAsiaTheme="majorEastAsia" w:hAnsi="Times New Roman" w:cs="Times New Roman"/>
          <w:sz w:val="24"/>
          <w:szCs w:val="24"/>
        </w:rPr>
        <w:t xml:space="preserve"> </w:t>
      </w:r>
      <w:r w:rsidRPr="00635E7F">
        <w:rPr>
          <w:rFonts w:ascii="Times New Roman" w:hAnsi="Times New Roman" w:cs="Times New Roman"/>
          <w:sz w:val="24"/>
          <w:szCs w:val="24"/>
        </w:rPr>
        <w:t>№</w:t>
      </w:r>
      <w:r w:rsidRPr="00635E7F">
        <w:rPr>
          <w:rFonts w:ascii="Times New Roman" w:eastAsiaTheme="majorEastAsia" w:hAnsi="Times New Roman" w:cs="Times New Roman"/>
          <w:sz w:val="24"/>
          <w:szCs w:val="24"/>
        </w:rPr>
        <w:t xml:space="preserve"> 113-ЗЗК «О градостроительной деятельности в Забайкальском крае»</w:t>
      </w:r>
      <w:r w:rsidRPr="00635E7F">
        <w:rPr>
          <w:rFonts w:ascii="Times New Roman" w:hAnsi="Times New Roman" w:cs="Times New Roman"/>
          <w:sz w:val="24"/>
          <w:szCs w:val="24"/>
        </w:rPr>
        <w:t>, к ним относятся:</w:t>
      </w:r>
    </w:p>
    <w:p w:rsidR="008C41D0" w:rsidRPr="00635E7F" w:rsidRDefault="008C41D0" w:rsidP="009C1AEB">
      <w:pPr>
        <w:pStyle w:val="formattext"/>
        <w:spacing w:before="0" w:beforeAutospacing="0" w:after="0" w:afterAutospacing="0"/>
        <w:ind w:firstLine="480"/>
        <w:jc w:val="both"/>
        <w:textAlignment w:val="baseline"/>
      </w:pPr>
      <w:r w:rsidRPr="00635E7F">
        <w:t xml:space="preserve">1) объекты </w:t>
      </w:r>
      <w:proofErr w:type="spellStart"/>
      <w:r w:rsidRPr="00635E7F">
        <w:t>электро</w:t>
      </w:r>
      <w:proofErr w:type="spellEnd"/>
      <w:r w:rsidRPr="00635E7F">
        <w:t>- и газоснабжения поселений;</w:t>
      </w:r>
    </w:p>
    <w:p w:rsidR="008C41D0" w:rsidRPr="00635E7F" w:rsidRDefault="008C41D0" w:rsidP="009C1AEB">
      <w:pPr>
        <w:pStyle w:val="formattext"/>
        <w:spacing w:before="0" w:beforeAutospacing="0" w:after="0" w:afterAutospacing="0"/>
        <w:ind w:firstLine="480"/>
        <w:jc w:val="both"/>
        <w:textAlignment w:val="baseline"/>
      </w:pPr>
      <w:r w:rsidRPr="00635E7F">
        <w:t>2) автомобильные дороги местного значения вне границ населенных пунктов в границах муниципального района;</w:t>
      </w:r>
    </w:p>
    <w:p w:rsidR="008C41D0" w:rsidRPr="00635E7F" w:rsidRDefault="008C41D0" w:rsidP="009C1AEB">
      <w:pPr>
        <w:pStyle w:val="formattext"/>
        <w:spacing w:before="0" w:beforeAutospacing="0" w:after="0" w:afterAutospacing="0"/>
        <w:ind w:firstLine="480"/>
        <w:jc w:val="both"/>
        <w:textAlignment w:val="baseline"/>
      </w:pPr>
      <w:r w:rsidRPr="00635E7F">
        <w:t>3) автовокзалы и автостанции;</w:t>
      </w:r>
    </w:p>
    <w:p w:rsidR="008C41D0" w:rsidRPr="00635E7F" w:rsidRDefault="008C41D0" w:rsidP="009C1AEB">
      <w:pPr>
        <w:pStyle w:val="formattext"/>
        <w:spacing w:before="0" w:beforeAutospacing="0" w:after="0" w:afterAutospacing="0"/>
        <w:ind w:firstLine="480"/>
        <w:jc w:val="both"/>
        <w:textAlignment w:val="baseline"/>
      </w:pPr>
      <w:r w:rsidRPr="00635E7F">
        <w:t>4) объекты в области образования:</w:t>
      </w:r>
    </w:p>
    <w:p w:rsidR="008C41D0" w:rsidRPr="00635E7F" w:rsidRDefault="008C41D0" w:rsidP="009C1AEB">
      <w:pPr>
        <w:pStyle w:val="formattext"/>
        <w:spacing w:before="0" w:beforeAutospacing="0" w:after="0" w:afterAutospacing="0"/>
        <w:ind w:firstLine="480"/>
        <w:jc w:val="both"/>
        <w:textAlignment w:val="baseline"/>
      </w:pPr>
      <w:r w:rsidRPr="00635E7F">
        <w:t>а) муниципальные дошкольные образовательные организации;</w:t>
      </w:r>
    </w:p>
    <w:p w:rsidR="008C41D0" w:rsidRPr="00635E7F" w:rsidRDefault="008C41D0" w:rsidP="009C1AEB">
      <w:pPr>
        <w:pStyle w:val="formattext"/>
        <w:spacing w:before="0" w:beforeAutospacing="0" w:after="0" w:afterAutospacing="0"/>
        <w:ind w:firstLine="480"/>
        <w:jc w:val="both"/>
        <w:textAlignment w:val="baseline"/>
      </w:pPr>
      <w:r w:rsidRPr="00635E7F">
        <w:t>б) муниципальные общеобразовательные организации;</w:t>
      </w:r>
    </w:p>
    <w:p w:rsidR="008C41D0" w:rsidRPr="00635E7F" w:rsidRDefault="008C41D0" w:rsidP="009C1AEB">
      <w:pPr>
        <w:pStyle w:val="formattext"/>
        <w:spacing w:before="0" w:beforeAutospacing="0" w:after="0" w:afterAutospacing="0"/>
        <w:ind w:firstLine="480"/>
        <w:jc w:val="both"/>
        <w:textAlignment w:val="baseline"/>
      </w:pPr>
      <w:r w:rsidRPr="00635E7F">
        <w:t>в) муниципальные организации дополнительного образования;</w:t>
      </w:r>
    </w:p>
    <w:p w:rsidR="008C41D0" w:rsidRPr="00635E7F" w:rsidRDefault="008C41D0" w:rsidP="009C1AEB">
      <w:pPr>
        <w:pStyle w:val="formattext"/>
        <w:spacing w:before="0" w:beforeAutospacing="0" w:after="0" w:afterAutospacing="0"/>
        <w:ind w:firstLine="480"/>
        <w:jc w:val="both"/>
        <w:textAlignment w:val="baseline"/>
      </w:pPr>
      <w:r w:rsidRPr="00635E7F">
        <w:t>5) открытые плоскостные физкультурно-спортивные сооружения;</w:t>
      </w:r>
    </w:p>
    <w:p w:rsidR="008C41D0" w:rsidRPr="00635E7F" w:rsidRDefault="008C41D0" w:rsidP="009C1AEB">
      <w:pPr>
        <w:pStyle w:val="formattext"/>
        <w:spacing w:before="0" w:beforeAutospacing="0" w:after="0" w:afterAutospacing="0"/>
        <w:ind w:firstLine="480"/>
        <w:jc w:val="both"/>
        <w:textAlignment w:val="baseline"/>
      </w:pPr>
      <w:r w:rsidRPr="00635E7F">
        <w:t>6) объекты гражданской обороны, необходимые для организации и осуществления мероприятий по защите населения и территории муниципального района от чрезвычайных ситуаций природного и техногенного характера;</w:t>
      </w:r>
    </w:p>
    <w:p w:rsidR="008C41D0" w:rsidRPr="00635E7F" w:rsidRDefault="008C41D0" w:rsidP="009C1AEB">
      <w:pPr>
        <w:pStyle w:val="formattext"/>
        <w:spacing w:before="0" w:beforeAutospacing="0" w:after="0" w:afterAutospacing="0"/>
        <w:ind w:firstLine="480"/>
        <w:jc w:val="both"/>
        <w:textAlignment w:val="baseline"/>
      </w:pPr>
      <w:r w:rsidRPr="00635E7F">
        <w:t>7) объекты в области культуры и искусства:</w:t>
      </w:r>
    </w:p>
    <w:p w:rsidR="008C41D0" w:rsidRPr="00635E7F" w:rsidRDefault="008C41D0" w:rsidP="009C1AEB">
      <w:pPr>
        <w:pStyle w:val="formattext"/>
        <w:spacing w:before="0" w:beforeAutospacing="0" w:after="0" w:afterAutospacing="0"/>
        <w:ind w:firstLine="480"/>
        <w:jc w:val="both"/>
        <w:textAlignment w:val="baseline"/>
      </w:pPr>
      <w:r w:rsidRPr="00635E7F">
        <w:t xml:space="preserve">а) муниципальные </w:t>
      </w:r>
      <w:proofErr w:type="spellStart"/>
      <w:r w:rsidRPr="00635E7F">
        <w:t>межпоселенческие</w:t>
      </w:r>
      <w:proofErr w:type="spellEnd"/>
      <w:r w:rsidRPr="00635E7F">
        <w:t xml:space="preserve"> библиотеки;</w:t>
      </w:r>
    </w:p>
    <w:p w:rsidR="008C41D0" w:rsidRPr="00635E7F" w:rsidRDefault="008C41D0" w:rsidP="009C1AEB">
      <w:pPr>
        <w:pStyle w:val="formattext"/>
        <w:spacing w:before="0" w:beforeAutospacing="0" w:after="0" w:afterAutospacing="0"/>
        <w:ind w:firstLine="480"/>
        <w:jc w:val="both"/>
        <w:textAlignment w:val="baseline"/>
      </w:pPr>
      <w:r w:rsidRPr="00635E7F">
        <w:t xml:space="preserve">б) муниципальные </w:t>
      </w:r>
      <w:proofErr w:type="spellStart"/>
      <w:r w:rsidRPr="00635E7F">
        <w:t>межпоселенческие</w:t>
      </w:r>
      <w:proofErr w:type="spellEnd"/>
      <w:r w:rsidRPr="00635E7F">
        <w:t xml:space="preserve"> дома культуры;</w:t>
      </w:r>
    </w:p>
    <w:p w:rsidR="008C41D0" w:rsidRPr="00635E7F" w:rsidRDefault="008C41D0" w:rsidP="009C1AEB">
      <w:pPr>
        <w:pStyle w:val="formattext"/>
        <w:spacing w:before="0" w:beforeAutospacing="0" w:after="0" w:afterAutospacing="0"/>
        <w:ind w:firstLine="480"/>
        <w:jc w:val="both"/>
        <w:textAlignment w:val="baseline"/>
      </w:pPr>
      <w:r w:rsidRPr="00635E7F">
        <w:t xml:space="preserve">в) муниципальные </w:t>
      </w:r>
      <w:proofErr w:type="spellStart"/>
      <w:r w:rsidRPr="00635E7F">
        <w:t>межпоселенческие</w:t>
      </w:r>
      <w:proofErr w:type="spellEnd"/>
      <w:r w:rsidRPr="00635E7F">
        <w:t xml:space="preserve"> многофункциональные культурные центры;</w:t>
      </w:r>
    </w:p>
    <w:p w:rsidR="008C41D0" w:rsidRPr="00635E7F" w:rsidRDefault="008C41D0" w:rsidP="009C1AEB">
      <w:pPr>
        <w:pStyle w:val="formattext"/>
        <w:spacing w:before="0" w:beforeAutospacing="0" w:after="0" w:afterAutospacing="0"/>
        <w:ind w:firstLine="480"/>
        <w:jc w:val="both"/>
        <w:textAlignment w:val="baseline"/>
      </w:pPr>
      <w:r w:rsidRPr="00635E7F">
        <w:t xml:space="preserve">г) муниципальные </w:t>
      </w:r>
      <w:proofErr w:type="spellStart"/>
      <w:r w:rsidRPr="00635E7F">
        <w:t>межпоселенческие</w:t>
      </w:r>
      <w:proofErr w:type="spellEnd"/>
      <w:r w:rsidRPr="00635E7F">
        <w:t xml:space="preserve"> музеи;</w:t>
      </w:r>
    </w:p>
    <w:p w:rsidR="008C41D0" w:rsidRPr="00635E7F" w:rsidRDefault="008C41D0" w:rsidP="009C1AEB">
      <w:pPr>
        <w:pStyle w:val="formattext"/>
        <w:spacing w:before="0" w:beforeAutospacing="0" w:after="0" w:afterAutospacing="0"/>
        <w:ind w:firstLine="480"/>
        <w:jc w:val="both"/>
        <w:textAlignment w:val="baseline"/>
      </w:pPr>
      <w:r w:rsidRPr="00635E7F">
        <w:t>8) объекты, предназначенные для обработки, утилизации, обезвреживания, размещения твердых коммунальных отходов;</w:t>
      </w:r>
    </w:p>
    <w:p w:rsidR="008C41D0" w:rsidRPr="00635E7F" w:rsidRDefault="008C41D0" w:rsidP="009C1AEB">
      <w:pPr>
        <w:pStyle w:val="formattext"/>
        <w:spacing w:before="0" w:beforeAutospacing="0" w:after="0" w:afterAutospacing="0"/>
        <w:ind w:firstLine="480"/>
        <w:jc w:val="both"/>
        <w:textAlignment w:val="baseline"/>
      </w:pPr>
      <w:r w:rsidRPr="00635E7F">
        <w:t xml:space="preserve">9) объекты, включая земельные участки, предназначенные для содержания на территории муниципального района </w:t>
      </w:r>
      <w:proofErr w:type="spellStart"/>
      <w:r w:rsidRPr="00635E7F">
        <w:t>межпоселенческих</w:t>
      </w:r>
      <w:proofErr w:type="spellEnd"/>
      <w:r w:rsidRPr="00635E7F">
        <w:t xml:space="preserve"> мест захоронения и организации ритуальных услуг;</w:t>
      </w:r>
    </w:p>
    <w:p w:rsidR="008C41D0" w:rsidRPr="00635E7F" w:rsidRDefault="008C41D0" w:rsidP="009C1AEB">
      <w:pPr>
        <w:pStyle w:val="formattext"/>
        <w:spacing w:before="0" w:beforeAutospacing="0" w:after="0" w:afterAutospacing="0"/>
        <w:ind w:firstLine="480"/>
        <w:jc w:val="both"/>
        <w:textAlignment w:val="baseline"/>
      </w:pPr>
      <w:r w:rsidRPr="00635E7F">
        <w:t>10) иные объекты, необходимые для решения вопросов местного значения муниципального района.</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5E7F">
        <w:rPr>
          <w:rFonts w:ascii="Times New Roman" w:hAnsi="Times New Roman" w:cs="Times New Roman"/>
          <w:sz w:val="24"/>
          <w:szCs w:val="24"/>
        </w:rPr>
        <w:t xml:space="preserve">2.3.3. Объекты местного значения муниципального района являются материальной базой при решении вопросов местного значения, отнесенных к полномочиям органов местного самоуправления муниципального района. Круг вопросов местного значения муниципального района установлен в ст. 15 Федерального законам от 6 октября 2003 г. № 131-ФЗ «Об общих принципах организации местного самоуправления в Российской Федерации». Вопросы местного значения </w:t>
      </w:r>
      <w:proofErr w:type="spellStart"/>
      <w:r w:rsidRPr="00635E7F">
        <w:rPr>
          <w:rFonts w:ascii="Times New Roman" w:hAnsi="Times New Roman" w:cs="Times New Roman"/>
          <w:sz w:val="24"/>
          <w:szCs w:val="24"/>
        </w:rPr>
        <w:t>Кыринского</w:t>
      </w:r>
      <w:proofErr w:type="spellEnd"/>
      <w:r w:rsidRPr="00635E7F">
        <w:rPr>
          <w:rFonts w:ascii="Times New Roman" w:hAnsi="Times New Roman" w:cs="Times New Roman"/>
          <w:sz w:val="24"/>
          <w:szCs w:val="24"/>
        </w:rPr>
        <w:t xml:space="preserve"> района перечислены также в ст. 8 Устава муниципального района «</w:t>
      </w:r>
      <w:proofErr w:type="spellStart"/>
      <w:r w:rsidRPr="00635E7F">
        <w:rPr>
          <w:rFonts w:ascii="Times New Roman" w:hAnsi="Times New Roman" w:cs="Times New Roman"/>
          <w:sz w:val="24"/>
          <w:szCs w:val="24"/>
        </w:rPr>
        <w:t>Кыринский</w:t>
      </w:r>
      <w:proofErr w:type="spellEnd"/>
      <w:r w:rsidRPr="00635E7F">
        <w:rPr>
          <w:rFonts w:ascii="Times New Roman" w:hAnsi="Times New Roman" w:cs="Times New Roman"/>
          <w:sz w:val="24"/>
          <w:szCs w:val="24"/>
        </w:rPr>
        <w:t xml:space="preserve"> район». </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5E7F">
        <w:rPr>
          <w:rFonts w:ascii="Times New Roman" w:hAnsi="Times New Roman" w:cs="Times New Roman"/>
          <w:sz w:val="24"/>
          <w:szCs w:val="24"/>
        </w:rPr>
        <w:t xml:space="preserve">2.3.4. С учетом изложенного приведенный в п. 3.3.2 перечень видов объектов </w:t>
      </w:r>
      <w:r w:rsidRPr="00635E7F">
        <w:rPr>
          <w:rFonts w:ascii="Times New Roman" w:hAnsi="Times New Roman" w:cs="Times New Roman"/>
          <w:sz w:val="24"/>
          <w:szCs w:val="24"/>
        </w:rPr>
        <w:lastRenderedPageBreak/>
        <w:t>местного значения принят в качестве базового, в отношении которого осуществлялась подготовка местных нормативов градостроительного проектирования муниципального района «</w:t>
      </w:r>
      <w:proofErr w:type="spellStart"/>
      <w:r w:rsidRPr="00635E7F">
        <w:rPr>
          <w:rFonts w:ascii="Times New Roman" w:hAnsi="Times New Roman" w:cs="Times New Roman"/>
          <w:sz w:val="24"/>
          <w:szCs w:val="24"/>
        </w:rPr>
        <w:t>Кыринский</w:t>
      </w:r>
      <w:proofErr w:type="spellEnd"/>
      <w:r w:rsidRPr="00635E7F">
        <w:rPr>
          <w:rFonts w:ascii="Times New Roman" w:hAnsi="Times New Roman" w:cs="Times New Roman"/>
          <w:sz w:val="24"/>
          <w:szCs w:val="24"/>
        </w:rPr>
        <w:t xml:space="preserve"> район». Среди иных объектов, необходимых для решения вопросов местного значения </w:t>
      </w:r>
      <w:proofErr w:type="spellStart"/>
      <w:r w:rsidRPr="00635E7F">
        <w:rPr>
          <w:rFonts w:ascii="Times New Roman" w:hAnsi="Times New Roman" w:cs="Times New Roman"/>
          <w:sz w:val="24"/>
          <w:szCs w:val="24"/>
        </w:rPr>
        <w:t>Кыринского</w:t>
      </w:r>
      <w:proofErr w:type="spellEnd"/>
      <w:r w:rsidRPr="00635E7F">
        <w:rPr>
          <w:rFonts w:ascii="Times New Roman" w:hAnsi="Times New Roman" w:cs="Times New Roman"/>
          <w:sz w:val="24"/>
          <w:szCs w:val="24"/>
        </w:rPr>
        <w:t xml:space="preserve"> района, на основании ст. 8 Устава выделены:</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1763"/>
      <w:bookmarkEnd w:id="32"/>
      <w:r w:rsidRPr="00635E7F">
        <w:rPr>
          <w:rFonts w:ascii="Times New Roman" w:hAnsi="Times New Roman" w:cs="Times New Roman"/>
          <w:sz w:val="24"/>
          <w:szCs w:val="24"/>
        </w:rPr>
        <w:t>- объекты, предназначенные для обеспечения жителей поселения услугами связи, общественного питания, торговли, бытового обслуживания;</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5E7F">
        <w:rPr>
          <w:rFonts w:ascii="Times New Roman" w:hAnsi="Times New Roman" w:cs="Times New Roman"/>
          <w:sz w:val="24"/>
          <w:szCs w:val="24"/>
        </w:rPr>
        <w:t>- объекты материально-технического обеспечения деятельности органов местного самоуправления;</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5E7F">
        <w:rPr>
          <w:rFonts w:ascii="Times New Roman" w:hAnsi="Times New Roman" w:cs="Times New Roman"/>
          <w:sz w:val="24"/>
          <w:szCs w:val="24"/>
        </w:rPr>
        <w:t>- объекты муниципального архива,</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color w:val="1F497D" w:themeColor="text2"/>
          <w:sz w:val="24"/>
          <w:szCs w:val="24"/>
        </w:rPr>
      </w:pPr>
      <w:r w:rsidRPr="00635E7F">
        <w:rPr>
          <w:rFonts w:ascii="Times New Roman" w:hAnsi="Times New Roman" w:cs="Times New Roman"/>
          <w:sz w:val="24"/>
          <w:szCs w:val="24"/>
        </w:rPr>
        <w:t>- объекты для оказания медицинской помощи населению</w:t>
      </w:r>
      <w:r w:rsidRPr="00635E7F">
        <w:rPr>
          <w:rFonts w:ascii="Times New Roman" w:hAnsi="Times New Roman" w:cs="Times New Roman"/>
          <w:color w:val="1F497D" w:themeColor="text2"/>
          <w:sz w:val="24"/>
          <w:szCs w:val="24"/>
        </w:rPr>
        <w:t>.</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41D0" w:rsidRPr="00635E7F" w:rsidRDefault="008C41D0" w:rsidP="009C1AEB">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r w:rsidRPr="00635E7F">
        <w:rPr>
          <w:rFonts w:ascii="Times New Roman" w:hAnsi="Times New Roman" w:cs="Times New Roman"/>
          <w:b/>
          <w:sz w:val="24"/>
          <w:szCs w:val="24"/>
        </w:rPr>
        <w:t>2.4. Обоснование расчетных показателей</w:t>
      </w:r>
    </w:p>
    <w:p w:rsidR="008C41D0" w:rsidRPr="00635E7F" w:rsidRDefault="008C41D0" w:rsidP="009C1AEB">
      <w:pPr>
        <w:spacing w:after="0" w:line="240" w:lineRule="auto"/>
        <w:ind w:firstLine="567"/>
        <w:jc w:val="both"/>
        <w:rPr>
          <w:rFonts w:ascii="Times New Roman" w:hAnsi="Times New Roman" w:cs="Times New Roman"/>
          <w:sz w:val="24"/>
          <w:szCs w:val="24"/>
        </w:rPr>
      </w:pPr>
      <w:r w:rsidRPr="00635E7F">
        <w:rPr>
          <w:rFonts w:ascii="Times New Roman" w:hAnsi="Times New Roman" w:cs="Times New Roman"/>
          <w:sz w:val="24"/>
          <w:szCs w:val="24"/>
        </w:rPr>
        <w:t xml:space="preserve">2.4.1. Обоснованная подготовка расчетных показателей базируется </w:t>
      </w:r>
      <w:proofErr w:type="gramStart"/>
      <w:r w:rsidRPr="00635E7F">
        <w:rPr>
          <w:rFonts w:ascii="Times New Roman" w:hAnsi="Times New Roman" w:cs="Times New Roman"/>
          <w:sz w:val="24"/>
          <w:szCs w:val="24"/>
        </w:rPr>
        <w:t>на</w:t>
      </w:r>
      <w:proofErr w:type="gramEnd"/>
      <w:r w:rsidRPr="00635E7F">
        <w:rPr>
          <w:rFonts w:ascii="Times New Roman" w:hAnsi="Times New Roman" w:cs="Times New Roman"/>
          <w:sz w:val="24"/>
          <w:szCs w:val="24"/>
        </w:rPr>
        <w:t xml:space="preserve">: </w:t>
      </w:r>
    </w:p>
    <w:p w:rsidR="008C41D0" w:rsidRPr="00635E7F" w:rsidRDefault="008C41D0" w:rsidP="009C1AEB">
      <w:pPr>
        <w:spacing w:after="0" w:line="240" w:lineRule="auto"/>
        <w:ind w:firstLine="567"/>
        <w:jc w:val="both"/>
        <w:rPr>
          <w:rFonts w:ascii="Times New Roman" w:hAnsi="Times New Roman" w:cs="Times New Roman"/>
          <w:sz w:val="24"/>
          <w:szCs w:val="24"/>
        </w:rPr>
      </w:pPr>
      <w:r w:rsidRPr="00635E7F">
        <w:rPr>
          <w:rFonts w:ascii="Times New Roman" w:hAnsi="Times New Roman" w:cs="Times New Roman"/>
          <w:sz w:val="24"/>
          <w:szCs w:val="24"/>
        </w:rPr>
        <w:t xml:space="preserve">1) </w:t>
      </w:r>
      <w:proofErr w:type="gramStart"/>
      <w:r w:rsidRPr="00635E7F">
        <w:rPr>
          <w:rFonts w:ascii="Times New Roman" w:hAnsi="Times New Roman" w:cs="Times New Roman"/>
          <w:sz w:val="24"/>
          <w:szCs w:val="24"/>
        </w:rPr>
        <w:t>применении</w:t>
      </w:r>
      <w:proofErr w:type="gramEnd"/>
      <w:r w:rsidRPr="00635E7F">
        <w:rPr>
          <w:rFonts w:ascii="Times New Roman" w:hAnsi="Times New Roman" w:cs="Times New Roman"/>
          <w:sz w:val="24"/>
          <w:szCs w:val="24"/>
        </w:rPr>
        <w:t xml:space="preserve"> и соблюдении требований и норм, связанных с градостроительной деятельностью, содержащихся: </w:t>
      </w:r>
    </w:p>
    <w:p w:rsidR="008C41D0" w:rsidRPr="00635E7F" w:rsidRDefault="008C41D0" w:rsidP="009C1AEB">
      <w:pPr>
        <w:spacing w:after="0" w:line="240" w:lineRule="auto"/>
        <w:ind w:firstLine="851"/>
        <w:jc w:val="both"/>
        <w:rPr>
          <w:rFonts w:ascii="Times New Roman" w:hAnsi="Times New Roman" w:cs="Times New Roman"/>
          <w:sz w:val="24"/>
          <w:szCs w:val="24"/>
        </w:rPr>
      </w:pPr>
      <w:r w:rsidRPr="00635E7F">
        <w:rPr>
          <w:rFonts w:ascii="Times New Roman" w:hAnsi="Times New Roman" w:cs="Times New Roman"/>
          <w:sz w:val="24"/>
          <w:szCs w:val="24"/>
        </w:rPr>
        <w:t>– в нормативных правовых актах Российской Федерации;</w:t>
      </w:r>
    </w:p>
    <w:p w:rsidR="008C41D0" w:rsidRPr="00635E7F" w:rsidRDefault="008C41D0" w:rsidP="009C1AEB">
      <w:pPr>
        <w:spacing w:after="0" w:line="240" w:lineRule="auto"/>
        <w:ind w:firstLine="851"/>
        <w:jc w:val="both"/>
        <w:rPr>
          <w:rFonts w:ascii="Times New Roman" w:hAnsi="Times New Roman" w:cs="Times New Roman"/>
          <w:sz w:val="24"/>
          <w:szCs w:val="24"/>
        </w:rPr>
      </w:pPr>
      <w:r w:rsidRPr="00635E7F">
        <w:rPr>
          <w:rFonts w:ascii="Times New Roman" w:hAnsi="Times New Roman" w:cs="Times New Roman"/>
          <w:sz w:val="24"/>
          <w:szCs w:val="24"/>
        </w:rPr>
        <w:t xml:space="preserve">– в нормативных правовых актах Забайкальского края; </w:t>
      </w:r>
    </w:p>
    <w:p w:rsidR="008C41D0" w:rsidRPr="00635E7F" w:rsidRDefault="008C41D0" w:rsidP="009C1AEB">
      <w:pPr>
        <w:spacing w:after="0" w:line="240" w:lineRule="auto"/>
        <w:ind w:left="567" w:firstLine="284"/>
        <w:jc w:val="both"/>
        <w:rPr>
          <w:rFonts w:ascii="Times New Roman" w:hAnsi="Times New Roman" w:cs="Times New Roman"/>
          <w:sz w:val="24"/>
          <w:szCs w:val="24"/>
        </w:rPr>
      </w:pPr>
      <w:r w:rsidRPr="00635E7F">
        <w:rPr>
          <w:rFonts w:ascii="Times New Roman" w:hAnsi="Times New Roman" w:cs="Times New Roman"/>
          <w:sz w:val="24"/>
          <w:szCs w:val="24"/>
        </w:rPr>
        <w:t xml:space="preserve">– в муниципальных правовых актах </w:t>
      </w:r>
      <w:proofErr w:type="spellStart"/>
      <w:r w:rsidRPr="00635E7F">
        <w:rPr>
          <w:rFonts w:ascii="Times New Roman" w:hAnsi="Times New Roman" w:cs="Times New Roman"/>
          <w:sz w:val="24"/>
          <w:szCs w:val="24"/>
        </w:rPr>
        <w:t>Кыринского</w:t>
      </w:r>
      <w:proofErr w:type="spellEnd"/>
      <w:r w:rsidRPr="00635E7F">
        <w:rPr>
          <w:rFonts w:ascii="Times New Roman" w:hAnsi="Times New Roman" w:cs="Times New Roman"/>
          <w:sz w:val="24"/>
          <w:szCs w:val="24"/>
        </w:rPr>
        <w:t xml:space="preserve"> района;</w:t>
      </w:r>
    </w:p>
    <w:p w:rsidR="008C41D0" w:rsidRPr="00635E7F" w:rsidRDefault="008C41D0" w:rsidP="009C1AEB">
      <w:pPr>
        <w:spacing w:after="0" w:line="240" w:lineRule="auto"/>
        <w:ind w:firstLine="851"/>
        <w:jc w:val="both"/>
        <w:rPr>
          <w:rFonts w:ascii="Times New Roman" w:hAnsi="Times New Roman" w:cs="Times New Roman"/>
          <w:sz w:val="24"/>
          <w:szCs w:val="24"/>
        </w:rPr>
      </w:pPr>
      <w:r w:rsidRPr="00635E7F">
        <w:rPr>
          <w:rFonts w:ascii="Times New Roman" w:hAnsi="Times New Roman" w:cs="Times New Roman"/>
          <w:sz w:val="24"/>
          <w:szCs w:val="24"/>
        </w:rPr>
        <w:t xml:space="preserve">– в национальных стандартах и сводах правил; </w:t>
      </w:r>
    </w:p>
    <w:p w:rsidR="008C41D0" w:rsidRPr="00635E7F" w:rsidRDefault="008C41D0" w:rsidP="009C1AEB">
      <w:pPr>
        <w:spacing w:after="0" w:line="240" w:lineRule="auto"/>
        <w:ind w:firstLine="567"/>
        <w:jc w:val="both"/>
        <w:rPr>
          <w:rFonts w:ascii="Times New Roman" w:hAnsi="Times New Roman" w:cs="Times New Roman"/>
          <w:sz w:val="24"/>
          <w:szCs w:val="24"/>
        </w:rPr>
      </w:pPr>
      <w:bookmarkStart w:id="33" w:name="sub_19051"/>
      <w:r w:rsidRPr="00635E7F">
        <w:rPr>
          <w:rFonts w:ascii="Times New Roman" w:hAnsi="Times New Roman" w:cs="Times New Roman"/>
          <w:sz w:val="24"/>
          <w:szCs w:val="24"/>
        </w:rPr>
        <w:t xml:space="preserve">2) </w:t>
      </w:r>
      <w:proofErr w:type="gramStart"/>
      <w:r w:rsidRPr="00635E7F">
        <w:rPr>
          <w:rFonts w:ascii="Times New Roman" w:hAnsi="Times New Roman" w:cs="Times New Roman"/>
          <w:sz w:val="24"/>
          <w:szCs w:val="24"/>
        </w:rPr>
        <w:t>соблюдении</w:t>
      </w:r>
      <w:proofErr w:type="gramEnd"/>
      <w:r w:rsidRPr="00635E7F">
        <w:rPr>
          <w:rFonts w:ascii="Times New Roman" w:hAnsi="Times New Roman" w:cs="Times New Roman"/>
          <w:sz w:val="24"/>
          <w:szCs w:val="24"/>
        </w:rPr>
        <w:t>: </w:t>
      </w:r>
    </w:p>
    <w:p w:rsidR="008C41D0" w:rsidRPr="00635E7F" w:rsidRDefault="008C41D0" w:rsidP="009C1AEB">
      <w:pPr>
        <w:spacing w:after="0" w:line="240" w:lineRule="auto"/>
        <w:ind w:firstLine="851"/>
        <w:jc w:val="both"/>
        <w:rPr>
          <w:rFonts w:ascii="Times New Roman" w:hAnsi="Times New Roman" w:cs="Times New Roman"/>
          <w:sz w:val="24"/>
          <w:szCs w:val="24"/>
        </w:rPr>
      </w:pPr>
      <w:r w:rsidRPr="00635E7F">
        <w:rPr>
          <w:rFonts w:ascii="Times New Roman" w:hAnsi="Times New Roman" w:cs="Times New Roman"/>
          <w:sz w:val="24"/>
          <w:szCs w:val="24"/>
        </w:rPr>
        <w:t xml:space="preserve">– технических регламентов; </w:t>
      </w:r>
    </w:p>
    <w:p w:rsidR="008C41D0" w:rsidRPr="00635E7F" w:rsidRDefault="008C41D0" w:rsidP="009C1AEB">
      <w:pPr>
        <w:spacing w:after="0" w:line="240" w:lineRule="auto"/>
        <w:ind w:left="567" w:firstLine="284"/>
        <w:jc w:val="both"/>
        <w:rPr>
          <w:rFonts w:ascii="Times New Roman" w:hAnsi="Times New Roman" w:cs="Times New Roman"/>
          <w:sz w:val="24"/>
          <w:szCs w:val="24"/>
        </w:rPr>
      </w:pPr>
      <w:r w:rsidRPr="00635E7F">
        <w:rPr>
          <w:rFonts w:ascii="Times New Roman" w:hAnsi="Times New Roman" w:cs="Times New Roman"/>
          <w:sz w:val="24"/>
          <w:szCs w:val="24"/>
        </w:rPr>
        <w:t>– региональных нормативов градостроительного проектирования Забайкальского края;</w:t>
      </w:r>
    </w:p>
    <w:p w:rsidR="008C41D0" w:rsidRPr="00635E7F" w:rsidRDefault="008C41D0" w:rsidP="009C1AEB">
      <w:pPr>
        <w:spacing w:after="0" w:line="240" w:lineRule="auto"/>
        <w:ind w:firstLine="567"/>
        <w:jc w:val="both"/>
        <w:rPr>
          <w:rFonts w:ascii="Times New Roman" w:hAnsi="Times New Roman" w:cs="Times New Roman"/>
          <w:sz w:val="24"/>
          <w:szCs w:val="24"/>
        </w:rPr>
      </w:pPr>
      <w:r w:rsidRPr="00635E7F">
        <w:rPr>
          <w:rFonts w:ascii="Times New Roman" w:hAnsi="Times New Roman" w:cs="Times New Roman"/>
          <w:sz w:val="24"/>
          <w:szCs w:val="24"/>
        </w:rPr>
        <w:t xml:space="preserve">3) </w:t>
      </w:r>
      <w:proofErr w:type="gramStart"/>
      <w:r w:rsidRPr="00635E7F">
        <w:rPr>
          <w:rFonts w:ascii="Times New Roman" w:hAnsi="Times New Roman" w:cs="Times New Roman"/>
          <w:sz w:val="24"/>
          <w:szCs w:val="24"/>
        </w:rPr>
        <w:t>учете</w:t>
      </w:r>
      <w:proofErr w:type="gramEnd"/>
      <w:r w:rsidRPr="00635E7F">
        <w:rPr>
          <w:rFonts w:ascii="Times New Roman" w:hAnsi="Times New Roman" w:cs="Times New Roman"/>
          <w:sz w:val="24"/>
          <w:szCs w:val="24"/>
        </w:rPr>
        <w:t xml:space="preserve"> показателей и данных, содержащихся: </w:t>
      </w:r>
    </w:p>
    <w:p w:rsidR="008C41D0" w:rsidRPr="00635E7F" w:rsidRDefault="008C41D0" w:rsidP="009C1AEB">
      <w:pPr>
        <w:spacing w:after="0" w:line="240" w:lineRule="auto"/>
        <w:ind w:firstLine="851"/>
        <w:jc w:val="both"/>
        <w:rPr>
          <w:rFonts w:ascii="Times New Roman" w:hAnsi="Times New Roman" w:cs="Times New Roman"/>
          <w:sz w:val="24"/>
          <w:szCs w:val="24"/>
        </w:rPr>
      </w:pPr>
      <w:r w:rsidRPr="00635E7F">
        <w:rPr>
          <w:rFonts w:ascii="Times New Roman" w:hAnsi="Times New Roman" w:cs="Times New Roman"/>
          <w:sz w:val="24"/>
          <w:szCs w:val="24"/>
        </w:rPr>
        <w:t xml:space="preserve">– стратегии и прогнозах социально-экономического развития </w:t>
      </w:r>
      <w:proofErr w:type="spellStart"/>
      <w:r w:rsidRPr="00635E7F">
        <w:rPr>
          <w:rFonts w:ascii="Times New Roman" w:hAnsi="Times New Roman" w:cs="Times New Roman"/>
          <w:sz w:val="24"/>
          <w:szCs w:val="24"/>
        </w:rPr>
        <w:t>Кыринского</w:t>
      </w:r>
      <w:proofErr w:type="spellEnd"/>
      <w:r w:rsidRPr="00635E7F">
        <w:rPr>
          <w:rFonts w:ascii="Times New Roman" w:hAnsi="Times New Roman" w:cs="Times New Roman"/>
          <w:sz w:val="24"/>
          <w:szCs w:val="24"/>
        </w:rPr>
        <w:t xml:space="preserve"> района, муниципальных программах </w:t>
      </w:r>
      <w:proofErr w:type="spellStart"/>
      <w:r w:rsidRPr="00635E7F">
        <w:rPr>
          <w:rFonts w:ascii="Times New Roman" w:hAnsi="Times New Roman" w:cs="Times New Roman"/>
          <w:sz w:val="24"/>
          <w:szCs w:val="24"/>
        </w:rPr>
        <w:t>Кыринского</w:t>
      </w:r>
      <w:proofErr w:type="spellEnd"/>
      <w:r w:rsidRPr="00635E7F">
        <w:rPr>
          <w:rFonts w:ascii="Times New Roman" w:hAnsi="Times New Roman" w:cs="Times New Roman"/>
          <w:sz w:val="24"/>
          <w:szCs w:val="24"/>
        </w:rPr>
        <w:t xml:space="preserve"> района при реализации которых осуществляется создание объектов местного значения муниципального района; </w:t>
      </w:r>
    </w:p>
    <w:p w:rsidR="008C41D0" w:rsidRPr="00635E7F" w:rsidRDefault="008C41D0" w:rsidP="009C1AEB">
      <w:pPr>
        <w:spacing w:after="0" w:line="240" w:lineRule="auto"/>
        <w:ind w:firstLine="851"/>
        <w:jc w:val="both"/>
        <w:rPr>
          <w:rFonts w:ascii="Times New Roman" w:hAnsi="Times New Roman" w:cs="Times New Roman"/>
          <w:sz w:val="24"/>
          <w:szCs w:val="24"/>
        </w:rPr>
      </w:pPr>
      <w:r w:rsidRPr="00635E7F">
        <w:rPr>
          <w:rFonts w:ascii="Times New Roman" w:hAnsi="Times New Roman" w:cs="Times New Roman"/>
          <w:sz w:val="24"/>
          <w:szCs w:val="24"/>
        </w:rPr>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proofErr w:type="spellStart"/>
      <w:r w:rsidRPr="00635E7F">
        <w:rPr>
          <w:rFonts w:ascii="Times New Roman" w:hAnsi="Times New Roman" w:cs="Times New Roman"/>
          <w:sz w:val="24"/>
          <w:szCs w:val="24"/>
        </w:rPr>
        <w:t>Кыринского</w:t>
      </w:r>
      <w:proofErr w:type="spellEnd"/>
      <w:r w:rsidRPr="00635E7F">
        <w:rPr>
          <w:rFonts w:ascii="Times New Roman" w:hAnsi="Times New Roman" w:cs="Times New Roman"/>
          <w:sz w:val="24"/>
          <w:szCs w:val="24"/>
        </w:rPr>
        <w:t xml:space="preserve"> района;</w:t>
      </w:r>
    </w:p>
    <w:p w:rsidR="008C41D0" w:rsidRPr="00635E7F" w:rsidRDefault="008C41D0" w:rsidP="009C1AEB">
      <w:pPr>
        <w:spacing w:after="0" w:line="240" w:lineRule="auto"/>
        <w:ind w:firstLine="851"/>
        <w:jc w:val="both"/>
        <w:rPr>
          <w:rFonts w:ascii="Times New Roman" w:hAnsi="Times New Roman" w:cs="Times New Roman"/>
          <w:sz w:val="24"/>
          <w:szCs w:val="24"/>
        </w:rPr>
      </w:pPr>
      <w:bookmarkStart w:id="34" w:name="sub_19054"/>
      <w:bookmarkEnd w:id="33"/>
      <w:r w:rsidRPr="00635E7F">
        <w:rPr>
          <w:rFonts w:ascii="Times New Roman" w:hAnsi="Times New Roman" w:cs="Times New Roman"/>
          <w:sz w:val="24"/>
          <w:szCs w:val="24"/>
        </w:rPr>
        <w:t xml:space="preserve">– в документах территориального планирования Российской Федерации и </w:t>
      </w:r>
      <w:bookmarkEnd w:id="34"/>
      <w:r w:rsidRPr="00635E7F">
        <w:rPr>
          <w:rFonts w:ascii="Times New Roman" w:hAnsi="Times New Roman" w:cs="Times New Roman"/>
          <w:sz w:val="24"/>
          <w:szCs w:val="24"/>
        </w:rPr>
        <w:t>Забайкальского края;</w:t>
      </w:r>
    </w:p>
    <w:p w:rsidR="008C41D0" w:rsidRPr="00635E7F" w:rsidRDefault="008C41D0" w:rsidP="009C1AEB">
      <w:pPr>
        <w:spacing w:after="0" w:line="240" w:lineRule="auto"/>
        <w:ind w:firstLine="851"/>
        <w:jc w:val="both"/>
        <w:rPr>
          <w:rFonts w:ascii="Times New Roman" w:hAnsi="Times New Roman" w:cs="Times New Roman"/>
          <w:sz w:val="24"/>
          <w:szCs w:val="24"/>
        </w:rPr>
      </w:pPr>
      <w:r w:rsidRPr="00635E7F">
        <w:rPr>
          <w:rFonts w:ascii="Times New Roman" w:hAnsi="Times New Roman" w:cs="Times New Roman"/>
          <w:sz w:val="24"/>
          <w:szCs w:val="24"/>
        </w:rPr>
        <w:t xml:space="preserve">– в документах территориального планирования </w:t>
      </w:r>
      <w:proofErr w:type="spellStart"/>
      <w:r w:rsidRPr="00635E7F">
        <w:rPr>
          <w:rFonts w:ascii="Times New Roman" w:hAnsi="Times New Roman" w:cs="Times New Roman"/>
          <w:sz w:val="24"/>
          <w:szCs w:val="24"/>
        </w:rPr>
        <w:t>Кыринского</w:t>
      </w:r>
      <w:proofErr w:type="spellEnd"/>
      <w:r w:rsidRPr="00635E7F">
        <w:rPr>
          <w:rFonts w:ascii="Times New Roman" w:hAnsi="Times New Roman" w:cs="Times New Roman"/>
          <w:sz w:val="24"/>
          <w:szCs w:val="24"/>
        </w:rPr>
        <w:t xml:space="preserve"> района и материалах по их обоснованию;  </w:t>
      </w:r>
    </w:p>
    <w:p w:rsidR="008C41D0" w:rsidRPr="00635E7F" w:rsidRDefault="008C41D0" w:rsidP="009C1AEB">
      <w:pPr>
        <w:spacing w:after="0" w:line="240" w:lineRule="auto"/>
        <w:ind w:firstLine="851"/>
        <w:jc w:val="both"/>
        <w:rPr>
          <w:rFonts w:ascii="Times New Roman" w:hAnsi="Times New Roman" w:cs="Times New Roman"/>
          <w:sz w:val="24"/>
          <w:szCs w:val="24"/>
        </w:rPr>
      </w:pPr>
      <w:r w:rsidRPr="00635E7F">
        <w:rPr>
          <w:rFonts w:ascii="Times New Roman" w:hAnsi="Times New Roman" w:cs="Times New Roman"/>
          <w:sz w:val="24"/>
          <w:szCs w:val="24"/>
        </w:rPr>
        <w:t>– в проектах планировки территории, предусматривающих размещение объектов местного значения муниципального района;</w:t>
      </w:r>
    </w:p>
    <w:p w:rsidR="008C41D0" w:rsidRPr="00635E7F" w:rsidRDefault="008C41D0" w:rsidP="009C1AEB">
      <w:pPr>
        <w:spacing w:after="0" w:line="240" w:lineRule="auto"/>
        <w:ind w:firstLine="851"/>
        <w:jc w:val="both"/>
        <w:rPr>
          <w:rFonts w:ascii="Times New Roman" w:hAnsi="Times New Roman" w:cs="Times New Roman"/>
          <w:sz w:val="24"/>
          <w:szCs w:val="24"/>
        </w:rPr>
      </w:pPr>
      <w:r w:rsidRPr="00635E7F">
        <w:rPr>
          <w:rFonts w:ascii="Times New Roman" w:hAnsi="Times New Roman" w:cs="Times New Roman"/>
          <w:sz w:val="24"/>
          <w:szCs w:val="24"/>
        </w:rPr>
        <w:t>– в методических материалах в области градостроительной деятельности;</w:t>
      </w:r>
    </w:p>
    <w:p w:rsidR="008C41D0" w:rsidRPr="00635E7F" w:rsidRDefault="008C41D0" w:rsidP="009C1AEB">
      <w:pPr>
        <w:spacing w:after="0" w:line="240" w:lineRule="auto"/>
        <w:ind w:firstLine="567"/>
        <w:jc w:val="both"/>
        <w:rPr>
          <w:rFonts w:ascii="Times New Roman" w:hAnsi="Times New Roman" w:cs="Times New Roman"/>
          <w:sz w:val="24"/>
          <w:szCs w:val="24"/>
        </w:rPr>
      </w:pPr>
      <w:r w:rsidRPr="00635E7F">
        <w:rPr>
          <w:rFonts w:ascii="Times New Roman" w:hAnsi="Times New Roman" w:cs="Times New Roman"/>
          <w:sz w:val="24"/>
          <w:szCs w:val="24"/>
        </w:rPr>
        <w:t xml:space="preserve">4) корректном </w:t>
      </w:r>
      <w:proofErr w:type="gramStart"/>
      <w:r w:rsidRPr="00635E7F">
        <w:rPr>
          <w:rFonts w:ascii="Times New Roman" w:hAnsi="Times New Roman" w:cs="Times New Roman"/>
          <w:sz w:val="24"/>
          <w:szCs w:val="24"/>
        </w:rPr>
        <w:t>применении</w:t>
      </w:r>
      <w:proofErr w:type="gramEnd"/>
      <w:r w:rsidRPr="00635E7F">
        <w:rPr>
          <w:rFonts w:ascii="Times New Roman" w:hAnsi="Times New Roman" w:cs="Times New Roman"/>
          <w:sz w:val="24"/>
          <w:szCs w:val="24"/>
        </w:rPr>
        <w:t xml:space="preserve"> математических методов при расчете значений показателей местных нормативов. </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5E7F">
        <w:rPr>
          <w:rFonts w:ascii="Times New Roman" w:hAnsi="Times New Roman" w:cs="Times New Roman"/>
          <w:sz w:val="24"/>
          <w:szCs w:val="24"/>
        </w:rPr>
        <w:t xml:space="preserve">2.4.2. В соответствии с </w:t>
      </w:r>
      <w:proofErr w:type="gramStart"/>
      <w:r w:rsidRPr="00635E7F">
        <w:rPr>
          <w:rFonts w:ascii="Times New Roman" w:hAnsi="Times New Roman" w:cs="Times New Roman"/>
          <w:sz w:val="24"/>
          <w:szCs w:val="24"/>
        </w:rPr>
        <w:t>ч</w:t>
      </w:r>
      <w:proofErr w:type="gramEnd"/>
      <w:r w:rsidRPr="00635E7F">
        <w:rPr>
          <w:rFonts w:ascii="Times New Roman" w:hAnsi="Times New Roman" w:cs="Times New Roman"/>
          <w:sz w:val="24"/>
          <w:szCs w:val="24"/>
        </w:rPr>
        <w:t xml:space="preserve">.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муниципального района. Региональные нормативы градостроительного проектирования Забайкальского края, утвержденные </w:t>
      </w:r>
      <w:r w:rsidRPr="00635E7F">
        <w:rPr>
          <w:rFonts w:ascii="Times New Roman" w:hAnsi="Times New Roman" w:cs="Times New Roman"/>
          <w:spacing w:val="-6"/>
          <w:sz w:val="24"/>
          <w:szCs w:val="24"/>
        </w:rPr>
        <w:t>постановлением Правительства Забайкальского края от 11 июля 2017 г. № 273</w:t>
      </w:r>
      <w:r w:rsidRPr="00635E7F">
        <w:rPr>
          <w:rFonts w:ascii="Times New Roman" w:hAnsi="Times New Roman" w:cs="Times New Roman"/>
          <w:sz w:val="24"/>
          <w:szCs w:val="24"/>
        </w:rPr>
        <w:t xml:space="preserve"> (далее – РНГП ЗК), в своем составе содержат расчетные показатели, в том числе применительно к объектам местного значения муниципального района. </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5E7F">
        <w:rPr>
          <w:rFonts w:ascii="Times New Roman" w:hAnsi="Times New Roman" w:cs="Times New Roman"/>
          <w:sz w:val="24"/>
          <w:szCs w:val="24"/>
        </w:rPr>
        <w:t xml:space="preserve">2.4.3. </w:t>
      </w:r>
      <w:proofErr w:type="gramStart"/>
      <w:r w:rsidRPr="00635E7F">
        <w:rPr>
          <w:rFonts w:ascii="Times New Roman" w:hAnsi="Times New Roman" w:cs="Times New Roman"/>
          <w:sz w:val="24"/>
          <w:szCs w:val="24"/>
        </w:rPr>
        <w:t xml:space="preserve">Согласно ст. 29.4 Градостроительного кодекса расчетные показатели минимально допустимого уровня обеспеченности населения объектами местного значения муниципального района,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w:t>
      </w:r>
      <w:r w:rsidRPr="00635E7F">
        <w:rPr>
          <w:rFonts w:ascii="Times New Roman" w:hAnsi="Times New Roman" w:cs="Times New Roman"/>
          <w:sz w:val="24"/>
          <w:szCs w:val="24"/>
        </w:rPr>
        <w:lastRenderedPageBreak/>
        <w:t xml:space="preserve">территориальной доступности таких объектов для населения муниципального района не могут превышать этих предельных значений, устанавливаемых региональными нормативами градостроительного проектирования. </w:t>
      </w:r>
      <w:proofErr w:type="gramEnd"/>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5E7F">
        <w:rPr>
          <w:rFonts w:ascii="Times New Roman" w:hAnsi="Times New Roman" w:cs="Times New Roman"/>
          <w:sz w:val="24"/>
          <w:szCs w:val="24"/>
        </w:rPr>
        <w:t xml:space="preserve">Таким образом, предельные значения показателей РНГП ЗК задают рамочные ограничения для значений показателей местных нормативов по отношению к объектам местного значения </w:t>
      </w:r>
      <w:proofErr w:type="spellStart"/>
      <w:r w:rsidRPr="00635E7F">
        <w:rPr>
          <w:rFonts w:ascii="Times New Roman" w:hAnsi="Times New Roman" w:cs="Times New Roman"/>
          <w:sz w:val="24"/>
          <w:szCs w:val="24"/>
        </w:rPr>
        <w:t>Кыринского</w:t>
      </w:r>
      <w:proofErr w:type="spellEnd"/>
      <w:r w:rsidRPr="00635E7F">
        <w:rPr>
          <w:rFonts w:ascii="Times New Roman" w:hAnsi="Times New Roman" w:cs="Times New Roman"/>
          <w:sz w:val="24"/>
          <w:szCs w:val="24"/>
        </w:rPr>
        <w:t xml:space="preserve"> района. Поэтому предельные значения показателей РНГП ЗК могут быть приняты за основу при подготовке аналогичных показателей МНГП КР.</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5E7F">
        <w:rPr>
          <w:rFonts w:ascii="Times New Roman" w:hAnsi="Times New Roman" w:cs="Times New Roman"/>
          <w:sz w:val="24"/>
          <w:szCs w:val="24"/>
        </w:rPr>
        <w:t>2.4.4. Обоснованность и увязка МНГП КР со Стратегией социально-экономического развития муниципального района «</w:t>
      </w:r>
      <w:proofErr w:type="spellStart"/>
      <w:r w:rsidRPr="00635E7F">
        <w:rPr>
          <w:rFonts w:ascii="Times New Roman" w:hAnsi="Times New Roman" w:cs="Times New Roman"/>
          <w:sz w:val="24"/>
          <w:szCs w:val="24"/>
        </w:rPr>
        <w:t>Кыринский</w:t>
      </w:r>
      <w:proofErr w:type="spellEnd"/>
      <w:r w:rsidRPr="00635E7F">
        <w:rPr>
          <w:rFonts w:ascii="Times New Roman" w:hAnsi="Times New Roman" w:cs="Times New Roman"/>
          <w:sz w:val="24"/>
          <w:szCs w:val="24"/>
        </w:rPr>
        <w:t xml:space="preserve"> район» до 2030 года, утвержденной решением Совета муниципального района «</w:t>
      </w:r>
      <w:proofErr w:type="spellStart"/>
      <w:r w:rsidRPr="00635E7F">
        <w:rPr>
          <w:rFonts w:ascii="Times New Roman" w:hAnsi="Times New Roman" w:cs="Times New Roman"/>
          <w:sz w:val="24"/>
          <w:szCs w:val="24"/>
        </w:rPr>
        <w:t>Кыринский</w:t>
      </w:r>
      <w:proofErr w:type="spellEnd"/>
      <w:r w:rsidRPr="00635E7F">
        <w:rPr>
          <w:rFonts w:ascii="Times New Roman" w:hAnsi="Times New Roman" w:cs="Times New Roman"/>
          <w:sz w:val="24"/>
          <w:szCs w:val="24"/>
        </w:rPr>
        <w:t xml:space="preserve"> район» от 26 декабря 2018 г. № 85 (далее Стратегия СЭР КР) достигается использованием значений ее целевых показателей для установления значений расчетных показателей МНГП КР. С аналогичной целью используются и значения целевых показатели муниципальных программ, принятых для реализации Стратегии СЭР КР на среднесрочную перспективу.</w:t>
      </w:r>
    </w:p>
    <w:p w:rsidR="008C41D0" w:rsidRPr="00635E7F" w:rsidRDefault="008C41D0" w:rsidP="009C1AEB">
      <w:pPr>
        <w:pStyle w:val="01"/>
        <w:ind w:firstLine="567"/>
      </w:pPr>
      <w:r w:rsidRPr="00635E7F">
        <w:rPr>
          <w:lang w:eastAsia="ru-RU"/>
        </w:rPr>
        <w:t xml:space="preserve">2.4.5. При размещении объектов местного значения для обслуживания населения </w:t>
      </w:r>
      <w:r w:rsidRPr="00635E7F">
        <w:t>муниципального района</w:t>
      </w:r>
      <w:r w:rsidRPr="00635E7F">
        <w:rPr>
          <w:lang w:eastAsia="ru-RU"/>
        </w:rPr>
        <w:t xml:space="preserve">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Pr="00635E7F">
        <w:t xml:space="preserve"> территориальную доступность. </w:t>
      </w:r>
    </w:p>
    <w:p w:rsidR="008C41D0" w:rsidRPr="00635E7F" w:rsidRDefault="008C41D0" w:rsidP="009C1AEB">
      <w:pPr>
        <w:pStyle w:val="01"/>
        <w:ind w:firstLine="567"/>
        <w:rPr>
          <w:lang w:eastAsia="ru-RU"/>
        </w:rPr>
      </w:pPr>
      <w:r w:rsidRPr="00635E7F">
        <w:rPr>
          <w:lang w:eastAsia="ru-RU"/>
        </w:rPr>
        <w:t>2.4.6.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rsidR="008C41D0" w:rsidRPr="00635E7F" w:rsidRDefault="008C41D0" w:rsidP="009C1AEB">
      <w:pPr>
        <w:pStyle w:val="01"/>
        <w:ind w:firstLine="567"/>
        <w:rPr>
          <w:lang w:eastAsia="ru-RU"/>
        </w:rPr>
      </w:pPr>
      <w:r w:rsidRPr="00635E7F">
        <w:rPr>
          <w:lang w:eastAsia="ru-RU"/>
        </w:rPr>
        <w:t>– вместимость (производительность, мощность, количество мест и т.п.) объекта;</w:t>
      </w:r>
    </w:p>
    <w:p w:rsidR="008C41D0" w:rsidRPr="00635E7F" w:rsidRDefault="008C41D0" w:rsidP="009C1AEB">
      <w:pPr>
        <w:pStyle w:val="01"/>
        <w:ind w:firstLine="567"/>
        <w:rPr>
          <w:lang w:eastAsia="ru-RU"/>
        </w:rPr>
      </w:pPr>
      <w:r w:rsidRPr="00635E7F">
        <w:rPr>
          <w:lang w:eastAsia="ru-RU"/>
        </w:rPr>
        <w:t>– количество единиц объектов;</w:t>
      </w:r>
    </w:p>
    <w:p w:rsidR="008C41D0" w:rsidRPr="00635E7F" w:rsidRDefault="008C41D0" w:rsidP="009C1AEB">
      <w:pPr>
        <w:pStyle w:val="01"/>
        <w:ind w:firstLine="567"/>
        <w:rPr>
          <w:lang w:eastAsia="ru-RU"/>
        </w:rPr>
      </w:pPr>
      <w:r w:rsidRPr="00635E7F">
        <w:rPr>
          <w:lang w:eastAsia="ru-RU"/>
        </w:rPr>
        <w:t xml:space="preserve">– площадь объекта, его помещений и (или) территории земельного участка, необходимой для размещения объекта; </w:t>
      </w:r>
    </w:p>
    <w:p w:rsidR="008C41D0" w:rsidRPr="00635E7F" w:rsidRDefault="008C41D0" w:rsidP="009C1AEB">
      <w:pPr>
        <w:pStyle w:val="01"/>
        <w:ind w:firstLine="567"/>
        <w:rPr>
          <w:lang w:eastAsia="ru-RU"/>
        </w:rPr>
      </w:pPr>
      <w:r w:rsidRPr="00635E7F">
        <w:rPr>
          <w:lang w:eastAsia="ru-RU"/>
        </w:rPr>
        <w:t>– иные нормируемые показатели, характеризующие объект.</w:t>
      </w:r>
    </w:p>
    <w:p w:rsidR="008C41D0" w:rsidRPr="00635E7F" w:rsidRDefault="008C41D0" w:rsidP="009C1AEB">
      <w:pPr>
        <w:pStyle w:val="01"/>
        <w:ind w:firstLine="567"/>
        <w:rPr>
          <w:lang w:eastAsia="ru-RU"/>
        </w:rPr>
      </w:pPr>
      <w:r w:rsidRPr="00635E7F">
        <w:rPr>
          <w:lang w:eastAsia="ru-RU"/>
        </w:rPr>
        <w:t xml:space="preserve">Территориальная доступность – пространственная характеристика сети объектов социальной, транспортной коммунальной инфраструктур. Рассчитывается либо исходя из затрат на достижение выбранного объекта (как правило, затрат времени), либо исходя из расстояния до выбранного объекта, измеренного по </w:t>
      </w:r>
      <w:proofErr w:type="gramStart"/>
      <w:r w:rsidRPr="00635E7F">
        <w:rPr>
          <w:lang w:eastAsia="ru-RU"/>
        </w:rPr>
        <w:t>прямой</w:t>
      </w:r>
      <w:proofErr w:type="gramEnd"/>
      <w:r w:rsidRPr="00635E7F">
        <w:rPr>
          <w:lang w:eastAsia="ru-RU"/>
        </w:rPr>
        <w:t xml:space="preserve">, по имеющимся путям передвижения, или иным образом. </w:t>
      </w:r>
    </w:p>
    <w:p w:rsidR="008C41D0" w:rsidRPr="00635E7F" w:rsidRDefault="008C41D0" w:rsidP="009C1AEB">
      <w:pPr>
        <w:pStyle w:val="01"/>
        <w:ind w:firstLine="567"/>
        <w:rPr>
          <w:lang w:eastAsia="ru-RU"/>
        </w:rPr>
      </w:pPr>
      <w:r w:rsidRPr="00635E7F">
        <w:rPr>
          <w:lang w:eastAsia="ru-RU"/>
        </w:rPr>
        <w:t>При определении показателя территориальной доступности для каждого вида объектов указывается вид территориальной доступности в зависимости от способа передвижения по территории:</w:t>
      </w:r>
    </w:p>
    <w:p w:rsidR="008C41D0" w:rsidRPr="00635E7F" w:rsidRDefault="008C41D0" w:rsidP="009C1AEB">
      <w:pPr>
        <w:pStyle w:val="01"/>
        <w:ind w:firstLine="567"/>
        <w:rPr>
          <w:lang w:eastAsia="ru-RU"/>
        </w:rPr>
      </w:pPr>
      <w:r w:rsidRPr="00635E7F">
        <w:t>–</w:t>
      </w:r>
      <w:r w:rsidRPr="00635E7F">
        <w:rPr>
          <w:lang w:eastAsia="ru-RU"/>
        </w:rPr>
        <w:t xml:space="preserve"> пешеходная доступность – движение по территории, осуществляемое в условия стандартной для данной местности погоды (в пределах климатической нормы) без использования транспортных средств лицом, способным к самостоятельному передвижению; </w:t>
      </w:r>
    </w:p>
    <w:p w:rsidR="008C41D0" w:rsidRPr="00635E7F" w:rsidRDefault="008C41D0" w:rsidP="009C1AEB">
      <w:pPr>
        <w:pStyle w:val="01"/>
        <w:ind w:firstLine="567"/>
        <w:rPr>
          <w:lang w:eastAsia="ru-RU"/>
        </w:rPr>
      </w:pPr>
      <w:r w:rsidRPr="00635E7F">
        <w:t>–</w:t>
      </w:r>
      <w:r w:rsidRPr="00635E7F">
        <w:rPr>
          <w:lang w:eastAsia="ru-RU"/>
        </w:rPr>
        <w:t xml:space="preserve"> транспортная доступность – движение по территории с использованием транспортных средств, осуществляемое по улицам и дорогам общего пользования, иным транспортно-коммуникационным объектам. </w:t>
      </w:r>
    </w:p>
    <w:p w:rsidR="008C41D0" w:rsidRPr="00635E7F" w:rsidRDefault="008C41D0" w:rsidP="009C1AEB">
      <w:pPr>
        <w:spacing w:after="0" w:line="240" w:lineRule="auto"/>
        <w:ind w:right="24" w:firstLine="567"/>
        <w:jc w:val="both"/>
        <w:rPr>
          <w:rFonts w:ascii="Times New Roman" w:hAnsi="Times New Roman" w:cs="Times New Roman"/>
          <w:sz w:val="24"/>
          <w:szCs w:val="24"/>
        </w:rPr>
      </w:pPr>
      <w:r w:rsidRPr="00635E7F">
        <w:rPr>
          <w:rFonts w:ascii="Times New Roman" w:hAnsi="Times New Roman" w:cs="Times New Roman"/>
          <w:sz w:val="24"/>
          <w:szCs w:val="24"/>
        </w:rPr>
        <w:t xml:space="preserve">2.4.7. Положения по обоснованию расчетных показателей с привязкой к пунктам основной части местных нормативов, содержащих эти показатели, приведены в таблице 2.4.1.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 </w:t>
      </w:r>
    </w:p>
    <w:p w:rsidR="008C41D0" w:rsidRPr="00635E7F" w:rsidRDefault="008C41D0" w:rsidP="009C1AEB">
      <w:pPr>
        <w:spacing w:after="0" w:line="240" w:lineRule="auto"/>
        <w:ind w:right="24" w:firstLine="567"/>
        <w:jc w:val="both"/>
        <w:rPr>
          <w:rFonts w:ascii="Times New Roman" w:hAnsi="Times New Roman" w:cs="Times New Roman"/>
          <w:sz w:val="24"/>
          <w:szCs w:val="24"/>
        </w:rPr>
      </w:pPr>
    </w:p>
    <w:p w:rsidR="008C41D0" w:rsidRPr="00635E7F" w:rsidRDefault="008C41D0" w:rsidP="009C1AEB">
      <w:pPr>
        <w:spacing w:after="0" w:line="240" w:lineRule="auto"/>
        <w:jc w:val="right"/>
        <w:rPr>
          <w:rFonts w:ascii="Times New Roman" w:hAnsi="Times New Roman" w:cs="Times New Roman"/>
          <w:sz w:val="24"/>
          <w:szCs w:val="24"/>
        </w:rPr>
      </w:pPr>
      <w:r w:rsidRPr="00635E7F">
        <w:rPr>
          <w:rFonts w:ascii="Times New Roman" w:hAnsi="Times New Roman" w:cs="Times New Roman"/>
          <w:sz w:val="24"/>
          <w:szCs w:val="24"/>
        </w:rPr>
        <w:t xml:space="preserve">Таблица 2.4.1.  </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7229"/>
      </w:tblGrid>
      <w:tr w:rsidR="008C41D0" w:rsidRPr="00635E7F" w:rsidTr="009F5FFF">
        <w:trPr>
          <w:trHeight w:val="671"/>
          <w:tblHeader/>
        </w:trPr>
        <w:tc>
          <w:tcPr>
            <w:tcW w:w="2269" w:type="dxa"/>
            <w:shd w:val="clear" w:color="auto" w:fill="auto"/>
          </w:tcPr>
          <w:p w:rsidR="008C41D0" w:rsidRPr="00635E7F" w:rsidRDefault="008C41D0" w:rsidP="009C1AEB">
            <w:pPr>
              <w:spacing w:after="0" w:line="240" w:lineRule="auto"/>
              <w:ind w:left="-91" w:right="-108"/>
              <w:jc w:val="center"/>
              <w:rPr>
                <w:rFonts w:ascii="Times New Roman" w:eastAsia="Calibri" w:hAnsi="Times New Roman" w:cs="Times New Roman"/>
                <w:b/>
                <w:sz w:val="24"/>
                <w:szCs w:val="24"/>
              </w:rPr>
            </w:pPr>
            <w:bookmarkStart w:id="35" w:name="_Toc467625458"/>
            <w:bookmarkStart w:id="36" w:name="_Toc483388323"/>
            <w:r w:rsidRPr="00635E7F">
              <w:rPr>
                <w:rFonts w:ascii="Times New Roman" w:eastAsia="Calibri" w:hAnsi="Times New Roman" w:cs="Times New Roman"/>
                <w:b/>
                <w:sz w:val="24"/>
                <w:szCs w:val="24"/>
              </w:rPr>
              <w:t xml:space="preserve">Пункты основной части </w:t>
            </w:r>
          </w:p>
        </w:tc>
        <w:tc>
          <w:tcPr>
            <w:tcW w:w="7229" w:type="dxa"/>
            <w:shd w:val="clear" w:color="auto" w:fill="auto"/>
            <w:vAlign w:val="center"/>
          </w:tcPr>
          <w:p w:rsidR="008C41D0" w:rsidRPr="00635E7F" w:rsidRDefault="008C41D0" w:rsidP="009C1AEB">
            <w:pPr>
              <w:spacing w:after="0" w:line="240" w:lineRule="auto"/>
              <w:ind w:right="24"/>
              <w:jc w:val="center"/>
              <w:rPr>
                <w:rFonts w:ascii="Times New Roman" w:eastAsia="Calibri" w:hAnsi="Times New Roman" w:cs="Times New Roman"/>
                <w:b/>
                <w:sz w:val="24"/>
                <w:szCs w:val="24"/>
              </w:rPr>
            </w:pPr>
            <w:r w:rsidRPr="00635E7F">
              <w:rPr>
                <w:rFonts w:ascii="Times New Roman" w:eastAsia="Calibri" w:hAnsi="Times New Roman" w:cs="Times New Roman"/>
                <w:b/>
                <w:sz w:val="24"/>
                <w:szCs w:val="24"/>
              </w:rPr>
              <w:t>Положения по обоснованию расчетных показателей</w:t>
            </w:r>
          </w:p>
        </w:tc>
      </w:tr>
      <w:tr w:rsidR="008C41D0" w:rsidRPr="00635E7F" w:rsidTr="009F5FFF">
        <w:trPr>
          <w:trHeight w:val="2412"/>
        </w:trPr>
        <w:tc>
          <w:tcPr>
            <w:tcW w:w="2269" w:type="dxa"/>
            <w:shd w:val="clear" w:color="auto" w:fill="auto"/>
          </w:tcPr>
          <w:p w:rsidR="008C41D0" w:rsidRPr="00635E7F" w:rsidRDefault="008C41D0" w:rsidP="009C1AEB">
            <w:pPr>
              <w:widowControl w:val="0"/>
              <w:autoSpaceDE w:val="0"/>
              <w:autoSpaceDN w:val="0"/>
              <w:adjustRightInd w:val="0"/>
              <w:spacing w:after="0" w:line="240" w:lineRule="auto"/>
              <w:ind w:right="-16"/>
              <w:outlineLvl w:val="2"/>
              <w:rPr>
                <w:rFonts w:ascii="Times New Roman" w:eastAsia="Calibri" w:hAnsi="Times New Roman" w:cs="Times New Roman"/>
                <w:sz w:val="24"/>
                <w:szCs w:val="24"/>
              </w:rPr>
            </w:pPr>
            <w:r w:rsidRPr="00635E7F">
              <w:rPr>
                <w:rFonts w:ascii="Times New Roman" w:hAnsi="Times New Roman" w:cs="Times New Roman"/>
                <w:sz w:val="24"/>
                <w:szCs w:val="24"/>
              </w:rPr>
              <w:lastRenderedPageBreak/>
              <w:t>1.1. </w:t>
            </w:r>
            <w:r w:rsidRPr="00635E7F">
              <w:rPr>
                <w:rFonts w:ascii="Times New Roman" w:hAnsi="Times New Roman" w:cs="Times New Roman"/>
                <w:spacing w:val="2"/>
                <w:sz w:val="24"/>
                <w:szCs w:val="24"/>
              </w:rPr>
              <w:t xml:space="preserve">Объекты </w:t>
            </w:r>
            <w:proofErr w:type="spellStart"/>
            <w:r w:rsidRPr="00635E7F">
              <w:rPr>
                <w:rFonts w:ascii="Times New Roman" w:hAnsi="Times New Roman" w:cs="Times New Roman"/>
                <w:spacing w:val="2"/>
                <w:sz w:val="24"/>
                <w:szCs w:val="24"/>
              </w:rPr>
              <w:t>электро</w:t>
            </w:r>
            <w:proofErr w:type="spellEnd"/>
            <w:r w:rsidRPr="00635E7F">
              <w:rPr>
                <w:rFonts w:ascii="Times New Roman" w:hAnsi="Times New Roman" w:cs="Times New Roman"/>
                <w:spacing w:val="2"/>
                <w:sz w:val="24"/>
                <w:szCs w:val="24"/>
              </w:rPr>
              <w:t>- и газоснабжения поселений</w:t>
            </w:r>
          </w:p>
        </w:tc>
        <w:tc>
          <w:tcPr>
            <w:tcW w:w="7229" w:type="dxa"/>
            <w:shd w:val="clear" w:color="auto" w:fill="auto"/>
          </w:tcPr>
          <w:p w:rsidR="008C41D0" w:rsidRPr="00635E7F" w:rsidRDefault="008C41D0" w:rsidP="009C1AEB">
            <w:pPr>
              <w:spacing w:after="0" w:line="240" w:lineRule="auto"/>
              <w:ind w:firstLine="257"/>
              <w:jc w:val="both"/>
              <w:rPr>
                <w:rFonts w:ascii="Times New Roman" w:hAnsi="Times New Roman" w:cs="Times New Roman"/>
                <w:sz w:val="24"/>
                <w:szCs w:val="24"/>
              </w:rPr>
            </w:pPr>
            <w:r w:rsidRPr="00635E7F">
              <w:rPr>
                <w:rFonts w:ascii="Times New Roman" w:hAnsi="Times New Roman" w:cs="Times New Roman"/>
                <w:sz w:val="24"/>
                <w:szCs w:val="24"/>
              </w:rPr>
              <w:t>Удельные показатели максимальной тепловой нагрузки, расхода газа для различных потребителей регулируются нормам СП 124.13330.2012 «Тепловые сети», СП 42-101-2003 «</w:t>
            </w:r>
            <w:r w:rsidRPr="00635E7F">
              <w:rPr>
                <w:rFonts w:ascii="Times New Roman" w:hAnsi="Times New Roman" w:cs="Times New Roman"/>
                <w:color w:val="000000" w:themeColor="text1"/>
                <w:sz w:val="24"/>
                <w:szCs w:val="24"/>
              </w:rPr>
              <w:t>Общие положения по проектированию и строительству газораспределительных систем из металлических и полиэтиленовых труб»</w:t>
            </w:r>
            <w:r w:rsidRPr="00635E7F">
              <w:rPr>
                <w:rFonts w:ascii="Times New Roman" w:hAnsi="Times New Roman" w:cs="Times New Roman"/>
                <w:sz w:val="24"/>
                <w:szCs w:val="24"/>
              </w:rPr>
              <w:t>.</w:t>
            </w:r>
          </w:p>
          <w:p w:rsidR="008C41D0" w:rsidRPr="00635E7F" w:rsidRDefault="008C41D0" w:rsidP="009C1AEB">
            <w:pPr>
              <w:spacing w:after="0" w:line="240" w:lineRule="auto"/>
              <w:ind w:firstLine="257"/>
              <w:jc w:val="both"/>
              <w:rPr>
                <w:rFonts w:ascii="Times New Roman" w:eastAsia="Calibri" w:hAnsi="Times New Roman" w:cs="Times New Roman"/>
                <w:sz w:val="24"/>
                <w:szCs w:val="24"/>
              </w:rPr>
            </w:pPr>
            <w:r w:rsidRPr="00635E7F">
              <w:rPr>
                <w:rFonts w:ascii="Times New Roman" w:eastAsia="Calibri" w:hAnsi="Times New Roman" w:cs="Times New Roman"/>
                <w:sz w:val="24"/>
                <w:szCs w:val="24"/>
              </w:rPr>
              <w:t xml:space="preserve">Удельный расход электроэнергии и годовое число часов использования максимума электрической нагрузки установлено </w:t>
            </w:r>
            <w:r w:rsidRPr="00635E7F">
              <w:rPr>
                <w:rFonts w:ascii="Times New Roman" w:hAnsi="Times New Roman" w:cs="Times New Roman"/>
                <w:sz w:val="24"/>
                <w:szCs w:val="24"/>
              </w:rPr>
              <w:t xml:space="preserve">в соответствии с СП 42.13330.2016 «Градостроительство. Планировка и застройка городских и сельских поселений» (приложением Л). </w:t>
            </w:r>
          </w:p>
        </w:tc>
      </w:tr>
      <w:tr w:rsidR="008C41D0" w:rsidRPr="00635E7F" w:rsidTr="009F5FFF">
        <w:trPr>
          <w:trHeight w:val="699"/>
        </w:trPr>
        <w:tc>
          <w:tcPr>
            <w:tcW w:w="2269" w:type="dxa"/>
            <w:shd w:val="clear" w:color="auto" w:fill="auto"/>
          </w:tcPr>
          <w:p w:rsidR="008C41D0" w:rsidRPr="00635E7F" w:rsidRDefault="008C41D0" w:rsidP="009C1AEB">
            <w:pPr>
              <w:widowControl w:val="0"/>
              <w:autoSpaceDE w:val="0"/>
              <w:autoSpaceDN w:val="0"/>
              <w:adjustRightInd w:val="0"/>
              <w:spacing w:after="0" w:line="240" w:lineRule="auto"/>
              <w:ind w:right="-108"/>
              <w:outlineLvl w:val="2"/>
              <w:rPr>
                <w:rFonts w:ascii="Times New Roman" w:eastAsia="Calibri" w:hAnsi="Times New Roman" w:cs="Times New Roman"/>
                <w:sz w:val="24"/>
                <w:szCs w:val="24"/>
              </w:rPr>
            </w:pPr>
            <w:r w:rsidRPr="00635E7F">
              <w:rPr>
                <w:rFonts w:ascii="Times New Roman" w:hAnsi="Times New Roman" w:cs="Times New Roman"/>
                <w:sz w:val="24"/>
                <w:szCs w:val="24"/>
              </w:rPr>
              <w:t>1.2. Автомобильные дороги местного значения вне границ населенных пунктов в границах муниципального района</w:t>
            </w:r>
          </w:p>
        </w:tc>
        <w:tc>
          <w:tcPr>
            <w:tcW w:w="7229" w:type="dxa"/>
            <w:shd w:val="clear" w:color="auto" w:fill="auto"/>
          </w:tcPr>
          <w:p w:rsidR="008C41D0" w:rsidRPr="00635E7F" w:rsidRDefault="008C41D0" w:rsidP="009C1AEB">
            <w:pPr>
              <w:pStyle w:val="01"/>
              <w:ind w:firstLine="257"/>
            </w:pPr>
            <w:r w:rsidRPr="00635E7F">
              <w:t xml:space="preserve">На территории района расположен 21 населенный пункт, которые </w:t>
            </w:r>
            <w:proofErr w:type="gramStart"/>
            <w:r w:rsidRPr="00635E7F">
              <w:t>образуют 14 сельских поселений Административным центром муниципального района является</w:t>
            </w:r>
            <w:proofErr w:type="gramEnd"/>
            <w:r w:rsidRPr="00635E7F">
              <w:t xml:space="preserve"> село Кыра. Наиболее удаленным населенным пунктом является с. </w:t>
            </w:r>
            <w:proofErr w:type="spellStart"/>
            <w:r w:rsidRPr="00635E7F">
              <w:t>Турген</w:t>
            </w:r>
            <w:proofErr w:type="spellEnd"/>
            <w:r w:rsidRPr="00635E7F">
              <w:t xml:space="preserve"> (162 км), а приближенным – с. </w:t>
            </w:r>
            <w:proofErr w:type="gramStart"/>
            <w:r w:rsidRPr="00635E7F">
              <w:t>Мордой</w:t>
            </w:r>
            <w:proofErr w:type="gramEnd"/>
            <w:r w:rsidRPr="00635E7F">
              <w:t xml:space="preserve"> (14 км). Расстояние от Кыры до Читы </w:t>
            </w:r>
            <w:smartTag w:uri="urn:schemas-microsoft-com:office:smarttags" w:element="metricconverter">
              <w:smartTagPr>
                <w:attr w:name="ProductID" w:val="412 км"/>
              </w:smartTagPr>
              <w:r w:rsidRPr="00635E7F">
                <w:t>412 км</w:t>
              </w:r>
            </w:smartTag>
            <w:r w:rsidRPr="00635E7F">
              <w:t xml:space="preserve">, до ближайшей железнодорожной станции Дарасун </w:t>
            </w:r>
            <w:smartTag w:uri="urn:schemas-microsoft-com:office:smarttags" w:element="metricconverter">
              <w:smartTagPr>
                <w:attr w:name="ProductID" w:val="342 км"/>
              </w:smartTagPr>
              <w:r w:rsidRPr="00635E7F">
                <w:t>342 км</w:t>
              </w:r>
            </w:smartTag>
            <w:r w:rsidRPr="00635E7F">
              <w:t>. Дорожная инфраструктура района представлена 635,76 км региональных, районных и поселенческих автомобильных дорог общего пользования из которых 214,4 км</w:t>
            </w:r>
            <w:proofErr w:type="gramStart"/>
            <w:r w:rsidRPr="00635E7F">
              <w:t>.</w:t>
            </w:r>
            <w:proofErr w:type="gramEnd"/>
            <w:r w:rsidRPr="00635E7F">
              <w:t xml:space="preserve"> </w:t>
            </w:r>
            <w:proofErr w:type="gramStart"/>
            <w:r w:rsidRPr="00635E7F">
              <w:t>с</w:t>
            </w:r>
            <w:proofErr w:type="gramEnd"/>
            <w:r w:rsidRPr="00635E7F">
              <w:t xml:space="preserve"> твердым покрытием, 147 км с гравийным покрытием и 337,33 км с грунтовым.</w:t>
            </w:r>
          </w:p>
          <w:p w:rsidR="008C41D0" w:rsidRPr="00635E7F" w:rsidRDefault="008C41D0" w:rsidP="009C1AEB">
            <w:pPr>
              <w:pStyle w:val="01"/>
              <w:ind w:firstLine="257"/>
              <w:rPr>
                <w:rFonts w:eastAsia="Times New Roman"/>
                <w:iCs w:val="0"/>
                <w:lang w:eastAsia="ru-RU"/>
              </w:rPr>
            </w:pPr>
            <w:r w:rsidRPr="00635E7F">
              <w:t xml:space="preserve">Развитие дорожного хозяйства региона и </w:t>
            </w:r>
            <w:proofErr w:type="spellStart"/>
            <w:r w:rsidRPr="00635E7F">
              <w:t>Кыринского</w:t>
            </w:r>
            <w:proofErr w:type="spellEnd"/>
            <w:r w:rsidRPr="00635E7F">
              <w:t xml:space="preserve"> района ориентируется на сохранение и модернизацию существующей сети автодорог,. При площади территории района 16048 км</w:t>
            </w:r>
            <w:proofErr w:type="gramStart"/>
            <w:r w:rsidRPr="00635E7F">
              <w:rPr>
                <w:vertAlign w:val="superscript"/>
              </w:rPr>
              <w:t>2</w:t>
            </w:r>
            <w:proofErr w:type="gramEnd"/>
            <w:r w:rsidRPr="00635E7F">
              <w:t xml:space="preserve"> плотность </w:t>
            </w:r>
            <w:proofErr w:type="spellStart"/>
            <w:r w:rsidRPr="00635E7F">
              <w:t>й</w:t>
            </w:r>
            <w:proofErr w:type="spellEnd"/>
            <w:r w:rsidRPr="00635E7F">
              <w:t xml:space="preserve"> дорожной сети составляет 635,76/16048 = 0,0395 км/км</w:t>
            </w:r>
            <w:r w:rsidRPr="00635E7F">
              <w:rPr>
                <w:vertAlign w:val="superscript"/>
              </w:rPr>
              <w:t>2</w:t>
            </w:r>
            <w:r w:rsidRPr="00635E7F">
              <w:t>, Достигнутый уровень плотности автомобильных дорог общего пользования 0,0395 км/км</w:t>
            </w:r>
            <w:r w:rsidRPr="00635E7F">
              <w:rPr>
                <w:vertAlign w:val="superscript"/>
              </w:rPr>
              <w:t>2</w:t>
            </w:r>
            <w:r w:rsidRPr="00635E7F">
              <w:t xml:space="preserve"> принят в качестве нормативного</w:t>
            </w:r>
            <w:r w:rsidRPr="00635E7F">
              <w:rPr>
                <w:rFonts w:eastAsia="Times New Roman"/>
                <w:iCs w:val="0"/>
                <w:lang w:eastAsia="ru-RU"/>
              </w:rPr>
              <w:t>.</w:t>
            </w:r>
          </w:p>
          <w:p w:rsidR="008C41D0" w:rsidRPr="00635E7F" w:rsidRDefault="008C41D0" w:rsidP="009C1AEB">
            <w:pPr>
              <w:spacing w:after="0" w:line="240" w:lineRule="auto"/>
              <w:ind w:firstLine="720"/>
              <w:jc w:val="both"/>
              <w:rPr>
                <w:rFonts w:ascii="Times New Roman" w:hAnsi="Times New Roman" w:cs="Times New Roman"/>
                <w:sz w:val="24"/>
                <w:szCs w:val="24"/>
              </w:rPr>
            </w:pPr>
            <w:r w:rsidRPr="00635E7F">
              <w:rPr>
                <w:rFonts w:ascii="Times New Roman" w:hAnsi="Times New Roman" w:cs="Times New Roman"/>
                <w:sz w:val="24"/>
                <w:szCs w:val="24"/>
              </w:rPr>
              <w:t xml:space="preserve">Автомобильные дороги местного значения вне границ населенных пунктов в границах муниципального района классифицируются как дороги IV и V категорий, для которых приводятся основные расчетные параметры: число и ширина полос движения, расчетная скорость движения и т.д. </w:t>
            </w:r>
          </w:p>
        </w:tc>
      </w:tr>
      <w:tr w:rsidR="008C41D0" w:rsidRPr="00635E7F" w:rsidTr="009F5FFF">
        <w:trPr>
          <w:trHeight w:val="2947"/>
        </w:trPr>
        <w:tc>
          <w:tcPr>
            <w:tcW w:w="2269" w:type="dxa"/>
            <w:shd w:val="clear" w:color="auto" w:fill="auto"/>
          </w:tcPr>
          <w:p w:rsidR="008C41D0" w:rsidRPr="00635E7F" w:rsidRDefault="008C41D0" w:rsidP="009C1AEB">
            <w:pPr>
              <w:widowControl w:val="0"/>
              <w:autoSpaceDE w:val="0"/>
              <w:autoSpaceDN w:val="0"/>
              <w:adjustRightInd w:val="0"/>
              <w:spacing w:after="0" w:line="240" w:lineRule="auto"/>
              <w:ind w:right="-16"/>
              <w:outlineLvl w:val="2"/>
              <w:rPr>
                <w:rFonts w:ascii="Times New Roman" w:hAnsi="Times New Roman" w:cs="Times New Roman"/>
                <w:sz w:val="24"/>
                <w:szCs w:val="24"/>
              </w:rPr>
            </w:pPr>
            <w:r w:rsidRPr="00635E7F">
              <w:rPr>
                <w:rFonts w:ascii="Times New Roman" w:hAnsi="Times New Roman" w:cs="Times New Roman"/>
                <w:sz w:val="24"/>
                <w:szCs w:val="24"/>
              </w:rPr>
              <w:t>1.3. Объекты для организации транспортного обслуживания населения между поселениями</w:t>
            </w:r>
          </w:p>
          <w:p w:rsidR="008C41D0" w:rsidRPr="00635E7F" w:rsidRDefault="008C41D0" w:rsidP="009C1AEB">
            <w:pPr>
              <w:widowControl w:val="0"/>
              <w:autoSpaceDE w:val="0"/>
              <w:autoSpaceDN w:val="0"/>
              <w:adjustRightInd w:val="0"/>
              <w:spacing w:after="0" w:line="240" w:lineRule="auto"/>
              <w:ind w:right="-16"/>
              <w:outlineLvl w:val="2"/>
              <w:rPr>
                <w:rFonts w:ascii="Times New Roman" w:hAnsi="Times New Roman" w:cs="Times New Roman"/>
                <w:sz w:val="24"/>
                <w:szCs w:val="24"/>
              </w:rPr>
            </w:pPr>
          </w:p>
        </w:tc>
        <w:tc>
          <w:tcPr>
            <w:tcW w:w="7229" w:type="dxa"/>
            <w:shd w:val="clear" w:color="auto" w:fill="auto"/>
          </w:tcPr>
          <w:p w:rsidR="008C41D0" w:rsidRPr="00635E7F" w:rsidRDefault="008C41D0" w:rsidP="009C1AEB">
            <w:pPr>
              <w:spacing w:after="0" w:line="240" w:lineRule="auto"/>
              <w:ind w:firstLine="720"/>
              <w:jc w:val="both"/>
              <w:rPr>
                <w:rFonts w:ascii="Times New Roman" w:hAnsi="Times New Roman" w:cs="Times New Roman"/>
                <w:sz w:val="24"/>
                <w:szCs w:val="24"/>
              </w:rPr>
            </w:pPr>
            <w:r w:rsidRPr="00635E7F">
              <w:rPr>
                <w:rFonts w:ascii="Times New Roman" w:hAnsi="Times New Roman" w:cs="Times New Roman"/>
                <w:sz w:val="24"/>
                <w:szCs w:val="24"/>
              </w:rPr>
              <w:t xml:space="preserve">Автомобильные дороги местного значения вне границ населенных пунктов в границах муниципального района классифицируются как дороги IV и V категорий, для которых приводятся основные расчетные параметры: число и ширина полос движения, расчетная скорость движения и т.д. </w:t>
            </w:r>
          </w:p>
          <w:p w:rsidR="008C41D0" w:rsidRPr="00635E7F" w:rsidRDefault="008C41D0" w:rsidP="009C1AEB">
            <w:pPr>
              <w:spacing w:after="0" w:line="240" w:lineRule="auto"/>
              <w:ind w:firstLine="720"/>
              <w:jc w:val="both"/>
              <w:rPr>
                <w:rFonts w:ascii="Times New Roman" w:hAnsi="Times New Roman" w:cs="Times New Roman"/>
                <w:sz w:val="24"/>
                <w:szCs w:val="24"/>
              </w:rPr>
            </w:pPr>
            <w:r w:rsidRPr="00635E7F">
              <w:rPr>
                <w:rFonts w:ascii="Times New Roman" w:hAnsi="Times New Roman" w:cs="Times New Roman"/>
                <w:sz w:val="24"/>
                <w:szCs w:val="24"/>
              </w:rPr>
              <w:t>Максимально допустимые расстояние от жилых домов до ближайшей остановки маршрута и минимальная длина остановочной площадки приняты согласно СП 42.13330.2016</w:t>
            </w:r>
          </w:p>
          <w:p w:rsidR="008C41D0" w:rsidRPr="00635E7F" w:rsidRDefault="008C41D0" w:rsidP="009C1AEB">
            <w:pPr>
              <w:pStyle w:val="01"/>
              <w:ind w:firstLine="257"/>
            </w:pPr>
            <w:r w:rsidRPr="00635E7F">
              <w:t xml:space="preserve">Доля населения муниципального района, проживающего в населенных пунктах, имеющих регулярное автобусное сообщение с административным центром - 95% </w:t>
            </w:r>
            <w:r w:rsidRPr="00635E7F">
              <w:rPr>
                <w:rFonts w:eastAsia="Times New Roman"/>
                <w:iCs w:val="0"/>
                <w:lang w:eastAsia="ru-RU"/>
              </w:rPr>
              <w:t>принята согласно аналогичному целевому показателю по расчету на 2025 год в Стратегии СЭР КР.</w:t>
            </w:r>
          </w:p>
          <w:p w:rsidR="008C41D0" w:rsidRPr="00635E7F" w:rsidRDefault="008C41D0" w:rsidP="009C1AEB">
            <w:pPr>
              <w:pStyle w:val="01"/>
              <w:ind w:firstLine="257"/>
              <w:rPr>
                <w:rFonts w:eastAsia="Times New Roman"/>
                <w:iCs w:val="0"/>
                <w:lang w:eastAsia="ru-RU"/>
              </w:rPr>
            </w:pPr>
            <w:r w:rsidRPr="00635E7F">
              <w:t>Минимально допустимый уровень обеспеченности района автозаправочными станциями 3 станции принят по существующему положению.</w:t>
            </w:r>
          </w:p>
        </w:tc>
      </w:tr>
      <w:tr w:rsidR="008C41D0" w:rsidRPr="00635E7F" w:rsidTr="009F5FFF">
        <w:trPr>
          <w:trHeight w:val="766"/>
        </w:trPr>
        <w:tc>
          <w:tcPr>
            <w:tcW w:w="2269" w:type="dxa"/>
            <w:shd w:val="clear" w:color="auto" w:fill="auto"/>
          </w:tcPr>
          <w:p w:rsidR="008C41D0" w:rsidRPr="00635E7F" w:rsidRDefault="008C41D0" w:rsidP="009C1AEB">
            <w:pPr>
              <w:widowControl w:val="0"/>
              <w:autoSpaceDE w:val="0"/>
              <w:autoSpaceDN w:val="0"/>
              <w:adjustRightInd w:val="0"/>
              <w:spacing w:after="0" w:line="240" w:lineRule="auto"/>
              <w:ind w:right="-16"/>
              <w:outlineLvl w:val="2"/>
              <w:rPr>
                <w:rFonts w:ascii="Times New Roman" w:hAnsi="Times New Roman" w:cs="Times New Roman"/>
                <w:sz w:val="24"/>
                <w:szCs w:val="24"/>
              </w:rPr>
            </w:pPr>
            <w:r w:rsidRPr="00635E7F">
              <w:rPr>
                <w:rFonts w:ascii="Times New Roman" w:hAnsi="Times New Roman" w:cs="Times New Roman"/>
                <w:sz w:val="24"/>
                <w:szCs w:val="24"/>
              </w:rPr>
              <w:t>1.4. Объекты в области образования</w:t>
            </w:r>
          </w:p>
          <w:p w:rsidR="008C41D0" w:rsidRPr="00635E7F" w:rsidRDefault="008C41D0" w:rsidP="009C1AEB">
            <w:pPr>
              <w:widowControl w:val="0"/>
              <w:autoSpaceDE w:val="0"/>
              <w:autoSpaceDN w:val="0"/>
              <w:adjustRightInd w:val="0"/>
              <w:spacing w:after="0" w:line="240" w:lineRule="auto"/>
              <w:ind w:right="-16"/>
              <w:outlineLvl w:val="2"/>
              <w:rPr>
                <w:rFonts w:ascii="Times New Roman" w:hAnsi="Times New Roman" w:cs="Times New Roman"/>
                <w:sz w:val="24"/>
                <w:szCs w:val="24"/>
              </w:rPr>
            </w:pPr>
          </w:p>
        </w:tc>
        <w:tc>
          <w:tcPr>
            <w:tcW w:w="7229" w:type="dxa"/>
            <w:shd w:val="clear" w:color="auto" w:fill="auto"/>
          </w:tcPr>
          <w:p w:rsidR="008C41D0" w:rsidRPr="00635E7F" w:rsidRDefault="008C41D0" w:rsidP="009C1AEB">
            <w:pPr>
              <w:pStyle w:val="01"/>
              <w:ind w:firstLine="257"/>
              <w:rPr>
                <w:rFonts w:eastAsia="Times New Roman"/>
                <w:iCs w:val="0"/>
                <w:lang w:eastAsia="ru-RU"/>
              </w:rPr>
            </w:pPr>
            <w:proofErr w:type="gramStart"/>
            <w:r w:rsidRPr="00635E7F">
              <w:lastRenderedPageBreak/>
              <w:t xml:space="preserve">Расчетные показатели для объектов местного значения в области образования установлены в соответствии с условиями текущей обеспеченности населения муниципального образования, а также </w:t>
            </w:r>
            <w:r w:rsidRPr="00635E7F">
              <w:lastRenderedPageBreak/>
              <w:t>документов стратегического планирования муниципального района «</w:t>
            </w:r>
            <w:proofErr w:type="spellStart"/>
            <w:r w:rsidRPr="00635E7F">
              <w:t>Кыринский</w:t>
            </w:r>
            <w:proofErr w:type="spellEnd"/>
            <w:r w:rsidRPr="00635E7F">
              <w:t xml:space="preserve"> район», с учетом Методических рекомендаций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в том числе в сельской местности, исходя из норм действующего</w:t>
            </w:r>
            <w:proofErr w:type="gramEnd"/>
            <w:r w:rsidRPr="00635E7F">
              <w:t xml:space="preserve">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w:t>
            </w:r>
            <w:proofErr w:type="spellStart"/>
            <w:r w:rsidRPr="00635E7F">
              <w:rPr>
                <w:color w:val="000000"/>
                <w:lang w:eastAsia="ru-RU" w:bidi="ru-RU"/>
              </w:rPr>
              <w:t>Минобрнауки</w:t>
            </w:r>
            <w:proofErr w:type="spellEnd"/>
            <w:r w:rsidRPr="00635E7F">
              <w:rPr>
                <w:color w:val="000000"/>
                <w:lang w:eastAsia="ru-RU" w:bidi="ru-RU"/>
              </w:rPr>
              <w:t xml:space="preserve"> России 04.05.2016 </w:t>
            </w:r>
            <w:r w:rsidRPr="00635E7F">
              <w:rPr>
                <w:color w:val="000000"/>
                <w:lang w:val="en-US" w:bidi="en-US"/>
              </w:rPr>
              <w:t>N</w:t>
            </w:r>
            <w:r w:rsidRPr="00635E7F">
              <w:rPr>
                <w:color w:val="000000"/>
                <w:lang w:bidi="en-US"/>
              </w:rPr>
              <w:t xml:space="preserve"> </w:t>
            </w:r>
            <w:r w:rsidRPr="00635E7F">
              <w:rPr>
                <w:color w:val="000000"/>
                <w:lang w:eastAsia="ru-RU" w:bidi="ru-RU"/>
              </w:rPr>
              <w:t>АК-15/02вн</w:t>
            </w:r>
            <w:r w:rsidRPr="00635E7F">
              <w:t>.</w:t>
            </w:r>
          </w:p>
        </w:tc>
      </w:tr>
      <w:tr w:rsidR="008C41D0" w:rsidRPr="00635E7F" w:rsidTr="009F5FFF">
        <w:trPr>
          <w:trHeight w:val="1408"/>
        </w:trPr>
        <w:tc>
          <w:tcPr>
            <w:tcW w:w="2269" w:type="dxa"/>
            <w:shd w:val="clear" w:color="auto" w:fill="auto"/>
          </w:tcPr>
          <w:p w:rsidR="008C41D0" w:rsidRPr="00635E7F" w:rsidRDefault="008C41D0" w:rsidP="009C1AEB">
            <w:pPr>
              <w:widowControl w:val="0"/>
              <w:autoSpaceDE w:val="0"/>
              <w:autoSpaceDN w:val="0"/>
              <w:adjustRightInd w:val="0"/>
              <w:spacing w:after="0" w:line="240" w:lineRule="auto"/>
              <w:ind w:right="-16"/>
              <w:outlineLvl w:val="2"/>
              <w:rPr>
                <w:rFonts w:ascii="Times New Roman" w:hAnsi="Times New Roman" w:cs="Times New Roman"/>
                <w:sz w:val="24"/>
                <w:szCs w:val="24"/>
              </w:rPr>
            </w:pPr>
            <w:r w:rsidRPr="00635E7F">
              <w:rPr>
                <w:rFonts w:ascii="Times New Roman" w:hAnsi="Times New Roman" w:cs="Times New Roman"/>
                <w:sz w:val="24"/>
                <w:szCs w:val="24"/>
              </w:rPr>
              <w:lastRenderedPageBreak/>
              <w:t>1.5. Объекты физической культуры, школьного спорта и массового спорта</w:t>
            </w:r>
          </w:p>
          <w:p w:rsidR="008C41D0" w:rsidRPr="00635E7F" w:rsidRDefault="008C41D0" w:rsidP="009C1AEB">
            <w:pPr>
              <w:spacing w:after="0" w:line="240" w:lineRule="auto"/>
              <w:ind w:right="-16"/>
              <w:rPr>
                <w:rFonts w:ascii="Times New Roman" w:hAnsi="Times New Roman" w:cs="Times New Roman"/>
                <w:sz w:val="24"/>
                <w:szCs w:val="24"/>
              </w:rPr>
            </w:pPr>
          </w:p>
        </w:tc>
        <w:tc>
          <w:tcPr>
            <w:tcW w:w="7229" w:type="dxa"/>
            <w:shd w:val="clear" w:color="auto" w:fill="auto"/>
          </w:tcPr>
          <w:p w:rsidR="008C41D0" w:rsidRPr="00635E7F" w:rsidRDefault="008C41D0" w:rsidP="009C1AEB">
            <w:pPr>
              <w:spacing w:after="0" w:line="240" w:lineRule="auto"/>
              <w:ind w:firstLine="257"/>
              <w:jc w:val="both"/>
              <w:rPr>
                <w:rFonts w:ascii="Times New Roman" w:hAnsi="Times New Roman" w:cs="Times New Roman"/>
                <w:sz w:val="24"/>
                <w:szCs w:val="24"/>
              </w:rPr>
            </w:pPr>
            <w:r w:rsidRPr="00635E7F">
              <w:rPr>
                <w:rFonts w:ascii="Times New Roman" w:eastAsia="Calibri" w:hAnsi="Times New Roman" w:cs="Times New Roman"/>
                <w:sz w:val="24"/>
                <w:szCs w:val="24"/>
              </w:rPr>
              <w:t>Предельно допустимые уровни обеспеченности объектов физической культуры и массового спорта установлены по РНГП ЗК</w:t>
            </w:r>
            <w:r w:rsidRPr="00635E7F">
              <w:rPr>
                <w:rFonts w:ascii="Times New Roman" w:hAnsi="Times New Roman" w:cs="Times New Roman"/>
                <w:sz w:val="24"/>
                <w:szCs w:val="24"/>
              </w:rPr>
              <w:t>. Одна детская юношеская спортивная школа на район установлена по существующему положению.</w:t>
            </w:r>
          </w:p>
          <w:p w:rsidR="008C41D0" w:rsidRPr="00635E7F" w:rsidRDefault="008C41D0" w:rsidP="009C1AEB">
            <w:pPr>
              <w:spacing w:after="0" w:line="240" w:lineRule="auto"/>
              <w:ind w:firstLine="257"/>
              <w:jc w:val="both"/>
              <w:rPr>
                <w:rFonts w:ascii="Times New Roman" w:hAnsi="Times New Roman" w:cs="Times New Roman"/>
                <w:sz w:val="24"/>
                <w:szCs w:val="24"/>
              </w:rPr>
            </w:pPr>
            <w:r w:rsidRPr="00635E7F">
              <w:rPr>
                <w:rFonts w:ascii="Times New Roman" w:hAnsi="Times New Roman" w:cs="Times New Roman"/>
                <w:sz w:val="24"/>
                <w:szCs w:val="24"/>
              </w:rPr>
              <w:t xml:space="preserve">Минимально допустимое количество спортивных сооружений на муниципальный район принято согласно </w:t>
            </w:r>
            <w:r w:rsidRPr="00635E7F">
              <w:rPr>
                <w:rFonts w:ascii="Times New Roman" w:hAnsi="Times New Roman" w:cs="Times New Roman"/>
                <w:iCs/>
                <w:sz w:val="24"/>
                <w:szCs w:val="24"/>
              </w:rPr>
              <w:t xml:space="preserve">аналогичному целевому показателю на 2022 год в </w:t>
            </w:r>
            <w:r w:rsidRPr="00635E7F">
              <w:rPr>
                <w:rFonts w:ascii="Times New Roman" w:hAnsi="Times New Roman" w:cs="Times New Roman"/>
                <w:sz w:val="24"/>
                <w:szCs w:val="24"/>
              </w:rPr>
              <w:t>муниципальной программе «Развитие культуры в муниципальном районе «</w:t>
            </w:r>
            <w:proofErr w:type="spellStart"/>
            <w:r w:rsidRPr="00635E7F">
              <w:rPr>
                <w:rFonts w:ascii="Times New Roman" w:hAnsi="Times New Roman" w:cs="Times New Roman"/>
                <w:sz w:val="24"/>
                <w:szCs w:val="24"/>
              </w:rPr>
              <w:t>Кыринский</w:t>
            </w:r>
            <w:proofErr w:type="spellEnd"/>
            <w:r w:rsidRPr="00635E7F">
              <w:rPr>
                <w:rFonts w:ascii="Times New Roman" w:hAnsi="Times New Roman" w:cs="Times New Roman"/>
                <w:sz w:val="24"/>
                <w:szCs w:val="24"/>
              </w:rPr>
              <w:t xml:space="preserve"> район» на 2020-2022 годы</w:t>
            </w:r>
            <w:proofErr w:type="gramStart"/>
            <w:r w:rsidRPr="00635E7F">
              <w:rPr>
                <w:rFonts w:ascii="Times New Roman" w:hAnsi="Times New Roman" w:cs="Times New Roman"/>
                <w:sz w:val="24"/>
                <w:szCs w:val="24"/>
              </w:rPr>
              <w:t>.»</w:t>
            </w:r>
            <w:r w:rsidRPr="00635E7F">
              <w:rPr>
                <w:rFonts w:ascii="Times New Roman" w:hAnsi="Times New Roman" w:cs="Times New Roman"/>
                <w:iCs/>
                <w:sz w:val="24"/>
                <w:szCs w:val="24"/>
              </w:rPr>
              <w:t xml:space="preserve">, </w:t>
            </w:r>
            <w:proofErr w:type="gramEnd"/>
            <w:r w:rsidRPr="00635E7F">
              <w:rPr>
                <w:rFonts w:ascii="Times New Roman" w:hAnsi="Times New Roman" w:cs="Times New Roman"/>
                <w:iCs/>
                <w:sz w:val="24"/>
                <w:szCs w:val="24"/>
              </w:rPr>
              <w:t xml:space="preserve">утвержденной </w:t>
            </w:r>
            <w:r w:rsidRPr="00635E7F">
              <w:rPr>
                <w:rFonts w:ascii="Times New Roman" w:hAnsi="Times New Roman" w:cs="Times New Roman"/>
                <w:sz w:val="24"/>
                <w:szCs w:val="24"/>
              </w:rPr>
              <w:t>постановление администрации муниципального района «</w:t>
            </w:r>
            <w:proofErr w:type="spellStart"/>
            <w:r w:rsidRPr="00635E7F">
              <w:rPr>
                <w:rFonts w:ascii="Times New Roman" w:hAnsi="Times New Roman" w:cs="Times New Roman"/>
                <w:sz w:val="24"/>
                <w:szCs w:val="24"/>
              </w:rPr>
              <w:t>Кыринский</w:t>
            </w:r>
            <w:proofErr w:type="spellEnd"/>
            <w:r w:rsidRPr="00635E7F">
              <w:rPr>
                <w:rFonts w:ascii="Times New Roman" w:hAnsi="Times New Roman" w:cs="Times New Roman"/>
                <w:sz w:val="24"/>
                <w:szCs w:val="24"/>
              </w:rPr>
              <w:t xml:space="preserve"> район» от 13 января 2020 г. № 15.</w:t>
            </w:r>
          </w:p>
          <w:p w:rsidR="008C41D0" w:rsidRPr="00635E7F" w:rsidRDefault="008C41D0" w:rsidP="009C1AEB">
            <w:pPr>
              <w:spacing w:after="0" w:line="240" w:lineRule="auto"/>
              <w:ind w:firstLine="257"/>
              <w:jc w:val="both"/>
              <w:rPr>
                <w:rFonts w:ascii="Times New Roman" w:hAnsi="Times New Roman" w:cs="Times New Roman"/>
                <w:sz w:val="24"/>
                <w:szCs w:val="24"/>
              </w:rPr>
            </w:pPr>
            <w:r w:rsidRPr="00635E7F">
              <w:rPr>
                <w:rFonts w:ascii="Times New Roman" w:hAnsi="Times New Roman" w:cs="Times New Roman"/>
                <w:sz w:val="24"/>
                <w:szCs w:val="24"/>
              </w:rPr>
              <w:t xml:space="preserve">Минимально допустимое количество 0.26 объектов на 1000 жителей района принято согласно </w:t>
            </w:r>
            <w:r w:rsidRPr="00635E7F">
              <w:rPr>
                <w:rFonts w:ascii="Times New Roman" w:hAnsi="Times New Roman" w:cs="Times New Roman"/>
                <w:iCs/>
                <w:sz w:val="24"/>
                <w:szCs w:val="24"/>
              </w:rPr>
              <w:t>аналогичному целевому показателю на 2020 год в Стратегии СЭР КР.</w:t>
            </w:r>
          </w:p>
          <w:p w:rsidR="008C41D0" w:rsidRPr="00635E7F" w:rsidRDefault="008C41D0" w:rsidP="009C1AEB">
            <w:pPr>
              <w:spacing w:after="0" w:line="240" w:lineRule="auto"/>
              <w:ind w:firstLine="257"/>
              <w:jc w:val="both"/>
              <w:rPr>
                <w:rFonts w:ascii="Times New Roman" w:hAnsi="Times New Roman" w:cs="Times New Roman"/>
                <w:sz w:val="24"/>
                <w:szCs w:val="24"/>
              </w:rPr>
            </w:pPr>
            <w:r w:rsidRPr="00635E7F">
              <w:rPr>
                <w:rFonts w:ascii="Times New Roman" w:hAnsi="Times New Roman" w:cs="Times New Roman"/>
                <w:sz w:val="24"/>
                <w:szCs w:val="24"/>
              </w:rPr>
              <w:t xml:space="preserve">Уровень территориальной доступности спортивных залов и плоскостных сооружений принят с учетом СП 42.13330.2016 (п.10.4), размеров территории </w:t>
            </w:r>
            <w:proofErr w:type="spellStart"/>
            <w:r w:rsidRPr="00635E7F">
              <w:rPr>
                <w:rFonts w:ascii="Times New Roman" w:hAnsi="Times New Roman" w:cs="Times New Roman"/>
                <w:sz w:val="24"/>
                <w:szCs w:val="24"/>
              </w:rPr>
              <w:t>Кыринского</w:t>
            </w:r>
            <w:proofErr w:type="spellEnd"/>
            <w:r w:rsidRPr="00635E7F">
              <w:rPr>
                <w:rFonts w:ascii="Times New Roman" w:hAnsi="Times New Roman" w:cs="Times New Roman"/>
                <w:sz w:val="24"/>
                <w:szCs w:val="24"/>
              </w:rPr>
              <w:t xml:space="preserve"> района и входящих в него населенных пунктов.</w:t>
            </w:r>
          </w:p>
          <w:p w:rsidR="008C41D0" w:rsidRPr="00635E7F" w:rsidRDefault="008C41D0" w:rsidP="009C1AEB">
            <w:pPr>
              <w:spacing w:after="0" w:line="240" w:lineRule="auto"/>
              <w:ind w:firstLine="257"/>
              <w:jc w:val="both"/>
              <w:rPr>
                <w:rFonts w:ascii="Times New Roman" w:eastAsia="Calibri" w:hAnsi="Times New Roman" w:cs="Times New Roman"/>
                <w:sz w:val="24"/>
                <w:szCs w:val="24"/>
              </w:rPr>
            </w:pPr>
            <w:r w:rsidRPr="00635E7F">
              <w:rPr>
                <w:rFonts w:ascii="Times New Roman" w:hAnsi="Times New Roman" w:cs="Times New Roman"/>
                <w:color w:val="000000" w:themeColor="text1"/>
                <w:sz w:val="24"/>
                <w:szCs w:val="24"/>
              </w:rPr>
              <w:t xml:space="preserve">Единовременная пропускная способность объекта спорта 122 человека на 1000 населения принята  </w:t>
            </w:r>
            <w:proofErr w:type="gramStart"/>
            <w:r w:rsidRPr="00635E7F">
              <w:rPr>
                <w:rFonts w:ascii="Times New Roman" w:hAnsi="Times New Roman" w:cs="Times New Roman"/>
                <w:color w:val="000000" w:themeColor="text1"/>
                <w:sz w:val="24"/>
                <w:szCs w:val="24"/>
              </w:rPr>
              <w:t xml:space="preserve">согласно </w:t>
            </w:r>
            <w:hyperlink r:id="rId14" w:history="1">
              <w:r w:rsidRPr="00635E7F">
                <w:rPr>
                  <w:rFonts w:ascii="Times New Roman" w:hAnsi="Times New Roman" w:cs="Times New Roman"/>
                  <w:color w:val="000000" w:themeColor="text1"/>
                  <w:sz w:val="24"/>
                  <w:szCs w:val="24"/>
                </w:rPr>
                <w:t>приказа</w:t>
              </w:r>
              <w:proofErr w:type="gramEnd"/>
              <w:r w:rsidRPr="00635E7F">
                <w:rPr>
                  <w:rFonts w:ascii="Times New Roman" w:hAnsi="Times New Roman" w:cs="Times New Roman"/>
                  <w:color w:val="000000" w:themeColor="text1"/>
                  <w:sz w:val="24"/>
                  <w:szCs w:val="24"/>
                </w:rPr>
                <w:t xml:space="preserve"> Министерством спорта Российской Федерации от 21 марта 2018 г. № 244</w:t>
              </w:r>
            </w:hyperlink>
            <w:r w:rsidRPr="00635E7F">
              <w:rPr>
                <w:rFonts w:ascii="Times New Roman" w:hAnsi="Times New Roman" w:cs="Times New Roman"/>
                <w:color w:val="000000" w:themeColor="text1"/>
                <w:sz w:val="24"/>
                <w:szCs w:val="24"/>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w:t>
            </w:r>
            <w:r w:rsidRPr="00635E7F">
              <w:rPr>
                <w:rFonts w:ascii="Times New Roman" w:hAnsi="Times New Roman" w:cs="Times New Roman"/>
                <w:sz w:val="24"/>
                <w:szCs w:val="24"/>
              </w:rPr>
              <w:t>а».</w:t>
            </w:r>
          </w:p>
        </w:tc>
      </w:tr>
      <w:tr w:rsidR="008C41D0" w:rsidRPr="00635E7F" w:rsidTr="009F5FFF">
        <w:trPr>
          <w:trHeight w:val="1408"/>
        </w:trPr>
        <w:tc>
          <w:tcPr>
            <w:tcW w:w="2269" w:type="dxa"/>
            <w:shd w:val="clear" w:color="auto" w:fill="auto"/>
          </w:tcPr>
          <w:p w:rsidR="008C41D0" w:rsidRPr="00635E7F" w:rsidRDefault="008C41D0" w:rsidP="009C1AEB">
            <w:pPr>
              <w:widowControl w:val="0"/>
              <w:autoSpaceDE w:val="0"/>
              <w:autoSpaceDN w:val="0"/>
              <w:adjustRightInd w:val="0"/>
              <w:spacing w:after="0" w:line="240" w:lineRule="auto"/>
              <w:ind w:right="-16"/>
              <w:outlineLvl w:val="2"/>
              <w:rPr>
                <w:rFonts w:ascii="Times New Roman" w:hAnsi="Times New Roman" w:cs="Times New Roman"/>
                <w:sz w:val="24"/>
                <w:szCs w:val="24"/>
              </w:rPr>
            </w:pPr>
            <w:r w:rsidRPr="00635E7F">
              <w:rPr>
                <w:rFonts w:ascii="Times New Roman" w:hAnsi="Times New Roman" w:cs="Times New Roman"/>
                <w:sz w:val="24"/>
                <w:szCs w:val="24"/>
              </w:rPr>
              <w:t xml:space="preserve">1.6. Объекты гражданской обороны, необходимые для организации и осуществления мероприятий по защите населения и территории муниципального района от чрезвычайных ситуаций природного и </w:t>
            </w:r>
            <w:r w:rsidRPr="00635E7F">
              <w:rPr>
                <w:rFonts w:ascii="Times New Roman" w:hAnsi="Times New Roman" w:cs="Times New Roman"/>
                <w:sz w:val="24"/>
                <w:szCs w:val="24"/>
              </w:rPr>
              <w:lastRenderedPageBreak/>
              <w:t>техногенного характера</w:t>
            </w:r>
          </w:p>
          <w:p w:rsidR="008C41D0" w:rsidRPr="00635E7F" w:rsidRDefault="008C41D0" w:rsidP="009C1AEB">
            <w:pPr>
              <w:widowControl w:val="0"/>
              <w:autoSpaceDE w:val="0"/>
              <w:autoSpaceDN w:val="0"/>
              <w:adjustRightInd w:val="0"/>
              <w:spacing w:after="0" w:line="240" w:lineRule="auto"/>
              <w:ind w:right="-16"/>
              <w:outlineLvl w:val="2"/>
              <w:rPr>
                <w:rFonts w:ascii="Times New Roman" w:hAnsi="Times New Roman" w:cs="Times New Roman"/>
                <w:sz w:val="24"/>
                <w:szCs w:val="24"/>
              </w:rPr>
            </w:pPr>
          </w:p>
        </w:tc>
        <w:tc>
          <w:tcPr>
            <w:tcW w:w="7229" w:type="dxa"/>
            <w:shd w:val="clear" w:color="auto" w:fill="auto"/>
          </w:tcPr>
          <w:p w:rsidR="008C41D0" w:rsidRPr="00635E7F" w:rsidRDefault="008C41D0" w:rsidP="009C1AEB">
            <w:pPr>
              <w:tabs>
                <w:tab w:val="center" w:pos="9000"/>
                <w:tab w:val="center" w:pos="9375"/>
              </w:tabs>
              <w:spacing w:after="0" w:line="240" w:lineRule="auto"/>
              <w:ind w:right="24" w:firstLine="257"/>
              <w:jc w:val="both"/>
              <w:rPr>
                <w:rFonts w:ascii="Times New Roman" w:hAnsi="Times New Roman" w:cs="Times New Roman"/>
                <w:sz w:val="24"/>
                <w:szCs w:val="24"/>
              </w:rPr>
            </w:pPr>
            <w:r w:rsidRPr="00635E7F">
              <w:rPr>
                <w:rFonts w:ascii="Times New Roman" w:hAnsi="Times New Roman" w:cs="Times New Roman"/>
                <w:sz w:val="24"/>
                <w:szCs w:val="24"/>
              </w:rPr>
              <w:lastRenderedPageBreak/>
              <w:t xml:space="preserve">Объекты местного значения, необходимые для осуществления мероприятий по территориальной обороне и гражданской обороне на территории городского округа проектируются в соответствии с требованиями Федерального закона от 12 февраля 1998 г. № 28-ФЗ «О гражданской обороне» с учетом требований </w:t>
            </w:r>
            <w:r w:rsidRPr="00635E7F">
              <w:rPr>
                <w:rFonts w:ascii="Times New Roman" w:hAnsi="Times New Roman" w:cs="Times New Roman"/>
                <w:color w:val="000000"/>
                <w:sz w:val="24"/>
                <w:szCs w:val="24"/>
                <w:lang w:bidi="ru-RU"/>
              </w:rPr>
              <w:t>СП 88.13330.2014 «</w:t>
            </w:r>
            <w:proofErr w:type="spellStart"/>
            <w:r w:rsidRPr="00635E7F">
              <w:rPr>
                <w:rFonts w:ascii="Times New Roman" w:hAnsi="Times New Roman" w:cs="Times New Roman"/>
                <w:color w:val="000000"/>
                <w:sz w:val="24"/>
                <w:szCs w:val="24"/>
                <w:lang w:bidi="ru-RU"/>
              </w:rPr>
              <w:t>СНиП</w:t>
            </w:r>
            <w:proofErr w:type="spellEnd"/>
            <w:r w:rsidRPr="00635E7F">
              <w:rPr>
                <w:rFonts w:ascii="Times New Roman" w:hAnsi="Times New Roman" w:cs="Times New Roman"/>
                <w:color w:val="000000"/>
                <w:sz w:val="24"/>
                <w:szCs w:val="24"/>
                <w:lang w:bidi="ru-RU"/>
              </w:rPr>
              <w:t xml:space="preserve"> П-11-77* «Защитные сооружения гражданской обороны».</w:t>
            </w:r>
          </w:p>
          <w:p w:rsidR="008C41D0" w:rsidRPr="00635E7F" w:rsidRDefault="008C41D0" w:rsidP="009C1AEB">
            <w:pPr>
              <w:tabs>
                <w:tab w:val="center" w:pos="9000"/>
                <w:tab w:val="center" w:pos="9375"/>
              </w:tabs>
              <w:spacing w:after="0" w:line="240" w:lineRule="auto"/>
              <w:ind w:right="24" w:firstLine="257"/>
              <w:jc w:val="both"/>
              <w:rPr>
                <w:rFonts w:ascii="Times New Roman" w:hAnsi="Times New Roman" w:cs="Times New Roman"/>
                <w:sz w:val="24"/>
                <w:szCs w:val="24"/>
              </w:rPr>
            </w:pPr>
            <w:r w:rsidRPr="00635E7F">
              <w:rPr>
                <w:rFonts w:ascii="Times New Roman" w:hAnsi="Times New Roman" w:cs="Times New Roman"/>
                <w:sz w:val="24"/>
                <w:szCs w:val="24"/>
              </w:rPr>
              <w:t>Объекты местного значения, для пожарной охраны проектируются в соответствии с требованиями Федерального закона от 22 июля 2008 г.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следует принимать в соответствии с нормами пожарной безопасности НПБ 101-95.</w:t>
            </w:r>
          </w:p>
          <w:p w:rsidR="008C41D0" w:rsidRPr="00635E7F" w:rsidRDefault="008C41D0" w:rsidP="009C1AEB">
            <w:pPr>
              <w:tabs>
                <w:tab w:val="center" w:pos="9000"/>
                <w:tab w:val="center" w:pos="9375"/>
              </w:tabs>
              <w:spacing w:after="0" w:line="240" w:lineRule="auto"/>
              <w:ind w:right="24" w:firstLine="257"/>
              <w:jc w:val="both"/>
              <w:rPr>
                <w:rFonts w:ascii="Times New Roman" w:hAnsi="Times New Roman" w:cs="Times New Roman"/>
                <w:sz w:val="24"/>
                <w:szCs w:val="24"/>
              </w:rPr>
            </w:pPr>
            <w:r w:rsidRPr="00635E7F">
              <w:rPr>
                <w:rFonts w:ascii="Times New Roman" w:hAnsi="Times New Roman" w:cs="Times New Roman"/>
                <w:sz w:val="24"/>
                <w:szCs w:val="24"/>
              </w:rPr>
              <w:t xml:space="preserve">Объекты местного значения, необходимые для предупреждения </w:t>
            </w:r>
            <w:r w:rsidRPr="00635E7F">
              <w:rPr>
                <w:rFonts w:ascii="Times New Roman" w:hAnsi="Times New Roman" w:cs="Times New Roman"/>
                <w:sz w:val="24"/>
                <w:szCs w:val="24"/>
              </w:rPr>
              <w:lastRenderedPageBreak/>
              <w:t xml:space="preserve">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 декабря 1994 г. № 68-ФЗ «О защите населения и территорий от чрезвычайных ситуаций природного и техногенного характера» с учетом требований ГОСТ </w:t>
            </w:r>
            <w:proofErr w:type="gramStart"/>
            <w:r w:rsidRPr="00635E7F">
              <w:rPr>
                <w:rFonts w:ascii="Times New Roman" w:hAnsi="Times New Roman" w:cs="Times New Roman"/>
                <w:sz w:val="24"/>
                <w:szCs w:val="24"/>
              </w:rPr>
              <w:t>Р</w:t>
            </w:r>
            <w:proofErr w:type="gramEnd"/>
            <w:r w:rsidRPr="00635E7F">
              <w:rPr>
                <w:rFonts w:ascii="Times New Roman" w:hAnsi="Times New Roman" w:cs="Times New Roman"/>
                <w:sz w:val="24"/>
                <w:szCs w:val="24"/>
              </w:rPr>
              <w:t xml:space="preserve"> 22.0.07-95 и СП 11-112-2001.</w:t>
            </w:r>
          </w:p>
        </w:tc>
      </w:tr>
      <w:tr w:rsidR="008C41D0" w:rsidRPr="00635E7F" w:rsidTr="009F5FFF">
        <w:trPr>
          <w:trHeight w:val="1408"/>
        </w:trPr>
        <w:tc>
          <w:tcPr>
            <w:tcW w:w="2269" w:type="dxa"/>
            <w:shd w:val="clear" w:color="auto" w:fill="auto"/>
          </w:tcPr>
          <w:p w:rsidR="008C41D0" w:rsidRPr="00635E7F" w:rsidRDefault="008C41D0" w:rsidP="009C1AEB">
            <w:pPr>
              <w:widowControl w:val="0"/>
              <w:autoSpaceDE w:val="0"/>
              <w:autoSpaceDN w:val="0"/>
              <w:adjustRightInd w:val="0"/>
              <w:spacing w:after="0" w:line="240" w:lineRule="auto"/>
              <w:ind w:right="-16"/>
              <w:outlineLvl w:val="2"/>
              <w:rPr>
                <w:rFonts w:ascii="Times New Roman" w:hAnsi="Times New Roman" w:cs="Times New Roman"/>
                <w:sz w:val="24"/>
                <w:szCs w:val="24"/>
              </w:rPr>
            </w:pPr>
            <w:r w:rsidRPr="00635E7F">
              <w:rPr>
                <w:rFonts w:ascii="Times New Roman" w:hAnsi="Times New Roman" w:cs="Times New Roman"/>
                <w:sz w:val="24"/>
                <w:szCs w:val="24"/>
              </w:rPr>
              <w:lastRenderedPageBreak/>
              <w:t>1.7. Объекты в области культуры и искусства</w:t>
            </w:r>
          </w:p>
          <w:p w:rsidR="008C41D0" w:rsidRPr="00635E7F" w:rsidRDefault="008C41D0" w:rsidP="009C1AEB">
            <w:pPr>
              <w:spacing w:after="0" w:line="240" w:lineRule="auto"/>
              <w:ind w:right="-16"/>
              <w:rPr>
                <w:rFonts w:ascii="Times New Roman" w:hAnsi="Times New Roman" w:cs="Times New Roman"/>
                <w:sz w:val="24"/>
                <w:szCs w:val="24"/>
              </w:rPr>
            </w:pPr>
          </w:p>
        </w:tc>
        <w:tc>
          <w:tcPr>
            <w:tcW w:w="7229" w:type="dxa"/>
            <w:shd w:val="clear" w:color="auto" w:fill="auto"/>
          </w:tcPr>
          <w:p w:rsidR="008C41D0" w:rsidRPr="00635E7F" w:rsidRDefault="008C41D0" w:rsidP="009C1AEB">
            <w:pPr>
              <w:spacing w:after="0" w:line="240" w:lineRule="auto"/>
              <w:ind w:firstLine="257"/>
              <w:jc w:val="both"/>
              <w:rPr>
                <w:rFonts w:ascii="Times New Roman" w:hAnsi="Times New Roman" w:cs="Times New Roman"/>
                <w:sz w:val="24"/>
                <w:szCs w:val="24"/>
              </w:rPr>
            </w:pPr>
            <w:proofErr w:type="gramStart"/>
            <w:r w:rsidRPr="00635E7F">
              <w:rPr>
                <w:rFonts w:ascii="Times New Roman" w:hAnsi="Times New Roman" w:cs="Times New Roman"/>
                <w:sz w:val="24"/>
                <w:szCs w:val="24"/>
              </w:rPr>
              <w:t xml:space="preserve">Расчетные показатели </w:t>
            </w:r>
            <w:r w:rsidRPr="00635E7F">
              <w:rPr>
                <w:rFonts w:ascii="Times New Roman" w:eastAsia="Calibri" w:hAnsi="Times New Roman" w:cs="Times New Roman"/>
                <w:sz w:val="24"/>
                <w:szCs w:val="24"/>
              </w:rPr>
              <w:t>минимально допустимые уровни обеспеченности</w:t>
            </w:r>
            <w:r w:rsidRPr="00635E7F">
              <w:rPr>
                <w:rFonts w:ascii="Times New Roman" w:hAnsi="Times New Roman" w:cs="Times New Roman"/>
                <w:sz w:val="24"/>
                <w:szCs w:val="24"/>
              </w:rPr>
              <w:t xml:space="preserve"> для объектов местного значения в сфере культуры и искусства установлены в соответствии с полномочиями муниципального района в указанной сфере с учетом историко-культурного потенциала, определены в соответствии с условиями текущей обеспеченности населения муниципального района «</w:t>
            </w:r>
            <w:proofErr w:type="spellStart"/>
            <w:r w:rsidRPr="00635E7F">
              <w:rPr>
                <w:rFonts w:ascii="Times New Roman" w:hAnsi="Times New Roman" w:cs="Times New Roman"/>
                <w:sz w:val="24"/>
                <w:szCs w:val="24"/>
              </w:rPr>
              <w:t>Кыринский</w:t>
            </w:r>
            <w:proofErr w:type="spellEnd"/>
            <w:r w:rsidRPr="00635E7F">
              <w:rPr>
                <w:rFonts w:ascii="Times New Roman" w:hAnsi="Times New Roman" w:cs="Times New Roman"/>
                <w:sz w:val="24"/>
                <w:szCs w:val="24"/>
              </w:rPr>
              <w:t xml:space="preserve"> район»,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w:t>
            </w:r>
            <w:proofErr w:type="gramEnd"/>
            <w:r w:rsidRPr="00635E7F">
              <w:rPr>
                <w:rFonts w:ascii="Times New Roman" w:hAnsi="Times New Roman" w:cs="Times New Roman"/>
                <w:sz w:val="24"/>
                <w:szCs w:val="24"/>
              </w:rPr>
              <w:t xml:space="preserve"> услугами организаций культуры, утвержденных распоряжением Министерства культуры Российской Федерации от 02.08.2017 г. № Р-965.</w:t>
            </w:r>
          </w:p>
          <w:p w:rsidR="008C41D0" w:rsidRPr="00635E7F" w:rsidRDefault="008C41D0" w:rsidP="009C1AEB">
            <w:pPr>
              <w:spacing w:after="0" w:line="240" w:lineRule="auto"/>
              <w:ind w:firstLine="257"/>
              <w:jc w:val="both"/>
              <w:rPr>
                <w:rFonts w:ascii="Times New Roman" w:eastAsia="Calibri" w:hAnsi="Times New Roman" w:cs="Times New Roman"/>
                <w:sz w:val="24"/>
                <w:szCs w:val="24"/>
              </w:rPr>
            </w:pPr>
            <w:r w:rsidRPr="00635E7F">
              <w:rPr>
                <w:rFonts w:ascii="Times New Roman" w:hAnsi="Times New Roman" w:cs="Times New Roman"/>
                <w:color w:val="000000"/>
                <w:sz w:val="24"/>
                <w:szCs w:val="24"/>
                <w:lang w:bidi="ru-RU"/>
              </w:rPr>
              <w:t xml:space="preserve">Количество мест не менее 3300 в объектах </w:t>
            </w:r>
            <w:proofErr w:type="spellStart"/>
            <w:r w:rsidRPr="00635E7F">
              <w:rPr>
                <w:rFonts w:ascii="Times New Roman" w:hAnsi="Times New Roman" w:cs="Times New Roman"/>
                <w:color w:val="000000"/>
                <w:sz w:val="24"/>
                <w:szCs w:val="24"/>
                <w:lang w:bidi="ru-RU"/>
              </w:rPr>
              <w:t>культурно-досугового</w:t>
            </w:r>
            <w:proofErr w:type="spellEnd"/>
            <w:r w:rsidRPr="00635E7F">
              <w:rPr>
                <w:rFonts w:ascii="Times New Roman" w:hAnsi="Times New Roman" w:cs="Times New Roman"/>
                <w:color w:val="000000"/>
                <w:sz w:val="24"/>
                <w:szCs w:val="24"/>
                <w:lang w:bidi="ru-RU"/>
              </w:rPr>
              <w:t xml:space="preserve"> типа муниципального района принят согласно </w:t>
            </w:r>
            <w:proofErr w:type="spellStart"/>
            <w:proofErr w:type="gramStart"/>
            <w:r w:rsidRPr="00635E7F">
              <w:rPr>
                <w:rFonts w:ascii="Times New Roman" w:hAnsi="Times New Roman" w:cs="Times New Roman"/>
                <w:iCs/>
                <w:sz w:val="24"/>
                <w:szCs w:val="24"/>
              </w:rPr>
              <w:t>согласно</w:t>
            </w:r>
            <w:proofErr w:type="spellEnd"/>
            <w:proofErr w:type="gramEnd"/>
            <w:r w:rsidRPr="00635E7F">
              <w:rPr>
                <w:rFonts w:ascii="Times New Roman" w:hAnsi="Times New Roman" w:cs="Times New Roman"/>
                <w:iCs/>
                <w:sz w:val="24"/>
                <w:szCs w:val="24"/>
              </w:rPr>
              <w:t xml:space="preserve"> целевому показателю на 2020 год в Стратегии СЭР КР.</w:t>
            </w:r>
          </w:p>
          <w:p w:rsidR="008C41D0" w:rsidRPr="00635E7F" w:rsidRDefault="008C41D0" w:rsidP="009C1AEB">
            <w:pPr>
              <w:spacing w:after="0" w:line="240" w:lineRule="auto"/>
              <w:ind w:firstLine="257"/>
              <w:jc w:val="both"/>
              <w:rPr>
                <w:rFonts w:ascii="Times New Roman" w:eastAsia="Calibri" w:hAnsi="Times New Roman" w:cs="Times New Roman"/>
                <w:sz w:val="24"/>
                <w:szCs w:val="24"/>
              </w:rPr>
            </w:pPr>
            <w:r w:rsidRPr="00635E7F">
              <w:rPr>
                <w:rFonts w:ascii="Times New Roman" w:eastAsia="Calibri" w:hAnsi="Times New Roman" w:cs="Times New Roman"/>
                <w:sz w:val="24"/>
                <w:szCs w:val="24"/>
              </w:rPr>
              <w:t>Максимально допустимые уровни территориальной доступности объектов установлены с учетом выше указанных рекомендаций и размеров территории муниципального района.</w:t>
            </w:r>
          </w:p>
        </w:tc>
      </w:tr>
      <w:tr w:rsidR="008C41D0" w:rsidRPr="00635E7F" w:rsidTr="009F5FFF">
        <w:trPr>
          <w:trHeight w:val="556"/>
        </w:trPr>
        <w:tc>
          <w:tcPr>
            <w:tcW w:w="2269" w:type="dxa"/>
            <w:shd w:val="clear" w:color="auto" w:fill="auto"/>
          </w:tcPr>
          <w:p w:rsidR="008C41D0" w:rsidRPr="00635E7F" w:rsidRDefault="008C41D0" w:rsidP="009C1AEB">
            <w:pPr>
              <w:widowControl w:val="0"/>
              <w:autoSpaceDE w:val="0"/>
              <w:autoSpaceDN w:val="0"/>
              <w:adjustRightInd w:val="0"/>
              <w:spacing w:after="0" w:line="240" w:lineRule="auto"/>
              <w:ind w:right="-16"/>
              <w:outlineLvl w:val="2"/>
              <w:rPr>
                <w:rFonts w:ascii="Times New Roman" w:hAnsi="Times New Roman" w:cs="Times New Roman"/>
                <w:sz w:val="24"/>
                <w:szCs w:val="24"/>
              </w:rPr>
            </w:pPr>
            <w:r w:rsidRPr="00635E7F">
              <w:rPr>
                <w:rFonts w:ascii="Times New Roman" w:hAnsi="Times New Roman" w:cs="Times New Roman"/>
                <w:sz w:val="24"/>
                <w:szCs w:val="24"/>
              </w:rPr>
              <w:t>1.8. Объекты, предназначенные для накопления, сбора, обработки, утилизации, обезвреживания, размещения твердых коммунальных отходов</w:t>
            </w:r>
          </w:p>
        </w:tc>
        <w:tc>
          <w:tcPr>
            <w:tcW w:w="7229" w:type="dxa"/>
            <w:shd w:val="clear" w:color="auto" w:fill="auto"/>
          </w:tcPr>
          <w:p w:rsidR="008C41D0" w:rsidRPr="00635E7F" w:rsidRDefault="008C41D0" w:rsidP="009C1AEB">
            <w:pPr>
              <w:spacing w:after="0" w:line="240" w:lineRule="auto"/>
              <w:ind w:firstLine="257"/>
              <w:jc w:val="both"/>
              <w:rPr>
                <w:rFonts w:ascii="Times New Roman" w:hAnsi="Times New Roman" w:cs="Times New Roman"/>
                <w:sz w:val="24"/>
                <w:szCs w:val="24"/>
              </w:rPr>
            </w:pPr>
            <w:r w:rsidRPr="00635E7F">
              <w:rPr>
                <w:rFonts w:ascii="Times New Roman" w:hAnsi="Times New Roman" w:cs="Times New Roman"/>
                <w:sz w:val="24"/>
                <w:szCs w:val="24"/>
              </w:rPr>
              <w:t xml:space="preserve">Стратегия социально-экономического развития Забайкальского края на период до 2030 года одним приоритетов определила обеспечение экологически безопасного обращения с отходами и увеличения доли экологически безопасной утилизации твердых коммунальных отходов (ТКО) до 90% за счет налаженной системы сбора и хранения ТКО. </w:t>
            </w:r>
            <w:r w:rsidRPr="00635E7F">
              <w:rPr>
                <w:rFonts w:ascii="Times New Roman" w:hAnsi="Times New Roman" w:cs="Times New Roman"/>
                <w:spacing w:val="-6"/>
                <w:sz w:val="24"/>
                <w:szCs w:val="24"/>
              </w:rPr>
              <w:t xml:space="preserve">Постановлением Правительства Забайкальского края </w:t>
            </w:r>
            <w:r w:rsidRPr="00635E7F">
              <w:rPr>
                <w:rFonts w:ascii="Times New Roman" w:hAnsi="Times New Roman" w:cs="Times New Roman"/>
                <w:sz w:val="24"/>
                <w:szCs w:val="24"/>
              </w:rPr>
              <w:t>от 5 ноября 2019 г. № 430</w:t>
            </w:r>
            <w:r w:rsidRPr="00635E7F">
              <w:rPr>
                <w:rFonts w:ascii="Times New Roman" w:hAnsi="Times New Roman" w:cs="Times New Roman"/>
                <w:spacing w:val="-6"/>
                <w:sz w:val="24"/>
                <w:szCs w:val="24"/>
              </w:rPr>
              <w:t xml:space="preserve"> утверждена</w:t>
            </w:r>
            <w:r w:rsidRPr="00635E7F">
              <w:rPr>
                <w:rFonts w:ascii="Times New Roman" w:hAnsi="Times New Roman" w:cs="Times New Roman"/>
                <w:sz w:val="24"/>
                <w:szCs w:val="24"/>
              </w:rPr>
              <w:t xml:space="preserve"> территориальная схема обращения с отходами Забайкальского края, определяющая порядок деятельности по сбору, накоплению, транспортированию, обработке, утилизации, обезвреживанию, захоронению отходов. На муниципальном уровне основными показателями в сфере обращения с отходами являются </w:t>
            </w:r>
            <w:r w:rsidRPr="00635E7F">
              <w:rPr>
                <w:rFonts w:ascii="Times New Roman" w:eastAsia="Calibri" w:hAnsi="Times New Roman" w:cs="Times New Roman"/>
                <w:sz w:val="24"/>
                <w:szCs w:val="24"/>
              </w:rPr>
              <w:t xml:space="preserve">нормативные показатели накопления ТКО. В настоящих МНГП КР </w:t>
            </w:r>
            <w:r w:rsidRPr="00635E7F">
              <w:rPr>
                <w:rFonts w:ascii="Times New Roman" w:hAnsi="Times New Roman" w:cs="Times New Roman"/>
                <w:sz w:val="24"/>
                <w:szCs w:val="24"/>
              </w:rPr>
              <w:t xml:space="preserve">они установлены в соответствии с приказом Региональной служба по тарифам и ценообразованию Забайкальского края от 1 ноября 2013 г. № 392 «Об утверждении нормативов потребления коммунальных услуг в жилых помещениях на территории Забайкальского края». </w:t>
            </w:r>
          </w:p>
          <w:p w:rsidR="008C41D0" w:rsidRPr="00635E7F" w:rsidRDefault="008C41D0" w:rsidP="009C1AEB">
            <w:pPr>
              <w:spacing w:after="0" w:line="240" w:lineRule="auto"/>
              <w:ind w:firstLine="257"/>
              <w:jc w:val="both"/>
              <w:rPr>
                <w:rFonts w:ascii="Times New Roman" w:eastAsia="Calibri" w:hAnsi="Times New Roman" w:cs="Times New Roman"/>
                <w:sz w:val="24"/>
                <w:szCs w:val="24"/>
              </w:rPr>
            </w:pPr>
            <w:proofErr w:type="gramStart"/>
            <w:r w:rsidRPr="00635E7F">
              <w:rPr>
                <w:rFonts w:ascii="Times New Roman" w:hAnsi="Times New Roman" w:cs="Times New Roman"/>
                <w:sz w:val="24"/>
                <w:szCs w:val="24"/>
              </w:rPr>
              <w:t xml:space="preserve">Организация сбора, временного хранения, регулярного вывоза твердых и жидких бытовых отходов и уборки территорий регулируется </w:t>
            </w:r>
            <w:proofErr w:type="spellStart"/>
            <w:r w:rsidRPr="00635E7F">
              <w:rPr>
                <w:rFonts w:ascii="Times New Roman" w:hAnsi="Times New Roman" w:cs="Times New Roman"/>
                <w:sz w:val="24"/>
                <w:szCs w:val="24"/>
              </w:rPr>
              <w:t>СанПиН</w:t>
            </w:r>
            <w:proofErr w:type="spellEnd"/>
            <w:r w:rsidRPr="00635E7F">
              <w:rPr>
                <w:rFonts w:ascii="Times New Roman" w:hAnsi="Times New Roman" w:cs="Times New Roman"/>
                <w:sz w:val="24"/>
                <w:szCs w:val="24"/>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w:t>
            </w:r>
            <w:r w:rsidRPr="00635E7F">
              <w:rPr>
                <w:rFonts w:ascii="Times New Roman" w:hAnsi="Times New Roman" w:cs="Times New Roman"/>
                <w:sz w:val="24"/>
                <w:szCs w:val="24"/>
              </w:rPr>
              <w:lastRenderedPageBreak/>
              <w:t>производственных, общественных помещений, организации и проведению санитарно-противоэпидемических (профилактических) мероприятий».</w:t>
            </w:r>
            <w:proofErr w:type="gramEnd"/>
          </w:p>
        </w:tc>
      </w:tr>
      <w:tr w:rsidR="008C41D0" w:rsidRPr="00635E7F" w:rsidTr="009F5FFF">
        <w:trPr>
          <w:trHeight w:val="1408"/>
        </w:trPr>
        <w:tc>
          <w:tcPr>
            <w:tcW w:w="2269" w:type="dxa"/>
            <w:shd w:val="clear" w:color="auto" w:fill="auto"/>
          </w:tcPr>
          <w:p w:rsidR="008C41D0" w:rsidRPr="00635E7F" w:rsidRDefault="008C41D0" w:rsidP="009C1AEB">
            <w:pPr>
              <w:widowControl w:val="0"/>
              <w:autoSpaceDE w:val="0"/>
              <w:autoSpaceDN w:val="0"/>
              <w:adjustRightInd w:val="0"/>
              <w:spacing w:after="0" w:line="240" w:lineRule="auto"/>
              <w:ind w:right="-111"/>
              <w:outlineLvl w:val="2"/>
              <w:rPr>
                <w:rFonts w:ascii="Times New Roman" w:hAnsi="Times New Roman" w:cs="Times New Roman"/>
                <w:sz w:val="24"/>
                <w:szCs w:val="24"/>
              </w:rPr>
            </w:pPr>
            <w:r w:rsidRPr="00635E7F">
              <w:rPr>
                <w:rFonts w:ascii="Times New Roman" w:hAnsi="Times New Roman" w:cs="Times New Roman"/>
                <w:sz w:val="24"/>
                <w:szCs w:val="24"/>
              </w:rPr>
              <w:lastRenderedPageBreak/>
              <w:t xml:space="preserve">1.9. Объекты, включая земельные участки, предназначенные для содержания </w:t>
            </w:r>
            <w:proofErr w:type="spellStart"/>
            <w:r w:rsidRPr="00635E7F">
              <w:rPr>
                <w:rFonts w:ascii="Times New Roman" w:hAnsi="Times New Roman" w:cs="Times New Roman"/>
                <w:sz w:val="24"/>
                <w:szCs w:val="24"/>
              </w:rPr>
              <w:t>межпоселенческих</w:t>
            </w:r>
            <w:proofErr w:type="spellEnd"/>
            <w:r w:rsidRPr="00635E7F">
              <w:rPr>
                <w:rFonts w:ascii="Times New Roman" w:hAnsi="Times New Roman" w:cs="Times New Roman"/>
                <w:sz w:val="24"/>
                <w:szCs w:val="24"/>
              </w:rPr>
              <w:t xml:space="preserve"> мест захоронения и организации ритуальных услуг</w:t>
            </w:r>
          </w:p>
        </w:tc>
        <w:tc>
          <w:tcPr>
            <w:tcW w:w="7229" w:type="dxa"/>
            <w:shd w:val="clear" w:color="auto" w:fill="auto"/>
          </w:tcPr>
          <w:p w:rsidR="008C41D0" w:rsidRPr="00635E7F" w:rsidRDefault="008C41D0" w:rsidP="009C1AEB">
            <w:pPr>
              <w:spacing w:after="0" w:line="240" w:lineRule="auto"/>
              <w:ind w:firstLine="257"/>
              <w:jc w:val="both"/>
              <w:rPr>
                <w:rFonts w:ascii="Times New Roman" w:eastAsia="Calibri" w:hAnsi="Times New Roman" w:cs="Times New Roman"/>
                <w:sz w:val="24"/>
                <w:szCs w:val="24"/>
              </w:rPr>
            </w:pPr>
            <w:r w:rsidRPr="00635E7F">
              <w:rPr>
                <w:rFonts w:ascii="Times New Roman" w:eastAsia="Calibri" w:hAnsi="Times New Roman" w:cs="Times New Roman"/>
                <w:sz w:val="24"/>
                <w:szCs w:val="24"/>
              </w:rPr>
              <w:t xml:space="preserve">Предельно допустимые уровни обеспеченности мест захоронения, объектов, необходимых для организации ритуальных услуг, установлены </w:t>
            </w:r>
            <w:r w:rsidRPr="00635E7F">
              <w:rPr>
                <w:rFonts w:ascii="Times New Roman" w:hAnsi="Times New Roman" w:cs="Times New Roman"/>
                <w:sz w:val="24"/>
                <w:szCs w:val="24"/>
              </w:rPr>
              <w:t>в соответствии с СП 42.13330.2016 (приложение Д).</w:t>
            </w:r>
          </w:p>
        </w:tc>
      </w:tr>
      <w:tr w:rsidR="008C41D0" w:rsidRPr="00635E7F" w:rsidTr="009F5FFF">
        <w:trPr>
          <w:trHeight w:val="6109"/>
        </w:trPr>
        <w:tc>
          <w:tcPr>
            <w:tcW w:w="2269" w:type="dxa"/>
            <w:shd w:val="clear" w:color="auto" w:fill="auto"/>
          </w:tcPr>
          <w:p w:rsidR="008C41D0" w:rsidRPr="00635E7F" w:rsidRDefault="008C41D0" w:rsidP="009C1AEB">
            <w:pPr>
              <w:widowControl w:val="0"/>
              <w:autoSpaceDE w:val="0"/>
              <w:autoSpaceDN w:val="0"/>
              <w:adjustRightInd w:val="0"/>
              <w:spacing w:after="0" w:line="240" w:lineRule="auto"/>
              <w:ind w:right="-16"/>
              <w:outlineLvl w:val="2"/>
              <w:rPr>
                <w:rFonts w:ascii="Times New Roman" w:hAnsi="Times New Roman" w:cs="Times New Roman"/>
                <w:sz w:val="24"/>
                <w:szCs w:val="24"/>
              </w:rPr>
            </w:pPr>
            <w:r w:rsidRPr="00635E7F">
              <w:rPr>
                <w:rFonts w:ascii="Times New Roman" w:hAnsi="Times New Roman" w:cs="Times New Roman"/>
                <w:sz w:val="24"/>
                <w:szCs w:val="24"/>
              </w:rPr>
              <w:t>1.10. Объекты, предназначенные для обеспечения жителей услугами связи, общественного питания, торговли, бытового обслуживания</w:t>
            </w:r>
          </w:p>
        </w:tc>
        <w:tc>
          <w:tcPr>
            <w:tcW w:w="7229" w:type="dxa"/>
            <w:shd w:val="clear" w:color="auto" w:fill="auto"/>
          </w:tcPr>
          <w:p w:rsidR="008C41D0" w:rsidRPr="00635E7F" w:rsidRDefault="008C41D0" w:rsidP="009C1AEB">
            <w:pPr>
              <w:pStyle w:val="7"/>
              <w:numPr>
                <w:ilvl w:val="0"/>
                <w:numId w:val="0"/>
              </w:numPr>
              <w:spacing w:line="240" w:lineRule="auto"/>
              <w:ind w:left="29" w:firstLine="284"/>
            </w:pPr>
            <w:r w:rsidRPr="00635E7F">
              <w:t>Доступность, количество, тип и общая площадь отделений почтовой связи регламентируются ведомственными нормативными документами.</w:t>
            </w:r>
          </w:p>
          <w:p w:rsidR="008C41D0" w:rsidRPr="00635E7F" w:rsidRDefault="008C41D0" w:rsidP="009C1AEB">
            <w:pPr>
              <w:pStyle w:val="7"/>
              <w:numPr>
                <w:ilvl w:val="0"/>
                <w:numId w:val="0"/>
              </w:numPr>
              <w:spacing w:line="240" w:lineRule="auto"/>
              <w:ind w:left="29" w:firstLine="284"/>
            </w:pPr>
            <w:r w:rsidRPr="00635E7F">
              <w:t>Минимально допустимое количество отделений почтовой связи 12 и количество телефонизированных населенных пунктов 20 принято по существующему положению.</w:t>
            </w:r>
          </w:p>
          <w:p w:rsidR="008C41D0" w:rsidRPr="00635E7F" w:rsidRDefault="008C41D0" w:rsidP="009C1AEB">
            <w:pPr>
              <w:pStyle w:val="7"/>
              <w:numPr>
                <w:ilvl w:val="0"/>
                <w:numId w:val="0"/>
              </w:numPr>
              <w:spacing w:line="240" w:lineRule="auto"/>
              <w:ind w:left="29" w:firstLine="284"/>
              <w:rPr>
                <w:rFonts w:eastAsia="Times New Roman"/>
              </w:rPr>
            </w:pPr>
            <w:r w:rsidRPr="00635E7F">
              <w:t xml:space="preserve"> </w:t>
            </w:r>
            <w:r w:rsidRPr="00635E7F">
              <w:rPr>
                <w:rFonts w:eastAsia="Calibri"/>
              </w:rPr>
              <w:t xml:space="preserve">Предельно допустимые уровни обеспеченности и территориальной доступности объектов приняты по существующему положению. </w:t>
            </w:r>
            <w:r w:rsidRPr="00635E7F">
              <w:t>Рекомендуемый размер земельного участка установлен согласно СП 42.13330.2016 (приложение Д) и РНГП ЗК.</w:t>
            </w:r>
          </w:p>
          <w:p w:rsidR="008C41D0" w:rsidRPr="00635E7F" w:rsidRDefault="008C41D0" w:rsidP="009C1AEB">
            <w:pPr>
              <w:pStyle w:val="7"/>
              <w:numPr>
                <w:ilvl w:val="0"/>
                <w:numId w:val="0"/>
              </w:numPr>
              <w:spacing w:line="240" w:lineRule="auto"/>
              <w:ind w:left="29" w:firstLine="284"/>
              <w:rPr>
                <w:color w:val="auto"/>
              </w:rPr>
            </w:pPr>
            <w:r w:rsidRPr="00635E7F">
              <w:rPr>
                <w:rFonts w:eastAsia="Calibri"/>
              </w:rPr>
              <w:t xml:space="preserve">Минимально допустимые уровни обеспеченности населения объектами </w:t>
            </w:r>
            <w:r w:rsidRPr="00635E7F">
              <w:t xml:space="preserve">торговли </w:t>
            </w:r>
            <w:r w:rsidRPr="00635E7F">
              <w:rPr>
                <w:rFonts w:eastAsia="Calibri"/>
              </w:rPr>
              <w:t xml:space="preserve">установлены в соответствии с </w:t>
            </w:r>
            <w:r w:rsidRPr="00635E7F">
              <w:rPr>
                <w:rFonts w:eastAsia="Times New Roman"/>
              </w:rPr>
              <w:t>приказом Министерства экономического развития Забайкальского края от 27 декабря 2016 г. № 138-од «Об утверждении нормативов минимальной обеспеченности населения площадью торговых объектов»</w:t>
            </w:r>
            <w:r w:rsidRPr="00635E7F">
              <w:t xml:space="preserve">, </w:t>
            </w:r>
            <w:r w:rsidRPr="00635E7F">
              <w:rPr>
                <w:lang w:val="en-US"/>
              </w:rPr>
              <w:t>c</w:t>
            </w:r>
            <w:r w:rsidRPr="00635E7F">
              <w:t xml:space="preserve"> коррекцией площади торговых объектов в сторону увеличения, исходя из существующего положения. Обеспеченность объектами общественного питания и бытового обслуживания</w:t>
            </w:r>
            <w:r w:rsidRPr="00635E7F">
              <w:rPr>
                <w:rFonts w:eastAsia="Calibri"/>
              </w:rPr>
              <w:t xml:space="preserve"> установлена в соответствии с </w:t>
            </w:r>
            <w:r w:rsidRPr="00635E7F">
              <w:t xml:space="preserve">СП 42.13330.2016 (приложение Д). </w:t>
            </w:r>
            <w:r w:rsidRPr="00635E7F">
              <w:rPr>
                <w:rFonts w:eastAsia="Calibri"/>
                <w:color w:val="auto"/>
              </w:rPr>
              <w:t xml:space="preserve">Минимально допустимое </w:t>
            </w:r>
            <w:r w:rsidRPr="00635E7F">
              <w:rPr>
                <w:color w:val="auto"/>
              </w:rPr>
              <w:t>количество объектов общественного питания, торговли, бытового обслуживания принято по существующему состоянию.</w:t>
            </w:r>
          </w:p>
          <w:p w:rsidR="008C41D0" w:rsidRPr="00635E7F" w:rsidRDefault="008C41D0" w:rsidP="009C1AEB">
            <w:pPr>
              <w:pStyle w:val="7"/>
              <w:numPr>
                <w:ilvl w:val="0"/>
                <w:numId w:val="0"/>
              </w:numPr>
              <w:spacing w:line="240" w:lineRule="auto"/>
              <w:ind w:left="29" w:firstLine="284"/>
              <w:rPr>
                <w:rFonts w:eastAsia="Calibri"/>
              </w:rPr>
            </w:pPr>
            <w:r w:rsidRPr="00635E7F">
              <w:t>Уровень территориальной доступности объектов торговли и бытового обслуживания установлен с учетом радиуса обслуживания, рекомендованного СП 42.13330.2016 (п. 10.4), и размера территории населенных пунктов.</w:t>
            </w:r>
          </w:p>
        </w:tc>
      </w:tr>
      <w:tr w:rsidR="008C41D0" w:rsidRPr="00635E7F" w:rsidTr="009F5FFF">
        <w:trPr>
          <w:trHeight w:val="1703"/>
        </w:trPr>
        <w:tc>
          <w:tcPr>
            <w:tcW w:w="2269" w:type="dxa"/>
            <w:shd w:val="clear" w:color="auto" w:fill="auto"/>
          </w:tcPr>
          <w:p w:rsidR="008C41D0" w:rsidRPr="00635E7F" w:rsidRDefault="008C41D0" w:rsidP="009C1AEB">
            <w:pPr>
              <w:widowControl w:val="0"/>
              <w:autoSpaceDE w:val="0"/>
              <w:autoSpaceDN w:val="0"/>
              <w:adjustRightInd w:val="0"/>
              <w:spacing w:after="0" w:line="240" w:lineRule="auto"/>
              <w:ind w:right="-16"/>
              <w:outlineLvl w:val="2"/>
              <w:rPr>
                <w:rFonts w:ascii="Times New Roman" w:hAnsi="Times New Roman" w:cs="Times New Roman"/>
                <w:sz w:val="24"/>
                <w:szCs w:val="24"/>
              </w:rPr>
            </w:pPr>
            <w:r w:rsidRPr="00635E7F">
              <w:rPr>
                <w:rFonts w:ascii="Times New Roman" w:hAnsi="Times New Roman" w:cs="Times New Roman"/>
                <w:sz w:val="24"/>
                <w:szCs w:val="24"/>
              </w:rPr>
              <w:t>1.11. Объекты материально-технического обеспечения деятельности органов местного самоуправления</w:t>
            </w:r>
          </w:p>
        </w:tc>
        <w:tc>
          <w:tcPr>
            <w:tcW w:w="7229" w:type="dxa"/>
            <w:shd w:val="clear" w:color="auto" w:fill="auto"/>
          </w:tcPr>
          <w:p w:rsidR="008C41D0" w:rsidRPr="00635E7F" w:rsidRDefault="008C41D0" w:rsidP="009C1AEB">
            <w:pPr>
              <w:spacing w:after="0" w:line="240" w:lineRule="auto"/>
              <w:ind w:firstLine="257"/>
              <w:jc w:val="both"/>
              <w:rPr>
                <w:rFonts w:ascii="Times New Roman" w:eastAsia="Calibri" w:hAnsi="Times New Roman" w:cs="Times New Roman"/>
                <w:sz w:val="24"/>
                <w:szCs w:val="24"/>
              </w:rPr>
            </w:pPr>
            <w:r w:rsidRPr="00635E7F">
              <w:rPr>
                <w:rFonts w:ascii="Times New Roman" w:hAnsi="Times New Roman" w:cs="Times New Roman"/>
                <w:sz w:val="24"/>
                <w:szCs w:val="24"/>
              </w:rPr>
              <w:t xml:space="preserve">Расчетные показатели обеспеченности и доступности </w:t>
            </w:r>
            <w:proofErr w:type="gramStart"/>
            <w:r w:rsidRPr="00635E7F">
              <w:rPr>
                <w:rFonts w:ascii="Times New Roman" w:hAnsi="Times New Roman" w:cs="Times New Roman"/>
                <w:sz w:val="24"/>
                <w:szCs w:val="24"/>
              </w:rPr>
              <w:t>объектов материально-технического обеспечения деятельности органов местного самоуправления</w:t>
            </w:r>
            <w:proofErr w:type="gramEnd"/>
            <w:r w:rsidRPr="00635E7F">
              <w:rPr>
                <w:rFonts w:ascii="Times New Roman" w:hAnsi="Times New Roman" w:cs="Times New Roman"/>
                <w:sz w:val="24"/>
                <w:szCs w:val="24"/>
              </w:rPr>
              <w:t xml:space="preserve"> принято по существующему состоянию.</w:t>
            </w:r>
          </w:p>
        </w:tc>
      </w:tr>
      <w:tr w:rsidR="008C41D0" w:rsidRPr="00635E7F" w:rsidTr="009F5FFF">
        <w:trPr>
          <w:trHeight w:val="763"/>
        </w:trPr>
        <w:tc>
          <w:tcPr>
            <w:tcW w:w="2269" w:type="dxa"/>
            <w:shd w:val="clear" w:color="auto" w:fill="auto"/>
          </w:tcPr>
          <w:p w:rsidR="008C41D0" w:rsidRPr="00635E7F" w:rsidRDefault="008C41D0" w:rsidP="009C1AEB">
            <w:pPr>
              <w:widowControl w:val="0"/>
              <w:autoSpaceDE w:val="0"/>
              <w:autoSpaceDN w:val="0"/>
              <w:adjustRightInd w:val="0"/>
              <w:spacing w:after="0" w:line="240" w:lineRule="auto"/>
              <w:ind w:right="-16"/>
              <w:outlineLvl w:val="2"/>
              <w:rPr>
                <w:rFonts w:ascii="Times New Roman" w:hAnsi="Times New Roman" w:cs="Times New Roman"/>
                <w:sz w:val="24"/>
                <w:szCs w:val="24"/>
              </w:rPr>
            </w:pPr>
            <w:r w:rsidRPr="00635E7F">
              <w:rPr>
                <w:rFonts w:ascii="Times New Roman" w:hAnsi="Times New Roman" w:cs="Times New Roman"/>
                <w:sz w:val="24"/>
                <w:szCs w:val="24"/>
              </w:rPr>
              <w:t>1.12. Объекты муниципального архива</w:t>
            </w:r>
          </w:p>
        </w:tc>
        <w:tc>
          <w:tcPr>
            <w:tcW w:w="7229" w:type="dxa"/>
            <w:shd w:val="clear" w:color="auto" w:fill="auto"/>
          </w:tcPr>
          <w:p w:rsidR="008C41D0" w:rsidRPr="00635E7F" w:rsidRDefault="008C41D0" w:rsidP="009C1AEB">
            <w:pPr>
              <w:spacing w:after="0" w:line="240" w:lineRule="auto"/>
              <w:ind w:firstLine="257"/>
              <w:jc w:val="both"/>
              <w:rPr>
                <w:rFonts w:ascii="Times New Roman" w:eastAsia="Calibri" w:hAnsi="Times New Roman" w:cs="Times New Roman"/>
                <w:sz w:val="24"/>
                <w:szCs w:val="24"/>
              </w:rPr>
            </w:pPr>
            <w:r w:rsidRPr="00635E7F">
              <w:rPr>
                <w:rFonts w:ascii="Times New Roman" w:hAnsi="Times New Roman" w:cs="Times New Roman"/>
                <w:sz w:val="24"/>
                <w:szCs w:val="24"/>
              </w:rPr>
              <w:t>Расчетные показатели обеспеченности и доступности объектов муниципального архива принято по существующему состоянию.</w:t>
            </w:r>
          </w:p>
        </w:tc>
      </w:tr>
      <w:tr w:rsidR="008C41D0" w:rsidRPr="00635E7F" w:rsidTr="009F5FFF">
        <w:trPr>
          <w:trHeight w:val="2394"/>
        </w:trPr>
        <w:tc>
          <w:tcPr>
            <w:tcW w:w="2269" w:type="dxa"/>
            <w:shd w:val="clear" w:color="auto" w:fill="auto"/>
          </w:tcPr>
          <w:p w:rsidR="008C41D0" w:rsidRPr="00635E7F" w:rsidRDefault="008C41D0" w:rsidP="009C1AEB">
            <w:pPr>
              <w:widowControl w:val="0"/>
              <w:autoSpaceDE w:val="0"/>
              <w:autoSpaceDN w:val="0"/>
              <w:adjustRightInd w:val="0"/>
              <w:spacing w:after="0" w:line="240" w:lineRule="auto"/>
              <w:ind w:right="-16"/>
              <w:outlineLvl w:val="2"/>
              <w:rPr>
                <w:rFonts w:ascii="Times New Roman" w:hAnsi="Times New Roman" w:cs="Times New Roman"/>
                <w:sz w:val="24"/>
                <w:szCs w:val="24"/>
              </w:rPr>
            </w:pPr>
            <w:r w:rsidRPr="00635E7F">
              <w:rPr>
                <w:rFonts w:ascii="Times New Roman" w:hAnsi="Times New Roman" w:cs="Times New Roman"/>
                <w:sz w:val="24"/>
                <w:szCs w:val="24"/>
              </w:rPr>
              <w:lastRenderedPageBreak/>
              <w:t>1.13. Объекты для оказания медицинской помощи населению</w:t>
            </w:r>
          </w:p>
        </w:tc>
        <w:tc>
          <w:tcPr>
            <w:tcW w:w="7229" w:type="dxa"/>
            <w:shd w:val="clear" w:color="auto" w:fill="auto"/>
          </w:tcPr>
          <w:p w:rsidR="008C41D0" w:rsidRPr="00635E7F" w:rsidRDefault="008C41D0" w:rsidP="009C1AEB">
            <w:pPr>
              <w:spacing w:after="0" w:line="240" w:lineRule="auto"/>
              <w:ind w:firstLine="257"/>
              <w:jc w:val="both"/>
              <w:rPr>
                <w:rFonts w:ascii="Times New Roman" w:eastAsia="Calibri" w:hAnsi="Times New Roman" w:cs="Times New Roman"/>
                <w:sz w:val="24"/>
                <w:szCs w:val="24"/>
              </w:rPr>
            </w:pPr>
            <w:r w:rsidRPr="00635E7F">
              <w:rPr>
                <w:rFonts w:ascii="Times New Roman" w:hAnsi="Times New Roman" w:cs="Times New Roman"/>
                <w:sz w:val="24"/>
                <w:szCs w:val="24"/>
              </w:rPr>
              <w:t xml:space="preserve">Согласно </w:t>
            </w:r>
            <w:proofErr w:type="gramStart"/>
            <w:r w:rsidRPr="00635E7F">
              <w:rPr>
                <w:rFonts w:ascii="Times New Roman" w:hAnsi="Times New Roman" w:cs="Times New Roman"/>
                <w:sz w:val="24"/>
                <w:szCs w:val="24"/>
              </w:rPr>
              <w:t>ч</w:t>
            </w:r>
            <w:proofErr w:type="gramEnd"/>
            <w:r w:rsidRPr="00635E7F">
              <w:rPr>
                <w:rFonts w:ascii="Times New Roman" w:hAnsi="Times New Roman" w:cs="Times New Roman"/>
                <w:sz w:val="24"/>
                <w:szCs w:val="24"/>
              </w:rPr>
              <w:t xml:space="preserve">. 1 ст. 14. Федерального закона от 6 октября 2003 г. № 131-ФЗ «Об общих принципах организации местного самоуправления в Российской Федерации» здравоохранение не входит в перечень вопросов местного значения муниципального района. В соответствии со ст. 16 Федерального закона </w:t>
            </w:r>
            <w:r w:rsidRPr="00635E7F">
              <w:rPr>
                <w:rFonts w:ascii="Times New Roman" w:hAnsi="Times New Roman" w:cs="Times New Roman"/>
                <w:sz w:val="24"/>
                <w:szCs w:val="24"/>
                <w:shd w:val="clear" w:color="auto" w:fill="FFFFFF"/>
              </w:rPr>
              <w:t xml:space="preserve">от 21 ноября 2011 г. № 323-ФЗ «Об основах охраны здоровья граждан в </w:t>
            </w:r>
            <w:r w:rsidRPr="00635E7F">
              <w:rPr>
                <w:rFonts w:ascii="Times New Roman" w:hAnsi="Times New Roman" w:cs="Times New Roman"/>
                <w:sz w:val="24"/>
                <w:szCs w:val="24"/>
              </w:rPr>
              <w:t>Российской Федерации</w:t>
            </w:r>
            <w:r w:rsidRPr="00635E7F">
              <w:rPr>
                <w:rFonts w:ascii="Times New Roman" w:hAnsi="Times New Roman" w:cs="Times New Roman"/>
                <w:sz w:val="24"/>
                <w:szCs w:val="24"/>
                <w:shd w:val="clear" w:color="auto" w:fill="FFFFFF"/>
              </w:rPr>
              <w:t>»</w:t>
            </w:r>
            <w:r w:rsidRPr="00635E7F">
              <w:rPr>
                <w:rFonts w:ascii="Times New Roman" w:hAnsi="Times New Roman" w:cs="Times New Roman"/>
                <w:sz w:val="24"/>
                <w:szCs w:val="24"/>
              </w:rPr>
              <w:t xml:space="preserve"> оказание медицинской помощи населению относится к региональным полномочиям. Муниципальные организации (учреждения) здравоохранения, как объекты нормирования, в </w:t>
            </w:r>
            <w:proofErr w:type="spellStart"/>
            <w:r w:rsidRPr="00635E7F">
              <w:rPr>
                <w:rFonts w:ascii="Times New Roman" w:hAnsi="Times New Roman" w:cs="Times New Roman"/>
                <w:sz w:val="24"/>
                <w:szCs w:val="24"/>
              </w:rPr>
              <w:t>Кыринском</w:t>
            </w:r>
            <w:proofErr w:type="spellEnd"/>
            <w:r w:rsidRPr="00635E7F">
              <w:rPr>
                <w:rFonts w:ascii="Times New Roman" w:hAnsi="Times New Roman" w:cs="Times New Roman"/>
                <w:sz w:val="24"/>
                <w:szCs w:val="24"/>
              </w:rPr>
              <w:t xml:space="preserve"> районе отсутствуют.</w:t>
            </w:r>
          </w:p>
        </w:tc>
      </w:tr>
    </w:tbl>
    <w:p w:rsidR="008C41D0" w:rsidRPr="00635E7F" w:rsidRDefault="008C41D0" w:rsidP="009C1AEB">
      <w:pPr>
        <w:shd w:val="clear" w:color="auto" w:fill="FFFFFF"/>
        <w:spacing w:after="0" w:line="240" w:lineRule="auto"/>
        <w:ind w:firstLine="540"/>
        <w:jc w:val="both"/>
        <w:textAlignment w:val="baseline"/>
        <w:rPr>
          <w:rFonts w:ascii="Times New Roman" w:hAnsi="Times New Roman" w:cs="Times New Roman"/>
          <w:sz w:val="24"/>
          <w:szCs w:val="24"/>
        </w:rPr>
      </w:pPr>
    </w:p>
    <w:p w:rsidR="004F0CE2" w:rsidRDefault="008C41D0" w:rsidP="009C1AEB">
      <w:pPr>
        <w:shd w:val="clear" w:color="auto" w:fill="FFFFFF"/>
        <w:spacing w:after="0" w:line="240" w:lineRule="auto"/>
        <w:ind w:firstLine="540"/>
        <w:jc w:val="both"/>
        <w:textAlignment w:val="baseline"/>
        <w:rPr>
          <w:rFonts w:ascii="Times New Roman" w:hAnsi="Times New Roman" w:cs="Times New Roman"/>
          <w:sz w:val="24"/>
          <w:szCs w:val="24"/>
          <w:lang w:val="en-US"/>
        </w:rPr>
      </w:pPr>
      <w:r w:rsidRPr="00635E7F">
        <w:rPr>
          <w:rFonts w:ascii="Times New Roman" w:hAnsi="Times New Roman" w:cs="Times New Roman"/>
          <w:sz w:val="24"/>
          <w:szCs w:val="24"/>
        </w:rPr>
        <w:t xml:space="preserve">2.4.8. Численность населения </w:t>
      </w:r>
      <w:proofErr w:type="spellStart"/>
      <w:r w:rsidRPr="00635E7F">
        <w:rPr>
          <w:rFonts w:ascii="Times New Roman" w:hAnsi="Times New Roman" w:cs="Times New Roman"/>
          <w:sz w:val="24"/>
          <w:szCs w:val="24"/>
        </w:rPr>
        <w:t>Кыринского</w:t>
      </w:r>
      <w:proofErr w:type="spellEnd"/>
      <w:r w:rsidRPr="00635E7F">
        <w:rPr>
          <w:rFonts w:ascii="Times New Roman" w:hAnsi="Times New Roman" w:cs="Times New Roman"/>
          <w:sz w:val="24"/>
          <w:szCs w:val="24"/>
        </w:rPr>
        <w:t xml:space="preserve"> района на начало 2020 году составляла 11953 человек, устойчиво снижаясь последние 20 лет за счет естественной убыли </w:t>
      </w:r>
      <w:proofErr w:type="gramStart"/>
      <w:r w:rsidRPr="00635E7F">
        <w:rPr>
          <w:rFonts w:ascii="Times New Roman" w:hAnsi="Times New Roman" w:cs="Times New Roman"/>
          <w:sz w:val="24"/>
          <w:szCs w:val="24"/>
        </w:rPr>
        <w:t>к</w:t>
      </w:r>
      <w:proofErr w:type="gramEnd"/>
      <w:r w:rsidRPr="00635E7F">
        <w:rPr>
          <w:rFonts w:ascii="Times New Roman" w:hAnsi="Times New Roman" w:cs="Times New Roman"/>
          <w:sz w:val="24"/>
          <w:szCs w:val="24"/>
        </w:rPr>
        <w:t xml:space="preserve"> и миграционного оттока населения. Согласно прогнозу социально-экономического развития </w:t>
      </w:r>
      <w:proofErr w:type="spellStart"/>
      <w:r w:rsidRPr="00635E7F">
        <w:rPr>
          <w:rFonts w:ascii="Times New Roman" w:hAnsi="Times New Roman" w:cs="Times New Roman"/>
          <w:sz w:val="24"/>
          <w:szCs w:val="24"/>
        </w:rPr>
        <w:t>Кыринского</w:t>
      </w:r>
      <w:proofErr w:type="spellEnd"/>
      <w:r w:rsidRPr="00635E7F">
        <w:rPr>
          <w:rFonts w:ascii="Times New Roman" w:hAnsi="Times New Roman" w:cs="Times New Roman"/>
          <w:sz w:val="24"/>
          <w:szCs w:val="24"/>
        </w:rPr>
        <w:t xml:space="preserve"> района на 2021-2022 годы, утвержденному постановлением администрации </w:t>
      </w:r>
      <w:proofErr w:type="spellStart"/>
      <w:r w:rsidRPr="00635E7F">
        <w:rPr>
          <w:rFonts w:ascii="Times New Roman" w:hAnsi="Times New Roman" w:cs="Times New Roman"/>
          <w:sz w:val="24"/>
          <w:szCs w:val="24"/>
        </w:rPr>
        <w:t>Кыринского</w:t>
      </w:r>
      <w:proofErr w:type="spellEnd"/>
      <w:r w:rsidRPr="00635E7F">
        <w:rPr>
          <w:rFonts w:ascii="Times New Roman" w:hAnsi="Times New Roman" w:cs="Times New Roman"/>
          <w:sz w:val="24"/>
          <w:szCs w:val="24"/>
        </w:rPr>
        <w:t xml:space="preserve"> района от 15 ноября 2019 г. № 673, тенденция сокращения населения сохраняется. Поэтому установленные расчетные показатели минимально допустимого уровня обеспеченности населения </w:t>
      </w:r>
      <w:proofErr w:type="spellStart"/>
      <w:r w:rsidRPr="00635E7F">
        <w:rPr>
          <w:rFonts w:ascii="Times New Roman" w:hAnsi="Times New Roman" w:cs="Times New Roman"/>
          <w:sz w:val="24"/>
          <w:szCs w:val="24"/>
        </w:rPr>
        <w:t>Кыринского</w:t>
      </w:r>
      <w:proofErr w:type="spellEnd"/>
      <w:r w:rsidRPr="00635E7F">
        <w:rPr>
          <w:rFonts w:ascii="Times New Roman" w:hAnsi="Times New Roman" w:cs="Times New Roman"/>
          <w:sz w:val="24"/>
          <w:szCs w:val="24"/>
        </w:rPr>
        <w:t xml:space="preserve"> района объектами местного значения сохранят актуальность на ближайшую и среднюю перспективу.</w:t>
      </w:r>
    </w:p>
    <w:p w:rsidR="008C41D0" w:rsidRPr="00635E7F" w:rsidRDefault="008C41D0" w:rsidP="009C1AEB">
      <w:pPr>
        <w:shd w:val="clear" w:color="auto" w:fill="FFFFFF"/>
        <w:spacing w:after="0" w:line="240" w:lineRule="auto"/>
        <w:ind w:firstLine="540"/>
        <w:jc w:val="both"/>
        <w:textAlignment w:val="baseline"/>
        <w:rPr>
          <w:rFonts w:ascii="Times New Roman" w:hAnsi="Times New Roman" w:cs="Times New Roman"/>
          <w:sz w:val="24"/>
          <w:szCs w:val="24"/>
        </w:rPr>
      </w:pPr>
      <w:r w:rsidRPr="00635E7F">
        <w:rPr>
          <w:rFonts w:ascii="Times New Roman" w:hAnsi="Times New Roman" w:cs="Times New Roman"/>
          <w:sz w:val="24"/>
          <w:szCs w:val="24"/>
        </w:rPr>
        <w:br w:type="page"/>
      </w:r>
    </w:p>
    <w:p w:rsidR="008C41D0" w:rsidRPr="00635E7F" w:rsidRDefault="008C41D0" w:rsidP="009C1AEB">
      <w:pPr>
        <w:shd w:val="clear" w:color="auto" w:fill="FFFFFF"/>
        <w:spacing w:after="0" w:line="240" w:lineRule="auto"/>
        <w:ind w:firstLine="540"/>
        <w:jc w:val="both"/>
        <w:textAlignment w:val="baseline"/>
        <w:rPr>
          <w:rFonts w:ascii="Times New Roman" w:hAnsi="Times New Roman" w:cs="Times New Roman"/>
          <w:sz w:val="24"/>
          <w:szCs w:val="24"/>
        </w:rPr>
      </w:pPr>
    </w:p>
    <w:p w:rsidR="008C41D0" w:rsidRPr="00635E7F" w:rsidRDefault="008C41D0" w:rsidP="009C1AE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635E7F">
        <w:rPr>
          <w:rFonts w:ascii="Times New Roman" w:hAnsi="Times New Roman" w:cs="Times New Roman"/>
          <w:b/>
          <w:sz w:val="24"/>
          <w:szCs w:val="24"/>
        </w:rPr>
        <w:t>Часть 3. Правила и область применения расчетных показателей, содержащихся в основной части местных нормативов градостроительного проектирования</w:t>
      </w:r>
      <w:bookmarkEnd w:id="35"/>
      <w:bookmarkEnd w:id="36"/>
      <w:r w:rsidR="005D4488" w:rsidRPr="00635E7F">
        <w:rPr>
          <w:rFonts w:ascii="Times New Roman" w:hAnsi="Times New Roman" w:cs="Times New Roman"/>
          <w:b/>
          <w:sz w:val="24"/>
          <w:szCs w:val="24"/>
        </w:rPr>
        <w:fldChar w:fldCharType="begin"/>
      </w:r>
      <w:r w:rsidR="005D4488" w:rsidRPr="00635E7F">
        <w:rPr>
          <w:rFonts w:ascii="Times New Roman" w:hAnsi="Times New Roman" w:cs="Times New Roman"/>
          <w:b/>
          <w:sz w:val="24"/>
          <w:szCs w:val="24"/>
        </w:rPr>
        <w:fldChar w:fldCharType="end"/>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8C41D0" w:rsidRPr="00635E7F" w:rsidRDefault="008C41D0" w:rsidP="009C1AEB">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bookmarkStart w:id="37" w:name="Par1400"/>
      <w:bookmarkEnd w:id="37"/>
      <w:r w:rsidRPr="00635E7F">
        <w:rPr>
          <w:rFonts w:ascii="Times New Roman" w:hAnsi="Times New Roman" w:cs="Times New Roman"/>
          <w:b/>
          <w:sz w:val="24"/>
          <w:szCs w:val="24"/>
        </w:rPr>
        <w:t>3.1. Область применения расчетных показателей местных нормативов</w:t>
      </w:r>
    </w:p>
    <w:p w:rsidR="008C41D0" w:rsidRPr="00635E7F" w:rsidRDefault="008C41D0" w:rsidP="009C1AEB">
      <w:pPr>
        <w:shd w:val="clear" w:color="auto" w:fill="FFFFFF"/>
        <w:spacing w:after="0" w:line="240" w:lineRule="auto"/>
        <w:ind w:firstLine="539"/>
        <w:jc w:val="both"/>
        <w:textAlignment w:val="baseline"/>
        <w:rPr>
          <w:rFonts w:ascii="Times New Roman" w:hAnsi="Times New Roman" w:cs="Times New Roman"/>
          <w:sz w:val="24"/>
          <w:szCs w:val="24"/>
        </w:rPr>
      </w:pPr>
      <w:r w:rsidRPr="00635E7F">
        <w:rPr>
          <w:rFonts w:ascii="Times New Roman" w:hAnsi="Times New Roman" w:cs="Times New Roman"/>
          <w:sz w:val="24"/>
          <w:szCs w:val="24"/>
        </w:rPr>
        <w:t xml:space="preserve">3.1.1. Действие расчетных показателей местных нормативов распространяется на всю территорию </w:t>
      </w:r>
      <w:proofErr w:type="spellStart"/>
      <w:r w:rsidRPr="00635E7F">
        <w:rPr>
          <w:rFonts w:ascii="Times New Roman" w:hAnsi="Times New Roman" w:cs="Times New Roman"/>
          <w:sz w:val="24"/>
          <w:szCs w:val="24"/>
        </w:rPr>
        <w:t>Кыринского</w:t>
      </w:r>
      <w:proofErr w:type="spellEnd"/>
      <w:r w:rsidRPr="00635E7F">
        <w:rPr>
          <w:rFonts w:ascii="Times New Roman" w:hAnsi="Times New Roman" w:cs="Times New Roman"/>
          <w:sz w:val="24"/>
          <w:szCs w:val="24"/>
        </w:rPr>
        <w:t xml:space="preserve"> района на правоотношения, возникшие после вступления в силу настоящих местных нормативов.</w:t>
      </w:r>
    </w:p>
    <w:p w:rsidR="008C41D0" w:rsidRPr="00635E7F" w:rsidRDefault="008C41D0" w:rsidP="009C1AEB">
      <w:pPr>
        <w:shd w:val="clear" w:color="auto" w:fill="FFFFFF"/>
        <w:spacing w:after="0" w:line="240" w:lineRule="auto"/>
        <w:ind w:firstLine="539"/>
        <w:textAlignment w:val="baseline"/>
        <w:rPr>
          <w:rFonts w:ascii="Times New Roman" w:hAnsi="Times New Roman" w:cs="Times New Roman"/>
          <w:sz w:val="24"/>
          <w:szCs w:val="24"/>
        </w:rPr>
      </w:pPr>
      <w:r w:rsidRPr="00635E7F">
        <w:rPr>
          <w:rFonts w:ascii="Times New Roman" w:hAnsi="Times New Roman" w:cs="Times New Roman"/>
          <w:sz w:val="24"/>
          <w:szCs w:val="24"/>
        </w:rPr>
        <w:t xml:space="preserve">3.1.2. </w:t>
      </w:r>
      <w:proofErr w:type="gramStart"/>
      <w:r w:rsidRPr="00635E7F">
        <w:rPr>
          <w:rFonts w:ascii="Times New Roman" w:hAnsi="Times New Roman" w:cs="Times New Roman"/>
          <w:sz w:val="24"/>
          <w:szCs w:val="24"/>
        </w:rPr>
        <w:t xml:space="preserve">Местные нормативы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proofErr w:type="spellStart"/>
      <w:r w:rsidRPr="00635E7F">
        <w:rPr>
          <w:rFonts w:ascii="Times New Roman" w:hAnsi="Times New Roman" w:cs="Times New Roman"/>
          <w:sz w:val="24"/>
          <w:szCs w:val="24"/>
        </w:rPr>
        <w:t>Кыринского</w:t>
      </w:r>
      <w:proofErr w:type="spellEnd"/>
      <w:r w:rsidRPr="00635E7F">
        <w:rPr>
          <w:rFonts w:ascii="Times New Roman" w:hAnsi="Times New Roman" w:cs="Times New Roman"/>
          <w:sz w:val="24"/>
          <w:szCs w:val="24"/>
        </w:rPr>
        <w:t xml:space="preserve"> района, физическими и юридическими лицами, а также судебными органами, как основание для разрешения споров по вопросам градостроительной деятельности.</w:t>
      </w:r>
      <w:proofErr w:type="gramEnd"/>
    </w:p>
    <w:p w:rsidR="008C41D0" w:rsidRPr="00635E7F" w:rsidRDefault="008C41D0" w:rsidP="009C1AEB">
      <w:pPr>
        <w:shd w:val="clear" w:color="auto" w:fill="FFFFFF"/>
        <w:spacing w:after="0" w:line="240" w:lineRule="auto"/>
        <w:ind w:firstLine="540"/>
        <w:jc w:val="both"/>
        <w:textAlignment w:val="baseline"/>
        <w:rPr>
          <w:rFonts w:ascii="Times New Roman" w:hAnsi="Times New Roman" w:cs="Times New Roman"/>
          <w:sz w:val="24"/>
          <w:szCs w:val="24"/>
        </w:rPr>
      </w:pPr>
      <w:r w:rsidRPr="00635E7F">
        <w:rPr>
          <w:rFonts w:ascii="Times New Roman" w:hAnsi="Times New Roman" w:cs="Times New Roman"/>
          <w:sz w:val="24"/>
          <w:szCs w:val="24"/>
        </w:rPr>
        <w:t xml:space="preserve">3.1.3. Местные нормативы являются обязательными для органов местного самоуправления </w:t>
      </w:r>
      <w:proofErr w:type="spellStart"/>
      <w:r w:rsidRPr="00635E7F">
        <w:rPr>
          <w:rFonts w:ascii="Times New Roman" w:hAnsi="Times New Roman" w:cs="Times New Roman"/>
          <w:sz w:val="24"/>
          <w:szCs w:val="24"/>
        </w:rPr>
        <w:t>Кыринского</w:t>
      </w:r>
      <w:proofErr w:type="spellEnd"/>
      <w:r w:rsidRPr="00635E7F">
        <w:rPr>
          <w:rFonts w:ascii="Times New Roman" w:hAnsi="Times New Roman" w:cs="Times New Roman"/>
          <w:sz w:val="24"/>
          <w:szCs w:val="24"/>
        </w:rPr>
        <w:t xml:space="preserve"> района</w:t>
      </w:r>
      <w:r w:rsidRPr="00635E7F">
        <w:rPr>
          <w:rFonts w:ascii="Times New Roman" w:hAnsi="Times New Roman" w:cs="Times New Roman"/>
          <w:bCs/>
          <w:sz w:val="24"/>
          <w:szCs w:val="24"/>
          <w:bdr w:val="none" w:sz="0" w:space="0" w:color="auto" w:frame="1"/>
        </w:rPr>
        <w:t xml:space="preserve"> </w:t>
      </w:r>
      <w:r w:rsidRPr="00635E7F">
        <w:rPr>
          <w:rFonts w:ascii="Times New Roman" w:hAnsi="Times New Roman" w:cs="Times New Roman"/>
          <w:sz w:val="24"/>
          <w:szCs w:val="24"/>
        </w:rPr>
        <w:t>при осуществлении полномочий в области градостроительной деятельности по подготовке и утверждению:</w:t>
      </w:r>
    </w:p>
    <w:p w:rsidR="008C41D0" w:rsidRPr="00635E7F" w:rsidRDefault="008C41D0" w:rsidP="009C1AEB">
      <w:pPr>
        <w:shd w:val="clear" w:color="auto" w:fill="FFFFFF"/>
        <w:spacing w:after="0" w:line="240" w:lineRule="auto"/>
        <w:ind w:firstLine="540"/>
        <w:jc w:val="both"/>
        <w:textAlignment w:val="baseline"/>
        <w:rPr>
          <w:rFonts w:ascii="Times New Roman" w:hAnsi="Times New Roman" w:cs="Times New Roman"/>
          <w:sz w:val="24"/>
          <w:szCs w:val="24"/>
        </w:rPr>
      </w:pPr>
      <w:r w:rsidRPr="00635E7F">
        <w:rPr>
          <w:rFonts w:ascii="Times New Roman" w:hAnsi="Times New Roman" w:cs="Times New Roman"/>
          <w:sz w:val="24"/>
          <w:szCs w:val="24"/>
        </w:rPr>
        <w:t xml:space="preserve">1) схемы территориального планирования </w:t>
      </w:r>
      <w:proofErr w:type="spellStart"/>
      <w:r w:rsidRPr="00635E7F">
        <w:rPr>
          <w:rFonts w:ascii="Times New Roman" w:hAnsi="Times New Roman" w:cs="Times New Roman"/>
          <w:sz w:val="24"/>
          <w:szCs w:val="24"/>
        </w:rPr>
        <w:t>Кыринского</w:t>
      </w:r>
      <w:proofErr w:type="spellEnd"/>
      <w:r w:rsidRPr="00635E7F">
        <w:rPr>
          <w:rFonts w:ascii="Times New Roman" w:hAnsi="Times New Roman" w:cs="Times New Roman"/>
          <w:sz w:val="24"/>
          <w:szCs w:val="24"/>
        </w:rPr>
        <w:t xml:space="preserve"> района, изменений в схему территориального планирования;</w:t>
      </w:r>
    </w:p>
    <w:p w:rsidR="008C41D0" w:rsidRPr="00635E7F" w:rsidRDefault="008C41D0" w:rsidP="009C1AEB">
      <w:pPr>
        <w:shd w:val="clear" w:color="auto" w:fill="FFFFFF"/>
        <w:spacing w:after="0" w:line="240" w:lineRule="auto"/>
        <w:ind w:firstLine="540"/>
        <w:jc w:val="both"/>
        <w:textAlignment w:val="baseline"/>
        <w:rPr>
          <w:rFonts w:ascii="Times New Roman" w:hAnsi="Times New Roman" w:cs="Times New Roman"/>
          <w:sz w:val="24"/>
          <w:szCs w:val="24"/>
        </w:rPr>
      </w:pPr>
      <w:r w:rsidRPr="00635E7F">
        <w:rPr>
          <w:rFonts w:ascii="Times New Roman" w:hAnsi="Times New Roman" w:cs="Times New Roman"/>
          <w:sz w:val="24"/>
          <w:szCs w:val="24"/>
        </w:rPr>
        <w:t>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муниципального района;</w:t>
      </w:r>
    </w:p>
    <w:p w:rsidR="008C41D0" w:rsidRPr="00635E7F" w:rsidRDefault="008C41D0" w:rsidP="009C1AEB">
      <w:pPr>
        <w:shd w:val="clear" w:color="auto" w:fill="FFFFFF"/>
        <w:spacing w:after="0" w:line="240" w:lineRule="auto"/>
        <w:ind w:firstLine="540"/>
        <w:jc w:val="both"/>
        <w:textAlignment w:val="baseline"/>
        <w:rPr>
          <w:rFonts w:ascii="Times New Roman" w:hAnsi="Times New Roman" w:cs="Times New Roman"/>
          <w:sz w:val="24"/>
          <w:szCs w:val="24"/>
        </w:rPr>
      </w:pPr>
      <w:r w:rsidRPr="00635E7F">
        <w:rPr>
          <w:rFonts w:ascii="Times New Roman" w:hAnsi="Times New Roman" w:cs="Times New Roman"/>
          <w:sz w:val="24"/>
          <w:szCs w:val="24"/>
        </w:rPr>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p>
    <w:p w:rsidR="008C41D0" w:rsidRPr="00635E7F" w:rsidRDefault="008C41D0" w:rsidP="009C1AEB">
      <w:pPr>
        <w:shd w:val="clear" w:color="auto" w:fill="FFFFFF"/>
        <w:spacing w:after="0" w:line="240" w:lineRule="auto"/>
        <w:ind w:firstLine="540"/>
        <w:jc w:val="both"/>
        <w:textAlignment w:val="baseline"/>
        <w:rPr>
          <w:rFonts w:ascii="Times New Roman" w:hAnsi="Times New Roman" w:cs="Times New Roman"/>
          <w:color w:val="010101"/>
          <w:sz w:val="24"/>
          <w:szCs w:val="24"/>
        </w:rPr>
      </w:pPr>
      <w:r w:rsidRPr="00635E7F">
        <w:rPr>
          <w:rFonts w:ascii="Times New Roman" w:hAnsi="Times New Roman" w:cs="Times New Roman"/>
          <w:color w:val="010101"/>
          <w:sz w:val="24"/>
          <w:szCs w:val="24"/>
        </w:rPr>
        <w:t>4) условий аукционов на право заключить договор о развитии застроенной территории;</w:t>
      </w:r>
    </w:p>
    <w:p w:rsidR="008C41D0" w:rsidRPr="00635E7F" w:rsidRDefault="008C41D0" w:rsidP="009C1AEB">
      <w:pPr>
        <w:shd w:val="clear" w:color="auto" w:fill="FFFFFF"/>
        <w:spacing w:after="0" w:line="240" w:lineRule="auto"/>
        <w:ind w:firstLine="540"/>
        <w:jc w:val="both"/>
        <w:textAlignment w:val="baseline"/>
        <w:rPr>
          <w:rFonts w:ascii="Times New Roman" w:hAnsi="Times New Roman" w:cs="Times New Roman"/>
          <w:color w:val="010101"/>
          <w:sz w:val="24"/>
          <w:szCs w:val="24"/>
        </w:rPr>
      </w:pPr>
      <w:r w:rsidRPr="00635E7F">
        <w:rPr>
          <w:rFonts w:ascii="Times New Roman" w:hAnsi="Times New Roman" w:cs="Times New Roman"/>
          <w:color w:val="010101"/>
          <w:sz w:val="24"/>
          <w:szCs w:val="24"/>
        </w:rPr>
        <w:t xml:space="preserve">5) программ комплексного развития систем коммунальной, социальной и транспортной инфраструктур </w:t>
      </w:r>
      <w:proofErr w:type="spellStart"/>
      <w:r w:rsidRPr="00635E7F">
        <w:rPr>
          <w:rFonts w:ascii="Times New Roman" w:hAnsi="Times New Roman" w:cs="Times New Roman"/>
          <w:sz w:val="24"/>
          <w:szCs w:val="24"/>
        </w:rPr>
        <w:t>Кыринского</w:t>
      </w:r>
      <w:proofErr w:type="spellEnd"/>
      <w:r w:rsidRPr="00635E7F">
        <w:rPr>
          <w:rFonts w:ascii="Times New Roman" w:hAnsi="Times New Roman" w:cs="Times New Roman"/>
          <w:sz w:val="24"/>
          <w:szCs w:val="24"/>
        </w:rPr>
        <w:t xml:space="preserve"> района</w:t>
      </w:r>
      <w:r w:rsidRPr="00635E7F">
        <w:rPr>
          <w:rFonts w:ascii="Times New Roman" w:hAnsi="Times New Roman" w:cs="Times New Roman"/>
          <w:color w:val="010101"/>
          <w:sz w:val="24"/>
          <w:szCs w:val="24"/>
        </w:rPr>
        <w:t>.</w:t>
      </w:r>
    </w:p>
    <w:p w:rsidR="008C41D0" w:rsidRPr="00635E7F" w:rsidRDefault="008C41D0" w:rsidP="009C1AEB">
      <w:pPr>
        <w:shd w:val="clear" w:color="auto" w:fill="FFFFFF"/>
        <w:spacing w:after="0" w:line="240" w:lineRule="auto"/>
        <w:ind w:firstLine="540"/>
        <w:jc w:val="both"/>
        <w:textAlignment w:val="baseline"/>
        <w:rPr>
          <w:rFonts w:ascii="Times New Roman" w:hAnsi="Times New Roman" w:cs="Times New Roman"/>
          <w:sz w:val="24"/>
          <w:szCs w:val="24"/>
        </w:rPr>
      </w:pPr>
      <w:r w:rsidRPr="00635E7F">
        <w:rPr>
          <w:rFonts w:ascii="Times New Roman" w:hAnsi="Times New Roman" w:cs="Times New Roman"/>
          <w:sz w:val="24"/>
          <w:szCs w:val="24"/>
        </w:rPr>
        <w:t>3.1.4. Местные нормативы являются обязательными для победителей аукционов:</w:t>
      </w:r>
    </w:p>
    <w:p w:rsidR="008C41D0" w:rsidRPr="00635E7F" w:rsidRDefault="008C41D0" w:rsidP="009C1AEB">
      <w:pPr>
        <w:shd w:val="clear" w:color="auto" w:fill="FFFFFF"/>
        <w:spacing w:after="0" w:line="240" w:lineRule="auto"/>
        <w:ind w:firstLine="540"/>
        <w:jc w:val="both"/>
        <w:textAlignment w:val="baseline"/>
        <w:rPr>
          <w:rFonts w:ascii="Times New Roman" w:hAnsi="Times New Roman" w:cs="Times New Roman"/>
          <w:sz w:val="24"/>
          <w:szCs w:val="24"/>
        </w:rPr>
      </w:pPr>
      <w:r w:rsidRPr="00635E7F">
        <w:rPr>
          <w:rFonts w:ascii="Times New Roman" w:hAnsi="Times New Roman" w:cs="Times New Roman"/>
          <w:sz w:val="24"/>
          <w:szCs w:val="24"/>
        </w:rPr>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rsidR="008C41D0" w:rsidRPr="00635E7F" w:rsidRDefault="008C41D0" w:rsidP="009C1AEB">
      <w:pPr>
        <w:shd w:val="clear" w:color="auto" w:fill="FFFFFF"/>
        <w:spacing w:after="0" w:line="240" w:lineRule="auto"/>
        <w:ind w:firstLine="540"/>
        <w:jc w:val="both"/>
        <w:textAlignment w:val="baseline"/>
        <w:rPr>
          <w:rFonts w:ascii="Times New Roman" w:hAnsi="Times New Roman" w:cs="Times New Roman"/>
          <w:sz w:val="24"/>
          <w:szCs w:val="24"/>
        </w:rPr>
      </w:pPr>
      <w:r w:rsidRPr="00635E7F">
        <w:rPr>
          <w:rFonts w:ascii="Times New Roman" w:hAnsi="Times New Roman" w:cs="Times New Roman"/>
          <w:sz w:val="24"/>
          <w:szCs w:val="24"/>
        </w:rPr>
        <w:t>2)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8C41D0" w:rsidRPr="00635E7F" w:rsidRDefault="008C41D0" w:rsidP="009C1AEB">
      <w:pPr>
        <w:shd w:val="clear" w:color="auto" w:fill="FFFFFF"/>
        <w:spacing w:after="0" w:line="240" w:lineRule="auto"/>
        <w:ind w:firstLine="540"/>
        <w:jc w:val="both"/>
        <w:textAlignment w:val="baseline"/>
        <w:rPr>
          <w:rFonts w:ascii="Times New Roman" w:hAnsi="Times New Roman" w:cs="Times New Roman"/>
          <w:sz w:val="24"/>
          <w:szCs w:val="24"/>
        </w:rPr>
      </w:pPr>
      <w:r w:rsidRPr="00635E7F">
        <w:rPr>
          <w:rFonts w:ascii="Times New Roman" w:hAnsi="Times New Roman" w:cs="Times New Roman"/>
          <w:sz w:val="24"/>
          <w:szCs w:val="24"/>
        </w:rPr>
        <w:t xml:space="preserve">Местные нормативы являются обязательными для разработчиков проектов схемы территориального планирования </w:t>
      </w:r>
      <w:proofErr w:type="spellStart"/>
      <w:r w:rsidRPr="00635E7F">
        <w:rPr>
          <w:rFonts w:ascii="Times New Roman" w:hAnsi="Times New Roman" w:cs="Times New Roman"/>
          <w:sz w:val="24"/>
          <w:szCs w:val="24"/>
        </w:rPr>
        <w:t>Кыринского</w:t>
      </w:r>
      <w:proofErr w:type="spellEnd"/>
      <w:r w:rsidRPr="00635E7F">
        <w:rPr>
          <w:rFonts w:ascii="Times New Roman" w:hAnsi="Times New Roman" w:cs="Times New Roman"/>
          <w:sz w:val="24"/>
          <w:szCs w:val="24"/>
        </w:rPr>
        <w:t xml:space="preserve"> района, внесения в него изменений, документации по планировке территории.</w:t>
      </w:r>
    </w:p>
    <w:p w:rsidR="008C41D0" w:rsidRPr="00635E7F" w:rsidRDefault="008C41D0" w:rsidP="009C1AEB">
      <w:pPr>
        <w:shd w:val="clear" w:color="auto" w:fill="FFFFFF"/>
        <w:spacing w:after="0" w:line="240" w:lineRule="auto"/>
        <w:ind w:firstLine="540"/>
        <w:jc w:val="both"/>
        <w:textAlignment w:val="baseline"/>
        <w:rPr>
          <w:rFonts w:ascii="Times New Roman" w:hAnsi="Times New Roman" w:cs="Times New Roman"/>
          <w:sz w:val="24"/>
          <w:szCs w:val="24"/>
        </w:rPr>
      </w:pPr>
      <w:r w:rsidRPr="00635E7F">
        <w:rPr>
          <w:rFonts w:ascii="Times New Roman" w:hAnsi="Times New Roman" w:cs="Times New Roman"/>
          <w:sz w:val="24"/>
          <w:szCs w:val="24"/>
        </w:rPr>
        <w:t>3.1.5. Местные нормативы являются источником информации для подготовки градостроительного плана земельного участка.</w:t>
      </w:r>
    </w:p>
    <w:p w:rsidR="008C41D0" w:rsidRPr="00635E7F" w:rsidRDefault="008C41D0" w:rsidP="009C1AEB">
      <w:pPr>
        <w:shd w:val="clear" w:color="auto" w:fill="FFFFFF"/>
        <w:spacing w:after="0" w:line="240" w:lineRule="auto"/>
        <w:ind w:firstLine="540"/>
        <w:jc w:val="both"/>
        <w:textAlignment w:val="baseline"/>
        <w:rPr>
          <w:rFonts w:ascii="Times New Roman" w:hAnsi="Times New Roman" w:cs="Times New Roman"/>
          <w:sz w:val="24"/>
          <w:szCs w:val="24"/>
        </w:rPr>
      </w:pPr>
      <w:r w:rsidRPr="00635E7F">
        <w:rPr>
          <w:rFonts w:ascii="Times New Roman" w:hAnsi="Times New Roman" w:cs="Times New Roman"/>
          <w:sz w:val="24"/>
          <w:szCs w:val="24"/>
        </w:rPr>
        <w:t>3.1.6.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rsidR="008C41D0" w:rsidRPr="00635E7F" w:rsidRDefault="008C41D0" w:rsidP="009C1AEB">
      <w:pPr>
        <w:shd w:val="clear" w:color="auto" w:fill="FFFFFF"/>
        <w:spacing w:after="0" w:line="240" w:lineRule="auto"/>
        <w:ind w:firstLine="540"/>
        <w:jc w:val="both"/>
        <w:textAlignment w:val="baseline"/>
        <w:rPr>
          <w:rFonts w:ascii="Times New Roman" w:hAnsi="Times New Roman" w:cs="Times New Roman"/>
          <w:sz w:val="24"/>
          <w:szCs w:val="24"/>
        </w:rPr>
      </w:pPr>
      <w:r w:rsidRPr="00635E7F">
        <w:rPr>
          <w:rFonts w:ascii="Times New Roman" w:hAnsi="Times New Roman" w:cs="Times New Roman"/>
          <w:sz w:val="24"/>
          <w:szCs w:val="24"/>
        </w:rPr>
        <w:t>–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rsidR="008C41D0" w:rsidRPr="00635E7F" w:rsidRDefault="008C41D0" w:rsidP="009C1AEB">
      <w:pPr>
        <w:shd w:val="clear" w:color="auto" w:fill="FFFFFF"/>
        <w:spacing w:after="0" w:line="240" w:lineRule="auto"/>
        <w:ind w:firstLine="540"/>
        <w:jc w:val="both"/>
        <w:textAlignment w:val="baseline"/>
        <w:rPr>
          <w:rFonts w:ascii="Times New Roman" w:hAnsi="Times New Roman" w:cs="Times New Roman"/>
          <w:sz w:val="24"/>
          <w:szCs w:val="24"/>
        </w:rPr>
      </w:pPr>
      <w:r w:rsidRPr="00635E7F">
        <w:rPr>
          <w:rFonts w:ascii="Times New Roman" w:hAnsi="Times New Roman" w:cs="Times New Roman"/>
          <w:sz w:val="24"/>
          <w:szCs w:val="24"/>
        </w:rPr>
        <w:t>– в договорах о развитии застроенных территорий;</w:t>
      </w:r>
    </w:p>
    <w:p w:rsidR="008C41D0" w:rsidRPr="00635E7F" w:rsidRDefault="008C41D0" w:rsidP="009C1AEB">
      <w:pPr>
        <w:shd w:val="clear" w:color="auto" w:fill="FFFFFF"/>
        <w:spacing w:after="0" w:line="240" w:lineRule="auto"/>
        <w:ind w:firstLine="540"/>
        <w:jc w:val="both"/>
        <w:textAlignment w:val="baseline"/>
        <w:rPr>
          <w:rFonts w:ascii="Times New Roman" w:hAnsi="Times New Roman" w:cs="Times New Roman"/>
          <w:sz w:val="24"/>
          <w:szCs w:val="24"/>
        </w:rPr>
      </w:pPr>
      <w:r w:rsidRPr="00635E7F">
        <w:rPr>
          <w:rFonts w:ascii="Times New Roman" w:hAnsi="Times New Roman" w:cs="Times New Roman"/>
          <w:sz w:val="24"/>
          <w:szCs w:val="24"/>
        </w:rPr>
        <w:t>– в договорах о комплексном освоении территории;</w:t>
      </w:r>
    </w:p>
    <w:p w:rsidR="008C41D0" w:rsidRPr="00635E7F" w:rsidRDefault="008C41D0" w:rsidP="009C1AEB">
      <w:pPr>
        <w:shd w:val="clear" w:color="auto" w:fill="FFFFFF"/>
        <w:spacing w:after="0" w:line="240" w:lineRule="auto"/>
        <w:ind w:firstLine="540"/>
        <w:jc w:val="both"/>
        <w:textAlignment w:val="baseline"/>
        <w:rPr>
          <w:rFonts w:ascii="Times New Roman" w:hAnsi="Times New Roman" w:cs="Times New Roman"/>
          <w:sz w:val="24"/>
          <w:szCs w:val="24"/>
        </w:rPr>
      </w:pPr>
      <w:r w:rsidRPr="00635E7F">
        <w:rPr>
          <w:rFonts w:ascii="Times New Roman" w:hAnsi="Times New Roman" w:cs="Times New Roman"/>
          <w:sz w:val="24"/>
          <w:szCs w:val="24"/>
        </w:rPr>
        <w:lastRenderedPageBreak/>
        <w:t>– в договорах о комплексном освоении территории в целях строительства жилья экономического класса;</w:t>
      </w:r>
    </w:p>
    <w:p w:rsidR="008C41D0" w:rsidRPr="00635E7F" w:rsidRDefault="008C41D0" w:rsidP="009C1AEB">
      <w:pPr>
        <w:shd w:val="clear" w:color="auto" w:fill="FFFFFF"/>
        <w:spacing w:after="0" w:line="240" w:lineRule="auto"/>
        <w:ind w:firstLine="540"/>
        <w:jc w:val="both"/>
        <w:textAlignment w:val="baseline"/>
        <w:rPr>
          <w:rFonts w:ascii="Times New Roman" w:hAnsi="Times New Roman" w:cs="Times New Roman"/>
          <w:sz w:val="24"/>
          <w:szCs w:val="24"/>
        </w:rPr>
      </w:pPr>
      <w:r w:rsidRPr="00635E7F">
        <w:rPr>
          <w:rFonts w:ascii="Times New Roman" w:hAnsi="Times New Roman" w:cs="Times New Roman"/>
          <w:sz w:val="24"/>
          <w:szCs w:val="24"/>
        </w:rPr>
        <w:t>– в условиях аукционов на право заключить договор о комплексном развитии территории по инициативе органа местного самоуправления.</w:t>
      </w:r>
    </w:p>
    <w:p w:rsidR="008C41D0" w:rsidRPr="00635E7F" w:rsidRDefault="008C41D0" w:rsidP="009C1AEB">
      <w:pPr>
        <w:shd w:val="clear" w:color="auto" w:fill="FFFFFF"/>
        <w:spacing w:after="0" w:line="240" w:lineRule="auto"/>
        <w:ind w:firstLine="540"/>
        <w:jc w:val="both"/>
        <w:textAlignment w:val="baseline"/>
        <w:rPr>
          <w:rFonts w:ascii="Times New Roman" w:hAnsi="Times New Roman" w:cs="Times New Roman"/>
          <w:sz w:val="24"/>
          <w:szCs w:val="24"/>
        </w:rPr>
      </w:pPr>
      <w:r w:rsidRPr="00635E7F">
        <w:rPr>
          <w:rFonts w:ascii="Times New Roman" w:hAnsi="Times New Roman" w:cs="Times New Roman"/>
          <w:sz w:val="24"/>
          <w:szCs w:val="24"/>
        </w:rPr>
        <w:t xml:space="preserve">3.1.7. Местные нормативы градостроительного проектирования могут применяться: </w:t>
      </w:r>
    </w:p>
    <w:p w:rsidR="008C41D0" w:rsidRPr="00635E7F" w:rsidRDefault="008C41D0" w:rsidP="009C1AEB">
      <w:pPr>
        <w:shd w:val="clear" w:color="auto" w:fill="FFFFFF"/>
        <w:spacing w:after="0" w:line="240" w:lineRule="auto"/>
        <w:ind w:firstLine="540"/>
        <w:jc w:val="both"/>
        <w:textAlignment w:val="baseline"/>
        <w:rPr>
          <w:rFonts w:ascii="Times New Roman" w:hAnsi="Times New Roman" w:cs="Times New Roman"/>
          <w:sz w:val="24"/>
          <w:szCs w:val="24"/>
        </w:rPr>
      </w:pPr>
      <w:r w:rsidRPr="00635E7F">
        <w:rPr>
          <w:rFonts w:ascii="Times New Roman" w:hAnsi="Times New Roman" w:cs="Times New Roman"/>
          <w:sz w:val="24"/>
          <w:szCs w:val="24"/>
        </w:rPr>
        <w:t xml:space="preserve">– при подготовке планов и программ комплексного социально-экономического развития </w:t>
      </w:r>
      <w:proofErr w:type="spellStart"/>
      <w:r w:rsidRPr="00635E7F">
        <w:rPr>
          <w:rFonts w:ascii="Times New Roman" w:hAnsi="Times New Roman" w:cs="Times New Roman"/>
          <w:sz w:val="24"/>
          <w:szCs w:val="24"/>
        </w:rPr>
        <w:t>Кыринского</w:t>
      </w:r>
      <w:proofErr w:type="spellEnd"/>
      <w:r w:rsidRPr="00635E7F">
        <w:rPr>
          <w:rFonts w:ascii="Times New Roman" w:hAnsi="Times New Roman" w:cs="Times New Roman"/>
          <w:sz w:val="24"/>
          <w:szCs w:val="24"/>
        </w:rPr>
        <w:t xml:space="preserve"> района; </w:t>
      </w:r>
    </w:p>
    <w:p w:rsidR="008C41D0" w:rsidRPr="00635E7F" w:rsidRDefault="008C41D0" w:rsidP="009C1AEB">
      <w:pPr>
        <w:shd w:val="clear" w:color="auto" w:fill="FFFFFF"/>
        <w:spacing w:after="0" w:line="240" w:lineRule="auto"/>
        <w:ind w:firstLine="540"/>
        <w:jc w:val="both"/>
        <w:textAlignment w:val="baseline"/>
        <w:rPr>
          <w:rFonts w:ascii="Times New Roman" w:hAnsi="Times New Roman" w:cs="Times New Roman"/>
          <w:sz w:val="24"/>
          <w:szCs w:val="24"/>
        </w:rPr>
      </w:pPr>
      <w:r w:rsidRPr="00635E7F">
        <w:rPr>
          <w:rFonts w:ascii="Times New Roman" w:hAnsi="Times New Roman" w:cs="Times New Roman"/>
          <w:sz w:val="24"/>
          <w:szCs w:val="24"/>
        </w:rPr>
        <w:t xml:space="preserve">–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proofErr w:type="spellStart"/>
      <w:r w:rsidRPr="00635E7F">
        <w:rPr>
          <w:rFonts w:ascii="Times New Roman" w:hAnsi="Times New Roman" w:cs="Times New Roman"/>
          <w:sz w:val="24"/>
          <w:szCs w:val="24"/>
        </w:rPr>
        <w:t>Кыринского</w:t>
      </w:r>
      <w:proofErr w:type="spellEnd"/>
      <w:r w:rsidRPr="00635E7F">
        <w:rPr>
          <w:rFonts w:ascii="Times New Roman" w:hAnsi="Times New Roman" w:cs="Times New Roman"/>
          <w:sz w:val="24"/>
          <w:szCs w:val="24"/>
        </w:rPr>
        <w:t xml:space="preserve"> района;</w:t>
      </w:r>
    </w:p>
    <w:p w:rsidR="008C41D0" w:rsidRPr="00635E7F" w:rsidRDefault="008C41D0" w:rsidP="009C1AEB">
      <w:pPr>
        <w:shd w:val="clear" w:color="auto" w:fill="FFFFFF"/>
        <w:spacing w:after="0" w:line="240" w:lineRule="auto"/>
        <w:ind w:firstLine="540"/>
        <w:jc w:val="both"/>
        <w:textAlignment w:val="baseline"/>
        <w:rPr>
          <w:rFonts w:ascii="Times New Roman" w:hAnsi="Times New Roman" w:cs="Times New Roman"/>
          <w:sz w:val="24"/>
          <w:szCs w:val="24"/>
        </w:rPr>
      </w:pPr>
      <w:r w:rsidRPr="00635E7F">
        <w:rPr>
          <w:rFonts w:ascii="Times New Roman" w:hAnsi="Times New Roman" w:cs="Times New Roman"/>
          <w:sz w:val="24"/>
          <w:szCs w:val="24"/>
        </w:rPr>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rsidR="008C41D0" w:rsidRPr="00635E7F" w:rsidRDefault="008C41D0" w:rsidP="009C1AEB">
      <w:pPr>
        <w:shd w:val="clear" w:color="auto" w:fill="FFFFFF"/>
        <w:spacing w:after="0" w:line="240" w:lineRule="auto"/>
        <w:ind w:firstLine="540"/>
        <w:jc w:val="both"/>
        <w:textAlignment w:val="baseline"/>
        <w:rPr>
          <w:rFonts w:ascii="Times New Roman" w:hAnsi="Times New Roman" w:cs="Times New Roman"/>
          <w:sz w:val="24"/>
          <w:szCs w:val="24"/>
        </w:rPr>
      </w:pPr>
      <w:r w:rsidRPr="00635E7F">
        <w:rPr>
          <w:rFonts w:ascii="Times New Roman" w:hAnsi="Times New Roman" w:cs="Times New Roman"/>
          <w:sz w:val="24"/>
          <w:szCs w:val="24"/>
        </w:rPr>
        <w:t xml:space="preserve">– при проведении публичных слушаний по проектам схемы территориального планирования </w:t>
      </w:r>
      <w:proofErr w:type="spellStart"/>
      <w:r w:rsidRPr="00635E7F">
        <w:rPr>
          <w:rFonts w:ascii="Times New Roman" w:hAnsi="Times New Roman" w:cs="Times New Roman"/>
          <w:sz w:val="24"/>
          <w:szCs w:val="24"/>
        </w:rPr>
        <w:t>Кыринского</w:t>
      </w:r>
      <w:proofErr w:type="spellEnd"/>
      <w:r w:rsidRPr="00635E7F">
        <w:rPr>
          <w:rFonts w:ascii="Times New Roman" w:hAnsi="Times New Roman" w:cs="Times New Roman"/>
          <w:sz w:val="24"/>
          <w:szCs w:val="24"/>
        </w:rPr>
        <w:t xml:space="preserve"> района, изменений в схемы территориального планирования;</w:t>
      </w:r>
    </w:p>
    <w:p w:rsidR="008C41D0" w:rsidRPr="00635E7F" w:rsidRDefault="008C41D0" w:rsidP="009C1AEB">
      <w:pPr>
        <w:shd w:val="clear" w:color="auto" w:fill="FFFFFF"/>
        <w:spacing w:after="0" w:line="240" w:lineRule="auto"/>
        <w:ind w:firstLine="540"/>
        <w:jc w:val="both"/>
        <w:textAlignment w:val="baseline"/>
        <w:rPr>
          <w:rFonts w:ascii="Times New Roman" w:hAnsi="Times New Roman" w:cs="Times New Roman"/>
          <w:sz w:val="24"/>
          <w:szCs w:val="24"/>
        </w:rPr>
      </w:pPr>
      <w:r w:rsidRPr="00635E7F">
        <w:rPr>
          <w:rFonts w:ascii="Times New Roman" w:hAnsi="Times New Roman" w:cs="Times New Roman"/>
          <w:sz w:val="24"/>
          <w:szCs w:val="24"/>
        </w:rPr>
        <w:t>–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8C41D0" w:rsidRPr="00635E7F" w:rsidRDefault="008C41D0" w:rsidP="009C1AEB">
      <w:pPr>
        <w:shd w:val="clear" w:color="auto" w:fill="FFFFFF"/>
        <w:spacing w:after="0" w:line="240" w:lineRule="auto"/>
        <w:ind w:firstLine="540"/>
        <w:jc w:val="both"/>
        <w:textAlignment w:val="baseline"/>
        <w:rPr>
          <w:rFonts w:ascii="Times New Roman" w:hAnsi="Times New Roman" w:cs="Times New Roman"/>
          <w:sz w:val="24"/>
          <w:szCs w:val="24"/>
        </w:rPr>
      </w:pPr>
      <w:r w:rsidRPr="00635E7F">
        <w:rPr>
          <w:rFonts w:ascii="Times New Roman" w:hAnsi="Times New Roman" w:cs="Times New Roman"/>
          <w:sz w:val="24"/>
          <w:szCs w:val="24"/>
        </w:rPr>
        <w:t>–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и расчетных показателей максимально допустимого уровня территориальной доступности таких объектов для населения.</w:t>
      </w:r>
    </w:p>
    <w:p w:rsidR="008C41D0" w:rsidRPr="00635E7F" w:rsidRDefault="008C41D0" w:rsidP="009C1AEB">
      <w:pPr>
        <w:shd w:val="clear" w:color="auto" w:fill="FFFFFF"/>
        <w:spacing w:after="0" w:line="240" w:lineRule="auto"/>
        <w:ind w:firstLine="540"/>
        <w:jc w:val="both"/>
        <w:textAlignment w:val="baseline"/>
        <w:rPr>
          <w:rFonts w:ascii="Times New Roman" w:hAnsi="Times New Roman" w:cs="Times New Roman"/>
          <w:sz w:val="24"/>
          <w:szCs w:val="24"/>
        </w:rPr>
      </w:pPr>
      <w:r w:rsidRPr="00635E7F">
        <w:rPr>
          <w:rFonts w:ascii="Times New Roman" w:hAnsi="Times New Roman" w:cs="Times New Roman"/>
          <w:sz w:val="24"/>
          <w:szCs w:val="24"/>
        </w:rPr>
        <w:t xml:space="preserve">3.1.8.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41D0" w:rsidRPr="00635E7F" w:rsidRDefault="008C41D0" w:rsidP="009C1AEB">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r w:rsidRPr="00635E7F">
        <w:rPr>
          <w:rFonts w:ascii="Times New Roman" w:hAnsi="Times New Roman" w:cs="Times New Roman"/>
          <w:b/>
          <w:sz w:val="24"/>
          <w:szCs w:val="24"/>
        </w:rPr>
        <w:t>3.2. Правила применения расчетных показателей местных нормативов</w:t>
      </w:r>
    </w:p>
    <w:p w:rsidR="008C41D0" w:rsidRPr="00635E7F" w:rsidRDefault="008C41D0" w:rsidP="009C1AEB">
      <w:pPr>
        <w:shd w:val="clear" w:color="auto" w:fill="FFFFFF"/>
        <w:spacing w:after="0" w:line="240" w:lineRule="auto"/>
        <w:ind w:firstLine="540"/>
        <w:jc w:val="both"/>
        <w:textAlignment w:val="baseline"/>
        <w:rPr>
          <w:rFonts w:ascii="Times New Roman" w:hAnsi="Times New Roman" w:cs="Times New Roman"/>
          <w:sz w:val="24"/>
          <w:szCs w:val="24"/>
        </w:rPr>
      </w:pPr>
      <w:bookmarkStart w:id="38" w:name="Par1419"/>
      <w:bookmarkEnd w:id="38"/>
      <w:r w:rsidRPr="00635E7F">
        <w:rPr>
          <w:rFonts w:ascii="Times New Roman" w:hAnsi="Times New Roman" w:cs="Times New Roman"/>
          <w:sz w:val="24"/>
          <w:szCs w:val="24"/>
        </w:rPr>
        <w:t>3.2.1. </w:t>
      </w:r>
      <w:proofErr w:type="gramStart"/>
      <w:r w:rsidRPr="00635E7F">
        <w:rPr>
          <w:rFonts w:ascii="Times New Roman" w:hAnsi="Times New Roman" w:cs="Times New Roman"/>
          <w:sz w:val="24"/>
          <w:szCs w:val="24"/>
        </w:rPr>
        <w:t>Установление совокупности расчетных показателей минимально допустимого уровня обеспеченности объектами местного значения муниципального района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муниципального района в документах территориального планирования (в схемы территориального планирования,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w:t>
      </w:r>
      <w:proofErr w:type="gramEnd"/>
      <w:r w:rsidRPr="00635E7F">
        <w:rPr>
          <w:rFonts w:ascii="Times New Roman" w:hAnsi="Times New Roman" w:cs="Times New Roman"/>
          <w:sz w:val="24"/>
          <w:szCs w:val="24"/>
        </w:rPr>
        <w:t>) в целях обеспечения благоприятных условий жизнедеятельности человека на территории в границах подготовки соответствующего проекта.</w:t>
      </w:r>
    </w:p>
    <w:p w:rsidR="008C41D0" w:rsidRPr="00635E7F" w:rsidRDefault="008C41D0" w:rsidP="009C1AEB">
      <w:pPr>
        <w:shd w:val="clear" w:color="auto" w:fill="FFFFFF"/>
        <w:spacing w:after="0" w:line="240" w:lineRule="auto"/>
        <w:ind w:firstLine="540"/>
        <w:jc w:val="both"/>
        <w:textAlignment w:val="baseline"/>
        <w:rPr>
          <w:rFonts w:ascii="Times New Roman" w:hAnsi="Times New Roman" w:cs="Times New Roman"/>
          <w:sz w:val="24"/>
          <w:szCs w:val="24"/>
        </w:rPr>
      </w:pPr>
      <w:r w:rsidRPr="00635E7F">
        <w:rPr>
          <w:rFonts w:ascii="Times New Roman" w:hAnsi="Times New Roman" w:cs="Times New Roman"/>
          <w:sz w:val="24"/>
          <w:szCs w:val="24"/>
        </w:rPr>
        <w:t>3.2.2. 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8C41D0" w:rsidRPr="00635E7F" w:rsidRDefault="008C41D0" w:rsidP="009C1AEB">
      <w:pPr>
        <w:shd w:val="clear" w:color="auto" w:fill="FFFFFF"/>
        <w:spacing w:after="0" w:line="240" w:lineRule="auto"/>
        <w:ind w:firstLine="540"/>
        <w:jc w:val="both"/>
        <w:textAlignment w:val="baseline"/>
        <w:rPr>
          <w:rFonts w:ascii="Times New Roman" w:hAnsi="Times New Roman" w:cs="Times New Roman"/>
          <w:sz w:val="24"/>
          <w:szCs w:val="24"/>
        </w:rPr>
      </w:pPr>
      <w:r w:rsidRPr="00635E7F">
        <w:rPr>
          <w:rFonts w:ascii="Times New Roman" w:hAnsi="Times New Roman" w:cs="Times New Roman"/>
          <w:sz w:val="24"/>
          <w:szCs w:val="24"/>
        </w:rPr>
        <w:t xml:space="preserve">3.2.3. 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местными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(характеристиками) функциональных </w:t>
      </w:r>
      <w:r w:rsidRPr="00635E7F">
        <w:rPr>
          <w:rFonts w:ascii="Times New Roman" w:hAnsi="Times New Roman" w:cs="Times New Roman"/>
          <w:sz w:val="24"/>
          <w:szCs w:val="24"/>
        </w:rPr>
        <w:lastRenderedPageBreak/>
        <w:t>зон в границах максимально допустимого уровня территориальной доступности этого объекта.</w:t>
      </w:r>
    </w:p>
    <w:p w:rsidR="008C41D0" w:rsidRPr="00635E7F" w:rsidRDefault="008C41D0" w:rsidP="009C1AEB">
      <w:pPr>
        <w:shd w:val="clear" w:color="auto" w:fill="FFFFFF"/>
        <w:spacing w:after="0" w:line="240" w:lineRule="auto"/>
        <w:ind w:firstLine="540"/>
        <w:jc w:val="both"/>
        <w:textAlignment w:val="baseline"/>
        <w:rPr>
          <w:rFonts w:ascii="Times New Roman" w:hAnsi="Times New Roman" w:cs="Times New Roman"/>
          <w:sz w:val="24"/>
          <w:szCs w:val="24"/>
        </w:rPr>
      </w:pPr>
      <w:r w:rsidRPr="00635E7F">
        <w:rPr>
          <w:rFonts w:ascii="Times New Roman" w:hAnsi="Times New Roman" w:cs="Times New Roman"/>
          <w:sz w:val="24"/>
          <w:szCs w:val="24"/>
        </w:rPr>
        <w:t>3.2.4. 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муниципального района применяются соответствующие региональные нормативы градостроительного проектирования.</w:t>
      </w:r>
    </w:p>
    <w:p w:rsidR="008C41D0" w:rsidRPr="00635E7F" w:rsidRDefault="008C41D0" w:rsidP="009C1AEB">
      <w:pPr>
        <w:shd w:val="clear" w:color="auto" w:fill="FFFFFF"/>
        <w:spacing w:after="0" w:line="240" w:lineRule="auto"/>
        <w:ind w:firstLine="540"/>
        <w:jc w:val="both"/>
        <w:textAlignment w:val="baseline"/>
        <w:rPr>
          <w:rFonts w:ascii="Times New Roman" w:hAnsi="Times New Roman" w:cs="Times New Roman"/>
          <w:sz w:val="24"/>
          <w:szCs w:val="24"/>
        </w:rPr>
      </w:pPr>
      <w:r w:rsidRPr="00635E7F">
        <w:rPr>
          <w:rFonts w:ascii="Times New Roman" w:hAnsi="Times New Roman" w:cs="Times New Roman"/>
          <w:sz w:val="24"/>
          <w:szCs w:val="24"/>
        </w:rPr>
        <w:t>3.2.5.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635E7F">
        <w:rPr>
          <w:rFonts w:ascii="Times New Roman" w:hAnsi="Times New Roman" w:cs="Times New Roman"/>
          <w:color w:val="000000"/>
          <w:sz w:val="24"/>
          <w:szCs w:val="24"/>
          <w:shd w:val="clear" w:color="auto" w:fill="FFFFFF"/>
        </w:rPr>
        <w:t xml:space="preserve">, </w:t>
      </w:r>
      <w:r w:rsidRPr="00635E7F">
        <w:rPr>
          <w:rFonts w:ascii="Times New Roman" w:hAnsi="Times New Roman" w:cs="Times New Roman"/>
          <w:sz w:val="24"/>
          <w:szCs w:val="24"/>
        </w:rPr>
        <w:t xml:space="preserve">правил и требований, установленных органами государственного контроля (надзора). </w:t>
      </w:r>
    </w:p>
    <w:p w:rsidR="008C41D0" w:rsidRPr="00635E7F" w:rsidRDefault="008C41D0" w:rsidP="009C1AEB">
      <w:pPr>
        <w:shd w:val="clear" w:color="auto" w:fill="FFFFFF"/>
        <w:spacing w:after="0" w:line="240" w:lineRule="auto"/>
        <w:ind w:firstLine="540"/>
        <w:jc w:val="both"/>
        <w:textAlignment w:val="baseline"/>
        <w:rPr>
          <w:rFonts w:ascii="Times New Roman" w:hAnsi="Times New Roman" w:cs="Times New Roman"/>
          <w:sz w:val="24"/>
          <w:szCs w:val="24"/>
        </w:rPr>
      </w:pPr>
      <w:r w:rsidRPr="00635E7F">
        <w:rPr>
          <w:rFonts w:ascii="Times New Roman" w:hAnsi="Times New Roman" w:cs="Times New Roman"/>
          <w:sz w:val="24"/>
          <w:szCs w:val="24"/>
        </w:rPr>
        <w:t xml:space="preserve">3.2.6.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rsidR="008C41D0" w:rsidRPr="00635E7F" w:rsidRDefault="008C41D0" w:rsidP="009C1AEB">
      <w:pPr>
        <w:shd w:val="clear" w:color="auto" w:fill="FFFFFF"/>
        <w:spacing w:after="0" w:line="240" w:lineRule="auto"/>
        <w:ind w:firstLine="540"/>
        <w:jc w:val="both"/>
        <w:textAlignment w:val="baseline"/>
        <w:rPr>
          <w:rFonts w:ascii="Times New Roman" w:hAnsi="Times New Roman" w:cs="Times New Roman"/>
          <w:sz w:val="24"/>
          <w:szCs w:val="24"/>
        </w:rPr>
      </w:pPr>
      <w:r w:rsidRPr="00635E7F">
        <w:rPr>
          <w:rFonts w:ascii="Times New Roman" w:hAnsi="Times New Roman" w:cs="Times New Roman"/>
          <w:sz w:val="24"/>
          <w:szCs w:val="24"/>
        </w:rPr>
        <w:t xml:space="preserve">3.2.7. При отмене и (или) изменении действующих нормативных документов Российской Федерации и Забайкальского края, на которые дается ссылка в настоящих местных нормативах, следует руководствоваться нормами, вводимыми взамен отмененных. </w:t>
      </w:r>
    </w:p>
    <w:p w:rsidR="008C41D0" w:rsidRPr="00635E7F" w:rsidRDefault="008C41D0" w:rsidP="009C1AEB">
      <w:pPr>
        <w:spacing w:after="0" w:line="240" w:lineRule="auto"/>
        <w:rPr>
          <w:rFonts w:ascii="Times New Roman" w:hAnsi="Times New Roman" w:cs="Times New Roman"/>
          <w:sz w:val="24"/>
          <w:szCs w:val="24"/>
        </w:rPr>
      </w:pPr>
      <w:r w:rsidRPr="00635E7F">
        <w:rPr>
          <w:rFonts w:ascii="Times New Roman" w:hAnsi="Times New Roman" w:cs="Times New Roman"/>
          <w:sz w:val="24"/>
          <w:szCs w:val="24"/>
        </w:rPr>
        <w:br w:type="page"/>
      </w:r>
    </w:p>
    <w:p w:rsidR="008C41D0" w:rsidRPr="00635E7F" w:rsidRDefault="008C41D0" w:rsidP="009C1AEB">
      <w:pPr>
        <w:pStyle w:val="af2"/>
        <w:jc w:val="right"/>
      </w:pPr>
      <w:bookmarkStart w:id="39" w:name="_Toc483388324"/>
      <w:r w:rsidRPr="00635E7F">
        <w:lastRenderedPageBreak/>
        <w:t>Приложение № 1</w:t>
      </w:r>
      <w:bookmarkEnd w:id="39"/>
    </w:p>
    <w:p w:rsidR="008C41D0" w:rsidRPr="00635E7F" w:rsidRDefault="008C41D0" w:rsidP="009C1AEB">
      <w:pPr>
        <w:pStyle w:val="af2"/>
        <w:jc w:val="right"/>
      </w:pPr>
      <w:r w:rsidRPr="00635E7F">
        <w:t xml:space="preserve">к местным нормативам </w:t>
      </w:r>
    </w:p>
    <w:p w:rsidR="008C41D0" w:rsidRPr="00635E7F" w:rsidRDefault="008C41D0" w:rsidP="009C1AEB">
      <w:pPr>
        <w:pStyle w:val="af2"/>
        <w:jc w:val="right"/>
      </w:pPr>
      <w:r w:rsidRPr="00635E7F">
        <w:t xml:space="preserve">градостроительного проектирования </w:t>
      </w:r>
    </w:p>
    <w:p w:rsidR="008C41D0" w:rsidRPr="00635E7F" w:rsidRDefault="008C41D0" w:rsidP="009C1AEB">
      <w:pPr>
        <w:pStyle w:val="af2"/>
        <w:jc w:val="right"/>
      </w:pPr>
      <w:r w:rsidRPr="00635E7F">
        <w:t xml:space="preserve">муниципального района </w:t>
      </w:r>
    </w:p>
    <w:p w:rsidR="008C41D0" w:rsidRPr="00635E7F" w:rsidRDefault="008C41D0" w:rsidP="009C1AEB">
      <w:pPr>
        <w:pStyle w:val="af2"/>
        <w:jc w:val="right"/>
      </w:pPr>
      <w:r w:rsidRPr="00635E7F">
        <w:t>«</w:t>
      </w:r>
      <w:proofErr w:type="spellStart"/>
      <w:r w:rsidRPr="00635E7F">
        <w:t>Кыринский</w:t>
      </w:r>
      <w:proofErr w:type="spellEnd"/>
      <w:r w:rsidRPr="00635E7F">
        <w:t xml:space="preserve"> район» </w:t>
      </w:r>
    </w:p>
    <w:p w:rsidR="008C41D0" w:rsidRPr="00635E7F" w:rsidRDefault="008C41D0" w:rsidP="009C1AEB">
      <w:pPr>
        <w:pStyle w:val="af2"/>
        <w:jc w:val="right"/>
      </w:pPr>
      <w:r w:rsidRPr="00635E7F">
        <w:t xml:space="preserve">Забайкальского края </w:t>
      </w:r>
    </w:p>
    <w:p w:rsidR="008C41D0" w:rsidRPr="00635E7F" w:rsidRDefault="008C41D0" w:rsidP="009C1AEB">
      <w:pPr>
        <w:pStyle w:val="af2"/>
      </w:pPr>
    </w:p>
    <w:p w:rsidR="008C41D0" w:rsidRPr="00635E7F" w:rsidRDefault="008C41D0" w:rsidP="009C1AE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0" w:name="_Toc483388325"/>
      <w:r w:rsidRPr="00635E7F">
        <w:rPr>
          <w:rFonts w:ascii="Times New Roman" w:hAnsi="Times New Roman" w:cs="Times New Roman"/>
          <w:b/>
          <w:sz w:val="24"/>
          <w:szCs w:val="24"/>
        </w:rPr>
        <w:t xml:space="preserve">Понятия и термины </w:t>
      </w:r>
      <w:bookmarkEnd w:id="40"/>
    </w:p>
    <w:p w:rsidR="008C41D0" w:rsidRPr="00635E7F" w:rsidRDefault="008C41D0" w:rsidP="009C1AEB">
      <w:pPr>
        <w:spacing w:after="0" w:line="240" w:lineRule="auto"/>
        <w:rPr>
          <w:rFonts w:ascii="Times New Roman" w:hAnsi="Times New Roman" w:cs="Times New Roman"/>
          <w:sz w:val="24"/>
          <w:szCs w:val="24"/>
        </w:rPr>
      </w:pPr>
    </w:p>
    <w:p w:rsidR="008C41D0" w:rsidRPr="00635E7F" w:rsidRDefault="008C41D0" w:rsidP="009C1AEB">
      <w:pPr>
        <w:spacing w:after="0" w:line="240" w:lineRule="auto"/>
        <w:ind w:firstLine="567"/>
        <w:rPr>
          <w:rFonts w:ascii="Times New Roman" w:hAnsi="Times New Roman" w:cs="Times New Roman"/>
          <w:sz w:val="24"/>
          <w:szCs w:val="24"/>
        </w:rPr>
      </w:pPr>
      <w:r w:rsidRPr="00635E7F">
        <w:rPr>
          <w:rFonts w:ascii="Times New Roman" w:hAnsi="Times New Roman" w:cs="Times New Roman"/>
          <w:sz w:val="24"/>
          <w:szCs w:val="24"/>
        </w:rPr>
        <w:t>В местных нормативах приведенные понятия применяются в следующем значении:</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5E7F">
        <w:rPr>
          <w:rFonts w:ascii="Times New Roman" w:hAnsi="Times New Roman" w:cs="Times New Roman"/>
          <w:sz w:val="24"/>
          <w:szCs w:val="24"/>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5E7F">
        <w:rPr>
          <w:rFonts w:ascii="Times New Roman" w:hAnsi="Times New Roman" w:cs="Times New Roman"/>
          <w:sz w:val="24"/>
          <w:szCs w:val="24"/>
        </w:rPr>
        <w:t>Земельный участок –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5E7F">
        <w:rPr>
          <w:rFonts w:ascii="Times New Roman" w:hAnsi="Times New Roman" w:cs="Times New Roman"/>
          <w:sz w:val="24"/>
          <w:szCs w:val="24"/>
        </w:rPr>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8C41D0" w:rsidRPr="00635E7F" w:rsidRDefault="008C41D0" w:rsidP="009C1AEB">
      <w:pPr>
        <w:spacing w:after="0" w:line="240" w:lineRule="auto"/>
        <w:ind w:firstLine="709"/>
        <w:jc w:val="both"/>
        <w:rPr>
          <w:rFonts w:ascii="Times New Roman" w:hAnsi="Times New Roman" w:cs="Times New Roman"/>
          <w:sz w:val="24"/>
          <w:szCs w:val="24"/>
        </w:rPr>
      </w:pPr>
      <w:r w:rsidRPr="00635E7F">
        <w:rPr>
          <w:rFonts w:ascii="Times New Roman" w:hAnsi="Times New Roman" w:cs="Times New Roman"/>
          <w:sz w:val="24"/>
          <w:szCs w:val="24"/>
        </w:rPr>
        <w:t>Место массового отдыха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5E7F">
        <w:rPr>
          <w:rFonts w:ascii="Times New Roman" w:hAnsi="Times New Roman" w:cs="Times New Roman"/>
          <w:sz w:val="24"/>
          <w:szCs w:val="24"/>
        </w:rPr>
        <w:t>Населенный пункт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5E7F">
        <w:rPr>
          <w:rFonts w:ascii="Times New Roman" w:hAnsi="Times New Roman" w:cs="Times New Roman"/>
          <w:sz w:val="24"/>
          <w:szCs w:val="24"/>
        </w:rPr>
        <w:t>Объект капитального строительства –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5E7F">
        <w:rPr>
          <w:rFonts w:ascii="Times New Roman" w:hAnsi="Times New Roman" w:cs="Times New Roman"/>
          <w:sz w:val="24"/>
          <w:szCs w:val="24"/>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 </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5E7F">
        <w:rPr>
          <w:rFonts w:ascii="Times New Roman" w:hAnsi="Times New Roman" w:cs="Times New Roman"/>
          <w:sz w:val="24"/>
          <w:szCs w:val="24"/>
        </w:rPr>
        <w:t xml:space="preserve">Озелененные территории общего пользования – вид территорий общего пользования,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w:t>
      </w:r>
      <w:proofErr w:type="spellStart"/>
      <w:r w:rsidRPr="00635E7F">
        <w:rPr>
          <w:rFonts w:ascii="Times New Roman" w:hAnsi="Times New Roman" w:cs="Times New Roman"/>
          <w:sz w:val="24"/>
          <w:szCs w:val="24"/>
        </w:rPr>
        <w:t>минипарки</w:t>
      </w:r>
      <w:proofErr w:type="spellEnd"/>
      <w:r w:rsidRPr="00635E7F">
        <w:rPr>
          <w:rFonts w:ascii="Times New Roman" w:hAnsi="Times New Roman" w:cs="Times New Roman"/>
          <w:sz w:val="24"/>
          <w:szCs w:val="24"/>
        </w:rPr>
        <w:t>, специализированные парки, парки культуры и отдыха), сады, скверы, бульвары и иные подобные территории для отдыха населения.</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5E7F">
        <w:rPr>
          <w:rFonts w:ascii="Times New Roman" w:hAnsi="Times New Roman" w:cs="Times New Roman"/>
          <w:sz w:val="24"/>
          <w:szCs w:val="24"/>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w:t>
      </w:r>
      <w:proofErr w:type="gramStart"/>
      <w:r w:rsidRPr="00635E7F">
        <w:rPr>
          <w:rFonts w:ascii="Times New Roman" w:hAnsi="Times New Roman" w:cs="Times New Roman"/>
          <w:sz w:val="24"/>
          <w:szCs w:val="24"/>
        </w:rPr>
        <w:t>котором</w:t>
      </w:r>
      <w:proofErr w:type="gramEnd"/>
      <w:r w:rsidRPr="00635E7F">
        <w:rPr>
          <w:rFonts w:ascii="Times New Roman" w:hAnsi="Times New Roman" w:cs="Times New Roman"/>
          <w:sz w:val="24"/>
          <w:szCs w:val="24"/>
        </w:rPr>
        <w:t xml:space="preserve">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5E7F">
        <w:rPr>
          <w:rFonts w:ascii="Times New Roman" w:hAnsi="Times New Roman" w:cs="Times New Roman"/>
          <w:sz w:val="24"/>
          <w:szCs w:val="24"/>
        </w:rPr>
        <w:t xml:space="preserve"> Сооружение – результат строительства, представляющий собой объемную, плоскостную или линейную строительную систему, имеющую наземную, надземную и </w:t>
      </w:r>
      <w:r w:rsidRPr="00635E7F">
        <w:rPr>
          <w:rFonts w:ascii="Times New Roman" w:hAnsi="Times New Roman" w:cs="Times New Roman"/>
          <w:sz w:val="24"/>
          <w:szCs w:val="24"/>
        </w:rPr>
        <w:lastRenderedPageBreak/>
        <w:t>(или)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8C41D0" w:rsidRPr="00635E7F" w:rsidRDefault="008C41D0" w:rsidP="009C1AEB">
      <w:pPr>
        <w:spacing w:after="0" w:line="240" w:lineRule="auto"/>
        <w:ind w:firstLine="709"/>
        <w:jc w:val="both"/>
        <w:rPr>
          <w:rFonts w:ascii="Times New Roman" w:eastAsia="Calibri" w:hAnsi="Times New Roman" w:cs="Times New Roman"/>
          <w:sz w:val="24"/>
          <w:szCs w:val="24"/>
        </w:rPr>
      </w:pPr>
      <w:r w:rsidRPr="00635E7F">
        <w:rPr>
          <w:rFonts w:ascii="Times New Roman" w:eastAsia="Calibri" w:hAnsi="Times New Roman" w:cs="Times New Roman"/>
          <w:sz w:val="24"/>
          <w:szCs w:val="24"/>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8C41D0" w:rsidRPr="00635E7F" w:rsidRDefault="008C41D0" w:rsidP="009C1A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41D0" w:rsidRPr="00635E7F" w:rsidRDefault="008C41D0" w:rsidP="009C1AEB">
      <w:pPr>
        <w:spacing w:after="0" w:line="240" w:lineRule="auto"/>
        <w:rPr>
          <w:rFonts w:ascii="Times New Roman" w:hAnsi="Times New Roman" w:cs="Times New Roman"/>
          <w:sz w:val="24"/>
          <w:szCs w:val="24"/>
        </w:rPr>
      </w:pPr>
      <w:r w:rsidRPr="00635E7F">
        <w:rPr>
          <w:rFonts w:ascii="Times New Roman" w:hAnsi="Times New Roman" w:cs="Times New Roman"/>
          <w:sz w:val="24"/>
          <w:szCs w:val="24"/>
        </w:rPr>
        <w:br w:type="page"/>
      </w:r>
    </w:p>
    <w:p w:rsidR="008C41D0" w:rsidRPr="00635E7F" w:rsidRDefault="008C41D0" w:rsidP="009C1AEB">
      <w:pPr>
        <w:pStyle w:val="af2"/>
        <w:jc w:val="right"/>
      </w:pPr>
      <w:bookmarkStart w:id="41" w:name="_Toc468701501"/>
      <w:bookmarkStart w:id="42" w:name="_Toc483388327"/>
      <w:r w:rsidRPr="00635E7F">
        <w:lastRenderedPageBreak/>
        <w:t>Приложение № 2</w:t>
      </w:r>
    </w:p>
    <w:p w:rsidR="008C41D0" w:rsidRPr="00635E7F" w:rsidRDefault="008C41D0" w:rsidP="009C1AEB">
      <w:pPr>
        <w:pStyle w:val="af2"/>
        <w:jc w:val="right"/>
      </w:pPr>
      <w:r w:rsidRPr="00635E7F">
        <w:t xml:space="preserve">к местным нормативам </w:t>
      </w:r>
    </w:p>
    <w:p w:rsidR="008C41D0" w:rsidRPr="00635E7F" w:rsidRDefault="008C41D0" w:rsidP="009C1AEB">
      <w:pPr>
        <w:pStyle w:val="af2"/>
        <w:jc w:val="right"/>
        <w:rPr>
          <w:lang w:eastAsia="ru-RU"/>
        </w:rPr>
      </w:pPr>
      <w:r w:rsidRPr="00635E7F">
        <w:t xml:space="preserve">градостроительного </w:t>
      </w:r>
      <w:r w:rsidRPr="00635E7F">
        <w:rPr>
          <w:lang w:eastAsia="ru-RU"/>
        </w:rPr>
        <w:t xml:space="preserve">проектирования </w:t>
      </w:r>
    </w:p>
    <w:p w:rsidR="008C41D0" w:rsidRPr="00635E7F" w:rsidRDefault="008C41D0" w:rsidP="009C1AEB">
      <w:pPr>
        <w:pStyle w:val="af2"/>
        <w:jc w:val="right"/>
      </w:pPr>
      <w:r w:rsidRPr="00635E7F">
        <w:t xml:space="preserve">муниципального района </w:t>
      </w:r>
    </w:p>
    <w:p w:rsidR="008C41D0" w:rsidRPr="00635E7F" w:rsidRDefault="008C41D0" w:rsidP="009C1AEB">
      <w:pPr>
        <w:pStyle w:val="af2"/>
        <w:jc w:val="right"/>
      </w:pPr>
      <w:r w:rsidRPr="00635E7F">
        <w:t>«</w:t>
      </w:r>
      <w:proofErr w:type="spellStart"/>
      <w:r w:rsidRPr="00635E7F">
        <w:t>Кыринский</w:t>
      </w:r>
      <w:proofErr w:type="spellEnd"/>
      <w:r w:rsidRPr="00635E7F">
        <w:t xml:space="preserve"> район» </w:t>
      </w:r>
    </w:p>
    <w:p w:rsidR="008C41D0" w:rsidRPr="00635E7F" w:rsidRDefault="008C41D0" w:rsidP="009C1AEB">
      <w:pPr>
        <w:pStyle w:val="af2"/>
        <w:jc w:val="right"/>
      </w:pPr>
      <w:r w:rsidRPr="00635E7F">
        <w:t>Забайкальского края</w:t>
      </w:r>
    </w:p>
    <w:p w:rsidR="008C41D0" w:rsidRPr="00635E7F" w:rsidRDefault="008C41D0" w:rsidP="009C1AEB">
      <w:pPr>
        <w:pStyle w:val="af2"/>
      </w:pPr>
    </w:p>
    <w:p w:rsidR="008C41D0" w:rsidRPr="00635E7F" w:rsidRDefault="008C41D0" w:rsidP="009C1AE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635E7F">
        <w:rPr>
          <w:rFonts w:ascii="Times New Roman" w:hAnsi="Times New Roman" w:cs="Times New Roman"/>
          <w:b/>
          <w:sz w:val="24"/>
          <w:szCs w:val="24"/>
        </w:rPr>
        <w:t>Перечень нормативных правовых актов, использованных при разработке местных нормативов</w:t>
      </w:r>
    </w:p>
    <w:bookmarkEnd w:id="41"/>
    <w:bookmarkEnd w:id="42"/>
    <w:p w:rsidR="008C41D0" w:rsidRPr="00635E7F" w:rsidRDefault="008C41D0" w:rsidP="009C1AEB">
      <w:pPr>
        <w:spacing w:after="0" w:line="240" w:lineRule="auto"/>
        <w:ind w:firstLine="709"/>
        <w:jc w:val="both"/>
        <w:rPr>
          <w:rFonts w:ascii="Times New Roman" w:eastAsia="Calibri" w:hAnsi="Times New Roman" w:cs="Times New Roman"/>
          <w:sz w:val="24"/>
          <w:szCs w:val="24"/>
        </w:rPr>
      </w:pPr>
    </w:p>
    <w:p w:rsidR="008C41D0" w:rsidRPr="00635E7F" w:rsidRDefault="008C41D0" w:rsidP="009C1AEB">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r w:rsidRPr="00635E7F">
        <w:rPr>
          <w:rFonts w:ascii="Times New Roman" w:hAnsi="Times New Roman" w:cs="Times New Roman"/>
          <w:b/>
          <w:sz w:val="24"/>
          <w:szCs w:val="24"/>
        </w:rPr>
        <w:t>Федеральные нормативные правовые акты</w:t>
      </w:r>
    </w:p>
    <w:p w:rsidR="008C41D0" w:rsidRPr="00635E7F" w:rsidRDefault="008C41D0" w:rsidP="009C1AEB">
      <w:pPr>
        <w:pStyle w:val="af8"/>
        <w:widowControl w:val="0"/>
        <w:numPr>
          <w:ilvl w:val="0"/>
          <w:numId w:val="3"/>
        </w:numPr>
        <w:spacing w:before="0" w:beforeAutospacing="0" w:after="0" w:afterAutospacing="0"/>
        <w:ind w:left="714" w:hanging="357"/>
        <w:jc w:val="both"/>
        <w:rPr>
          <w:rFonts w:ascii="Times New Roman" w:hAnsi="Times New Roman" w:cs="Times New Roman"/>
        </w:rPr>
      </w:pPr>
      <w:r w:rsidRPr="00635E7F">
        <w:rPr>
          <w:rFonts w:ascii="Times New Roman" w:hAnsi="Times New Roman" w:cs="Times New Roman"/>
        </w:rPr>
        <w:t xml:space="preserve">Земельный кодекс Российской Федерации от 25 октября 2001 г. № 136-ФЗ. </w:t>
      </w:r>
    </w:p>
    <w:p w:rsidR="008C41D0" w:rsidRPr="00635E7F" w:rsidRDefault="008C41D0" w:rsidP="009C1AEB">
      <w:pPr>
        <w:pStyle w:val="7"/>
        <w:numPr>
          <w:ilvl w:val="0"/>
          <w:numId w:val="3"/>
        </w:numPr>
        <w:spacing w:line="240" w:lineRule="auto"/>
        <w:ind w:left="714" w:hanging="357"/>
      </w:pPr>
      <w:r w:rsidRPr="00635E7F">
        <w:t>Градостроительный кодекс Российской Федерации от 29 декабря 2004 г. № 190-ФЗ.</w:t>
      </w:r>
    </w:p>
    <w:p w:rsidR="008C41D0" w:rsidRPr="00635E7F" w:rsidRDefault="008C41D0" w:rsidP="009C1AEB">
      <w:pPr>
        <w:pStyle w:val="7"/>
        <w:numPr>
          <w:ilvl w:val="0"/>
          <w:numId w:val="3"/>
        </w:numPr>
        <w:spacing w:line="240" w:lineRule="auto"/>
        <w:ind w:left="714" w:hanging="357"/>
      </w:pPr>
      <w:r w:rsidRPr="00635E7F">
        <w:t>Федеральный закон от 24 июня 1998 г. № 89-ФЗ «Об отходах производства и потребления».</w:t>
      </w:r>
    </w:p>
    <w:p w:rsidR="008C41D0" w:rsidRPr="00635E7F" w:rsidRDefault="005D4488" w:rsidP="009C1AEB">
      <w:pPr>
        <w:pStyle w:val="7"/>
        <w:numPr>
          <w:ilvl w:val="0"/>
          <w:numId w:val="3"/>
        </w:numPr>
        <w:spacing w:line="240" w:lineRule="auto"/>
        <w:ind w:left="714" w:hanging="357"/>
      </w:pPr>
      <w:hyperlink r:id="rId15" w:history="1">
        <w:r w:rsidR="008C41D0" w:rsidRPr="00635E7F">
          <w:t>Федеральный закон от 27 декабря 2002 г. № 184-ФЗ «О техническом регулировании»</w:t>
        </w:r>
      </w:hyperlink>
      <w:r w:rsidR="008C41D0" w:rsidRPr="00635E7F">
        <w:t>.</w:t>
      </w:r>
    </w:p>
    <w:p w:rsidR="008C41D0" w:rsidRPr="00635E7F" w:rsidRDefault="008C41D0" w:rsidP="009C1AEB">
      <w:pPr>
        <w:pStyle w:val="7"/>
        <w:numPr>
          <w:ilvl w:val="0"/>
          <w:numId w:val="3"/>
        </w:numPr>
        <w:spacing w:line="240" w:lineRule="auto"/>
        <w:ind w:left="714" w:hanging="357"/>
      </w:pPr>
      <w:r w:rsidRPr="00635E7F">
        <w:t>Федеральный закон от 6 октября 2003 г. № 131-ФЗ «Об общих принципах организации местного самоуправления в Российской Федерации».</w:t>
      </w:r>
    </w:p>
    <w:p w:rsidR="008C41D0" w:rsidRPr="00635E7F" w:rsidRDefault="008C41D0" w:rsidP="009C1AEB">
      <w:pPr>
        <w:pStyle w:val="af"/>
        <w:numPr>
          <w:ilvl w:val="0"/>
          <w:numId w:val="3"/>
        </w:numPr>
        <w:ind w:left="714" w:hanging="357"/>
      </w:pPr>
      <w:r w:rsidRPr="00635E7F">
        <w:t>Федеральный закон от 4 декабря 2007 г. № 329 «О физической культуре и спорте».</w:t>
      </w:r>
    </w:p>
    <w:p w:rsidR="008C41D0" w:rsidRPr="00635E7F" w:rsidRDefault="008C41D0" w:rsidP="009C1AEB">
      <w:pPr>
        <w:pStyle w:val="7"/>
        <w:numPr>
          <w:ilvl w:val="0"/>
          <w:numId w:val="3"/>
        </w:numPr>
        <w:spacing w:line="240" w:lineRule="auto"/>
        <w:ind w:left="714" w:hanging="357"/>
      </w:pPr>
      <w:r w:rsidRPr="00635E7F">
        <w:t>Федеральный закон от 22 июля 2008 г. № 123-ФЗ «Технический регламент о требованиях пожарной безопасности».</w:t>
      </w:r>
    </w:p>
    <w:p w:rsidR="008C41D0" w:rsidRPr="00635E7F" w:rsidRDefault="005D4488" w:rsidP="009C1AEB">
      <w:pPr>
        <w:pStyle w:val="7"/>
        <w:numPr>
          <w:ilvl w:val="0"/>
          <w:numId w:val="3"/>
        </w:numPr>
        <w:spacing w:line="240" w:lineRule="auto"/>
        <w:ind w:left="714" w:hanging="357"/>
      </w:pPr>
      <w:hyperlink r:id="rId16" w:history="1">
        <w:r w:rsidR="008C41D0" w:rsidRPr="00635E7F">
          <w:t>Федеральный закон от 22 июля 2008 г. № 123-ФЗ «Технический регламент о требованиях пожарной безопасности»</w:t>
        </w:r>
      </w:hyperlink>
      <w:r w:rsidR="008C41D0" w:rsidRPr="00635E7F">
        <w:t>.</w:t>
      </w:r>
    </w:p>
    <w:p w:rsidR="008C41D0" w:rsidRPr="00635E7F" w:rsidRDefault="008C41D0" w:rsidP="009C1AEB">
      <w:pPr>
        <w:pStyle w:val="af"/>
        <w:numPr>
          <w:ilvl w:val="0"/>
          <w:numId w:val="3"/>
        </w:numPr>
        <w:ind w:left="714" w:hanging="357"/>
      </w:pPr>
      <w:r w:rsidRPr="00635E7F">
        <w:t>Федеральный закон от 27 июля 2010 г. № 190-ФЗ «О теплоснабжении».</w:t>
      </w:r>
    </w:p>
    <w:p w:rsidR="008C41D0" w:rsidRPr="00635E7F" w:rsidRDefault="008C41D0" w:rsidP="009C1AEB">
      <w:pPr>
        <w:pStyle w:val="af"/>
        <w:numPr>
          <w:ilvl w:val="0"/>
          <w:numId w:val="3"/>
        </w:numPr>
        <w:ind w:left="714" w:hanging="357"/>
      </w:pPr>
      <w:r w:rsidRPr="00635E7F">
        <w:t>Федеральный зак</w:t>
      </w:r>
      <w:r w:rsidRPr="00635E7F">
        <w:rPr>
          <w:shd w:val="clear" w:color="auto" w:fill="FFFFFF"/>
        </w:rPr>
        <w:t xml:space="preserve">он 21 ноября 2011 г. № 323-ФЗ «Об основах охраны здоровья граждан в </w:t>
      </w:r>
      <w:r w:rsidRPr="00635E7F">
        <w:t>Российской Федерации</w:t>
      </w:r>
      <w:r w:rsidRPr="00635E7F">
        <w:rPr>
          <w:shd w:val="clear" w:color="auto" w:fill="FFFFFF"/>
        </w:rPr>
        <w:t>».</w:t>
      </w:r>
    </w:p>
    <w:p w:rsidR="008C41D0" w:rsidRPr="00635E7F" w:rsidRDefault="008C41D0" w:rsidP="009C1AEB">
      <w:pPr>
        <w:pStyle w:val="7"/>
        <w:numPr>
          <w:ilvl w:val="0"/>
          <w:numId w:val="3"/>
        </w:numPr>
        <w:spacing w:line="240" w:lineRule="auto"/>
        <w:ind w:left="714" w:hanging="357"/>
      </w:pPr>
      <w:r w:rsidRPr="00635E7F">
        <w:t xml:space="preserve">Федеральный закон от 7 декабря 2011 г. № 416-ФЗ «О водоснабжении и водоотведении». </w:t>
      </w:r>
    </w:p>
    <w:p w:rsidR="008C41D0" w:rsidRPr="00635E7F" w:rsidRDefault="008C41D0" w:rsidP="009C1AEB">
      <w:pPr>
        <w:pStyle w:val="7"/>
        <w:numPr>
          <w:ilvl w:val="0"/>
          <w:numId w:val="3"/>
        </w:numPr>
        <w:spacing w:line="240" w:lineRule="auto"/>
      </w:pPr>
      <w:r w:rsidRPr="00635E7F">
        <w:t xml:space="preserve">Постановление Правительства Российской Федерации от 22 декабря 2012 г. № 1376 «Об утверждении </w:t>
      </w:r>
      <w:proofErr w:type="gramStart"/>
      <w:r w:rsidRPr="00635E7F">
        <w:t>Правил организации деятельности многофункциональных центров предоставления государственных</w:t>
      </w:r>
      <w:proofErr w:type="gramEnd"/>
      <w:r w:rsidRPr="00635E7F">
        <w:t xml:space="preserve"> и муниципальных услуг».</w:t>
      </w:r>
    </w:p>
    <w:p w:rsidR="008C41D0" w:rsidRPr="00635E7F" w:rsidRDefault="008C41D0" w:rsidP="009C1AEB">
      <w:pPr>
        <w:pStyle w:val="7"/>
        <w:numPr>
          <w:ilvl w:val="0"/>
          <w:numId w:val="3"/>
        </w:numPr>
        <w:spacing w:line="240" w:lineRule="auto"/>
        <w:ind w:left="641" w:hanging="357"/>
      </w:pPr>
      <w:r w:rsidRPr="00635E7F">
        <w:t xml:space="preserve">Приказ Федерального агентства по делам молодежи от 13 мая 2016 г. № 167 «Об утверждении Методических рекомендаций по организации </w:t>
      </w:r>
      <w:proofErr w:type="gramStart"/>
      <w:r w:rsidRPr="00635E7F">
        <w:t>работы органов исполнительной власти субъектов Российской Федерации</w:t>
      </w:r>
      <w:proofErr w:type="gramEnd"/>
      <w:r w:rsidRPr="00635E7F">
        <w:t xml:space="preserve"> и местного самоуправления, реализующих государственную молодежную политику».</w:t>
      </w:r>
    </w:p>
    <w:p w:rsidR="008C41D0" w:rsidRPr="00635E7F" w:rsidRDefault="008C41D0" w:rsidP="009C1AEB">
      <w:pPr>
        <w:pStyle w:val="ConsPlusNormal"/>
        <w:numPr>
          <w:ilvl w:val="0"/>
          <w:numId w:val="3"/>
        </w:numPr>
        <w:ind w:left="641" w:hanging="357"/>
        <w:jc w:val="both"/>
        <w:rPr>
          <w:rFonts w:ascii="Times New Roman" w:hAnsi="Times New Roman" w:cs="Times New Roman"/>
          <w:sz w:val="24"/>
          <w:szCs w:val="24"/>
        </w:rPr>
      </w:pPr>
      <w:r w:rsidRPr="00635E7F">
        <w:rPr>
          <w:rFonts w:ascii="Times New Roman" w:hAnsi="Times New Roman" w:cs="Times New Roman"/>
          <w:sz w:val="24"/>
          <w:szCs w:val="24"/>
        </w:rPr>
        <w:t>Распоряжение Министерства транспорта Российской Федерации от 31 января 2017 г. № 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rsidR="008C41D0" w:rsidRPr="00635E7F" w:rsidRDefault="008C41D0" w:rsidP="009C1AEB">
      <w:pPr>
        <w:pStyle w:val="7"/>
        <w:numPr>
          <w:ilvl w:val="0"/>
          <w:numId w:val="3"/>
        </w:numPr>
        <w:spacing w:line="240" w:lineRule="auto"/>
        <w:rPr>
          <w:rFonts w:eastAsia="Times New Roman"/>
          <w:color w:val="2D2D2D"/>
        </w:rPr>
      </w:pPr>
      <w:r w:rsidRPr="00635E7F">
        <w:t>Распоряжение Министерства культуры Российской Федерации от 2 августа 2017 г.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Pr="00635E7F">
        <w:rPr>
          <w:rFonts w:eastAsia="Times New Roman"/>
          <w:color w:val="2D2D2D"/>
        </w:rPr>
        <w:t>.</w:t>
      </w:r>
    </w:p>
    <w:p w:rsidR="008C41D0" w:rsidRPr="00635E7F" w:rsidRDefault="005D4488" w:rsidP="009C1AEB">
      <w:pPr>
        <w:pStyle w:val="7"/>
        <w:numPr>
          <w:ilvl w:val="0"/>
          <w:numId w:val="3"/>
        </w:numPr>
        <w:spacing w:line="240" w:lineRule="auto"/>
      </w:pPr>
      <w:hyperlink r:id="rId17" w:history="1">
        <w:r w:rsidR="008C41D0" w:rsidRPr="00635E7F">
          <w:t>Приказ Министерством спорта Российской Федерации от 21 марта 2018 г. № 244</w:t>
        </w:r>
      </w:hyperlink>
      <w:r w:rsidR="008C41D0" w:rsidRPr="00635E7F">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8C41D0" w:rsidRPr="00635E7F" w:rsidRDefault="008C41D0" w:rsidP="009C1AEB">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Cs/>
          <w:color w:val="auto"/>
          <w:sz w:val="24"/>
          <w:szCs w:val="24"/>
          <w:shd w:val="clear" w:color="auto" w:fill="FFFFFF"/>
        </w:rPr>
      </w:pPr>
      <w:proofErr w:type="gramStart"/>
      <w:r w:rsidRPr="00635E7F">
        <w:rPr>
          <w:rFonts w:ascii="Times New Roman" w:hAnsi="Times New Roman"/>
          <w:color w:val="auto"/>
          <w:sz w:val="24"/>
          <w:szCs w:val="24"/>
        </w:rPr>
        <w:t>Постановление Правительства Российской Федерации от 4 июля 2020 г. № 985 «</w:t>
      </w:r>
      <w:r w:rsidRPr="00635E7F">
        <w:rPr>
          <w:rFonts w:ascii="Times New Roman" w:hAnsi="Times New Roman"/>
          <w:bCs/>
          <w:color w:val="auto"/>
          <w:sz w:val="24"/>
          <w:szCs w:val="24"/>
          <w:shd w:val="clear" w:color="auto" w:fill="FFFFFF"/>
        </w:rPr>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w:t>
      </w:r>
      <w:r w:rsidRPr="00635E7F">
        <w:rPr>
          <w:rFonts w:ascii="Times New Roman" w:hAnsi="Times New Roman"/>
          <w:bCs/>
          <w:color w:val="auto"/>
          <w:sz w:val="24"/>
          <w:szCs w:val="24"/>
          <w:shd w:val="clear" w:color="auto" w:fill="FFFFFF"/>
        </w:rPr>
        <w:lastRenderedPageBreak/>
        <w:t>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roofErr w:type="gramEnd"/>
    </w:p>
    <w:p w:rsidR="008C41D0" w:rsidRPr="00635E7F" w:rsidRDefault="008C41D0" w:rsidP="009C1AEB">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663"/>
        </w:tabs>
        <w:jc w:val="both"/>
        <w:rPr>
          <w:rFonts w:ascii="Times New Roman" w:hAnsi="Times New Roman"/>
          <w:color w:val="auto"/>
          <w:sz w:val="24"/>
          <w:szCs w:val="24"/>
        </w:rPr>
      </w:pPr>
      <w:r w:rsidRPr="00635E7F">
        <w:rPr>
          <w:rFonts w:ascii="Times New Roman" w:hAnsi="Times New Roman"/>
          <w:color w:val="auto"/>
          <w:sz w:val="24"/>
          <w:szCs w:val="24"/>
        </w:rPr>
        <w:t xml:space="preserve"> </w:t>
      </w:r>
      <w:proofErr w:type="gramStart"/>
      <w:r w:rsidRPr="00635E7F">
        <w:rPr>
          <w:rFonts w:ascii="Times New Roman" w:hAnsi="Times New Roman"/>
          <w:color w:val="auto"/>
          <w:sz w:val="24"/>
          <w:szCs w:val="24"/>
        </w:rPr>
        <w:t xml:space="preserve">Письмо </w:t>
      </w:r>
      <w:proofErr w:type="spellStart"/>
      <w:r w:rsidRPr="00635E7F">
        <w:rPr>
          <w:rFonts w:ascii="Times New Roman" w:hAnsi="Times New Roman"/>
          <w:color w:val="auto"/>
          <w:sz w:val="24"/>
          <w:szCs w:val="24"/>
        </w:rPr>
        <w:t>Минобрнауки</w:t>
      </w:r>
      <w:proofErr w:type="spellEnd"/>
      <w:r w:rsidRPr="00635E7F">
        <w:rPr>
          <w:rFonts w:ascii="Times New Roman" w:hAnsi="Times New Roman"/>
          <w:color w:val="auto"/>
          <w:sz w:val="24"/>
          <w:szCs w:val="24"/>
        </w:rPr>
        <w:t xml:space="preserve"> России от 04.05.2016 № АК-950/02 «О методических рекомендациях» (вместе с 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w:t>
      </w:r>
      <w:proofErr w:type="gramEnd"/>
      <w:r w:rsidRPr="00635E7F">
        <w:rPr>
          <w:rFonts w:ascii="Times New Roman" w:hAnsi="Times New Roman"/>
          <w:color w:val="auto"/>
          <w:sz w:val="24"/>
          <w:szCs w:val="24"/>
        </w:rPr>
        <w:t xml:space="preserve"> и обеспеченность населения услугами сферы образования). </w:t>
      </w:r>
    </w:p>
    <w:p w:rsidR="008C41D0" w:rsidRPr="00635E7F" w:rsidRDefault="008C41D0" w:rsidP="009C1AEB">
      <w:pPr>
        <w:pStyle w:val="7"/>
        <w:numPr>
          <w:ilvl w:val="0"/>
          <w:numId w:val="0"/>
        </w:numPr>
        <w:spacing w:line="240" w:lineRule="auto"/>
        <w:ind w:left="720"/>
        <w:rPr>
          <w:rFonts w:eastAsia="Times New Roman"/>
          <w:color w:val="2D2D2D"/>
        </w:rPr>
      </w:pPr>
    </w:p>
    <w:p w:rsidR="008C41D0" w:rsidRPr="00635E7F" w:rsidRDefault="008C41D0" w:rsidP="009C1AEB">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r w:rsidRPr="00635E7F">
        <w:rPr>
          <w:rFonts w:ascii="Times New Roman" w:hAnsi="Times New Roman" w:cs="Times New Roman"/>
          <w:b/>
          <w:sz w:val="24"/>
          <w:szCs w:val="24"/>
        </w:rPr>
        <w:t>Нормативные правовые акты Забайкальского края</w:t>
      </w:r>
    </w:p>
    <w:p w:rsidR="008C41D0" w:rsidRPr="00635E7F" w:rsidRDefault="008C41D0" w:rsidP="009C1AEB">
      <w:pPr>
        <w:pStyle w:val="7"/>
        <w:numPr>
          <w:ilvl w:val="0"/>
          <w:numId w:val="9"/>
        </w:numPr>
        <w:spacing w:line="240" w:lineRule="auto"/>
        <w:ind w:left="641" w:hanging="357"/>
        <w:rPr>
          <w:color w:val="auto"/>
          <w:spacing w:val="-6"/>
        </w:rPr>
      </w:pPr>
      <w:r w:rsidRPr="00635E7F">
        <w:rPr>
          <w:color w:val="auto"/>
          <w:spacing w:val="-6"/>
        </w:rPr>
        <w:t>Закон Забайкальского края от 29 декабря 2008 г. № 113-ЗЗК «О градостроительной деятельности в Забайкальском крае»</w:t>
      </w:r>
    </w:p>
    <w:p w:rsidR="008C41D0" w:rsidRPr="00635E7F" w:rsidRDefault="008C41D0" w:rsidP="009C1AEB">
      <w:pPr>
        <w:pStyle w:val="7"/>
        <w:numPr>
          <w:ilvl w:val="0"/>
          <w:numId w:val="9"/>
        </w:numPr>
        <w:spacing w:line="240" w:lineRule="auto"/>
        <w:ind w:left="641" w:hanging="357"/>
        <w:rPr>
          <w:color w:val="auto"/>
          <w:spacing w:val="-6"/>
        </w:rPr>
      </w:pPr>
      <w:r w:rsidRPr="00635E7F">
        <w:rPr>
          <w:color w:val="auto"/>
          <w:spacing w:val="-6"/>
        </w:rPr>
        <w:t xml:space="preserve">. Постановление Правительства Забайкальского края </w:t>
      </w:r>
      <w:r w:rsidRPr="00635E7F">
        <w:t>от 26 декабря 2013</w:t>
      </w:r>
      <w:r w:rsidRPr="00635E7F">
        <w:rPr>
          <w:color w:val="auto"/>
          <w:spacing w:val="-6"/>
        </w:rPr>
        <w:t xml:space="preserve"> г. № 586 «Об утверждении Стратегии социально-экономического развития Забайкальского края на период до 2030 года».</w:t>
      </w:r>
    </w:p>
    <w:p w:rsidR="008C41D0" w:rsidRPr="00635E7F" w:rsidRDefault="008C41D0" w:rsidP="009C1AEB">
      <w:pPr>
        <w:pStyle w:val="7"/>
        <w:numPr>
          <w:ilvl w:val="0"/>
          <w:numId w:val="9"/>
        </w:numPr>
        <w:spacing w:line="240" w:lineRule="auto"/>
        <w:ind w:left="641" w:hanging="357"/>
        <w:rPr>
          <w:color w:val="auto"/>
          <w:spacing w:val="-6"/>
        </w:rPr>
      </w:pPr>
      <w:r w:rsidRPr="00635E7F">
        <w:rPr>
          <w:color w:val="auto"/>
          <w:spacing w:val="-6"/>
        </w:rPr>
        <w:t>Постановление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p>
    <w:p w:rsidR="008C41D0" w:rsidRPr="00635E7F" w:rsidRDefault="008C41D0" w:rsidP="009C1AEB">
      <w:pPr>
        <w:pStyle w:val="7"/>
        <w:numPr>
          <w:ilvl w:val="0"/>
          <w:numId w:val="9"/>
        </w:numPr>
        <w:spacing w:line="240" w:lineRule="auto"/>
        <w:ind w:left="641" w:hanging="357"/>
        <w:rPr>
          <w:color w:val="auto"/>
          <w:spacing w:val="-6"/>
        </w:rPr>
      </w:pPr>
      <w:r w:rsidRPr="00635E7F">
        <w:rPr>
          <w:color w:val="auto"/>
          <w:spacing w:val="-6"/>
        </w:rPr>
        <w:t xml:space="preserve">Постановление Правительства Забайкальского края </w:t>
      </w:r>
      <w:r w:rsidRPr="00635E7F">
        <w:t>от 22 июля 2014</w:t>
      </w:r>
      <w:r w:rsidRPr="00635E7F">
        <w:rPr>
          <w:color w:val="auto"/>
          <w:spacing w:val="-6"/>
        </w:rPr>
        <w:t xml:space="preserve"> г. № 407 «Об утверждении государственной программы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 </w:t>
      </w:r>
      <w:r w:rsidRPr="00635E7F">
        <w:rPr>
          <w:bCs/>
          <w:color w:val="000000"/>
        </w:rPr>
        <w:t>(</w:t>
      </w:r>
      <w:r w:rsidRPr="00635E7F">
        <w:rPr>
          <w:bCs/>
        </w:rPr>
        <w:t>2014–2020 годы)</w:t>
      </w:r>
      <w:r w:rsidRPr="00635E7F">
        <w:rPr>
          <w:color w:val="auto"/>
          <w:spacing w:val="-6"/>
        </w:rPr>
        <w:t>».</w:t>
      </w:r>
    </w:p>
    <w:p w:rsidR="008C41D0" w:rsidRPr="00635E7F" w:rsidRDefault="008C41D0" w:rsidP="009C1AEB">
      <w:pPr>
        <w:pStyle w:val="7"/>
        <w:numPr>
          <w:ilvl w:val="0"/>
          <w:numId w:val="9"/>
        </w:numPr>
        <w:spacing w:line="240" w:lineRule="auto"/>
        <w:ind w:left="641" w:hanging="357"/>
        <w:rPr>
          <w:color w:val="auto"/>
          <w:spacing w:val="-6"/>
        </w:rPr>
      </w:pPr>
      <w:r w:rsidRPr="00635E7F">
        <w:rPr>
          <w:color w:val="auto"/>
          <w:spacing w:val="-6"/>
        </w:rPr>
        <w:t>Постановление Правительства Забайкальского края от 23 апреля 2014 г. № 220 «Об утверждении государственной программы Забайкальского края «Экономическое развитие».</w:t>
      </w:r>
    </w:p>
    <w:p w:rsidR="008C41D0" w:rsidRPr="00635E7F" w:rsidRDefault="008C41D0" w:rsidP="009C1AEB">
      <w:pPr>
        <w:pStyle w:val="7"/>
        <w:numPr>
          <w:ilvl w:val="0"/>
          <w:numId w:val="9"/>
        </w:numPr>
        <w:spacing w:line="240" w:lineRule="auto"/>
        <w:ind w:left="641" w:hanging="357"/>
        <w:rPr>
          <w:color w:val="auto"/>
          <w:spacing w:val="-6"/>
        </w:rPr>
      </w:pPr>
      <w:r w:rsidRPr="00635E7F">
        <w:rPr>
          <w:color w:val="auto"/>
          <w:spacing w:val="-6"/>
        </w:rPr>
        <w:t>Постановление Правительства Забайкальского края от 24 апреля 2014 г. № 225 «Об утверждении государственной программы Забайкальского края «Развитие образования Забайкальского края на 2014– 2025 годы».</w:t>
      </w:r>
    </w:p>
    <w:p w:rsidR="008C41D0" w:rsidRPr="00635E7F" w:rsidRDefault="008C41D0" w:rsidP="009C1AEB">
      <w:pPr>
        <w:pStyle w:val="7"/>
        <w:numPr>
          <w:ilvl w:val="0"/>
          <w:numId w:val="9"/>
        </w:numPr>
        <w:spacing w:line="240" w:lineRule="auto"/>
        <w:ind w:left="641" w:hanging="357"/>
        <w:rPr>
          <w:color w:val="auto"/>
          <w:spacing w:val="-6"/>
        </w:rPr>
      </w:pPr>
      <w:r w:rsidRPr="00635E7F">
        <w:rPr>
          <w:color w:val="auto"/>
          <w:spacing w:val="-6"/>
        </w:rPr>
        <w:t>Постановление Правительства Забайкальского края от 24 апреля 2014 г. № 236 «Об утверждении государственной программы Забайкальского края «Развитие культуры в Забайкальском крае».</w:t>
      </w:r>
    </w:p>
    <w:p w:rsidR="008C41D0" w:rsidRPr="00635E7F" w:rsidRDefault="008C41D0" w:rsidP="009C1AEB">
      <w:pPr>
        <w:pStyle w:val="7"/>
        <w:numPr>
          <w:ilvl w:val="0"/>
          <w:numId w:val="9"/>
        </w:numPr>
        <w:spacing w:line="240" w:lineRule="auto"/>
        <w:ind w:left="641" w:hanging="357"/>
        <w:rPr>
          <w:color w:val="auto"/>
          <w:spacing w:val="-6"/>
        </w:rPr>
      </w:pPr>
      <w:r w:rsidRPr="00635E7F">
        <w:rPr>
          <w:color w:val="auto"/>
          <w:spacing w:val="-6"/>
        </w:rPr>
        <w:t xml:space="preserve">Постановление Правительства Забайкальского края от </w:t>
      </w:r>
      <w:r w:rsidRPr="00635E7F">
        <w:rPr>
          <w:bCs/>
        </w:rPr>
        <w:t>25 апреля 2014</w:t>
      </w:r>
      <w:r w:rsidRPr="00635E7F">
        <w:rPr>
          <w:b/>
          <w:bCs/>
        </w:rPr>
        <w:t xml:space="preserve"> </w:t>
      </w:r>
      <w:r w:rsidRPr="00635E7F">
        <w:rPr>
          <w:color w:val="auto"/>
          <w:spacing w:val="-6"/>
        </w:rPr>
        <w:t>г. № 237 «Об утверждении государственной программы Забайкальского края «Развитие сельского хозяйства и регулирование рынков сельскохозяйственной продукции, сырья и продовольствия».</w:t>
      </w:r>
    </w:p>
    <w:p w:rsidR="008C41D0" w:rsidRPr="00635E7F" w:rsidRDefault="008C41D0" w:rsidP="009C1AEB">
      <w:pPr>
        <w:pStyle w:val="7"/>
        <w:numPr>
          <w:ilvl w:val="0"/>
          <w:numId w:val="9"/>
        </w:numPr>
        <w:spacing w:line="240" w:lineRule="auto"/>
        <w:ind w:left="641" w:hanging="357"/>
        <w:rPr>
          <w:color w:val="auto"/>
          <w:spacing w:val="-6"/>
        </w:rPr>
      </w:pPr>
      <w:r w:rsidRPr="00635E7F">
        <w:rPr>
          <w:color w:val="auto"/>
          <w:spacing w:val="-6"/>
        </w:rPr>
        <w:t>Постановление Правительства Забайкальского края от 29 мая 2014 г. № 315 «Об утверждении государственной программы Забайкальского края «Развитие транспортной системы Забайкальского края».</w:t>
      </w:r>
    </w:p>
    <w:p w:rsidR="008C41D0" w:rsidRPr="00635E7F" w:rsidRDefault="008C41D0" w:rsidP="009C1AEB">
      <w:pPr>
        <w:pStyle w:val="7"/>
        <w:numPr>
          <w:ilvl w:val="0"/>
          <w:numId w:val="9"/>
        </w:numPr>
        <w:spacing w:line="240" w:lineRule="auto"/>
        <w:ind w:left="641" w:hanging="357"/>
        <w:rPr>
          <w:color w:val="auto"/>
          <w:spacing w:val="-6"/>
        </w:rPr>
      </w:pPr>
      <w:r w:rsidRPr="00635E7F">
        <w:rPr>
          <w:color w:val="auto"/>
          <w:spacing w:val="-6"/>
        </w:rPr>
        <w:t xml:space="preserve">Постановление Правительства Забайкальского края от </w:t>
      </w:r>
      <w:r w:rsidRPr="00635E7F">
        <w:t>30 июня 2014</w:t>
      </w:r>
      <w:r w:rsidRPr="00635E7F">
        <w:rPr>
          <w:color w:val="auto"/>
          <w:spacing w:val="-6"/>
        </w:rPr>
        <w:t xml:space="preserve"> г. № 381 «Об утверждении государственной программы Забайкальского края «Развитие физической культуры и спорта в Забайкальском крае».</w:t>
      </w:r>
    </w:p>
    <w:p w:rsidR="008C41D0" w:rsidRPr="00635E7F" w:rsidRDefault="008C41D0" w:rsidP="009C1AEB">
      <w:pPr>
        <w:pStyle w:val="7"/>
        <w:numPr>
          <w:ilvl w:val="0"/>
          <w:numId w:val="9"/>
        </w:numPr>
        <w:spacing w:line="240" w:lineRule="auto"/>
        <w:ind w:left="641" w:hanging="357"/>
        <w:rPr>
          <w:color w:val="auto"/>
          <w:spacing w:val="-6"/>
        </w:rPr>
      </w:pPr>
      <w:r w:rsidRPr="00635E7F">
        <w:rPr>
          <w:color w:val="auto"/>
          <w:spacing w:val="-6"/>
        </w:rPr>
        <w:t>Постановление Правительства Забайкальского края от 28 июля 2014 г. № 448 «Об утверждении государственной программы Забайкальского края «Развитие здравоохранения Забайкальского края».</w:t>
      </w:r>
    </w:p>
    <w:p w:rsidR="008C41D0" w:rsidRPr="00635E7F" w:rsidRDefault="008C41D0" w:rsidP="009C1AEB">
      <w:pPr>
        <w:pStyle w:val="7"/>
        <w:numPr>
          <w:ilvl w:val="0"/>
          <w:numId w:val="9"/>
        </w:numPr>
        <w:spacing w:line="240" w:lineRule="auto"/>
        <w:ind w:left="641" w:hanging="357"/>
        <w:rPr>
          <w:color w:val="auto"/>
          <w:spacing w:val="-6"/>
        </w:rPr>
      </w:pPr>
      <w:r w:rsidRPr="00635E7F">
        <w:rPr>
          <w:color w:val="auto"/>
          <w:spacing w:val="-6"/>
        </w:rPr>
        <w:t>Постановление Правительства Забайкальского края от 30 декабря 2015 г. № 650 «Об утверждении государственной программы Забайкальского края «Развитие жилищно-коммунального хозяйства Забайкальского края».</w:t>
      </w:r>
    </w:p>
    <w:p w:rsidR="008C41D0" w:rsidRPr="00635E7F" w:rsidRDefault="008C41D0" w:rsidP="009C1AEB">
      <w:pPr>
        <w:pStyle w:val="7"/>
        <w:numPr>
          <w:ilvl w:val="0"/>
          <w:numId w:val="9"/>
        </w:numPr>
        <w:spacing w:line="240" w:lineRule="auto"/>
        <w:ind w:left="641" w:hanging="357"/>
        <w:rPr>
          <w:color w:val="auto"/>
          <w:spacing w:val="-6"/>
        </w:rPr>
      </w:pPr>
      <w:r w:rsidRPr="00635E7F">
        <w:rPr>
          <w:color w:val="auto"/>
          <w:spacing w:val="-6"/>
        </w:rPr>
        <w:lastRenderedPageBreak/>
        <w:t>Постановление Правительства Забайкальского края от 31 декабря 2015 г. № 656 «Об утверждении государственной программы Забайкальского края «Развитие территорий и жилищная политика Забайкальского края».</w:t>
      </w:r>
    </w:p>
    <w:p w:rsidR="008C41D0" w:rsidRPr="00635E7F" w:rsidRDefault="008C41D0" w:rsidP="009C1AEB">
      <w:pPr>
        <w:pStyle w:val="7"/>
        <w:numPr>
          <w:ilvl w:val="0"/>
          <w:numId w:val="9"/>
        </w:numPr>
        <w:spacing w:line="240" w:lineRule="auto"/>
        <w:ind w:left="641" w:hanging="357"/>
        <w:rPr>
          <w:color w:val="auto"/>
          <w:spacing w:val="-6"/>
        </w:rPr>
      </w:pPr>
      <w:r w:rsidRPr="00635E7F">
        <w:rPr>
          <w:color w:val="auto"/>
          <w:spacing w:val="-6"/>
        </w:rPr>
        <w:t>Постановление Правительства Забайкальского края от 12 февраля 2016 г. № 65 «Об утверждении государственной программы Забайкальского края «Обеспечение градостроительной деятельности на территории Забайкальского края».</w:t>
      </w:r>
    </w:p>
    <w:p w:rsidR="008C41D0" w:rsidRPr="00635E7F" w:rsidRDefault="008C41D0" w:rsidP="009C1AEB">
      <w:pPr>
        <w:pStyle w:val="7"/>
        <w:numPr>
          <w:ilvl w:val="0"/>
          <w:numId w:val="9"/>
        </w:numPr>
        <w:spacing w:line="240" w:lineRule="auto"/>
        <w:ind w:left="641" w:hanging="357"/>
        <w:rPr>
          <w:color w:val="auto"/>
          <w:spacing w:val="-6"/>
        </w:rPr>
      </w:pPr>
      <w:r w:rsidRPr="00635E7F">
        <w:rPr>
          <w:color w:val="auto"/>
          <w:spacing w:val="-6"/>
        </w:rPr>
        <w:t>Постановление Правительства Забайкальского края от 19 мая 2016 г. № 197 «Об утверждении государственной программы Забайкальского края «Доступная среда».</w:t>
      </w:r>
    </w:p>
    <w:p w:rsidR="008C41D0" w:rsidRPr="00635E7F" w:rsidRDefault="008C41D0" w:rsidP="009C1AEB">
      <w:pPr>
        <w:pStyle w:val="7"/>
        <w:numPr>
          <w:ilvl w:val="0"/>
          <w:numId w:val="9"/>
        </w:numPr>
        <w:spacing w:line="240" w:lineRule="auto"/>
        <w:ind w:left="641" w:hanging="357"/>
        <w:rPr>
          <w:color w:val="auto"/>
          <w:spacing w:val="-6"/>
        </w:rPr>
      </w:pPr>
      <w:r w:rsidRPr="00635E7F">
        <w:rPr>
          <w:color w:val="auto"/>
          <w:spacing w:val="-6"/>
        </w:rPr>
        <w:t>Постановление Правительства Забайкальского края от 17 декабря 2019 г. № 490 «Об утверждении государственной программы Забайкальского края «Комплексное развитие сельских территорий».</w:t>
      </w:r>
    </w:p>
    <w:p w:rsidR="008C41D0" w:rsidRPr="00635E7F" w:rsidRDefault="008C41D0" w:rsidP="009C1AEB">
      <w:pPr>
        <w:pStyle w:val="7"/>
        <w:numPr>
          <w:ilvl w:val="0"/>
          <w:numId w:val="9"/>
        </w:numPr>
        <w:spacing w:line="240" w:lineRule="auto"/>
        <w:ind w:left="641" w:hanging="357"/>
        <w:rPr>
          <w:color w:val="auto"/>
          <w:spacing w:val="-6"/>
        </w:rPr>
      </w:pPr>
      <w:r w:rsidRPr="00635E7F">
        <w:rPr>
          <w:color w:val="auto"/>
          <w:spacing w:val="-6"/>
        </w:rPr>
        <w:t>Постановление Правительства Забайкальского края от 31 августа 2017 г. № 372 «Об утверждении государственной программы Забайкальского края «Формирование современной городской среды».</w:t>
      </w:r>
    </w:p>
    <w:p w:rsidR="008C41D0" w:rsidRPr="00635E7F" w:rsidRDefault="008C41D0" w:rsidP="009C1AEB">
      <w:pPr>
        <w:pStyle w:val="7"/>
        <w:numPr>
          <w:ilvl w:val="0"/>
          <w:numId w:val="9"/>
        </w:numPr>
        <w:spacing w:line="240" w:lineRule="auto"/>
        <w:ind w:left="641" w:hanging="357"/>
        <w:rPr>
          <w:color w:val="auto"/>
          <w:spacing w:val="-6"/>
        </w:rPr>
      </w:pPr>
      <w:r w:rsidRPr="00635E7F">
        <w:rPr>
          <w:color w:val="auto"/>
          <w:spacing w:val="-6"/>
        </w:rPr>
        <w:t xml:space="preserve">Постановление Правительства Забайкальского края </w:t>
      </w:r>
      <w:r w:rsidRPr="00635E7F">
        <w:rPr>
          <w:rFonts w:eastAsia="Times New Roman"/>
        </w:rPr>
        <w:t>от 5 ноября 2019 г. № 430</w:t>
      </w:r>
      <w:r w:rsidRPr="00635E7F">
        <w:rPr>
          <w:color w:val="auto"/>
          <w:spacing w:val="-6"/>
        </w:rPr>
        <w:t xml:space="preserve"> «</w:t>
      </w:r>
      <w:r w:rsidRPr="00635E7F">
        <w:rPr>
          <w:rFonts w:eastAsia="Times New Roman"/>
        </w:rPr>
        <w:t>Об утверждении территориальной схемы обращения с отходами Забайкальского края</w:t>
      </w:r>
      <w:r w:rsidRPr="00635E7F">
        <w:rPr>
          <w:color w:val="auto"/>
          <w:spacing w:val="-6"/>
        </w:rPr>
        <w:t>».</w:t>
      </w:r>
    </w:p>
    <w:p w:rsidR="008C41D0" w:rsidRPr="00635E7F" w:rsidRDefault="008C41D0" w:rsidP="009C1AEB">
      <w:pPr>
        <w:pStyle w:val="7"/>
        <w:numPr>
          <w:ilvl w:val="0"/>
          <w:numId w:val="9"/>
        </w:numPr>
        <w:spacing w:line="240" w:lineRule="auto"/>
        <w:ind w:left="641" w:hanging="357"/>
        <w:rPr>
          <w:rFonts w:eastAsia="Times New Roman"/>
        </w:rPr>
      </w:pPr>
      <w:proofErr w:type="gramStart"/>
      <w:r w:rsidRPr="00635E7F">
        <w:rPr>
          <w:rFonts w:eastAsia="Times New Roman"/>
        </w:rPr>
        <w:t>Приказ Региональной служба по тарифам и ценообразованию Забайкальского края от 1 ноября 2013 г. № 392 «Об утверждении нормативов потребления коммунальных услуг в жилых помещениях на территории Забайкальского края».</w:t>
      </w:r>
      <w:proofErr w:type="gramEnd"/>
    </w:p>
    <w:p w:rsidR="008C41D0" w:rsidRPr="00635E7F" w:rsidRDefault="008C41D0" w:rsidP="009C1AEB">
      <w:pPr>
        <w:pStyle w:val="7"/>
        <w:numPr>
          <w:ilvl w:val="0"/>
          <w:numId w:val="9"/>
        </w:numPr>
        <w:spacing w:line="240" w:lineRule="auto"/>
        <w:ind w:left="641" w:hanging="357"/>
        <w:rPr>
          <w:rFonts w:eastAsia="Times New Roman"/>
        </w:rPr>
      </w:pPr>
      <w:proofErr w:type="gramStart"/>
      <w:r w:rsidRPr="00635E7F">
        <w:rPr>
          <w:rFonts w:eastAsia="Times New Roman"/>
        </w:rPr>
        <w:t>Приказ Региональной служба по тарифам и ценообразованию Забайкальского края от 5 ноября 2015 г. № 209 «Об утверждении нормативов потребления коммунальных услуг в жилых помещениях и нежилых помещениях, встроенных в многоквартирный дом на территории Забайкальского края».</w:t>
      </w:r>
      <w:proofErr w:type="gramEnd"/>
    </w:p>
    <w:p w:rsidR="008C41D0" w:rsidRPr="00635E7F" w:rsidRDefault="008C41D0" w:rsidP="009C1AEB">
      <w:pPr>
        <w:pStyle w:val="7"/>
        <w:numPr>
          <w:ilvl w:val="0"/>
          <w:numId w:val="9"/>
        </w:numPr>
        <w:spacing w:line="240" w:lineRule="auto"/>
        <w:ind w:left="641" w:hanging="357"/>
        <w:rPr>
          <w:rFonts w:eastAsia="Times New Roman"/>
        </w:rPr>
      </w:pPr>
      <w:r w:rsidRPr="00635E7F">
        <w:rPr>
          <w:rFonts w:eastAsia="Times New Roman"/>
        </w:rPr>
        <w:t>Приказ Министерства экономического развития Забайкальского края от 27 декабря 2016 г. № 138-од «Об утверждении нормативов минимальной обеспеченности населения площадью торговых объектов».</w:t>
      </w:r>
    </w:p>
    <w:p w:rsidR="008C41D0" w:rsidRPr="00635E7F" w:rsidRDefault="008C41D0" w:rsidP="009C1AEB">
      <w:pPr>
        <w:pStyle w:val="7"/>
        <w:numPr>
          <w:ilvl w:val="0"/>
          <w:numId w:val="9"/>
        </w:numPr>
        <w:spacing w:line="240" w:lineRule="auto"/>
        <w:ind w:left="641" w:hanging="357"/>
        <w:rPr>
          <w:color w:val="auto"/>
          <w:spacing w:val="-6"/>
        </w:rPr>
      </w:pPr>
      <w:proofErr w:type="gramStart"/>
      <w:r w:rsidRPr="00635E7F">
        <w:rPr>
          <w:rFonts w:eastAsia="Times New Roman"/>
        </w:rPr>
        <w:t>Приказ Региональной служба по тарифам и ценообразованию Забайкальского края от 14 августа 2019 г. № 173-НПА «Об установлении нормативов накопления твердых коммунальных отходов на территории Забайкальского края».</w:t>
      </w:r>
      <w:proofErr w:type="gramEnd"/>
    </w:p>
    <w:p w:rsidR="008C41D0" w:rsidRPr="00635E7F" w:rsidRDefault="008C41D0" w:rsidP="009C1AEB">
      <w:pPr>
        <w:pStyle w:val="7"/>
        <w:numPr>
          <w:ilvl w:val="0"/>
          <w:numId w:val="0"/>
        </w:numPr>
        <w:spacing w:line="240" w:lineRule="auto"/>
        <w:ind w:left="641"/>
        <w:rPr>
          <w:rFonts w:eastAsia="Times New Roman"/>
        </w:rPr>
      </w:pPr>
    </w:p>
    <w:p w:rsidR="008C41D0" w:rsidRPr="00635E7F" w:rsidRDefault="008C41D0" w:rsidP="009C1AEB">
      <w:pPr>
        <w:pStyle w:val="7"/>
        <w:numPr>
          <w:ilvl w:val="0"/>
          <w:numId w:val="0"/>
        </w:numPr>
        <w:spacing w:line="240" w:lineRule="auto"/>
        <w:ind w:left="641"/>
        <w:rPr>
          <w:b/>
        </w:rPr>
      </w:pPr>
      <w:r w:rsidRPr="00635E7F">
        <w:rPr>
          <w:b/>
        </w:rPr>
        <w:t>Муниципальные нормативные правовые акты муниципального района «</w:t>
      </w:r>
      <w:proofErr w:type="spellStart"/>
      <w:r w:rsidRPr="00635E7F">
        <w:rPr>
          <w:b/>
        </w:rPr>
        <w:t>Кыринский</w:t>
      </w:r>
      <w:proofErr w:type="spellEnd"/>
      <w:r w:rsidRPr="00635E7F">
        <w:rPr>
          <w:b/>
        </w:rPr>
        <w:t xml:space="preserve"> район»</w:t>
      </w:r>
    </w:p>
    <w:p w:rsidR="008C41D0" w:rsidRPr="00635E7F" w:rsidRDefault="008C41D0" w:rsidP="009C1AEB">
      <w:pPr>
        <w:pStyle w:val="7"/>
        <w:numPr>
          <w:ilvl w:val="0"/>
          <w:numId w:val="8"/>
        </w:numPr>
        <w:spacing w:line="240" w:lineRule="auto"/>
        <w:ind w:left="426"/>
      </w:pPr>
      <w:r w:rsidRPr="00635E7F">
        <w:t>Устав муниципального района «</w:t>
      </w:r>
      <w:proofErr w:type="spellStart"/>
      <w:r w:rsidRPr="00635E7F">
        <w:t>Кыринский</w:t>
      </w:r>
      <w:proofErr w:type="spellEnd"/>
      <w:r w:rsidRPr="00635E7F">
        <w:t xml:space="preserve"> район». </w:t>
      </w:r>
    </w:p>
    <w:p w:rsidR="008C41D0" w:rsidRPr="00635E7F" w:rsidRDefault="008C41D0" w:rsidP="009C1AEB">
      <w:pPr>
        <w:pStyle w:val="7"/>
        <w:numPr>
          <w:ilvl w:val="0"/>
          <w:numId w:val="8"/>
        </w:numPr>
        <w:spacing w:line="240" w:lineRule="auto"/>
        <w:ind w:left="426"/>
      </w:pPr>
      <w:r w:rsidRPr="00635E7F">
        <w:t>Решение Совета муниципального района «</w:t>
      </w:r>
      <w:proofErr w:type="spellStart"/>
      <w:r w:rsidRPr="00635E7F">
        <w:t>Кыринский</w:t>
      </w:r>
      <w:proofErr w:type="spellEnd"/>
      <w:r w:rsidRPr="00635E7F">
        <w:t xml:space="preserve"> район» от 26 декабря 2018 г. № 85 «О принятии стратегии социально-экономического развития муниципального района «</w:t>
      </w:r>
      <w:proofErr w:type="spellStart"/>
      <w:r w:rsidRPr="00635E7F">
        <w:t>Кыринский</w:t>
      </w:r>
      <w:proofErr w:type="spellEnd"/>
      <w:r w:rsidRPr="00635E7F">
        <w:t xml:space="preserve"> район» до 2030 года».</w:t>
      </w:r>
    </w:p>
    <w:p w:rsidR="008C41D0" w:rsidRPr="00635E7F" w:rsidRDefault="008C41D0" w:rsidP="009C1AEB">
      <w:pPr>
        <w:pStyle w:val="7"/>
        <w:numPr>
          <w:ilvl w:val="0"/>
          <w:numId w:val="8"/>
        </w:numPr>
        <w:spacing w:line="240" w:lineRule="auto"/>
        <w:ind w:left="426"/>
      </w:pPr>
      <w:r w:rsidRPr="00635E7F">
        <w:t>Постановление администрации муниципального района «</w:t>
      </w:r>
      <w:proofErr w:type="spellStart"/>
      <w:r w:rsidRPr="00635E7F">
        <w:t>Кыринский</w:t>
      </w:r>
      <w:proofErr w:type="spellEnd"/>
      <w:r w:rsidRPr="00635E7F">
        <w:t xml:space="preserve"> район» от 6 апреля 2018 г. № 2473 «Об организации ритуальных услуг и содержании мест захоронения на территории муниципального района «</w:t>
      </w:r>
      <w:proofErr w:type="spellStart"/>
      <w:r w:rsidRPr="00635E7F">
        <w:t>Кыринский</w:t>
      </w:r>
      <w:proofErr w:type="spellEnd"/>
      <w:r w:rsidRPr="00635E7F">
        <w:t xml:space="preserve"> район».</w:t>
      </w:r>
    </w:p>
    <w:p w:rsidR="008C41D0" w:rsidRPr="00635E7F" w:rsidRDefault="005D4488" w:rsidP="009C1AEB">
      <w:pPr>
        <w:pStyle w:val="7"/>
        <w:numPr>
          <w:ilvl w:val="0"/>
          <w:numId w:val="8"/>
        </w:numPr>
        <w:spacing w:line="240" w:lineRule="auto"/>
        <w:ind w:left="426"/>
      </w:pPr>
      <w:hyperlink r:id="rId18" w:history="1">
        <w:r w:rsidR="008C41D0" w:rsidRPr="00635E7F">
          <w:t>Постановление администрации муниципального района «</w:t>
        </w:r>
        <w:proofErr w:type="spellStart"/>
        <w:r w:rsidR="008C41D0" w:rsidRPr="00635E7F">
          <w:t>Кыринский</w:t>
        </w:r>
        <w:proofErr w:type="spellEnd"/>
        <w:r w:rsidR="008C41D0" w:rsidRPr="00635E7F">
          <w:t xml:space="preserve"> район» от 6 февраля 2019 г. № 58 «Об установлении порядка создания и использования парковок (парковочных мест), расположенных на автомобильных дорогах общего пользования местного значения муниципального района «</w:t>
        </w:r>
        <w:proofErr w:type="spellStart"/>
        <w:r w:rsidR="008C41D0" w:rsidRPr="00635E7F">
          <w:t>Кыринский</w:t>
        </w:r>
        <w:proofErr w:type="spellEnd"/>
        <w:r w:rsidR="008C41D0" w:rsidRPr="00635E7F">
          <w:t xml:space="preserve"> район»</w:t>
        </w:r>
      </w:hyperlink>
      <w:r w:rsidR="008C41D0" w:rsidRPr="00635E7F">
        <w:t>.</w:t>
      </w:r>
    </w:p>
    <w:p w:rsidR="008C41D0" w:rsidRPr="00635E7F" w:rsidRDefault="008C41D0" w:rsidP="009C1AEB">
      <w:pPr>
        <w:pStyle w:val="7"/>
        <w:numPr>
          <w:ilvl w:val="0"/>
          <w:numId w:val="8"/>
        </w:numPr>
        <w:spacing w:line="240" w:lineRule="auto"/>
        <w:ind w:left="426"/>
        <w:rPr>
          <w:color w:val="auto"/>
        </w:rPr>
      </w:pPr>
      <w:r w:rsidRPr="00635E7F">
        <w:t>Постановление администрации муниципального района «</w:t>
      </w:r>
      <w:proofErr w:type="spellStart"/>
      <w:r w:rsidRPr="00635E7F">
        <w:t>Кыринский</w:t>
      </w:r>
      <w:proofErr w:type="spellEnd"/>
      <w:r w:rsidRPr="00635E7F">
        <w:t xml:space="preserve"> район» от 17 апреля 2019 г. № 222 «Об утверждении муниципальной программы «Охрана и использование земель на территории муниципального района «</w:t>
      </w:r>
      <w:proofErr w:type="spellStart"/>
      <w:r w:rsidRPr="00635E7F">
        <w:t>Кыринский</w:t>
      </w:r>
      <w:proofErr w:type="spellEnd"/>
      <w:r w:rsidRPr="00635E7F">
        <w:t xml:space="preserve"> район» на 2020-2024 годы».</w:t>
      </w:r>
    </w:p>
    <w:p w:rsidR="008C41D0" w:rsidRPr="00635E7F" w:rsidRDefault="008C41D0" w:rsidP="009C1AEB">
      <w:pPr>
        <w:pStyle w:val="7"/>
        <w:numPr>
          <w:ilvl w:val="0"/>
          <w:numId w:val="8"/>
        </w:numPr>
        <w:spacing w:line="240" w:lineRule="auto"/>
        <w:ind w:left="426"/>
      </w:pPr>
      <w:r w:rsidRPr="00635E7F">
        <w:t>Постановление администрации муниципального района «</w:t>
      </w:r>
      <w:proofErr w:type="spellStart"/>
      <w:r w:rsidRPr="00635E7F">
        <w:t>Кыринский</w:t>
      </w:r>
      <w:proofErr w:type="spellEnd"/>
      <w:r w:rsidRPr="00635E7F">
        <w:t xml:space="preserve"> район» от 10 июня 2019 г. № 327 «Об обеспечении безопасности населения на водных объектах на территории муниципального района «</w:t>
      </w:r>
      <w:proofErr w:type="spellStart"/>
      <w:r w:rsidRPr="00635E7F">
        <w:t>Кыринский</w:t>
      </w:r>
      <w:proofErr w:type="spellEnd"/>
      <w:r w:rsidRPr="00635E7F">
        <w:t xml:space="preserve"> район» в летнем периоде 2019 года».</w:t>
      </w:r>
    </w:p>
    <w:p w:rsidR="008C41D0" w:rsidRPr="00635E7F" w:rsidRDefault="008C41D0" w:rsidP="009C1AEB">
      <w:pPr>
        <w:pStyle w:val="7"/>
        <w:numPr>
          <w:ilvl w:val="0"/>
          <w:numId w:val="8"/>
        </w:numPr>
        <w:spacing w:line="240" w:lineRule="auto"/>
        <w:ind w:left="426"/>
        <w:rPr>
          <w:color w:val="auto"/>
        </w:rPr>
      </w:pPr>
      <w:r w:rsidRPr="00635E7F">
        <w:lastRenderedPageBreak/>
        <w:t>Постановление администрации муниципального района «</w:t>
      </w:r>
      <w:proofErr w:type="spellStart"/>
      <w:r w:rsidRPr="00635E7F">
        <w:t>Кыринский</w:t>
      </w:r>
      <w:proofErr w:type="spellEnd"/>
      <w:r w:rsidRPr="00635E7F">
        <w:t xml:space="preserve"> район» от 16 июля 2019 г. № 383 «Об утверждении муниципальной программы «Об обеспечении твердым котельно-печным топливом муниципальных учреждений и предприятий муниципального района «</w:t>
      </w:r>
      <w:proofErr w:type="spellStart"/>
      <w:r w:rsidRPr="00635E7F">
        <w:t>Кыринский</w:t>
      </w:r>
      <w:proofErr w:type="spellEnd"/>
      <w:r w:rsidRPr="00635E7F">
        <w:t xml:space="preserve"> район» на </w:t>
      </w:r>
      <w:proofErr w:type="spellStart"/>
      <w:proofErr w:type="gramStart"/>
      <w:r w:rsidRPr="00635E7F">
        <w:t>осеннее-зимние</w:t>
      </w:r>
      <w:proofErr w:type="spellEnd"/>
      <w:proofErr w:type="gramEnd"/>
      <w:r w:rsidRPr="00635E7F">
        <w:t xml:space="preserve"> периоды 2019-2022 годов».</w:t>
      </w:r>
    </w:p>
    <w:p w:rsidR="008C41D0" w:rsidRPr="00635E7F" w:rsidRDefault="008C41D0" w:rsidP="009C1AEB">
      <w:pPr>
        <w:pStyle w:val="7"/>
        <w:numPr>
          <w:ilvl w:val="0"/>
          <w:numId w:val="8"/>
        </w:numPr>
        <w:spacing w:line="240" w:lineRule="auto"/>
        <w:ind w:left="426"/>
      </w:pPr>
      <w:r w:rsidRPr="00635E7F">
        <w:t>Постановление администрации муниципального района «</w:t>
      </w:r>
      <w:proofErr w:type="spellStart"/>
      <w:r w:rsidRPr="00635E7F">
        <w:t>Кыринский</w:t>
      </w:r>
      <w:proofErr w:type="spellEnd"/>
      <w:r w:rsidRPr="00635E7F">
        <w:t xml:space="preserve"> район» от 15 ноября 2019 г. № 673 «Прогноз социально-экономического развития </w:t>
      </w:r>
      <w:proofErr w:type="spellStart"/>
      <w:r w:rsidRPr="00635E7F">
        <w:t>Кыринского</w:t>
      </w:r>
      <w:proofErr w:type="spellEnd"/>
      <w:r w:rsidRPr="00635E7F">
        <w:t xml:space="preserve"> района на 2020 год и плановый период 2021 и 2022 годов».</w:t>
      </w:r>
    </w:p>
    <w:p w:rsidR="008C41D0" w:rsidRPr="00635E7F" w:rsidRDefault="008C41D0" w:rsidP="009C1AEB">
      <w:pPr>
        <w:pStyle w:val="7"/>
        <w:numPr>
          <w:ilvl w:val="0"/>
          <w:numId w:val="8"/>
        </w:numPr>
        <w:spacing w:line="240" w:lineRule="auto"/>
        <w:ind w:left="426"/>
      </w:pPr>
      <w:r w:rsidRPr="00635E7F">
        <w:t>Постановление администрации муниципального района «</w:t>
      </w:r>
      <w:proofErr w:type="spellStart"/>
      <w:r w:rsidRPr="00635E7F">
        <w:t>Кыринский</w:t>
      </w:r>
      <w:proofErr w:type="spellEnd"/>
      <w:r w:rsidRPr="00635E7F">
        <w:t xml:space="preserve"> район» от 10 января 2020 г. № 14 «Об утверждении муниципальной программы «Комплексное развитие сельских территорий муниципального района «</w:t>
      </w:r>
      <w:proofErr w:type="spellStart"/>
      <w:r w:rsidRPr="00635E7F">
        <w:t>Кыринский</w:t>
      </w:r>
      <w:proofErr w:type="spellEnd"/>
      <w:r w:rsidRPr="00635E7F">
        <w:t xml:space="preserve"> район» на 2020-2025 годы».</w:t>
      </w:r>
    </w:p>
    <w:p w:rsidR="008C41D0" w:rsidRPr="00635E7F" w:rsidRDefault="008C41D0" w:rsidP="009C1AEB">
      <w:pPr>
        <w:pStyle w:val="7"/>
        <w:numPr>
          <w:ilvl w:val="0"/>
          <w:numId w:val="8"/>
        </w:numPr>
        <w:spacing w:line="240" w:lineRule="auto"/>
        <w:ind w:left="426"/>
      </w:pPr>
      <w:r w:rsidRPr="00635E7F">
        <w:t>Постановление администрации муниципального района «</w:t>
      </w:r>
      <w:proofErr w:type="spellStart"/>
      <w:r w:rsidRPr="00635E7F">
        <w:t>Кыринский</w:t>
      </w:r>
      <w:proofErr w:type="spellEnd"/>
      <w:r w:rsidRPr="00635E7F">
        <w:t xml:space="preserve"> район» от 13 января 2020 г. № 15 «Об утверждении муниципальной программы «Развитие культуры в муниципальном районе «</w:t>
      </w:r>
      <w:proofErr w:type="spellStart"/>
      <w:r w:rsidRPr="00635E7F">
        <w:t>Кыринский</w:t>
      </w:r>
      <w:proofErr w:type="spellEnd"/>
      <w:r w:rsidRPr="00635E7F">
        <w:t xml:space="preserve"> район» на 2020-2022 годы</w:t>
      </w:r>
      <w:proofErr w:type="gramStart"/>
      <w:r w:rsidRPr="00635E7F">
        <w:t>.».</w:t>
      </w:r>
      <w:proofErr w:type="gramEnd"/>
    </w:p>
    <w:p w:rsidR="008C41D0" w:rsidRPr="00635E7F" w:rsidRDefault="008C41D0" w:rsidP="009C1AEB">
      <w:pPr>
        <w:pStyle w:val="7"/>
        <w:numPr>
          <w:ilvl w:val="0"/>
          <w:numId w:val="8"/>
        </w:numPr>
        <w:spacing w:line="240" w:lineRule="auto"/>
        <w:ind w:left="426"/>
      </w:pPr>
      <w:r w:rsidRPr="00635E7F">
        <w:t>Постановление администрации муниципального района «</w:t>
      </w:r>
      <w:proofErr w:type="spellStart"/>
      <w:r w:rsidRPr="00635E7F">
        <w:t>Кыринский</w:t>
      </w:r>
      <w:proofErr w:type="spellEnd"/>
      <w:r w:rsidRPr="00635E7F">
        <w:t xml:space="preserve"> район» от 14 января 2020 г. № 17 «О закреплении территории за муниципальными образовательными учреждениями, реализующими образовательную программу дошкольного образования».</w:t>
      </w:r>
    </w:p>
    <w:p w:rsidR="008C41D0" w:rsidRPr="00635E7F" w:rsidRDefault="008C41D0" w:rsidP="009C1AEB">
      <w:pPr>
        <w:pStyle w:val="7"/>
        <w:numPr>
          <w:ilvl w:val="0"/>
          <w:numId w:val="8"/>
        </w:numPr>
        <w:spacing w:line="240" w:lineRule="auto"/>
        <w:ind w:left="426"/>
      </w:pPr>
      <w:r w:rsidRPr="00635E7F">
        <w:t>Постановление администрации муниципального района «</w:t>
      </w:r>
      <w:proofErr w:type="spellStart"/>
      <w:r w:rsidRPr="00635E7F">
        <w:t>Кыринский</w:t>
      </w:r>
      <w:proofErr w:type="spellEnd"/>
      <w:r w:rsidRPr="00635E7F">
        <w:t xml:space="preserve"> район» от 14 января 2020 г. № 21 «О закреплении территории за муниципальными </w:t>
      </w:r>
      <w:r w:rsidRPr="00635E7F">
        <w:rPr>
          <w:rStyle w:val="0pt"/>
          <w:sz w:val="24"/>
        </w:rPr>
        <w:t xml:space="preserve">общеобразовательными учреждениями </w:t>
      </w:r>
      <w:proofErr w:type="spellStart"/>
      <w:r w:rsidRPr="00635E7F">
        <w:rPr>
          <w:rStyle w:val="0pt"/>
          <w:sz w:val="24"/>
        </w:rPr>
        <w:t>Кыринского</w:t>
      </w:r>
      <w:proofErr w:type="spellEnd"/>
      <w:r w:rsidRPr="00635E7F">
        <w:rPr>
          <w:rStyle w:val="0pt"/>
          <w:sz w:val="24"/>
        </w:rPr>
        <w:t xml:space="preserve"> района</w:t>
      </w:r>
      <w:r w:rsidRPr="00635E7F">
        <w:t>».</w:t>
      </w:r>
    </w:p>
    <w:p w:rsidR="008C41D0" w:rsidRPr="00635E7F" w:rsidRDefault="005D4488" w:rsidP="009C1AEB">
      <w:pPr>
        <w:pStyle w:val="7"/>
        <w:numPr>
          <w:ilvl w:val="0"/>
          <w:numId w:val="8"/>
        </w:numPr>
        <w:spacing w:line="240" w:lineRule="auto"/>
        <w:ind w:left="426"/>
      </w:pPr>
      <w:hyperlink r:id="rId19" w:history="1">
        <w:r w:rsidR="008C41D0" w:rsidRPr="00635E7F">
          <w:t>Постановление администрации муниципального района «</w:t>
        </w:r>
        <w:proofErr w:type="spellStart"/>
        <w:r w:rsidR="008C41D0" w:rsidRPr="00635E7F">
          <w:t>Кыринский</w:t>
        </w:r>
        <w:proofErr w:type="spellEnd"/>
        <w:r w:rsidR="008C41D0" w:rsidRPr="00635E7F">
          <w:t xml:space="preserve"> район» от 7 февраля 2020 г. № 101 «Об утверждении муниципальной программы «Об утверждении схемы теплоснабжения сельского поселения «</w:t>
        </w:r>
        <w:proofErr w:type="spellStart"/>
        <w:r w:rsidR="008C41D0" w:rsidRPr="00635E7F">
          <w:t>Кыринское</w:t>
        </w:r>
        <w:proofErr w:type="spellEnd"/>
        <w:r w:rsidR="008C41D0" w:rsidRPr="00635E7F">
          <w:t>» на 2020-2025 годы</w:t>
        </w:r>
      </w:hyperlink>
      <w:r w:rsidR="008C41D0" w:rsidRPr="00635E7F">
        <w:t>».</w:t>
      </w:r>
    </w:p>
    <w:p w:rsidR="008C41D0" w:rsidRPr="00635E7F" w:rsidRDefault="008C41D0" w:rsidP="009C1AEB">
      <w:pPr>
        <w:pStyle w:val="7"/>
        <w:numPr>
          <w:ilvl w:val="0"/>
          <w:numId w:val="8"/>
        </w:numPr>
        <w:spacing w:line="240" w:lineRule="auto"/>
        <w:ind w:left="426"/>
      </w:pPr>
      <w:r w:rsidRPr="00635E7F">
        <w:t>Постановление администрации муниципального района «</w:t>
      </w:r>
      <w:proofErr w:type="spellStart"/>
      <w:r w:rsidRPr="00635E7F">
        <w:t>Кыринский</w:t>
      </w:r>
      <w:proofErr w:type="spellEnd"/>
      <w:r w:rsidRPr="00635E7F">
        <w:t xml:space="preserve"> район» от 14 февраля 2020 г. № 125 «Об утверждении муниципальной программы «Развитие образования </w:t>
      </w:r>
      <w:proofErr w:type="spellStart"/>
      <w:r w:rsidRPr="00635E7F">
        <w:t>Кыринского</w:t>
      </w:r>
      <w:proofErr w:type="spellEnd"/>
      <w:r w:rsidRPr="00635E7F">
        <w:t xml:space="preserve"> района на 2020-2024 годы».</w:t>
      </w:r>
    </w:p>
    <w:p w:rsidR="008C41D0" w:rsidRPr="00635E7F" w:rsidRDefault="008C41D0" w:rsidP="009C1AEB">
      <w:pPr>
        <w:pStyle w:val="7"/>
        <w:numPr>
          <w:ilvl w:val="0"/>
          <w:numId w:val="8"/>
        </w:numPr>
        <w:spacing w:line="240" w:lineRule="auto"/>
        <w:ind w:left="426"/>
      </w:pPr>
      <w:r w:rsidRPr="00635E7F">
        <w:t>Постановление администрации муниципального района «</w:t>
      </w:r>
      <w:proofErr w:type="spellStart"/>
      <w:r w:rsidRPr="00635E7F">
        <w:t>Кыринский</w:t>
      </w:r>
      <w:proofErr w:type="spellEnd"/>
      <w:r w:rsidRPr="00635E7F">
        <w:t xml:space="preserve"> район» от 18 мая 2020 г.  № 342 «Об утверждении муниципальной программы «Территориальное развитие муниципального района «</w:t>
      </w:r>
      <w:proofErr w:type="spellStart"/>
      <w:r w:rsidRPr="00635E7F">
        <w:t>Кыринский</w:t>
      </w:r>
      <w:proofErr w:type="spellEnd"/>
      <w:r w:rsidRPr="00635E7F">
        <w:t xml:space="preserve"> район» (2020-2022 годы)».</w:t>
      </w:r>
    </w:p>
    <w:p w:rsidR="008C41D0" w:rsidRPr="00635E7F" w:rsidRDefault="008C41D0" w:rsidP="009C1AEB">
      <w:pPr>
        <w:pStyle w:val="7"/>
        <w:numPr>
          <w:ilvl w:val="0"/>
          <w:numId w:val="0"/>
        </w:numPr>
        <w:spacing w:line="240" w:lineRule="auto"/>
        <w:ind w:left="720"/>
        <w:rPr>
          <w:rFonts w:eastAsia="Times New Roman"/>
          <w:color w:val="2D2D2D"/>
        </w:rPr>
      </w:pPr>
    </w:p>
    <w:p w:rsidR="008C41D0" w:rsidRPr="00635E7F" w:rsidRDefault="008C41D0" w:rsidP="009C1AEB">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r w:rsidRPr="00635E7F">
        <w:rPr>
          <w:rFonts w:ascii="Times New Roman" w:hAnsi="Times New Roman" w:cs="Times New Roman"/>
          <w:b/>
          <w:sz w:val="24"/>
          <w:szCs w:val="24"/>
        </w:rPr>
        <w:t>Своды правил по проектированию и строительству</w:t>
      </w:r>
    </w:p>
    <w:p w:rsidR="008C41D0" w:rsidRPr="00635E7F" w:rsidRDefault="008C41D0" w:rsidP="009C1AEB">
      <w:pPr>
        <w:pStyle w:val="7"/>
        <w:numPr>
          <w:ilvl w:val="0"/>
          <w:numId w:val="5"/>
        </w:numPr>
        <w:spacing w:line="240" w:lineRule="auto"/>
        <w:ind w:left="499" w:hanging="357"/>
      </w:pPr>
      <w:r w:rsidRPr="00635E7F">
        <w:t>СП 42.13330.2016 «Градостроительство. Планировка и застройка городских и сельских поселений».</w:t>
      </w:r>
    </w:p>
    <w:p w:rsidR="008C41D0" w:rsidRPr="00635E7F" w:rsidRDefault="008C41D0" w:rsidP="009C1AEB">
      <w:pPr>
        <w:pStyle w:val="7"/>
        <w:numPr>
          <w:ilvl w:val="0"/>
          <w:numId w:val="5"/>
        </w:numPr>
        <w:spacing w:line="240" w:lineRule="auto"/>
        <w:ind w:left="499" w:hanging="357"/>
      </w:pPr>
      <w:r w:rsidRPr="00635E7F">
        <w:t>СП 42-101-2003 «Общие положения по проектированию и строительству газораспределительных систем из металлических и полиэтиленовых труб».</w:t>
      </w:r>
    </w:p>
    <w:p w:rsidR="008C41D0" w:rsidRPr="00635E7F" w:rsidRDefault="008C41D0" w:rsidP="009C1AEB">
      <w:pPr>
        <w:pStyle w:val="7"/>
        <w:numPr>
          <w:ilvl w:val="0"/>
          <w:numId w:val="5"/>
        </w:numPr>
        <w:spacing w:line="240" w:lineRule="auto"/>
        <w:ind w:left="499" w:hanging="357"/>
      </w:pPr>
      <w:r w:rsidRPr="00635E7F">
        <w:t>СП 118.13330.2012 «Общественные здания и сооружения».</w:t>
      </w:r>
    </w:p>
    <w:p w:rsidR="008C41D0" w:rsidRPr="00635E7F" w:rsidRDefault="008C41D0" w:rsidP="009C1AEB">
      <w:pPr>
        <w:pStyle w:val="7"/>
        <w:numPr>
          <w:ilvl w:val="0"/>
          <w:numId w:val="5"/>
        </w:numPr>
        <w:spacing w:line="240" w:lineRule="auto"/>
        <w:ind w:left="499" w:hanging="357"/>
      </w:pPr>
      <w:r w:rsidRPr="00635E7F">
        <w:t>СП 88.13330.2014 «Защитные сооружения гражданской обороны».</w:t>
      </w:r>
    </w:p>
    <w:p w:rsidR="008C41D0" w:rsidRPr="00635E7F" w:rsidRDefault="008C41D0" w:rsidP="009C1AEB">
      <w:pPr>
        <w:pStyle w:val="7"/>
        <w:numPr>
          <w:ilvl w:val="0"/>
          <w:numId w:val="5"/>
        </w:numPr>
        <w:spacing w:line="240" w:lineRule="auto"/>
        <w:ind w:left="499" w:hanging="357"/>
      </w:pPr>
      <w:r w:rsidRPr="00635E7F">
        <w:t>СП 112.13330.2011 «Пожарная безопасность зданий и сооружений».</w:t>
      </w:r>
    </w:p>
    <w:p w:rsidR="008C41D0" w:rsidRPr="00635E7F" w:rsidRDefault="008C41D0" w:rsidP="009C1AEB">
      <w:pPr>
        <w:pStyle w:val="7"/>
        <w:numPr>
          <w:ilvl w:val="0"/>
          <w:numId w:val="5"/>
        </w:numPr>
        <w:spacing w:line="240" w:lineRule="auto"/>
        <w:ind w:left="499" w:hanging="357"/>
      </w:pPr>
      <w:r w:rsidRPr="00635E7F">
        <w:t xml:space="preserve">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8C41D0" w:rsidRPr="00635E7F" w:rsidRDefault="008C41D0" w:rsidP="009C1AEB">
      <w:pPr>
        <w:pStyle w:val="7"/>
        <w:numPr>
          <w:ilvl w:val="0"/>
          <w:numId w:val="5"/>
        </w:numPr>
        <w:spacing w:line="240" w:lineRule="auto"/>
        <w:ind w:left="499" w:hanging="357"/>
      </w:pPr>
      <w:r w:rsidRPr="00635E7F">
        <w:t>СП 11.13130.2009 «Места дислокации подразделений пожарной охраны. Порядок и методика определения».</w:t>
      </w:r>
    </w:p>
    <w:p w:rsidR="008C41D0" w:rsidRPr="00635E7F" w:rsidRDefault="008C41D0" w:rsidP="009C1AEB">
      <w:pPr>
        <w:pStyle w:val="7"/>
        <w:numPr>
          <w:ilvl w:val="0"/>
          <w:numId w:val="5"/>
        </w:numPr>
        <w:spacing w:line="240" w:lineRule="auto"/>
        <w:ind w:left="499" w:hanging="357"/>
      </w:pPr>
      <w:r w:rsidRPr="00635E7F">
        <w:t>СП 31-103-99 «Здания, сооружения и комплексы православных храмов».</w:t>
      </w:r>
    </w:p>
    <w:p w:rsidR="0033103B" w:rsidRPr="00272B42" w:rsidRDefault="00272B42" w:rsidP="009C1AEB">
      <w:pPr>
        <w:spacing w:after="0" w:line="240" w:lineRule="auto"/>
        <w:rPr>
          <w:rFonts w:ascii="Times New Roman" w:hAnsi="Times New Roman" w:cs="Times New Roman"/>
          <w:sz w:val="24"/>
          <w:szCs w:val="24"/>
        </w:rPr>
      </w:pPr>
    </w:p>
    <w:sectPr w:rsidR="0033103B" w:rsidRPr="00272B42" w:rsidSect="00635E7F">
      <w:pgSz w:w="11906" w:h="16838"/>
      <w:pgMar w:top="1134" w:right="850"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116"/>
    <w:multiLevelType w:val="hybridMultilevel"/>
    <w:tmpl w:val="70DC23A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C2CB3"/>
    <w:multiLevelType w:val="hybridMultilevel"/>
    <w:tmpl w:val="8A740B5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B91E7E"/>
    <w:multiLevelType w:val="hybridMultilevel"/>
    <w:tmpl w:val="8A740B5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nsid w:val="30C12418"/>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F31E1F"/>
    <w:multiLevelType w:val="hybridMultilevel"/>
    <w:tmpl w:val="7C6E0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893459"/>
    <w:multiLevelType w:val="hybridMultilevel"/>
    <w:tmpl w:val="0A7C95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996D5F"/>
    <w:multiLevelType w:val="multilevel"/>
    <w:tmpl w:val="3C8C3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2C0486"/>
    <w:multiLevelType w:val="hybridMultilevel"/>
    <w:tmpl w:val="7F2AE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A05646"/>
    <w:multiLevelType w:val="multilevel"/>
    <w:tmpl w:val="20385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5725BC"/>
    <w:multiLevelType w:val="multilevel"/>
    <w:tmpl w:val="964E9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DF6514"/>
    <w:multiLevelType w:val="multilevel"/>
    <w:tmpl w:val="03C26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EE6A53"/>
    <w:multiLevelType w:val="hybridMultilevel"/>
    <w:tmpl w:val="EBD61A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7"/>
  </w:num>
  <w:num w:numId="6">
    <w:abstractNumId w:val="1"/>
  </w:num>
  <w:num w:numId="7">
    <w:abstractNumId w:val="6"/>
  </w:num>
  <w:num w:numId="8">
    <w:abstractNumId w:val="13"/>
  </w:num>
  <w:num w:numId="9">
    <w:abstractNumId w:val="4"/>
  </w:num>
  <w:num w:numId="10">
    <w:abstractNumId w:val="8"/>
  </w:num>
  <w:num w:numId="11">
    <w:abstractNumId w:val="10"/>
  </w:num>
  <w:num w:numId="12">
    <w:abstractNumId w:val="9"/>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381"/>
  <w:displayHorizontalDrawingGridEvery w:val="2"/>
  <w:characterSpacingControl w:val="doNotCompress"/>
  <w:compat/>
  <w:rsids>
    <w:rsidRoot w:val="008E4EF3"/>
    <w:rsid w:val="00023F8C"/>
    <w:rsid w:val="00155D49"/>
    <w:rsid w:val="00272B42"/>
    <w:rsid w:val="0027746B"/>
    <w:rsid w:val="003F4570"/>
    <w:rsid w:val="004F0CE2"/>
    <w:rsid w:val="005D4488"/>
    <w:rsid w:val="00635E7F"/>
    <w:rsid w:val="0079488B"/>
    <w:rsid w:val="007E7848"/>
    <w:rsid w:val="008C41D0"/>
    <w:rsid w:val="008E4EF3"/>
    <w:rsid w:val="009C1AEB"/>
    <w:rsid w:val="009E3517"/>
    <w:rsid w:val="00A64865"/>
    <w:rsid w:val="00D83466"/>
    <w:rsid w:val="00EA14D5"/>
    <w:rsid w:val="00F10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865"/>
  </w:style>
  <w:style w:type="paragraph" w:styleId="1">
    <w:name w:val="heading 1"/>
    <w:basedOn w:val="a"/>
    <w:next w:val="a"/>
    <w:link w:val="10"/>
    <w:uiPriority w:val="9"/>
    <w:qFormat/>
    <w:rsid w:val="008C41D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8C41D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8C41D0"/>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link w:val="40"/>
    <w:uiPriority w:val="9"/>
    <w:qFormat/>
    <w:rsid w:val="008C41D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70">
    <w:name w:val="heading 7"/>
    <w:basedOn w:val="a"/>
    <w:next w:val="a"/>
    <w:link w:val="71"/>
    <w:uiPriority w:val="9"/>
    <w:semiHidden/>
    <w:unhideWhenUsed/>
    <w:qFormat/>
    <w:rsid w:val="008C41D0"/>
    <w:pPr>
      <w:keepNext/>
      <w:keepLines/>
      <w:spacing w:before="40" w:after="0" w:line="240" w:lineRule="auto"/>
      <w:outlineLvl w:val="6"/>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41D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8C41D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C41D0"/>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rsid w:val="008C41D0"/>
    <w:rPr>
      <w:rFonts w:ascii="Times New Roman" w:eastAsia="Times New Roman" w:hAnsi="Times New Roman" w:cs="Times New Roman"/>
      <w:b/>
      <w:bCs/>
      <w:sz w:val="24"/>
      <w:szCs w:val="24"/>
      <w:lang w:eastAsia="ru-RU"/>
    </w:rPr>
  </w:style>
  <w:style w:type="character" w:customStyle="1" w:styleId="71">
    <w:name w:val="Заголовок 7 Знак"/>
    <w:basedOn w:val="a0"/>
    <w:link w:val="70"/>
    <w:uiPriority w:val="9"/>
    <w:semiHidden/>
    <w:rsid w:val="008C41D0"/>
    <w:rPr>
      <w:rFonts w:asciiTheme="majorHAnsi" w:eastAsiaTheme="majorEastAsia" w:hAnsiTheme="majorHAnsi" w:cstheme="majorBidi"/>
      <w:i/>
      <w:iCs/>
      <w:color w:val="243F60" w:themeColor="accent1" w:themeShade="7F"/>
      <w:sz w:val="24"/>
      <w:szCs w:val="24"/>
      <w:lang w:eastAsia="ru-RU"/>
    </w:rPr>
  </w:style>
  <w:style w:type="paragraph" w:customStyle="1" w:styleId="ConsPlusNonformat">
    <w:name w:val="ConsPlusNonformat"/>
    <w:rsid w:val="008C41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rsid w:val="008C41D0"/>
    <w:pPr>
      <w:spacing w:after="0" w:line="240" w:lineRule="auto"/>
    </w:pPr>
    <w:rPr>
      <w:rFonts w:ascii="Tahoma" w:eastAsia="Times New Roman" w:hAnsi="Tahoma" w:cs="Times New Roman"/>
      <w:sz w:val="16"/>
      <w:szCs w:val="16"/>
      <w:lang w:eastAsia="ru-RU"/>
    </w:rPr>
  </w:style>
  <w:style w:type="character" w:customStyle="1" w:styleId="a4">
    <w:name w:val="Текст выноски Знак"/>
    <w:basedOn w:val="a0"/>
    <w:link w:val="a3"/>
    <w:rsid w:val="008C41D0"/>
    <w:rPr>
      <w:rFonts w:ascii="Tahoma" w:eastAsia="Times New Roman" w:hAnsi="Tahoma" w:cs="Times New Roman"/>
      <w:sz w:val="16"/>
      <w:szCs w:val="16"/>
      <w:lang w:eastAsia="ru-RU"/>
    </w:rPr>
  </w:style>
  <w:style w:type="paragraph" w:styleId="a5">
    <w:name w:val="header"/>
    <w:basedOn w:val="a"/>
    <w:link w:val="a6"/>
    <w:rsid w:val="008C41D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8C41D0"/>
    <w:rPr>
      <w:rFonts w:ascii="Times New Roman" w:eastAsia="Times New Roman" w:hAnsi="Times New Roman" w:cs="Times New Roman"/>
      <w:sz w:val="24"/>
      <w:szCs w:val="24"/>
      <w:lang w:eastAsia="ru-RU"/>
    </w:rPr>
  </w:style>
  <w:style w:type="paragraph" w:styleId="a7">
    <w:name w:val="footer"/>
    <w:basedOn w:val="a"/>
    <w:link w:val="a8"/>
    <w:uiPriority w:val="99"/>
    <w:rsid w:val="008C41D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8C41D0"/>
    <w:rPr>
      <w:rFonts w:ascii="Times New Roman" w:eastAsia="Times New Roman" w:hAnsi="Times New Roman" w:cs="Times New Roman"/>
      <w:sz w:val="24"/>
      <w:szCs w:val="24"/>
      <w:lang w:eastAsia="ru-RU"/>
    </w:rPr>
  </w:style>
  <w:style w:type="paragraph" w:customStyle="1" w:styleId="Default">
    <w:name w:val="Default"/>
    <w:rsid w:val="008C41D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8C41D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uiPriority w:val="99"/>
    <w:unhideWhenUsed/>
    <w:rsid w:val="008C41D0"/>
    <w:rPr>
      <w:color w:val="0000FF"/>
      <w:u w:val="single"/>
    </w:rPr>
  </w:style>
  <w:style w:type="character" w:styleId="aa">
    <w:name w:val="annotation reference"/>
    <w:basedOn w:val="a0"/>
    <w:rsid w:val="008C41D0"/>
    <w:rPr>
      <w:sz w:val="16"/>
      <w:szCs w:val="16"/>
    </w:rPr>
  </w:style>
  <w:style w:type="paragraph" w:styleId="ab">
    <w:name w:val="annotation text"/>
    <w:basedOn w:val="a"/>
    <w:link w:val="ac"/>
    <w:rsid w:val="008C41D0"/>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rsid w:val="008C41D0"/>
    <w:rPr>
      <w:rFonts w:ascii="Times New Roman" w:eastAsia="Times New Roman" w:hAnsi="Times New Roman" w:cs="Times New Roman"/>
      <w:sz w:val="20"/>
      <w:szCs w:val="20"/>
      <w:lang w:eastAsia="ru-RU"/>
    </w:rPr>
  </w:style>
  <w:style w:type="paragraph" w:styleId="ad">
    <w:name w:val="annotation subject"/>
    <w:basedOn w:val="ab"/>
    <w:next w:val="ab"/>
    <w:link w:val="ae"/>
    <w:rsid w:val="008C41D0"/>
    <w:rPr>
      <w:b/>
      <w:bCs/>
    </w:rPr>
  </w:style>
  <w:style w:type="character" w:customStyle="1" w:styleId="ae">
    <w:name w:val="Тема примечания Знак"/>
    <w:basedOn w:val="ac"/>
    <w:link w:val="ad"/>
    <w:rsid w:val="008C41D0"/>
    <w:rPr>
      <w:b/>
      <w:bCs/>
    </w:rPr>
  </w:style>
  <w:style w:type="character" w:customStyle="1" w:styleId="apple-converted-space">
    <w:name w:val="apple-converted-space"/>
    <w:basedOn w:val="a0"/>
    <w:rsid w:val="008C41D0"/>
  </w:style>
  <w:style w:type="paragraph" w:customStyle="1" w:styleId="s1">
    <w:name w:val="s_1"/>
    <w:basedOn w:val="a"/>
    <w:rsid w:val="008C41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C41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8C41D0"/>
    <w:pPr>
      <w:spacing w:after="0" w:line="240" w:lineRule="auto"/>
      <w:ind w:left="720"/>
      <w:contextualSpacing/>
    </w:pPr>
    <w:rPr>
      <w:rFonts w:ascii="Times New Roman" w:eastAsia="Times New Roman" w:hAnsi="Times New Roman" w:cs="Times New Roman"/>
      <w:sz w:val="24"/>
      <w:szCs w:val="24"/>
      <w:lang w:eastAsia="ru-RU"/>
    </w:rPr>
  </w:style>
  <w:style w:type="table" w:styleId="af1">
    <w:name w:val="Table Grid"/>
    <w:aliases w:val="Table Grid Report"/>
    <w:basedOn w:val="a1"/>
    <w:uiPriority w:val="39"/>
    <w:rsid w:val="008C4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приложения рнгп"/>
    <w:basedOn w:val="2"/>
    <w:autoRedefine/>
    <w:rsid w:val="008C41D0"/>
    <w:pPr>
      <w:keepNext w:val="0"/>
      <w:keepLines w:val="0"/>
      <w:widowControl w:val="0"/>
      <w:tabs>
        <w:tab w:val="left" w:pos="992"/>
      </w:tabs>
      <w:suppressAutoHyphens/>
      <w:spacing w:before="0"/>
      <w:ind w:left="-117"/>
      <w:jc w:val="both"/>
      <w:outlineLvl w:val="9"/>
    </w:pPr>
    <w:rPr>
      <w:rFonts w:ascii="Times New Roman" w:eastAsia="Times New Roman" w:hAnsi="Times New Roman" w:cs="Times New Roman"/>
      <w:b w:val="0"/>
      <w:bCs w:val="0"/>
      <w:color w:val="auto"/>
      <w:sz w:val="24"/>
      <w:szCs w:val="24"/>
      <w:lang w:eastAsia="en-US"/>
    </w:rPr>
  </w:style>
  <w:style w:type="paragraph" w:customStyle="1" w:styleId="7">
    <w:name w:val="7 нумерация"/>
    <w:basedOn w:val="af"/>
    <w:link w:val="72"/>
    <w:qFormat/>
    <w:rsid w:val="008C41D0"/>
    <w:pPr>
      <w:numPr>
        <w:numId w:val="1"/>
      </w:numPr>
      <w:spacing w:line="276" w:lineRule="auto"/>
      <w:jc w:val="both"/>
    </w:pPr>
    <w:rPr>
      <w:rFonts w:eastAsiaTheme="majorEastAsia"/>
      <w:iCs/>
      <w:color w:val="000000" w:themeColor="text1"/>
    </w:rPr>
  </w:style>
  <w:style w:type="character" w:customStyle="1" w:styleId="72">
    <w:name w:val="7 нумерация Знак"/>
    <w:basedOn w:val="a0"/>
    <w:link w:val="7"/>
    <w:rsid w:val="008C41D0"/>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
    <w:link w:val="90"/>
    <w:qFormat/>
    <w:rsid w:val="008C41D0"/>
    <w:pPr>
      <w:spacing w:before="240" w:after="120"/>
      <w:ind w:firstLine="567"/>
      <w:jc w:val="both"/>
    </w:pPr>
    <w:rPr>
      <w:rFonts w:ascii="Times New Roman" w:hAnsi="Times New Roman" w:cs="Times New Roman"/>
      <w:b/>
      <w:sz w:val="24"/>
      <w:szCs w:val="24"/>
      <w:lang w:eastAsia="ru-RU"/>
    </w:rPr>
  </w:style>
  <w:style w:type="character" w:customStyle="1" w:styleId="90">
    <w:name w:val="9 Заголовок без уровня Знак"/>
    <w:basedOn w:val="a0"/>
    <w:link w:val="9"/>
    <w:rsid w:val="008C41D0"/>
    <w:rPr>
      <w:rFonts w:ascii="Times New Roman" w:hAnsi="Times New Roman" w:cs="Times New Roman"/>
      <w:b/>
      <w:sz w:val="24"/>
      <w:szCs w:val="24"/>
      <w:lang w:eastAsia="ru-RU"/>
    </w:rPr>
  </w:style>
  <w:style w:type="paragraph" w:customStyle="1" w:styleId="07">
    <w:name w:val="07 Примечания"/>
    <w:basedOn w:val="a"/>
    <w:link w:val="070"/>
    <w:qFormat/>
    <w:rsid w:val="008C41D0"/>
    <w:pPr>
      <w:spacing w:before="120" w:after="0" w:line="240" w:lineRule="auto"/>
      <w:jc w:val="both"/>
    </w:pPr>
    <w:rPr>
      <w:rFonts w:ascii="Times New Roman" w:hAnsi="Times New Roman" w:cs="Times New Roman"/>
      <w:bCs/>
      <w:iCs/>
      <w:sz w:val="20"/>
      <w:szCs w:val="24"/>
    </w:rPr>
  </w:style>
  <w:style w:type="character" w:customStyle="1" w:styleId="070">
    <w:name w:val="07 Примечания Знак"/>
    <w:basedOn w:val="a0"/>
    <w:link w:val="07"/>
    <w:rsid w:val="008C41D0"/>
    <w:rPr>
      <w:rFonts w:ascii="Times New Roman" w:hAnsi="Times New Roman" w:cs="Times New Roman"/>
      <w:bCs/>
      <w:iCs/>
      <w:sz w:val="20"/>
      <w:szCs w:val="24"/>
    </w:rPr>
  </w:style>
  <w:style w:type="paragraph" w:customStyle="1" w:styleId="08">
    <w:name w:val="08 Примечания пункты"/>
    <w:basedOn w:val="07"/>
    <w:link w:val="080"/>
    <w:qFormat/>
    <w:rsid w:val="008C41D0"/>
    <w:pPr>
      <w:spacing w:before="0"/>
      <w:ind w:firstLine="284"/>
    </w:pPr>
  </w:style>
  <w:style w:type="character" w:customStyle="1" w:styleId="080">
    <w:name w:val="08 Примечания пункты Знак"/>
    <w:basedOn w:val="070"/>
    <w:link w:val="08"/>
    <w:rsid w:val="008C41D0"/>
  </w:style>
  <w:style w:type="paragraph" w:customStyle="1" w:styleId="62">
    <w:name w:val="6.2 примечание *"/>
    <w:basedOn w:val="a"/>
    <w:link w:val="620"/>
    <w:qFormat/>
    <w:rsid w:val="008C41D0"/>
    <w:pPr>
      <w:spacing w:before="120" w:after="0" w:line="240" w:lineRule="auto"/>
      <w:jc w:val="both"/>
    </w:pPr>
    <w:rPr>
      <w:rFonts w:ascii="Times New Roman" w:hAnsi="Times New Roman" w:cs="Times New Roman"/>
      <w:sz w:val="20"/>
      <w:szCs w:val="20"/>
      <w:lang w:eastAsia="ru-RU"/>
    </w:rPr>
  </w:style>
  <w:style w:type="character" w:customStyle="1" w:styleId="620">
    <w:name w:val="6.2 примечание * Знак"/>
    <w:basedOn w:val="a0"/>
    <w:link w:val="62"/>
    <w:rsid w:val="008C41D0"/>
    <w:rPr>
      <w:rFonts w:ascii="Times New Roman" w:hAnsi="Times New Roman" w:cs="Times New Roman"/>
      <w:sz w:val="20"/>
      <w:szCs w:val="20"/>
      <w:lang w:eastAsia="ru-RU"/>
    </w:rPr>
  </w:style>
  <w:style w:type="paragraph" w:styleId="af3">
    <w:name w:val="table of authorities"/>
    <w:basedOn w:val="a"/>
    <w:next w:val="a"/>
    <w:uiPriority w:val="99"/>
    <w:semiHidden/>
    <w:unhideWhenUsed/>
    <w:rsid w:val="008C41D0"/>
    <w:pPr>
      <w:spacing w:after="0"/>
      <w:ind w:left="240" w:hanging="240"/>
      <w:jc w:val="both"/>
    </w:pPr>
    <w:rPr>
      <w:rFonts w:ascii="Times New Roman" w:hAnsi="Times New Roman" w:cs="Times New Roman"/>
      <w:sz w:val="24"/>
      <w:szCs w:val="24"/>
      <w:lang w:eastAsia="ru-RU"/>
    </w:rPr>
  </w:style>
  <w:style w:type="paragraph" w:customStyle="1" w:styleId="51">
    <w:name w:val="5 Т1_Таб"/>
    <w:basedOn w:val="a"/>
    <w:link w:val="510"/>
    <w:qFormat/>
    <w:rsid w:val="008C41D0"/>
    <w:pPr>
      <w:spacing w:after="0" w:line="240" w:lineRule="auto"/>
    </w:pPr>
    <w:rPr>
      <w:rFonts w:ascii="Times New Roman" w:hAnsi="Times New Roman" w:cs="Times New Roman"/>
      <w:sz w:val="20"/>
      <w:szCs w:val="20"/>
      <w:lang w:eastAsia="ru-RU"/>
    </w:rPr>
  </w:style>
  <w:style w:type="character" w:customStyle="1" w:styleId="510">
    <w:name w:val="5 Т1_Таб Знак"/>
    <w:basedOn w:val="a0"/>
    <w:link w:val="51"/>
    <w:rsid w:val="008C41D0"/>
    <w:rPr>
      <w:rFonts w:ascii="Times New Roman" w:hAnsi="Times New Roman" w:cs="Times New Roman"/>
      <w:sz w:val="20"/>
      <w:szCs w:val="20"/>
      <w:lang w:eastAsia="ru-RU"/>
    </w:rPr>
  </w:style>
  <w:style w:type="character" w:customStyle="1" w:styleId="af0">
    <w:name w:val="Абзац списка Знак"/>
    <w:basedOn w:val="a0"/>
    <w:link w:val="af"/>
    <w:uiPriority w:val="34"/>
    <w:rsid w:val="008C41D0"/>
    <w:rPr>
      <w:rFonts w:ascii="Times New Roman" w:eastAsia="Times New Roman" w:hAnsi="Times New Roman" w:cs="Times New Roman"/>
      <w:sz w:val="24"/>
      <w:szCs w:val="24"/>
      <w:lang w:eastAsia="ru-RU"/>
    </w:rPr>
  </w:style>
  <w:style w:type="paragraph" w:customStyle="1" w:styleId="010">
    <w:name w:val="010 Список дефис"/>
    <w:next w:val="a"/>
    <w:link w:val="0100"/>
    <w:qFormat/>
    <w:rsid w:val="008C41D0"/>
    <w:pPr>
      <w:numPr>
        <w:numId w:val="2"/>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8C41D0"/>
    <w:rPr>
      <w:rFonts w:ascii="Times New Roman" w:hAnsi="Times New Roman" w:cs="Times New Roman"/>
      <w:color w:val="000000" w:themeColor="text1"/>
      <w:sz w:val="24"/>
      <w:szCs w:val="24"/>
    </w:rPr>
  </w:style>
  <w:style w:type="paragraph" w:customStyle="1" w:styleId="01">
    <w:name w:val="01 обычный текст"/>
    <w:link w:val="011"/>
    <w:qFormat/>
    <w:rsid w:val="008C41D0"/>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0"/>
    <w:link w:val="01"/>
    <w:rsid w:val="008C41D0"/>
    <w:rPr>
      <w:rFonts w:ascii="Times New Roman" w:hAnsi="Times New Roman" w:cs="Times New Roman"/>
      <w:bCs/>
      <w:iCs/>
      <w:sz w:val="24"/>
      <w:szCs w:val="24"/>
    </w:rPr>
  </w:style>
  <w:style w:type="paragraph" w:customStyle="1" w:styleId="05">
    <w:name w:val="05 таблицы название"/>
    <w:next w:val="01"/>
    <w:link w:val="050"/>
    <w:qFormat/>
    <w:rsid w:val="008C41D0"/>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8C41D0"/>
    <w:rPr>
      <w:szCs w:val="28"/>
    </w:rPr>
  </w:style>
  <w:style w:type="table" w:customStyle="1" w:styleId="TableGridReport3">
    <w:name w:val="Table Grid Report3"/>
    <w:basedOn w:val="a1"/>
    <w:next w:val="af1"/>
    <w:rsid w:val="008C41D0"/>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15 таблица"/>
    <w:basedOn w:val="a"/>
    <w:link w:val="150"/>
    <w:qFormat/>
    <w:rsid w:val="008C41D0"/>
    <w:pPr>
      <w:widowControl w:val="0"/>
      <w:suppressAutoHyphens/>
      <w:spacing w:after="0" w:line="239" w:lineRule="auto"/>
      <w:ind w:left="57"/>
      <w:jc w:val="both"/>
    </w:pPr>
    <w:rPr>
      <w:rFonts w:ascii="Times New Roman" w:eastAsia="Times New Roman" w:hAnsi="Times New Roman" w:cs="Times New Roman"/>
      <w:bCs/>
      <w:sz w:val="20"/>
      <w:lang w:eastAsia="ru-RU"/>
    </w:rPr>
  </w:style>
  <w:style w:type="character" w:customStyle="1" w:styleId="150">
    <w:name w:val="15 таблица Знак"/>
    <w:basedOn w:val="a0"/>
    <w:link w:val="15"/>
    <w:rsid w:val="008C41D0"/>
    <w:rPr>
      <w:rFonts w:ascii="Times New Roman" w:eastAsia="Times New Roman" w:hAnsi="Times New Roman" w:cs="Times New Roman"/>
      <w:bCs/>
      <w:sz w:val="20"/>
      <w:lang w:eastAsia="ru-RU"/>
    </w:rPr>
  </w:style>
  <w:style w:type="paragraph" w:customStyle="1" w:styleId="41">
    <w:name w:val="4 Заг_Таблицы"/>
    <w:basedOn w:val="a"/>
    <w:link w:val="42"/>
    <w:qFormat/>
    <w:rsid w:val="008C41D0"/>
    <w:pPr>
      <w:spacing w:after="0" w:line="240" w:lineRule="auto"/>
      <w:jc w:val="center"/>
    </w:pPr>
    <w:rPr>
      <w:rFonts w:ascii="Times New Roman" w:hAnsi="Times New Roman" w:cs="Times New Roman"/>
      <w:b/>
      <w:sz w:val="24"/>
      <w:szCs w:val="24"/>
      <w:lang w:eastAsia="ru-RU"/>
    </w:rPr>
  </w:style>
  <w:style w:type="character" w:customStyle="1" w:styleId="42">
    <w:name w:val="4 Заг_Таблицы Знак"/>
    <w:basedOn w:val="a0"/>
    <w:link w:val="41"/>
    <w:rsid w:val="008C41D0"/>
    <w:rPr>
      <w:rFonts w:ascii="Times New Roman" w:hAnsi="Times New Roman" w:cs="Times New Roman"/>
      <w:b/>
      <w:sz w:val="24"/>
      <w:szCs w:val="24"/>
      <w:lang w:eastAsia="ru-RU"/>
    </w:rPr>
  </w:style>
  <w:style w:type="paragraph" w:customStyle="1" w:styleId="512">
    <w:name w:val="5.1 Т2_Таб"/>
    <w:basedOn w:val="51"/>
    <w:link w:val="5120"/>
    <w:qFormat/>
    <w:rsid w:val="008C41D0"/>
    <w:pPr>
      <w:jc w:val="center"/>
    </w:pPr>
  </w:style>
  <w:style w:type="character" w:customStyle="1" w:styleId="5120">
    <w:name w:val="5.1 Т2_Таб Знак"/>
    <w:basedOn w:val="510"/>
    <w:link w:val="512"/>
    <w:rsid w:val="008C41D0"/>
  </w:style>
  <w:style w:type="paragraph" w:customStyle="1" w:styleId="100">
    <w:name w:val="Табличный_слева_10"/>
    <w:basedOn w:val="a"/>
    <w:qFormat/>
    <w:rsid w:val="008C41D0"/>
    <w:pPr>
      <w:spacing w:after="0" w:line="240" w:lineRule="auto"/>
    </w:pPr>
    <w:rPr>
      <w:rFonts w:ascii="Times New Roman" w:eastAsia="Times New Roman" w:hAnsi="Times New Roman" w:cs="Times New Roman"/>
      <w:sz w:val="20"/>
      <w:szCs w:val="24"/>
      <w:lang w:eastAsia="ru-RU"/>
    </w:rPr>
  </w:style>
  <w:style w:type="paragraph" w:customStyle="1" w:styleId="63">
    <w:name w:val="6 Т3_примеч"/>
    <w:basedOn w:val="51"/>
    <w:link w:val="630"/>
    <w:qFormat/>
    <w:rsid w:val="008C41D0"/>
  </w:style>
  <w:style w:type="character" w:customStyle="1" w:styleId="630">
    <w:name w:val="6 Т3_примеч Знак"/>
    <w:basedOn w:val="510"/>
    <w:link w:val="63"/>
    <w:rsid w:val="008C41D0"/>
  </w:style>
  <w:style w:type="character" w:customStyle="1" w:styleId="af4">
    <w:name w:val="Основной текст_"/>
    <w:basedOn w:val="a0"/>
    <w:link w:val="11"/>
    <w:locked/>
    <w:rsid w:val="008C41D0"/>
    <w:rPr>
      <w:sz w:val="27"/>
      <w:szCs w:val="27"/>
      <w:shd w:val="clear" w:color="auto" w:fill="FFFFFF"/>
    </w:rPr>
  </w:style>
  <w:style w:type="paragraph" w:customStyle="1" w:styleId="11">
    <w:name w:val="Основной текст1"/>
    <w:basedOn w:val="a"/>
    <w:link w:val="af4"/>
    <w:rsid w:val="008C41D0"/>
    <w:pPr>
      <w:widowControl w:val="0"/>
      <w:shd w:val="clear" w:color="auto" w:fill="FFFFFF"/>
      <w:spacing w:after="0" w:line="326" w:lineRule="exact"/>
    </w:pPr>
    <w:rPr>
      <w:sz w:val="27"/>
      <w:szCs w:val="27"/>
    </w:rPr>
  </w:style>
  <w:style w:type="character" w:styleId="af5">
    <w:name w:val="FollowedHyperlink"/>
    <w:basedOn w:val="a0"/>
    <w:uiPriority w:val="99"/>
    <w:semiHidden/>
    <w:unhideWhenUsed/>
    <w:rsid w:val="008C41D0"/>
    <w:rPr>
      <w:color w:val="800080" w:themeColor="followedHyperlink"/>
      <w:u w:val="single"/>
    </w:rPr>
  </w:style>
  <w:style w:type="paragraph" w:styleId="af6">
    <w:name w:val="Body Text Indent"/>
    <w:basedOn w:val="a"/>
    <w:link w:val="af7"/>
    <w:rsid w:val="008C41D0"/>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rsid w:val="008C41D0"/>
    <w:rPr>
      <w:rFonts w:ascii="Times New Roman" w:eastAsia="Times New Roman" w:hAnsi="Times New Roman" w:cs="Times New Roman"/>
      <w:sz w:val="24"/>
      <w:szCs w:val="24"/>
      <w:lang w:eastAsia="ru-RU"/>
    </w:rPr>
  </w:style>
  <w:style w:type="paragraph" w:customStyle="1" w:styleId="zakonplink">
    <w:name w:val="zakonplink"/>
    <w:basedOn w:val="a"/>
    <w:rsid w:val="008C4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konspanusual11">
    <w:name w:val="zakonspanusual11"/>
    <w:basedOn w:val="a0"/>
    <w:rsid w:val="008C41D0"/>
  </w:style>
  <w:style w:type="paragraph" w:styleId="af8">
    <w:name w:val="Normal (Web)"/>
    <w:aliases w:val="Обычный (Web)1 Знак,Обычный (Web)1,Знак Знак Знак Знак Знак Знак"/>
    <w:basedOn w:val="a"/>
    <w:uiPriority w:val="99"/>
    <w:rsid w:val="008C41D0"/>
    <w:pPr>
      <w:spacing w:before="100" w:beforeAutospacing="1" w:after="100" w:afterAutospacing="1" w:line="240" w:lineRule="auto"/>
    </w:pPr>
    <w:rPr>
      <w:rFonts w:ascii="Arial" w:eastAsia="Times New Roman" w:hAnsi="Arial" w:cs="Arial"/>
      <w:sz w:val="24"/>
      <w:szCs w:val="24"/>
      <w:lang w:eastAsia="ru-RU"/>
    </w:rPr>
  </w:style>
  <w:style w:type="paragraph" w:styleId="HTML">
    <w:name w:val="HTML Preformatted"/>
    <w:basedOn w:val="a"/>
    <w:link w:val="HTML0"/>
    <w:uiPriority w:val="99"/>
    <w:rsid w:val="008C4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0">
    <w:name w:val="Стандартный HTML Знак"/>
    <w:basedOn w:val="a0"/>
    <w:link w:val="HTML"/>
    <w:uiPriority w:val="99"/>
    <w:rsid w:val="008C41D0"/>
    <w:rPr>
      <w:rFonts w:ascii="Courier New" w:eastAsia="Times New Roman" w:hAnsi="Courier New" w:cs="Times New Roman"/>
      <w:color w:val="000000"/>
      <w:sz w:val="20"/>
      <w:szCs w:val="20"/>
    </w:rPr>
  </w:style>
  <w:style w:type="character" w:customStyle="1" w:styleId="FontStyle11">
    <w:name w:val="Font Style11"/>
    <w:rsid w:val="008C41D0"/>
    <w:rPr>
      <w:rFonts w:ascii="Times New Roman" w:hAnsi="Times New Roman" w:cs="Times New Roman"/>
      <w:sz w:val="26"/>
      <w:szCs w:val="26"/>
    </w:rPr>
  </w:style>
  <w:style w:type="paragraph" w:customStyle="1" w:styleId="ConsPlusTitle">
    <w:name w:val="ConsPlusTitle"/>
    <w:uiPriority w:val="99"/>
    <w:rsid w:val="008C41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8C41D0"/>
    <w:rPr>
      <w:rFonts w:ascii="Arial" w:eastAsia="Times New Roman" w:hAnsi="Arial" w:cs="Arial"/>
      <w:sz w:val="20"/>
      <w:szCs w:val="20"/>
      <w:lang w:eastAsia="ru-RU"/>
    </w:rPr>
  </w:style>
  <w:style w:type="character" w:styleId="af9">
    <w:name w:val="Strong"/>
    <w:basedOn w:val="a0"/>
    <w:uiPriority w:val="22"/>
    <w:qFormat/>
    <w:rsid w:val="008C41D0"/>
    <w:rPr>
      <w:b/>
      <w:bCs/>
    </w:rPr>
  </w:style>
  <w:style w:type="character" w:customStyle="1" w:styleId="0pt">
    <w:name w:val="Основной текст + Интервал 0 pt"/>
    <w:rsid w:val="008C41D0"/>
    <w:rPr>
      <w:rFonts w:ascii="Times New Roman" w:hAnsi="Times New Roman"/>
      <w:color w:val="000000"/>
      <w:spacing w:val="5"/>
      <w:w w:val="100"/>
      <w:position w:val="0"/>
      <w:sz w:val="25"/>
      <w:u w:val="none"/>
      <w:lang w:val="ru-RU"/>
    </w:rPr>
  </w:style>
  <w:style w:type="paragraph" w:customStyle="1" w:styleId="formattexttopleveltext">
    <w:name w:val="formattext topleveltext"/>
    <w:basedOn w:val="a"/>
    <w:rsid w:val="008C41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C4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8C41D0"/>
  </w:style>
  <w:style w:type="character" w:customStyle="1" w:styleId="afa">
    <w:name w:val="Другое_"/>
    <w:basedOn w:val="a0"/>
    <w:link w:val="afb"/>
    <w:rsid w:val="008C41D0"/>
    <w:rPr>
      <w:rFonts w:ascii="Times New Roman" w:eastAsia="Times New Roman" w:hAnsi="Times New Roman" w:cs="Times New Roman"/>
    </w:rPr>
  </w:style>
  <w:style w:type="paragraph" w:customStyle="1" w:styleId="afb">
    <w:name w:val="Другое"/>
    <w:basedOn w:val="a"/>
    <w:link w:val="afa"/>
    <w:rsid w:val="008C41D0"/>
    <w:pPr>
      <w:widowControl w:val="0"/>
      <w:spacing w:after="0" w:line="290" w:lineRule="auto"/>
      <w:ind w:firstLine="400"/>
    </w:pPr>
    <w:rPr>
      <w:rFonts w:ascii="Times New Roman" w:eastAsia="Times New Roman" w:hAnsi="Times New Roman" w:cs="Times New Roman"/>
    </w:rPr>
  </w:style>
  <w:style w:type="character" w:customStyle="1" w:styleId="afc">
    <w:name w:val="Подпись к таблице_"/>
    <w:basedOn w:val="a0"/>
    <w:link w:val="afd"/>
    <w:rsid w:val="008C41D0"/>
    <w:rPr>
      <w:rFonts w:ascii="Times New Roman" w:eastAsia="Times New Roman" w:hAnsi="Times New Roman" w:cs="Times New Roman"/>
    </w:rPr>
  </w:style>
  <w:style w:type="paragraph" w:customStyle="1" w:styleId="afd">
    <w:name w:val="Подпись к таблице"/>
    <w:basedOn w:val="a"/>
    <w:link w:val="afc"/>
    <w:rsid w:val="008C41D0"/>
    <w:pPr>
      <w:widowControl w:val="0"/>
      <w:spacing w:after="0" w:line="240" w:lineRule="auto"/>
      <w:jc w:val="right"/>
    </w:pPr>
    <w:rPr>
      <w:rFonts w:ascii="Times New Roman" w:eastAsia="Times New Roman" w:hAnsi="Times New Roman" w:cs="Times New Roman"/>
    </w:rPr>
  </w:style>
  <w:style w:type="table" w:customStyle="1" w:styleId="TableGridReport1">
    <w:name w:val="Table Grid Report1"/>
    <w:basedOn w:val="a1"/>
    <w:next w:val="af1"/>
    <w:uiPriority w:val="39"/>
    <w:rsid w:val="008C4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8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A02203497AD54D75E91515E86A76F8BCD9B1CF4A487585D094DB802002EA1FE4A2772D0AC90543sDu8P" TargetMode="External"/><Relationship Id="rId13" Type="http://schemas.openxmlformats.org/officeDocument/2006/relationships/hyperlink" Target="http://www.consultant.ru/document/cons_doc_LAW_357291/2ce3b4c2e314b31833138ad26a48ec33f57545af/" TargetMode="External"/><Relationship Id="rId18" Type="http://schemas.openxmlformats.org/officeDocument/2006/relationships/hyperlink" Target="https://kyrinskiy.75.ru/u/xn--80ats7b/files/%D0%BF%D0%BE%D1%81%D1%82_%E2%84%96101%20%D0%BE%D1%82%2007_02_2020%20%D0%B3.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87A02203497AD54D75E91515E86A76F8BCD9B1CF4A487585D094DB802002EA1FE4A2772D0AC90642sDu9P" TargetMode="External"/><Relationship Id="rId12" Type="http://schemas.openxmlformats.org/officeDocument/2006/relationships/hyperlink" Target="consultantplus://offline/ref=87A02203497AD54D75E91515E86A76F8BCD9B1CF4A4E7585D094DB802002EA1FE4A2772D0AC90742sDu7P" TargetMode="External"/><Relationship Id="rId17" Type="http://schemas.openxmlformats.org/officeDocument/2006/relationships/hyperlink" Target="http://docs.cntd.ru/document/420377843" TargetMode="External"/><Relationship Id="rId2" Type="http://schemas.openxmlformats.org/officeDocument/2006/relationships/styles" Target="styles.xml"/><Relationship Id="rId16" Type="http://schemas.openxmlformats.org/officeDocument/2006/relationships/hyperlink" Target="http://docs.cntd.ru/document/90211164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420377843" TargetMode="External"/><Relationship Id="rId11" Type="http://schemas.openxmlformats.org/officeDocument/2006/relationships/hyperlink" Target="consultantplus://offline/ref=87A02203497AD54D75E91515E86A76F8BCD9B1CF4A487585D094DB802002EA1FE4A2772D0AC80E41sDu7P" TargetMode="External"/><Relationship Id="rId5" Type="http://schemas.openxmlformats.org/officeDocument/2006/relationships/hyperlink" Target="http://www.consultant.ru/document/cons_doc_LAW_357291/2ce3b4c2e314b31833138ad26a48ec33f57545af/" TargetMode="External"/><Relationship Id="rId15" Type="http://schemas.openxmlformats.org/officeDocument/2006/relationships/hyperlink" Target="http://docs.cntd.ru/document/901836556" TargetMode="External"/><Relationship Id="rId10" Type="http://schemas.openxmlformats.org/officeDocument/2006/relationships/hyperlink" Target="consultantplus://offline/ref=87A02203497AD54D75E91515E86A76F8BCD9B1CF4A487585D094DB802002EA1FE4A2772D0AC80E47sDu2P" TargetMode="External"/><Relationship Id="rId19" Type="http://schemas.openxmlformats.org/officeDocument/2006/relationships/hyperlink" Target="https://kyrinskiy.75.ru/u/xn--80ats7b/files/%D0%BF%D0%BE%D1%81%D1%82_%E2%84%96101%20%D0%BE%D1%82%2007_02_2020%20%D0%B3.pdf" TargetMode="External"/><Relationship Id="rId4" Type="http://schemas.openxmlformats.org/officeDocument/2006/relationships/webSettings" Target="webSettings.xml"/><Relationship Id="rId9" Type="http://schemas.openxmlformats.org/officeDocument/2006/relationships/hyperlink" Target="consultantplus://offline/ref=87A02203497AD54D75E91515E86A76F8BCD9B1CF4A487585D094DB802002EA1FE4A2772D0AC80E46sDu4P" TargetMode="External"/><Relationship Id="rId14" Type="http://schemas.openxmlformats.org/officeDocument/2006/relationships/hyperlink" Target="http://docs.cntd.ru/document/420377843"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32</Pages>
  <Words>11595</Words>
  <Characters>66098</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Пляскина Лариса</dc:creator>
  <cp:lastModifiedBy>station</cp:lastModifiedBy>
  <cp:revision>16</cp:revision>
  <cp:lastPrinted>2021-12-23T07:04:00Z</cp:lastPrinted>
  <dcterms:created xsi:type="dcterms:W3CDTF">2021-12-20T02:00:00Z</dcterms:created>
  <dcterms:modified xsi:type="dcterms:W3CDTF">2021-12-29T06:53:00Z</dcterms:modified>
</cp:coreProperties>
</file>