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13" w:rsidRPr="00CE1195" w:rsidRDefault="00112E13" w:rsidP="00CE1195">
      <w:pPr>
        <w:pStyle w:val="Title"/>
      </w:pPr>
      <w:r w:rsidRPr="00CE1195">
        <w:t>ЗАБАЙКАЛЬСКИЙ КРАЙ КЫРИНСКИЙ РАЙОН</w:t>
      </w:r>
    </w:p>
    <w:p w:rsidR="00112E13" w:rsidRPr="00CE1195" w:rsidRDefault="00112E13" w:rsidP="00CE1195">
      <w:pPr>
        <w:pStyle w:val="Title"/>
      </w:pPr>
      <w:r w:rsidRPr="00CE1195">
        <w:t>СОВЕТ СЕЛЬСКОГО ПОСЕЛЕНИЯ «МАНГУТСКОЕ»</w:t>
      </w:r>
    </w:p>
    <w:p w:rsidR="00112E13" w:rsidRPr="00CE1195" w:rsidRDefault="00112E13" w:rsidP="00CE1195">
      <w:pPr>
        <w:pStyle w:val="Title"/>
      </w:pPr>
      <w:r w:rsidRPr="00CE1195">
        <w:t>РЕШЕНИЕ</w:t>
      </w:r>
    </w:p>
    <w:p w:rsidR="00112E13" w:rsidRDefault="00112E13" w:rsidP="00CE1195">
      <w:pPr>
        <w:rPr>
          <w:lang w:val="en-US"/>
        </w:rPr>
      </w:pPr>
    </w:p>
    <w:p w:rsidR="00112E13" w:rsidRPr="00CE1195" w:rsidRDefault="00112E13" w:rsidP="00CE1195">
      <w:pPr>
        <w:ind w:firstLine="0"/>
        <w:rPr>
          <w:lang w:val="en-US"/>
        </w:rPr>
      </w:pPr>
    </w:p>
    <w:p w:rsidR="00112E13" w:rsidRPr="00CE1195" w:rsidRDefault="00112E13" w:rsidP="00CE1195">
      <w:r w:rsidRPr="00CE1195">
        <w:t xml:space="preserve"> 04 июня 2018 года</w:t>
      </w:r>
      <w:r w:rsidRPr="00CE1195">
        <w:tab/>
      </w:r>
      <w:r w:rsidRPr="00CE1195">
        <w:tab/>
      </w:r>
      <w:r w:rsidRPr="00CE1195">
        <w:tab/>
      </w:r>
      <w:r w:rsidRPr="00CE1195">
        <w:tab/>
      </w:r>
      <w:r>
        <w:t xml:space="preserve"> </w:t>
      </w:r>
      <w:r w:rsidRPr="00CE1195">
        <w:t>№ 4</w:t>
      </w:r>
      <w:r w:rsidRPr="00CE1195">
        <w:tab/>
      </w:r>
      <w:r w:rsidRPr="00CE1195">
        <w:tab/>
      </w:r>
      <w:r w:rsidRPr="00CE1195">
        <w:tab/>
      </w:r>
      <w:r>
        <w:rPr>
          <w:lang w:val="en-US"/>
        </w:rPr>
        <w:tab/>
      </w:r>
      <w:r w:rsidRPr="00CE1195">
        <w:t>с.Мангут</w:t>
      </w: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pStyle w:val="Title"/>
      </w:pPr>
      <w:bookmarkStart w:id="0" w:name="_GoBack"/>
      <w:r w:rsidRPr="00CE1195">
        <w:t>ОБ ИСПОЛНЕНИИ БЮДЖЕТА СЕЛЬСКОГО ПОСЕЛЕНИЯ «МАНГУТСКОЕ» ЗА 2017 ГОД</w:t>
      </w:r>
      <w:bookmarkEnd w:id="0"/>
      <w:r w:rsidRPr="00CE1195">
        <w:t>.</w:t>
      </w:r>
    </w:p>
    <w:p w:rsidR="00112E13" w:rsidRDefault="00112E13" w:rsidP="00CE1195">
      <w:pPr>
        <w:rPr>
          <w:lang w:val="en-US"/>
        </w:rPr>
      </w:pPr>
    </w:p>
    <w:p w:rsidR="00112E13" w:rsidRPr="00CE1195" w:rsidRDefault="00112E13" w:rsidP="00CE1195">
      <w:pPr>
        <w:ind w:firstLine="0"/>
        <w:rPr>
          <w:lang w:val="en-US"/>
        </w:rPr>
      </w:pPr>
    </w:p>
    <w:p w:rsidR="00112E13" w:rsidRPr="00CE1195" w:rsidRDefault="00112E13" w:rsidP="00CE1195">
      <w:r w:rsidRPr="00CE1195">
        <w:t>В соответствии со статьей 264.6 Бюджетного кодекса Российской Федерации, статьей 42 Устава сельского поселения «Мангутское», статьи 18 и статьи 20 Положения «О бюджетном процессе в сельском поселении «Мангутское», утвержденным решением Совета сельского поселения «Мангутское» №11 от 21.06.2017 года</w:t>
      </w:r>
    </w:p>
    <w:p w:rsidR="00112E13" w:rsidRPr="00CE1195" w:rsidRDefault="00112E13" w:rsidP="00CE1195">
      <w:r w:rsidRPr="00CE1195">
        <w:t>Совет сельского поселения «Мангутское» решил:</w:t>
      </w:r>
    </w:p>
    <w:p w:rsidR="00112E13" w:rsidRPr="00CE1195" w:rsidRDefault="00112E13" w:rsidP="00CE1195">
      <w:pPr>
        <w:pStyle w:val="4"/>
      </w:pPr>
      <w:r w:rsidRPr="00CE1195">
        <w:t>Статья 1.</w:t>
      </w:r>
    </w:p>
    <w:p w:rsidR="00112E13" w:rsidRPr="00CE1195" w:rsidRDefault="00112E13" w:rsidP="00CE1195">
      <w:r w:rsidRPr="00CE1195">
        <w:t>Утвердить исполнение бюджета сельского поселения «Мангутское» за 2017год :</w:t>
      </w:r>
    </w:p>
    <w:p w:rsidR="00112E13" w:rsidRPr="00CE1195" w:rsidRDefault="00112E13" w:rsidP="00CE1195">
      <w:r w:rsidRPr="00CE1195">
        <w:t>общий объем доходов в сумме</w:t>
      </w:r>
      <w:r>
        <w:t xml:space="preserve"> </w:t>
      </w:r>
      <w:r w:rsidRPr="00CE1195">
        <w:t xml:space="preserve">3900,4тыс.рублей; </w:t>
      </w:r>
    </w:p>
    <w:p w:rsidR="00112E13" w:rsidRPr="00CE1195" w:rsidRDefault="00112E13" w:rsidP="00CE1195">
      <w:r w:rsidRPr="00CE1195">
        <w:t xml:space="preserve"> общий объем расходов в сумме</w:t>
      </w:r>
      <w:r>
        <w:t xml:space="preserve"> </w:t>
      </w:r>
      <w:r w:rsidRPr="00CE1195">
        <w:t xml:space="preserve">3894,6тыс.рублей; </w:t>
      </w:r>
    </w:p>
    <w:p w:rsidR="00112E13" w:rsidRPr="00CE1195" w:rsidRDefault="00112E13" w:rsidP="00CE1195">
      <w:r w:rsidRPr="00CE1195">
        <w:t>с превышением доходов над расходами в сумме 5,8 тыс. рублей</w:t>
      </w:r>
    </w:p>
    <w:p w:rsidR="00112E13" w:rsidRPr="00CE1195" w:rsidRDefault="00112E13" w:rsidP="00CE1195">
      <w:pPr>
        <w:pStyle w:val="4"/>
      </w:pPr>
      <w:r w:rsidRPr="00CE1195">
        <w:t xml:space="preserve">Статья 2. </w:t>
      </w:r>
    </w:p>
    <w:p w:rsidR="00112E13" w:rsidRPr="00CE1195" w:rsidRDefault="00112E13" w:rsidP="00CE1195">
      <w:r w:rsidRPr="00CE1195">
        <w:t>1.Утвердить Доходы бюджета сельского поселения «Мангутское» за 2017год по кодам классификации доходов бюджетов согласно приложению № 1 к настоящему решению.</w:t>
      </w:r>
    </w:p>
    <w:p w:rsidR="00112E13" w:rsidRPr="00CE1195" w:rsidRDefault="00112E13" w:rsidP="00CE1195">
      <w:r w:rsidRPr="00CE1195">
        <w:t>2.Утвердить Доходы бюджета сельского поселения «Мангутское» за 2017 год по кодам видов доходов, подвидов доходов, классификации операции сектора государственного управления, относящихся к доходам бюджета, согласно приложению № 2 к настоящему решению.</w:t>
      </w:r>
    </w:p>
    <w:p w:rsidR="00112E13" w:rsidRPr="00CE1195" w:rsidRDefault="00112E13" w:rsidP="00CE1195">
      <w:pPr>
        <w:pStyle w:val="4"/>
      </w:pPr>
      <w:r w:rsidRPr="00CE1195">
        <w:t>Статья 3.</w:t>
      </w:r>
    </w:p>
    <w:p w:rsidR="00112E13" w:rsidRPr="00CE1195" w:rsidRDefault="00112E13" w:rsidP="00CE1195">
      <w:r w:rsidRPr="00CE1195">
        <w:t>1.Утвердить Расходы бюджета сельского поселения «Мангутское» за 2017 год по ведомственной структуре расходов бюджета сельского поселения «Мангутское», согласно приложению № 3 к настоящему решению.</w:t>
      </w:r>
    </w:p>
    <w:p w:rsidR="00112E13" w:rsidRPr="00CE1195" w:rsidRDefault="00112E13" w:rsidP="00CE1195">
      <w:r w:rsidRPr="00CE1195">
        <w:t>2.Утвердить Расходы бюджета сельского поселения «Мангутское» за 2017 год по разделам и подразделам классификации расходов бюджетов, согласно приложению № 4 к настоящему решению.</w:t>
      </w:r>
    </w:p>
    <w:p w:rsidR="00112E13" w:rsidRPr="00CE1195" w:rsidRDefault="00112E13" w:rsidP="00CE1195">
      <w:pPr>
        <w:pStyle w:val="4"/>
      </w:pPr>
      <w:r w:rsidRPr="00CE1195">
        <w:t>Статья 4.</w:t>
      </w:r>
    </w:p>
    <w:p w:rsidR="00112E13" w:rsidRPr="00CE1195" w:rsidRDefault="00112E13" w:rsidP="00CE1195">
      <w:pPr>
        <w:rPr>
          <w:lang w:val="en-US"/>
        </w:rPr>
      </w:pPr>
      <w:r w:rsidRPr="00CE1195">
        <w:t>1.Утвердить Источники финансирования дефицита бюджета сельского поселения «Мангутское» за 2017 год по кодам классификации источников финансирования дефицитов бюджетов, согласно приложению № 5 к настоящему решению.</w:t>
      </w:r>
    </w:p>
    <w:p w:rsidR="00112E13" w:rsidRPr="00CE1195" w:rsidRDefault="00112E13" w:rsidP="00CE1195">
      <w:pPr>
        <w:pStyle w:val="4"/>
      </w:pPr>
      <w:r w:rsidRPr="00CE1195">
        <w:t>Статья 5.</w:t>
      </w:r>
    </w:p>
    <w:p w:rsidR="00112E13" w:rsidRPr="00CE1195" w:rsidRDefault="00112E13" w:rsidP="00CE1195">
      <w:r w:rsidRPr="00CE1195">
        <w:t xml:space="preserve">1.Утвердить источники финансирования дефицита бюджета сельского поселения "Мангутское" по кодам групп, подгрупп, статей, видов источников </w:t>
      </w:r>
      <w:r w:rsidRPr="00CE1195">
        <w:lastRenderedPageBreak/>
        <w:t>финансирования дефицитов бюджетов классификации операций сектора государственного управления Российской Федерации, относящихся к источникам финансирования дефицитов бюджетов за 2017 год.</w:t>
      </w:r>
    </w:p>
    <w:p w:rsidR="00112E13" w:rsidRPr="00CE1195" w:rsidRDefault="00112E13" w:rsidP="00CE1195">
      <w:pPr>
        <w:pStyle w:val="4"/>
      </w:pPr>
      <w:r w:rsidRPr="00CE1195">
        <w:t>Статья 6.</w:t>
      </w:r>
    </w:p>
    <w:p w:rsidR="00112E13" w:rsidRPr="00CE1195" w:rsidRDefault="00112E13" w:rsidP="00CE1195">
      <w:r w:rsidRPr="00CE1195">
        <w:t>Настоящее решение обнародовать на информационном стенде сельского поселения «Мангутское»</w:t>
      </w:r>
    </w:p>
    <w:p w:rsidR="00112E13" w:rsidRPr="00CE1195" w:rsidRDefault="00112E13" w:rsidP="00CE1195">
      <w:pPr>
        <w:ind w:firstLine="0"/>
      </w:pPr>
    </w:p>
    <w:p w:rsidR="00112E13" w:rsidRDefault="00112E13" w:rsidP="00CE1195">
      <w:pPr>
        <w:rPr>
          <w:lang w:val="en-US"/>
        </w:rPr>
      </w:pPr>
    </w:p>
    <w:p w:rsidR="00112E13" w:rsidRPr="00CE1195" w:rsidRDefault="00112E13" w:rsidP="00CE1195">
      <w:pPr>
        <w:rPr>
          <w:lang w:val="en-US"/>
        </w:rPr>
      </w:pPr>
    </w:p>
    <w:p w:rsidR="00112E13" w:rsidRPr="00CE1195" w:rsidRDefault="00112E13" w:rsidP="00CE1195">
      <w:r w:rsidRPr="00CE1195">
        <w:t>Глава сельского поселения «Мангутское»</w:t>
      </w:r>
      <w:r>
        <w:t xml:space="preserve"> </w:t>
      </w:r>
      <w:r w:rsidRPr="00CE1195">
        <w:tab/>
      </w:r>
      <w:r w:rsidRPr="00CE1195">
        <w:tab/>
      </w:r>
      <w:r w:rsidRPr="00CE1195">
        <w:tab/>
        <w:t>М.И.Засухин</w:t>
      </w:r>
    </w:p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/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pStyle w:val="a5"/>
      </w:pPr>
      <w:r w:rsidRPr="00CE1195">
        <w:rPr>
          <w:rFonts w:hint="eastAsia"/>
        </w:rPr>
        <w:lastRenderedPageBreak/>
        <w:t>Приложение</w:t>
      </w:r>
      <w:r w:rsidRPr="00CE1195">
        <w:t xml:space="preserve"> </w:t>
      </w:r>
      <w:r w:rsidRPr="00CE1195">
        <w:rPr>
          <w:rFonts w:hint="eastAsia"/>
        </w:rPr>
        <w:t>№</w:t>
      </w:r>
      <w:r w:rsidRPr="00CE1195">
        <w:t xml:space="preserve"> 1</w:t>
      </w:r>
    </w:p>
    <w:p w:rsidR="00112E13" w:rsidRPr="00CE1195" w:rsidRDefault="00112E13" w:rsidP="00CE1195">
      <w:pPr>
        <w:pStyle w:val="a5"/>
      </w:pPr>
      <w:r w:rsidRPr="00CE1195">
        <w:rPr>
          <w:rFonts w:hint="eastAsia"/>
        </w:rPr>
        <w:t>к</w:t>
      </w:r>
      <w:r w:rsidRPr="00CE1195">
        <w:t xml:space="preserve"> </w:t>
      </w:r>
      <w:r w:rsidRPr="00CE1195">
        <w:rPr>
          <w:rFonts w:hint="eastAsia"/>
        </w:rPr>
        <w:t>решению</w:t>
      </w:r>
      <w:r w:rsidRPr="00CE1195">
        <w:t xml:space="preserve"> </w:t>
      </w:r>
      <w:r w:rsidRPr="00CE1195">
        <w:rPr>
          <w:rFonts w:hint="eastAsia"/>
        </w:rPr>
        <w:t>Совета</w:t>
      </w:r>
      <w:r w:rsidRPr="00CE1195">
        <w:t xml:space="preserve"> </w:t>
      </w:r>
    </w:p>
    <w:p w:rsidR="00112E13" w:rsidRPr="00CE1195" w:rsidRDefault="00112E13" w:rsidP="00CE1195">
      <w:pPr>
        <w:pStyle w:val="a5"/>
      </w:pPr>
      <w:r w:rsidRPr="00CE1195">
        <w:rPr>
          <w:rFonts w:hint="eastAsia"/>
        </w:rPr>
        <w:t>сельского</w:t>
      </w:r>
      <w:r w:rsidRPr="00CE1195">
        <w:t xml:space="preserve"> </w:t>
      </w:r>
      <w:r w:rsidRPr="00CE1195">
        <w:rPr>
          <w:rFonts w:hint="eastAsia"/>
        </w:rPr>
        <w:t>поселения</w:t>
      </w:r>
    </w:p>
    <w:p w:rsidR="00112E13" w:rsidRPr="00CE1195" w:rsidRDefault="00112E13" w:rsidP="00CE1195">
      <w:pPr>
        <w:pStyle w:val="a5"/>
      </w:pPr>
      <w:r w:rsidRPr="00CE1195">
        <w:t>«</w:t>
      </w:r>
      <w:r w:rsidRPr="00CE1195">
        <w:rPr>
          <w:rFonts w:hint="eastAsia"/>
        </w:rPr>
        <w:t>Мангутское</w:t>
      </w:r>
      <w:r w:rsidRPr="00CE1195">
        <w:rPr>
          <w:rFonts w:hint="eastAsia"/>
        </w:rPr>
        <w:t>»</w:t>
      </w:r>
    </w:p>
    <w:p w:rsidR="00112E13" w:rsidRDefault="00112E13" w:rsidP="00CE1195">
      <w:pPr>
        <w:pStyle w:val="a5"/>
      </w:pPr>
      <w:r>
        <w:rPr>
          <w:rFonts w:hint="eastAsia"/>
        </w:rPr>
        <w:t>от</w:t>
      </w:r>
      <w:r>
        <w:t xml:space="preserve"> </w:t>
      </w:r>
      <w:r>
        <w:rPr>
          <w:lang w:val="en-US"/>
        </w:rPr>
        <w:t xml:space="preserve">04 </w:t>
      </w:r>
      <w:r>
        <w:t>.06.</w:t>
      </w:r>
      <w:r w:rsidRPr="00CE1195">
        <w:t xml:space="preserve">2018 </w:t>
      </w:r>
      <w:r w:rsidRPr="00CE1195">
        <w:rPr>
          <w:rFonts w:hint="eastAsia"/>
        </w:rPr>
        <w:t>года</w:t>
      </w:r>
      <w:r w:rsidRPr="00CE1195">
        <w:t xml:space="preserve"> </w:t>
      </w:r>
      <w:r w:rsidRPr="00CE1195">
        <w:rPr>
          <w:rFonts w:hint="eastAsia"/>
        </w:rPr>
        <w:t>№</w:t>
      </w:r>
      <w:r w:rsidRPr="00CE1195">
        <w:t xml:space="preserve"> </w:t>
      </w:r>
      <w:r>
        <w:t>4</w:t>
      </w:r>
    </w:p>
    <w:p w:rsidR="00112E13" w:rsidRDefault="00112E13" w:rsidP="00CE1195"/>
    <w:p w:rsidR="00112E13" w:rsidRDefault="00112E13" w:rsidP="00CE1195"/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pStyle w:val="Title"/>
      </w:pPr>
      <w:r w:rsidRPr="00CE1195">
        <w:t>Доходы бюджета сельского поселения «Мангутское» по кодам классификации доходов бюджетов Российской Федерации за 2017год</w:t>
      </w:r>
    </w:p>
    <w:p w:rsidR="00112E13" w:rsidRPr="00CE1195" w:rsidRDefault="00112E13" w:rsidP="00CE1195">
      <w:pPr>
        <w:ind w:firstLine="0"/>
      </w:pPr>
    </w:p>
    <w:tbl>
      <w:tblPr>
        <w:tblW w:w="8925" w:type="dxa"/>
        <w:tblInd w:w="93" w:type="dxa"/>
        <w:tblLayout w:type="fixed"/>
        <w:tblLook w:val="00A0"/>
      </w:tblPr>
      <w:tblGrid>
        <w:gridCol w:w="2186"/>
        <w:gridCol w:w="1349"/>
        <w:gridCol w:w="2384"/>
        <w:gridCol w:w="1256"/>
        <w:gridCol w:w="1750"/>
      </w:tblGrid>
      <w:tr w:rsidR="00112E13" w:rsidRPr="00CE1195" w:rsidTr="002276F2">
        <w:trPr>
          <w:trHeight w:val="116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Код главного администратора доходов бюджета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Код дохода по бюджетной классификации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Назначено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Исполнено</w:t>
            </w:r>
          </w:p>
        </w:tc>
      </w:tr>
      <w:tr w:rsidR="00112E13" w:rsidRPr="00CE1195" w:rsidTr="002276F2">
        <w:trPr>
          <w:trHeight w:val="314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ДОХОДЫ БЮДЖЕТА – 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85000000000000000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4017,3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3900,4</w:t>
            </w:r>
          </w:p>
        </w:tc>
      </w:tr>
      <w:tr w:rsidR="00112E13" w:rsidRPr="00CE1195" w:rsidTr="002276F2">
        <w:trPr>
          <w:trHeight w:val="629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 xml:space="preserve">НАЛОГОВЫЕ И НЕНАЛОГОВЫЕ ДОХОДЫ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10000000000000000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1911,6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1957,3</w:t>
            </w:r>
          </w:p>
        </w:tc>
      </w:tr>
      <w:tr w:rsidR="00112E13" w:rsidRPr="00CE1195" w:rsidTr="002276F2">
        <w:trPr>
          <w:trHeight w:val="314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20000000000000000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2105,6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1943,1</w:t>
            </w:r>
          </w:p>
        </w:tc>
      </w:tr>
      <w:tr w:rsidR="00112E13" w:rsidRPr="00CE1195" w:rsidTr="002276F2">
        <w:trPr>
          <w:trHeight w:val="25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182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CE1195">
            <w:r w:rsidRPr="00CE1195">
              <w:t>10102010011000110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1205,9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1231,6</w:t>
            </w:r>
          </w:p>
        </w:tc>
      </w:tr>
      <w:tr w:rsidR="00112E13" w:rsidRPr="00CE1195" w:rsidTr="002276F2">
        <w:trPr>
          <w:trHeight w:val="31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lastRenderedPageBreak/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182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10503010011000110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>
              <w:t xml:space="preserve"> </w:t>
            </w:r>
            <w:r w:rsidRPr="00CE1195">
              <w:t>0,7</w:t>
            </w:r>
          </w:p>
        </w:tc>
      </w:tr>
      <w:tr w:rsidR="00112E13" w:rsidRPr="00CE1195" w:rsidTr="002276F2">
        <w:trPr>
          <w:trHeight w:val="31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Налог на имущество физических лиц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182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10601030100000110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24,0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36,8</w:t>
            </w:r>
          </w:p>
        </w:tc>
      </w:tr>
      <w:tr w:rsidR="00112E13" w:rsidRPr="00CE1195" w:rsidTr="002276F2">
        <w:trPr>
          <w:trHeight w:val="1572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182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10606033100000110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467,1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468,0</w:t>
            </w:r>
          </w:p>
        </w:tc>
      </w:tr>
      <w:tr w:rsidR="00112E13" w:rsidRPr="00CE1195" w:rsidTr="002276F2">
        <w:trPr>
          <w:trHeight w:val="1572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182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10606043100000110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89,0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89,2</w:t>
            </w:r>
          </w:p>
        </w:tc>
      </w:tr>
      <w:tr w:rsidR="00112E13" w:rsidRPr="00CE1195" w:rsidTr="002276F2">
        <w:trPr>
          <w:trHeight w:val="220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10804020011000110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27,6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34,2</w:t>
            </w:r>
          </w:p>
        </w:tc>
      </w:tr>
      <w:tr w:rsidR="00112E13" w:rsidRPr="00CE1195" w:rsidTr="002276F2">
        <w:trPr>
          <w:trHeight w:val="2201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11105035100000120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97,0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97,4 </w:t>
            </w:r>
          </w:p>
        </w:tc>
      </w:tr>
      <w:tr w:rsidR="00112E13" w:rsidRPr="00CE1195" w:rsidTr="002276F2">
        <w:trPr>
          <w:trHeight w:val="629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Прочие доходы от компенсации затрат бюджетов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11302995100930130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0</w:t>
            </w:r>
          </w:p>
        </w:tc>
      </w:tr>
      <w:tr w:rsidR="00112E13" w:rsidRPr="00CE1195" w:rsidTr="002276F2">
        <w:trPr>
          <w:trHeight w:val="629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Невыясненные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 xml:space="preserve"> 11701050100000 180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-0,6</w:t>
            </w:r>
          </w:p>
        </w:tc>
      </w:tr>
      <w:tr w:rsidR="00112E13" w:rsidRPr="00CE1195" w:rsidTr="002276F2">
        <w:trPr>
          <w:trHeight w:val="94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20215001100000151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1247,7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1247,7</w:t>
            </w:r>
          </w:p>
        </w:tc>
      </w:tr>
      <w:tr w:rsidR="00112E13" w:rsidRPr="00CE1195" w:rsidTr="002276F2">
        <w:trPr>
          <w:trHeight w:val="94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20215002100000151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453,5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453,5</w:t>
            </w:r>
          </w:p>
        </w:tc>
      </w:tr>
      <w:tr w:rsidR="00112E13" w:rsidRPr="00CE1195" w:rsidTr="002276F2">
        <w:trPr>
          <w:trHeight w:val="94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>Прочие субсидии бюджетам сельских поселений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20229999100000151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154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154</w:t>
            </w:r>
          </w:p>
        </w:tc>
      </w:tr>
      <w:tr w:rsidR="00112E13" w:rsidRPr="00CE1195" w:rsidTr="002276F2">
        <w:trPr>
          <w:trHeight w:val="1258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CE1195">
              <w:lastRenderedPageBreak/>
              <w:t>комиссариаты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lastRenderedPageBreak/>
              <w:t>802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20235118100000151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82,9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82,9</w:t>
            </w:r>
          </w:p>
        </w:tc>
      </w:tr>
      <w:tr w:rsidR="00112E13" w:rsidRPr="00CE1195" w:rsidTr="002276F2">
        <w:trPr>
          <w:trHeight w:val="1886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CE1195">
            <w:r w:rsidRPr="00CE1195"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13" w:rsidRPr="00CE1195" w:rsidRDefault="00112E13" w:rsidP="00CE1195">
            <w:r w:rsidRPr="00CE1195">
              <w:t>802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CE1195">
            <w:r w:rsidRPr="00CE1195">
              <w:t>20240014100000151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167,5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CE1195">
            <w:r w:rsidRPr="00CE1195">
              <w:t>5,0</w:t>
            </w:r>
          </w:p>
        </w:tc>
      </w:tr>
    </w:tbl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lastRenderedPageBreak/>
        <w:t>Приложение</w:t>
      </w:r>
      <w:r w:rsidRPr="00CE1195">
        <w:t xml:space="preserve"> </w:t>
      </w:r>
      <w:r w:rsidRPr="00CE1195">
        <w:rPr>
          <w:rFonts w:hint="eastAsia"/>
        </w:rPr>
        <w:t>№</w:t>
      </w:r>
      <w:r w:rsidRPr="00CE1195">
        <w:t>2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к</w:t>
      </w:r>
      <w:r w:rsidRPr="00CE1195">
        <w:t xml:space="preserve"> </w:t>
      </w:r>
      <w:r w:rsidRPr="00CE1195">
        <w:rPr>
          <w:rFonts w:hint="eastAsia"/>
        </w:rPr>
        <w:t>решению</w:t>
      </w:r>
      <w:r w:rsidRPr="00CE1195">
        <w:t xml:space="preserve"> </w:t>
      </w:r>
      <w:r w:rsidRPr="00CE1195">
        <w:rPr>
          <w:rFonts w:hint="eastAsia"/>
        </w:rPr>
        <w:t>Совета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сельского</w:t>
      </w:r>
      <w:r w:rsidRPr="00CE1195">
        <w:t xml:space="preserve"> </w:t>
      </w:r>
      <w:r w:rsidRPr="00CE1195">
        <w:rPr>
          <w:rFonts w:hint="eastAsia"/>
        </w:rPr>
        <w:t>поселения</w:t>
      </w:r>
    </w:p>
    <w:p w:rsidR="00112E13" w:rsidRPr="00CE1195" w:rsidRDefault="00112E13" w:rsidP="002276F2">
      <w:pPr>
        <w:pStyle w:val="a5"/>
      </w:pPr>
      <w:r w:rsidRPr="00CE1195">
        <w:t>"</w:t>
      </w:r>
      <w:r w:rsidRPr="00CE1195">
        <w:rPr>
          <w:rFonts w:hint="eastAsia"/>
        </w:rPr>
        <w:t>Мангутское</w:t>
      </w:r>
      <w:r w:rsidRPr="00CE1195">
        <w:t>"</w:t>
      </w:r>
    </w:p>
    <w:p w:rsidR="00112E13" w:rsidRDefault="00112E13" w:rsidP="002276F2">
      <w:pPr>
        <w:pStyle w:val="a5"/>
      </w:pPr>
      <w:r>
        <w:rPr>
          <w:rFonts w:hint="eastAsia"/>
        </w:rPr>
        <w:t>от</w:t>
      </w:r>
      <w:r>
        <w:t xml:space="preserve"> 04.06.2018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>4</w:t>
      </w: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Title"/>
      </w:pPr>
      <w:r w:rsidRPr="00CE1195">
        <w:t>Доходы</w:t>
      </w:r>
      <w:r>
        <w:t xml:space="preserve"> </w:t>
      </w:r>
      <w:r w:rsidRPr="00CE1195">
        <w:t>бюджета сельского поселения "Мангутское"по кодам видов доходов, подвидов доходов, классификации операций сектора государственного управления, относящихся к доходам</w:t>
      </w:r>
      <w:r>
        <w:t xml:space="preserve"> </w:t>
      </w:r>
      <w:r w:rsidRPr="00CE1195">
        <w:t xml:space="preserve">бюджетов </w:t>
      </w:r>
    </w:p>
    <w:p w:rsidR="00112E13" w:rsidRPr="00CE1195" w:rsidRDefault="00112E13" w:rsidP="002276F2">
      <w:pPr>
        <w:pStyle w:val="Title"/>
      </w:pPr>
      <w:r w:rsidRPr="00CE1195">
        <w:t>Российской Федерации за 2017 год</w:t>
      </w:r>
    </w:p>
    <w:p w:rsidR="00112E13" w:rsidRPr="00CE1195" w:rsidRDefault="00112E13" w:rsidP="00CE1195">
      <w:pPr>
        <w:ind w:firstLine="0"/>
      </w:pPr>
    </w:p>
    <w:tbl>
      <w:tblPr>
        <w:tblW w:w="9229" w:type="dxa"/>
        <w:tblInd w:w="93" w:type="dxa"/>
        <w:tblLayout w:type="fixed"/>
        <w:tblLook w:val="00A0"/>
      </w:tblPr>
      <w:tblGrid>
        <w:gridCol w:w="3216"/>
        <w:gridCol w:w="3118"/>
        <w:gridCol w:w="1341"/>
        <w:gridCol w:w="1554"/>
      </w:tblGrid>
      <w:tr w:rsidR="00112E13" w:rsidRPr="00CE1195" w:rsidTr="0025216E">
        <w:trPr>
          <w:trHeight w:val="94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Код классификации доходов бюджетов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Назначено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 xml:space="preserve">Исполнено 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3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ДОХОДЫ БЮДЖЕТА –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000 8 50 00000 00 0000 000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4017,3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3900,4</w:t>
            </w:r>
          </w:p>
        </w:tc>
      </w:tr>
      <w:tr w:rsidR="00112E13" w:rsidRPr="00CE1195" w:rsidTr="0025216E">
        <w:trPr>
          <w:trHeight w:val="63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000 1 00 00000 00 0000 000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1911,6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1957,3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000 1 01 02000 01 0000 110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/>
        </w:tc>
      </w:tr>
      <w:tr w:rsidR="00112E13" w:rsidRPr="00CE1195" w:rsidTr="0025216E">
        <w:trPr>
          <w:trHeight w:val="220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000 1 01 02010 011 000 110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1205,9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1231,6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105 0 30 100 11 000 110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0,7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НАЛОГИ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000 1 06 01030 10 0000 110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24,0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36,8</w:t>
            </w:r>
          </w:p>
        </w:tc>
      </w:tr>
      <w:tr w:rsidR="00112E13" w:rsidRPr="00CE1195" w:rsidTr="0025216E">
        <w:trPr>
          <w:trHeight w:val="12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000 1 06 01030 10 0000 110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24,0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36,8</w:t>
            </w:r>
          </w:p>
        </w:tc>
      </w:tr>
      <w:tr w:rsidR="00112E13" w:rsidRPr="00CE1195" w:rsidTr="0025216E">
        <w:trPr>
          <w:trHeight w:val="12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000 1 06 06033 10 0000 110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467,1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468</w:t>
            </w:r>
          </w:p>
        </w:tc>
      </w:tr>
      <w:tr w:rsidR="00112E13" w:rsidRPr="00CE1195" w:rsidTr="0025216E">
        <w:trPr>
          <w:trHeight w:val="12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00010606043100000110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89,0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89,2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000 1 08 00000 00 0000 000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27,6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34,2</w:t>
            </w:r>
          </w:p>
        </w:tc>
      </w:tr>
      <w:tr w:rsidR="00112E13" w:rsidRPr="00CE1195" w:rsidTr="0025216E">
        <w:trPr>
          <w:trHeight w:val="126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000 1 08 04020 01 1000 110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27,6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34,2</w:t>
            </w:r>
          </w:p>
        </w:tc>
      </w:tr>
      <w:tr w:rsidR="00112E13" w:rsidRPr="00CE1195" w:rsidTr="0025216E">
        <w:trPr>
          <w:trHeight w:val="12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000 1 11 0503510 0000 120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97,0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97,4</w:t>
            </w:r>
          </w:p>
        </w:tc>
      </w:tr>
      <w:tr w:rsidR="00112E13" w:rsidRPr="00CE1195" w:rsidTr="0025216E">
        <w:trPr>
          <w:trHeight w:val="94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000 1 13 00000 00 0000 000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25216E">
        <w:trPr>
          <w:trHeight w:val="63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000 1 17 05050 10 0000 000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0,0</w:t>
            </w:r>
          </w:p>
        </w:tc>
      </w:tr>
      <w:tr w:rsidR="00112E13" w:rsidRPr="00CE1195" w:rsidTr="0025216E">
        <w:trPr>
          <w:trHeight w:val="63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Невыясненные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000 1 17 01050 10 0000 000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-0,6</w:t>
            </w:r>
          </w:p>
        </w:tc>
      </w:tr>
      <w:tr w:rsidR="00112E13" w:rsidRPr="00CE1195" w:rsidTr="0025216E">
        <w:trPr>
          <w:trHeight w:val="63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БЕЗВОЗМЕЗДНЫЕ ПОСТУПЛЕНИЯ всего,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000 2 00 00000 00 0000 000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2105,6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1943,1</w:t>
            </w:r>
          </w:p>
        </w:tc>
      </w:tr>
      <w:tr w:rsidR="00112E13" w:rsidRPr="00CE1195" w:rsidTr="0025216E">
        <w:trPr>
          <w:trHeight w:val="94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000 2 02 0000000 0000 000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2105,6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1943,1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 </w:t>
            </w:r>
          </w:p>
        </w:tc>
      </w:tr>
      <w:tr w:rsidR="00112E13" w:rsidRPr="00CE1195" w:rsidTr="0025216E">
        <w:trPr>
          <w:trHeight w:val="63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Дотации бюджетам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000 2 02 15001 10 0000 151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1247,7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1247,7</w:t>
            </w:r>
          </w:p>
        </w:tc>
      </w:tr>
      <w:tr w:rsidR="00112E13" w:rsidRPr="00CE1195" w:rsidTr="0025216E">
        <w:trPr>
          <w:trHeight w:val="94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000 2 02 15002 10 0000 151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453,5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453,5</w:t>
            </w:r>
          </w:p>
        </w:tc>
      </w:tr>
      <w:tr w:rsidR="00112E13" w:rsidRPr="00CE1195" w:rsidTr="0025216E">
        <w:trPr>
          <w:trHeight w:val="94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13" w:rsidRPr="00CE1195" w:rsidRDefault="00112E13" w:rsidP="002276F2">
            <w:r w:rsidRPr="00CE1195"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13" w:rsidRPr="00CE1195" w:rsidRDefault="00112E13" w:rsidP="002276F2"/>
          <w:p w:rsidR="00112E13" w:rsidRPr="00CE1195" w:rsidRDefault="00112E13" w:rsidP="002276F2">
            <w:r w:rsidRPr="00CE1195">
              <w:t>00020229999100000151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  <w:p w:rsidR="00112E13" w:rsidRPr="00CE1195" w:rsidRDefault="00112E13" w:rsidP="002276F2">
            <w:r w:rsidRPr="00CE1195">
              <w:t>154,0</w:t>
            </w:r>
          </w:p>
          <w:p w:rsidR="00112E13" w:rsidRPr="00CE1195" w:rsidRDefault="00112E13" w:rsidP="002276F2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  <w:p w:rsidR="00112E13" w:rsidRPr="00CE1195" w:rsidRDefault="00112E13" w:rsidP="002276F2">
            <w:r w:rsidRPr="00CE1195">
              <w:t>154,0</w:t>
            </w:r>
          </w:p>
        </w:tc>
      </w:tr>
      <w:tr w:rsidR="00112E13" w:rsidRPr="00CE1195" w:rsidTr="0025216E">
        <w:trPr>
          <w:trHeight w:val="12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000 2 02 35 11810 0000 151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25216E">
        <w:trPr>
          <w:trHeight w:val="31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13" w:rsidRPr="00CE1195" w:rsidRDefault="00112E13" w:rsidP="002276F2">
            <w:r w:rsidRPr="00CE1195"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 xml:space="preserve"> 000 2 02 4001410 0000 151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167,5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E13" w:rsidRPr="00CE1195" w:rsidRDefault="00112E13" w:rsidP="002276F2">
            <w:r w:rsidRPr="00CE1195">
              <w:t>5,0</w:t>
            </w:r>
          </w:p>
        </w:tc>
      </w:tr>
    </w:tbl>
    <w:p w:rsidR="00112E13" w:rsidRPr="00CE1195" w:rsidRDefault="00112E13" w:rsidP="002276F2"/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Приложение</w:t>
      </w:r>
      <w:r w:rsidRPr="00CE1195">
        <w:t xml:space="preserve"> </w:t>
      </w:r>
      <w:r w:rsidRPr="00CE1195">
        <w:rPr>
          <w:rFonts w:hint="eastAsia"/>
        </w:rPr>
        <w:t>№</w:t>
      </w:r>
      <w:r w:rsidRPr="00CE1195">
        <w:t>3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к</w:t>
      </w:r>
      <w:r w:rsidRPr="00CE1195">
        <w:t xml:space="preserve"> </w:t>
      </w:r>
      <w:r w:rsidRPr="00CE1195">
        <w:rPr>
          <w:rFonts w:hint="eastAsia"/>
        </w:rPr>
        <w:t>решению</w:t>
      </w:r>
      <w:r w:rsidRPr="00CE1195">
        <w:t xml:space="preserve"> </w:t>
      </w:r>
      <w:r w:rsidRPr="00CE1195">
        <w:rPr>
          <w:rFonts w:hint="eastAsia"/>
        </w:rPr>
        <w:t>Совета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сельского</w:t>
      </w:r>
      <w:r w:rsidRPr="00CE1195">
        <w:t xml:space="preserve"> </w:t>
      </w:r>
      <w:r w:rsidRPr="00CE1195">
        <w:rPr>
          <w:rFonts w:hint="eastAsia"/>
        </w:rPr>
        <w:t>поселения</w:t>
      </w:r>
    </w:p>
    <w:p w:rsidR="00112E13" w:rsidRPr="00CE1195" w:rsidRDefault="00112E13" w:rsidP="002276F2">
      <w:pPr>
        <w:pStyle w:val="a5"/>
      </w:pPr>
      <w:r w:rsidRPr="00CE1195">
        <w:t>«</w:t>
      </w:r>
      <w:r w:rsidRPr="00CE1195">
        <w:rPr>
          <w:rFonts w:hint="eastAsia"/>
        </w:rPr>
        <w:t>Мангутское</w:t>
      </w:r>
      <w:r w:rsidRPr="00CE1195">
        <w:rPr>
          <w:rFonts w:hint="eastAsia"/>
        </w:rPr>
        <w:t>»</w:t>
      </w:r>
    </w:p>
    <w:p w:rsidR="00112E13" w:rsidRPr="00CE1195" w:rsidRDefault="00112E13" w:rsidP="002276F2">
      <w:pPr>
        <w:pStyle w:val="a5"/>
      </w:pPr>
      <w:r>
        <w:rPr>
          <w:rFonts w:hint="eastAsia"/>
        </w:rPr>
        <w:t>От</w:t>
      </w:r>
      <w:r>
        <w:t xml:space="preserve"> 04.06.2018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4</w:t>
      </w: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Title"/>
      </w:pPr>
      <w:r w:rsidRPr="00CE1195">
        <w:t>Распределение бюджетных ассигнований по разделам,</w:t>
      </w:r>
      <w:r>
        <w:t xml:space="preserve"> </w:t>
      </w:r>
      <w:r w:rsidRPr="00CE1195">
        <w:t>подразделам,</w:t>
      </w:r>
      <w:r>
        <w:t xml:space="preserve"> </w:t>
      </w:r>
      <w:r w:rsidRPr="00CE1195">
        <w:t>целевым статьям и видам расходов классификации расходов бюджета</w:t>
      </w:r>
    </w:p>
    <w:p w:rsidR="00112E13" w:rsidRPr="00CE1195" w:rsidRDefault="00112E13" w:rsidP="002276F2">
      <w:pPr>
        <w:pStyle w:val="Title"/>
      </w:pPr>
      <w:r w:rsidRPr="00CE1195">
        <w:t>сельского поселения «Мангутское»</w:t>
      </w:r>
    </w:p>
    <w:p w:rsidR="00112E13" w:rsidRPr="00CE1195" w:rsidRDefault="00112E13" w:rsidP="00CE1195">
      <w:pPr>
        <w:ind w:firstLine="0"/>
      </w:pPr>
    </w:p>
    <w:tbl>
      <w:tblPr>
        <w:tblW w:w="9140" w:type="dxa"/>
        <w:tblInd w:w="93" w:type="dxa"/>
        <w:tblLayout w:type="fixed"/>
        <w:tblLook w:val="00A0"/>
      </w:tblPr>
      <w:tblGrid>
        <w:gridCol w:w="3607"/>
        <w:gridCol w:w="498"/>
        <w:gridCol w:w="496"/>
        <w:gridCol w:w="1394"/>
        <w:gridCol w:w="926"/>
        <w:gridCol w:w="1027"/>
        <w:gridCol w:w="1192"/>
      </w:tblGrid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Наименование показателя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РЗ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ПР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ЦСР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Исполнено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ВР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Назначено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3720,0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3720,0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Функционирование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Центральный аппарат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1086,9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1086,9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Расходы на выплату персоналу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831,7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831,7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689,1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689,1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142,6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142,6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выплаты персоналу, за исключением фонда оплаты труда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236,7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236,7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242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67,1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67,1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169,6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169,6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Уплата налогов, сборов </w:t>
            </w:r>
            <w:r w:rsidRPr="00CE1195">
              <w:lastRenderedPageBreak/>
              <w:t>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lastRenderedPageBreak/>
              <w:t>О</w:t>
            </w:r>
            <w:r w:rsidRPr="00CE1195">
              <w:lastRenderedPageBreak/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О</w:t>
            </w:r>
            <w:r w:rsidRPr="00CE1195">
              <w:lastRenderedPageBreak/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0000</w:t>
            </w:r>
            <w:r w:rsidRPr="00CE1195">
              <w:lastRenderedPageBreak/>
              <w:t>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8</w:t>
            </w:r>
            <w:r w:rsidRPr="00CE1195">
              <w:lastRenderedPageBreak/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1</w:t>
            </w:r>
            <w:r w:rsidRPr="00CE1195">
              <w:lastRenderedPageBreak/>
              <w:t>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18,</w:t>
            </w:r>
            <w:r w:rsidRPr="00CE1195">
              <w:lastRenderedPageBreak/>
              <w:t>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Уплата прочих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7,4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Уплата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8,2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Глава местной администрации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000002 08 00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36,5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Глава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526,5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526,5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Глава местной администрации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000002 03 00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469,0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57,5</w:t>
            </w:r>
          </w:p>
        </w:tc>
      </w:tr>
      <w:tr w:rsidR="00112E13" w:rsidRPr="00CE1195" w:rsidTr="008A3800">
        <w:trPr>
          <w:trHeight w:val="110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Обеспечение деятельности финансовых,налоговых,таможенных органов и органов финансового (финансово-бюджетного)надзора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Межбюджетные трансферты</w:t>
            </w:r>
          </w:p>
          <w:p w:rsidR="00112E13" w:rsidRPr="00CE1195" w:rsidRDefault="00112E13" w:rsidP="002276F2"/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Специальные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Расходы по проведению</w:t>
            </w:r>
            <w:r>
              <w:t xml:space="preserve"> </w:t>
            </w:r>
            <w:r w:rsidRPr="00CE1195">
              <w:t>выборов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00000 20 02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Другие общегосударственные вопросы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Руководство и управление в сфере установленных функций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Расходы на выплату оплаты труда персоналу казённых уреждений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1183,5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1183,5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327,5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Прочая закупка товаров, работ и услуг для обеспечения государственных</w:t>
            </w:r>
            <w:r>
              <w:t xml:space="preserve"> </w:t>
            </w:r>
            <w:r w:rsidRPr="00CE1195">
              <w:t>( муниципальных нужд)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557,1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557,1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</w:t>
            </w:r>
            <w:r w:rsidRPr="00CE1195">
              <w:lastRenderedPageBreak/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</w:t>
            </w:r>
            <w:r w:rsidRPr="00CE1195">
              <w:lastRenderedPageBreak/>
              <w:t>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82,</w:t>
            </w:r>
            <w:r w:rsidRPr="00CE1195">
              <w:lastRenderedPageBreak/>
              <w:t>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Мобилизационная и вневойсковаяподготовка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Осуществление полномочий по первичному воинскомуучету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</w:tr>
      <w:tr w:rsidR="00112E13" w:rsidRPr="00CE1195" w:rsidTr="008A3800">
        <w:trPr>
          <w:trHeight w:val="10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Защитанаселения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</w:t>
            </w:r>
          </w:p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0000021901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E13" w:rsidRPr="00CE1195" w:rsidRDefault="00112E13" w:rsidP="002276F2">
            <w:r w:rsidRPr="00CE1195">
              <w:t>0000021901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0000021801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0000021801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0000000000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151,8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39,8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Жилищное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Коммунальное хозяйство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64,2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17,6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12,6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Благоустройство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0000060003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0000060004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0000049101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Всего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4017,3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3894,6</w:t>
            </w:r>
          </w:p>
        </w:tc>
      </w:tr>
    </w:tbl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Приложение</w:t>
      </w:r>
      <w:r w:rsidRPr="00CE1195">
        <w:t xml:space="preserve"> </w:t>
      </w:r>
      <w:r w:rsidRPr="00CE1195">
        <w:rPr>
          <w:rFonts w:hint="eastAsia"/>
        </w:rPr>
        <w:t>№</w:t>
      </w:r>
      <w:r w:rsidRPr="00CE1195">
        <w:t>4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к</w:t>
      </w:r>
      <w:r w:rsidRPr="00CE1195">
        <w:t xml:space="preserve"> </w:t>
      </w:r>
      <w:r w:rsidRPr="00CE1195">
        <w:rPr>
          <w:rFonts w:hint="eastAsia"/>
        </w:rPr>
        <w:t>решению</w:t>
      </w:r>
      <w:r w:rsidRPr="00CE1195">
        <w:t xml:space="preserve"> </w:t>
      </w:r>
      <w:r w:rsidRPr="00CE1195">
        <w:rPr>
          <w:rFonts w:hint="eastAsia"/>
        </w:rPr>
        <w:t>Совета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сельского</w:t>
      </w:r>
      <w:r w:rsidRPr="00CE1195">
        <w:t xml:space="preserve"> </w:t>
      </w:r>
      <w:r w:rsidRPr="00CE1195">
        <w:rPr>
          <w:rFonts w:hint="eastAsia"/>
        </w:rPr>
        <w:t>поселения</w:t>
      </w:r>
    </w:p>
    <w:p w:rsidR="00112E13" w:rsidRPr="00CE1195" w:rsidRDefault="00112E13" w:rsidP="002276F2">
      <w:pPr>
        <w:pStyle w:val="a5"/>
      </w:pPr>
      <w:r w:rsidRPr="00CE1195">
        <w:t>«</w:t>
      </w:r>
      <w:r w:rsidRPr="00CE1195">
        <w:rPr>
          <w:rFonts w:hint="eastAsia"/>
        </w:rPr>
        <w:t>Мангутское</w:t>
      </w:r>
      <w:r w:rsidRPr="00CE1195">
        <w:rPr>
          <w:rFonts w:hint="eastAsia"/>
        </w:rPr>
        <w:t>»</w:t>
      </w:r>
    </w:p>
    <w:p w:rsidR="00112E13" w:rsidRPr="00CE1195" w:rsidRDefault="00112E13" w:rsidP="002276F2">
      <w:pPr>
        <w:pStyle w:val="a5"/>
      </w:pPr>
      <w:r>
        <w:rPr>
          <w:rFonts w:hint="eastAsia"/>
        </w:rPr>
        <w:t>от</w:t>
      </w:r>
      <w:r>
        <w:t xml:space="preserve"> 04.06.2018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>4</w:t>
      </w:r>
    </w:p>
    <w:p w:rsidR="00112E13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Title"/>
      </w:pPr>
      <w:r w:rsidRPr="00CE1195"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  <w:r>
        <w:t>«</w:t>
      </w:r>
      <w:r w:rsidRPr="00CE1195">
        <w:t>Мангутское</w:t>
      </w:r>
      <w:r>
        <w:t>»</w:t>
      </w:r>
    </w:p>
    <w:p w:rsidR="00112E13" w:rsidRPr="00CE1195" w:rsidRDefault="00112E13" w:rsidP="002276F2"/>
    <w:tbl>
      <w:tblPr>
        <w:tblW w:w="9638" w:type="dxa"/>
        <w:tblInd w:w="93" w:type="dxa"/>
        <w:tblLayout w:type="fixed"/>
        <w:tblLook w:val="00A0"/>
      </w:tblPr>
      <w:tblGrid>
        <w:gridCol w:w="3607"/>
        <w:gridCol w:w="498"/>
        <w:gridCol w:w="498"/>
        <w:gridCol w:w="496"/>
        <w:gridCol w:w="1394"/>
        <w:gridCol w:w="926"/>
        <w:gridCol w:w="1027"/>
        <w:gridCol w:w="1192"/>
      </w:tblGrid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Наименование показателя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РЗ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ПР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ЦСР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Исполнено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ВР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Назначено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3720,0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3720,0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Функционирование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Центральный аппарат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1086,9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1086,9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Расходы на выплату персоналу органов местного самоуправления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831,7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831,7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689,1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689,1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142,6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142,6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выплаты персоналу, за исключением фонда оплаты труда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236,7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236,7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242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67,1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67,1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Прочая закупка товаров, работ и услуг для </w:t>
            </w:r>
            <w:r w:rsidRPr="00CE1195">
              <w:lastRenderedPageBreak/>
              <w:t>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169,6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169,6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18,5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Уплата налога на имущество организаций и земельного налога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Уплата прочих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7,4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Уплата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000002 04 00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8,2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Глава местной администрации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000002 08 00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36,5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Глава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526,5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526,5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Глава местной администрации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000002 03 00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469,0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57,5</w:t>
            </w:r>
          </w:p>
        </w:tc>
      </w:tr>
      <w:tr w:rsidR="00112E13" w:rsidRPr="00CE1195" w:rsidTr="008A3800">
        <w:trPr>
          <w:trHeight w:val="110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Обеспечение деятельности финансовых,налоговых,таможенных органов и органов финансового (финансово-бюджетного)надзора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Межбюджетные трансферты</w:t>
            </w:r>
          </w:p>
          <w:p w:rsidR="00112E13" w:rsidRPr="00CE1195" w:rsidRDefault="00112E13" w:rsidP="002276F2"/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межбюджетные трансферты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2,0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Специальные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Расходы по проведению</w:t>
            </w:r>
            <w:r>
              <w:t xml:space="preserve"> </w:t>
            </w:r>
            <w:r w:rsidRPr="00CE1195">
              <w:t>выборов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00000 20 02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Другие общегосударственные вопросы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Руководство и управление в сфере установленных функций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2068,1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Расходы на выплату оплаты труда персоналу казённых уреждений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1183,5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1183,5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327,5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Прочая закупка товаров, работ и услуг для обеспечения </w:t>
            </w:r>
            <w:r w:rsidRPr="00CE1195">
              <w:lastRenderedPageBreak/>
              <w:t>государственных</w:t>
            </w:r>
            <w:r>
              <w:t xml:space="preserve"> </w:t>
            </w:r>
            <w:r w:rsidRPr="00CE1195">
              <w:t>( муниципальных нужд)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О1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0000092300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557,1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557,1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Мобилизационная и вневойсковаяподготовка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Осуществление полномочий по первичному воинскомуучету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Фонд оплаты труда и страховые взносы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82,9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</w:tr>
      <w:tr w:rsidR="00112E13" w:rsidRPr="00CE1195" w:rsidTr="008A3800">
        <w:trPr>
          <w:trHeight w:val="10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Защитанаселения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</w:t>
            </w:r>
          </w:p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0000021901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7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E13" w:rsidRPr="00CE1195" w:rsidRDefault="00112E13" w:rsidP="002276F2">
            <w:r w:rsidRPr="00CE1195">
              <w:t>0000021901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0000021801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</w:tr>
      <w:tr w:rsidR="00112E13" w:rsidRPr="00CE1195" w:rsidTr="008A3800">
        <w:trPr>
          <w:trHeight w:val="5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Прочая закупка товаров, работ и услуг для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0000021801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О5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0000000000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151,8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39,8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Жилищное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Коммунальное хозяйство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64,2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17,6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0000050002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64,1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12,6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Благоустройство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0000060003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12,8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Иные закупки товаров, работ и услуг для муниципальных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0000060004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</w:tr>
      <w:tr w:rsidR="00112E13" w:rsidRPr="00CE1195" w:rsidTr="008A3800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13" w:rsidRPr="00CE1195" w:rsidRDefault="00112E13" w:rsidP="002276F2">
            <w:r w:rsidRPr="00CE1195"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0000049101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46,9</w:t>
            </w:r>
          </w:p>
        </w:tc>
      </w:tr>
      <w:tr w:rsidR="00112E13" w:rsidRPr="00CE1195" w:rsidTr="008A3800">
        <w:trPr>
          <w:trHeight w:val="3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Всего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4017,3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3894,6</w:t>
            </w:r>
          </w:p>
        </w:tc>
      </w:tr>
    </w:tbl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Приложение</w:t>
      </w:r>
      <w:r w:rsidRPr="00CE1195">
        <w:t xml:space="preserve"> </w:t>
      </w:r>
      <w:r w:rsidRPr="00CE1195">
        <w:rPr>
          <w:rFonts w:hint="eastAsia"/>
        </w:rPr>
        <w:t>№</w:t>
      </w:r>
      <w:r w:rsidRPr="00CE1195">
        <w:t>5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к</w:t>
      </w:r>
      <w:r w:rsidRPr="00CE1195">
        <w:t xml:space="preserve"> </w:t>
      </w:r>
      <w:r w:rsidRPr="00CE1195">
        <w:rPr>
          <w:rFonts w:hint="eastAsia"/>
        </w:rPr>
        <w:t>решению</w:t>
      </w:r>
      <w:r w:rsidRPr="00CE1195">
        <w:t xml:space="preserve"> </w:t>
      </w:r>
      <w:r w:rsidRPr="00CE1195">
        <w:rPr>
          <w:rFonts w:hint="eastAsia"/>
        </w:rPr>
        <w:t>Совета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сельского</w:t>
      </w:r>
      <w:r w:rsidRPr="00CE1195">
        <w:t xml:space="preserve"> </w:t>
      </w:r>
      <w:r w:rsidRPr="00CE1195">
        <w:rPr>
          <w:rFonts w:hint="eastAsia"/>
        </w:rPr>
        <w:t>поселения</w:t>
      </w:r>
    </w:p>
    <w:p w:rsidR="00112E13" w:rsidRPr="00CE1195" w:rsidRDefault="00112E13" w:rsidP="002276F2">
      <w:pPr>
        <w:pStyle w:val="a5"/>
      </w:pPr>
      <w:r w:rsidRPr="00CE1195">
        <w:t>«</w:t>
      </w:r>
      <w:r w:rsidRPr="00CE1195">
        <w:rPr>
          <w:rFonts w:hint="eastAsia"/>
        </w:rPr>
        <w:t>Мангутское</w:t>
      </w:r>
      <w:r w:rsidRPr="00CE1195">
        <w:rPr>
          <w:rFonts w:hint="eastAsia"/>
        </w:rPr>
        <w:t>»</w:t>
      </w:r>
    </w:p>
    <w:p w:rsidR="00112E13" w:rsidRPr="00CE1195" w:rsidRDefault="00112E13" w:rsidP="002276F2">
      <w:pPr>
        <w:pStyle w:val="a5"/>
      </w:pPr>
      <w:r>
        <w:rPr>
          <w:rFonts w:hint="eastAsia"/>
        </w:rPr>
        <w:t>от</w:t>
      </w:r>
      <w:r>
        <w:t xml:space="preserve"> 04.06.2018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4</w:t>
      </w:r>
    </w:p>
    <w:p w:rsidR="00112E13" w:rsidRDefault="00112E13" w:rsidP="002276F2">
      <w:pPr>
        <w:pStyle w:val="a5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Title"/>
      </w:pPr>
      <w:r w:rsidRPr="00CE1195">
        <w:t xml:space="preserve">Источники финансирования дефицита бюджета сельского поселения "Мангутское" по кодам классификации </w:t>
      </w:r>
      <w:r>
        <w:t xml:space="preserve"> </w:t>
      </w:r>
      <w:r w:rsidRPr="00CE1195">
        <w:t>источников финансирования дефицитов бюджетов</w:t>
      </w:r>
      <w:r>
        <w:t xml:space="preserve"> </w:t>
      </w:r>
      <w:r w:rsidRPr="00CE1195">
        <w:t>за 2017 год</w:t>
      </w:r>
    </w:p>
    <w:p w:rsidR="00112E13" w:rsidRPr="00CE1195" w:rsidRDefault="00112E13" w:rsidP="00CE1195">
      <w:pPr>
        <w:ind w:firstLine="0"/>
      </w:pPr>
    </w:p>
    <w:tbl>
      <w:tblPr>
        <w:tblW w:w="10685" w:type="dxa"/>
        <w:tblInd w:w="93" w:type="dxa"/>
        <w:tblLayout w:type="fixed"/>
        <w:tblLook w:val="00A0"/>
      </w:tblPr>
      <w:tblGrid>
        <w:gridCol w:w="3534"/>
        <w:gridCol w:w="991"/>
        <w:gridCol w:w="2970"/>
        <w:gridCol w:w="3004"/>
        <w:gridCol w:w="186"/>
      </w:tblGrid>
      <w:tr w:rsidR="00112E13" w:rsidRPr="00CE1195" w:rsidTr="002276F2">
        <w:trPr>
          <w:gridAfter w:val="1"/>
          <w:wAfter w:w="186" w:type="dxa"/>
          <w:trHeight w:val="3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6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Код бюджетной классификации</w:t>
            </w:r>
          </w:p>
        </w:tc>
      </w:tr>
      <w:tr w:rsidR="00112E13" w:rsidRPr="00CE1195" w:rsidTr="002276F2">
        <w:trPr>
          <w:gridAfter w:val="1"/>
          <w:wAfter w:w="186" w:type="dxa"/>
          <w:trHeight w:val="12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Администратор источника финансирования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 xml:space="preserve">Исполнено </w:t>
            </w:r>
          </w:p>
        </w:tc>
      </w:tr>
      <w:tr w:rsidR="00112E13" w:rsidRPr="00CE1195" w:rsidTr="002276F2">
        <w:trPr>
          <w:gridAfter w:val="1"/>
          <w:wAfter w:w="186" w:type="dxa"/>
          <w:trHeight w:val="58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Источники финансирования дефицита бюджета, 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5,8</w:t>
            </w:r>
          </w:p>
        </w:tc>
      </w:tr>
      <w:tr w:rsidR="00112E13" w:rsidRPr="00CE1195" w:rsidTr="002276F2">
        <w:trPr>
          <w:gridAfter w:val="1"/>
          <w:wAfter w:w="186" w:type="dxa"/>
          <w:trHeight w:val="32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2276F2">
        <w:trPr>
          <w:gridAfter w:val="1"/>
          <w:wAfter w:w="186" w:type="dxa"/>
          <w:trHeight w:val="112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Источники внутреннего финансирования дефицита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/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 xml:space="preserve">010 00 00 00 00 00 0000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5,8</w:t>
            </w:r>
          </w:p>
        </w:tc>
      </w:tr>
      <w:tr w:rsidR="00112E13" w:rsidRPr="00CE1195" w:rsidTr="002276F2">
        <w:trPr>
          <w:gridAfter w:val="1"/>
          <w:wAfter w:w="186" w:type="dxa"/>
          <w:trHeight w:val="54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Увеличение прочих остатков денежных средств бюджетов субъектов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010 50 20 11 00 00 0510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-3928,2 </w:t>
            </w:r>
          </w:p>
        </w:tc>
      </w:tr>
      <w:tr w:rsidR="00112E13" w:rsidRPr="00CE1195" w:rsidTr="002276F2">
        <w:trPr>
          <w:trHeight w:val="94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Уменьшение</w:t>
            </w:r>
            <w:r>
              <w:t xml:space="preserve"> </w:t>
            </w:r>
            <w:r w:rsidRPr="00CE1195">
              <w:t>прочих остатков денежных средств бюджетов субъектов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010 50 20 11 00 00 0610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3922,4</w:t>
            </w:r>
          </w:p>
        </w:tc>
      </w:tr>
    </w:tbl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Приложение</w:t>
      </w:r>
      <w:r w:rsidRPr="00CE1195">
        <w:t xml:space="preserve"> </w:t>
      </w:r>
      <w:r w:rsidRPr="00CE1195">
        <w:rPr>
          <w:rFonts w:hint="eastAsia"/>
        </w:rPr>
        <w:t>№</w:t>
      </w:r>
      <w:r w:rsidRPr="00CE1195">
        <w:t>6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к</w:t>
      </w:r>
      <w:r w:rsidRPr="00CE1195">
        <w:t xml:space="preserve"> </w:t>
      </w:r>
      <w:r w:rsidRPr="00CE1195">
        <w:rPr>
          <w:rFonts w:hint="eastAsia"/>
        </w:rPr>
        <w:t>решению</w:t>
      </w:r>
      <w:r w:rsidRPr="00CE1195">
        <w:t xml:space="preserve"> </w:t>
      </w:r>
      <w:r w:rsidRPr="00CE1195">
        <w:rPr>
          <w:rFonts w:hint="eastAsia"/>
        </w:rPr>
        <w:t>Совета</w:t>
      </w:r>
    </w:p>
    <w:p w:rsidR="00112E13" w:rsidRPr="00CE1195" w:rsidRDefault="00112E13" w:rsidP="002276F2">
      <w:pPr>
        <w:pStyle w:val="a5"/>
      </w:pPr>
      <w:r w:rsidRPr="00CE1195">
        <w:rPr>
          <w:rFonts w:hint="eastAsia"/>
        </w:rPr>
        <w:t>сельского</w:t>
      </w:r>
      <w:r w:rsidRPr="00CE1195">
        <w:t xml:space="preserve"> </w:t>
      </w:r>
      <w:r w:rsidRPr="00CE1195">
        <w:rPr>
          <w:rFonts w:hint="eastAsia"/>
        </w:rPr>
        <w:t>поселения</w:t>
      </w:r>
    </w:p>
    <w:p w:rsidR="00112E13" w:rsidRPr="00CE1195" w:rsidRDefault="00112E13" w:rsidP="002276F2">
      <w:pPr>
        <w:pStyle w:val="a5"/>
      </w:pPr>
      <w:r w:rsidRPr="00CE1195">
        <w:t>«</w:t>
      </w:r>
      <w:r w:rsidRPr="00CE1195">
        <w:rPr>
          <w:rFonts w:hint="eastAsia"/>
        </w:rPr>
        <w:t>Мангутское</w:t>
      </w:r>
      <w:r w:rsidRPr="00CE1195">
        <w:rPr>
          <w:rFonts w:hint="eastAsia"/>
        </w:rPr>
        <w:t>»</w:t>
      </w:r>
    </w:p>
    <w:p w:rsidR="00112E13" w:rsidRDefault="00112E13" w:rsidP="002276F2">
      <w:pPr>
        <w:pStyle w:val="a5"/>
      </w:pPr>
      <w:r w:rsidRPr="00CE1195">
        <w:rPr>
          <w:rFonts w:hint="eastAsia"/>
        </w:rPr>
        <w:t>от</w:t>
      </w:r>
      <w:r>
        <w:t xml:space="preserve"> 04.06.2018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4</w:t>
      </w:r>
    </w:p>
    <w:p w:rsidR="00112E13" w:rsidRDefault="00112E13" w:rsidP="002276F2">
      <w:pPr>
        <w:pStyle w:val="a5"/>
      </w:pPr>
    </w:p>
    <w:p w:rsidR="00112E13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Default="00112E13" w:rsidP="002276F2">
      <w:pPr>
        <w:pStyle w:val="Title"/>
      </w:pPr>
      <w:r w:rsidRPr="00CE1195">
        <w:t>Источники финансирования дефицита бюджета сельского поселения "Мангутское" по кодам групп, подгрупп, статей, видов источников финансирования дефицитов бюджетов классификации операций сектора государственного управления Российской Федерации, относящихся к источникам финансирования дефицитов бюджетов за 2017 год</w:t>
      </w:r>
    </w:p>
    <w:p w:rsidR="00112E13" w:rsidRPr="00CE1195" w:rsidRDefault="00112E13" w:rsidP="00CE1195">
      <w:pPr>
        <w:ind w:firstLine="0"/>
      </w:pPr>
    </w:p>
    <w:tbl>
      <w:tblPr>
        <w:tblW w:w="9609" w:type="dxa"/>
        <w:tblInd w:w="93" w:type="dxa"/>
        <w:tblLayout w:type="fixed"/>
        <w:tblLook w:val="00A0"/>
      </w:tblPr>
      <w:tblGrid>
        <w:gridCol w:w="1162"/>
        <w:gridCol w:w="2746"/>
        <w:gridCol w:w="2578"/>
        <w:gridCol w:w="1248"/>
        <w:gridCol w:w="1875"/>
      </w:tblGrid>
      <w:tr w:rsidR="00112E13" w:rsidRPr="00CE1195" w:rsidTr="002276F2">
        <w:trPr>
          <w:trHeight w:val="234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Код главного администратора источников финансирования дефицитов бюджетов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Назначено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>
            <w:r w:rsidRPr="00CE1195">
              <w:t>Исполнено</w:t>
            </w:r>
          </w:p>
        </w:tc>
      </w:tr>
      <w:tr w:rsidR="00112E13" w:rsidRPr="00CE1195" w:rsidTr="002276F2">
        <w:trPr>
          <w:trHeight w:val="520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Источники внутреннего финансирования дефицита бюджета – всего,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5,8</w:t>
            </w:r>
          </w:p>
        </w:tc>
      </w:tr>
      <w:tr w:rsidR="00112E13" w:rsidRPr="00CE1195" w:rsidTr="002276F2">
        <w:trPr>
          <w:trHeight w:val="520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13" w:rsidRPr="00CE1195" w:rsidRDefault="00112E13" w:rsidP="002276F2"/>
        </w:tc>
      </w:tr>
      <w:tr w:rsidR="00112E13" w:rsidRPr="00CE1195" w:rsidTr="002276F2">
        <w:trPr>
          <w:trHeight w:val="30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 </w:t>
            </w:r>
          </w:p>
        </w:tc>
      </w:tr>
      <w:tr w:rsidR="00112E13" w:rsidRPr="00CE1195" w:rsidTr="002276F2">
        <w:trPr>
          <w:trHeight w:val="61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01 05 00 00 00 0000 000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Изменение остатков на счетах по учету средств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5,8</w:t>
            </w:r>
          </w:p>
        </w:tc>
      </w:tr>
      <w:tr w:rsidR="00112E13" w:rsidRPr="00CE1195" w:rsidTr="002276F2">
        <w:trPr>
          <w:trHeight w:val="61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lastRenderedPageBreak/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01 05 00 00 00 0000 500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Увеличение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-4017,3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-3928,2</w:t>
            </w:r>
          </w:p>
        </w:tc>
      </w:tr>
      <w:tr w:rsidR="00112E13" w:rsidRPr="00CE1195" w:rsidTr="002276F2">
        <w:trPr>
          <w:trHeight w:val="61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01 05 02 00 00 0000 500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Увеличение прочих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-4017,3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>
              <w:t xml:space="preserve"> </w:t>
            </w:r>
            <w:r w:rsidRPr="00CE1195">
              <w:t>-3928,2</w:t>
            </w:r>
          </w:p>
        </w:tc>
      </w:tr>
      <w:tr w:rsidR="00112E13" w:rsidRPr="00CE1195" w:rsidTr="002276F2">
        <w:trPr>
          <w:trHeight w:val="61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01 05 02 01 00 0000 510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Увеличение прочих остатков денежных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-4017,3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>
              <w:t xml:space="preserve"> </w:t>
            </w:r>
            <w:r w:rsidRPr="00CE1195">
              <w:t>-3928,2</w:t>
            </w:r>
          </w:p>
        </w:tc>
      </w:tr>
      <w:tr w:rsidR="00112E13" w:rsidRPr="00CE1195" w:rsidTr="002276F2">
        <w:trPr>
          <w:trHeight w:val="91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01 05 02 01 10 0000 510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-4017,3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>
              <w:t xml:space="preserve"> </w:t>
            </w:r>
            <w:r w:rsidRPr="00CE1195">
              <w:t>-3928,2</w:t>
            </w:r>
          </w:p>
        </w:tc>
      </w:tr>
      <w:tr w:rsidR="00112E13" w:rsidRPr="00CE1195" w:rsidTr="002276F2">
        <w:trPr>
          <w:trHeight w:val="61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01 05 00 00 00 0000 600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Уменьшение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3922,4</w:t>
            </w:r>
          </w:p>
        </w:tc>
      </w:tr>
      <w:tr w:rsidR="00112E13" w:rsidRPr="00CE1195" w:rsidTr="002276F2">
        <w:trPr>
          <w:trHeight w:val="61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01 05 02 00 00 0000 610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Уменьшение прочих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3922,4</w:t>
            </w:r>
          </w:p>
        </w:tc>
      </w:tr>
      <w:tr w:rsidR="00112E13" w:rsidRPr="00CE1195" w:rsidTr="002276F2">
        <w:trPr>
          <w:trHeight w:val="76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01 05 02 01 00 0000 610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Уменьшение прочих остатков денежных средств бюджетов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3922,4</w:t>
            </w:r>
          </w:p>
        </w:tc>
      </w:tr>
      <w:tr w:rsidR="00112E13" w:rsidRPr="00CE1195" w:rsidTr="002276F2">
        <w:trPr>
          <w:trHeight w:val="91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802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01 05 02 01 10 0000 610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Уменьшение прочих остатков денежных средств бюджетов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4017,3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E13" w:rsidRPr="00CE1195" w:rsidRDefault="00112E13" w:rsidP="002276F2">
            <w:r w:rsidRPr="00CE1195">
              <w:t>3922,4</w:t>
            </w:r>
          </w:p>
        </w:tc>
      </w:tr>
    </w:tbl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p w:rsidR="00112E13" w:rsidRPr="00CE1195" w:rsidRDefault="00112E13" w:rsidP="00CE1195">
      <w:pPr>
        <w:ind w:firstLine="0"/>
      </w:pPr>
    </w:p>
    <w:sectPr w:rsidR="00112E13" w:rsidRPr="00CE1195" w:rsidSect="00CE119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10F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89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0E1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42F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A8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9ED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0E9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AF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BA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D6A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0CB"/>
    <w:rsid w:val="00003FAB"/>
    <w:rsid w:val="0000799A"/>
    <w:rsid w:val="000110D9"/>
    <w:rsid w:val="00011EFF"/>
    <w:rsid w:val="00036FB6"/>
    <w:rsid w:val="000376E4"/>
    <w:rsid w:val="00045845"/>
    <w:rsid w:val="000465C0"/>
    <w:rsid w:val="00052998"/>
    <w:rsid w:val="00071CF7"/>
    <w:rsid w:val="00110ECD"/>
    <w:rsid w:val="00112E13"/>
    <w:rsid w:val="00134DDA"/>
    <w:rsid w:val="0017577F"/>
    <w:rsid w:val="001A5102"/>
    <w:rsid w:val="001B1069"/>
    <w:rsid w:val="001D4375"/>
    <w:rsid w:val="00224255"/>
    <w:rsid w:val="002276F2"/>
    <w:rsid w:val="00230608"/>
    <w:rsid w:val="00234670"/>
    <w:rsid w:val="00236C54"/>
    <w:rsid w:val="00242135"/>
    <w:rsid w:val="00246787"/>
    <w:rsid w:val="0025216E"/>
    <w:rsid w:val="00257963"/>
    <w:rsid w:val="00261904"/>
    <w:rsid w:val="0028639C"/>
    <w:rsid w:val="00330B00"/>
    <w:rsid w:val="00356348"/>
    <w:rsid w:val="0037645F"/>
    <w:rsid w:val="0038580E"/>
    <w:rsid w:val="003A080B"/>
    <w:rsid w:val="003D3B18"/>
    <w:rsid w:val="004044FC"/>
    <w:rsid w:val="0041102E"/>
    <w:rsid w:val="00427C5E"/>
    <w:rsid w:val="00455A44"/>
    <w:rsid w:val="00491CC9"/>
    <w:rsid w:val="00496909"/>
    <w:rsid w:val="004B1CCE"/>
    <w:rsid w:val="004D581A"/>
    <w:rsid w:val="004D6114"/>
    <w:rsid w:val="005132B8"/>
    <w:rsid w:val="00546488"/>
    <w:rsid w:val="005655E8"/>
    <w:rsid w:val="0059086E"/>
    <w:rsid w:val="00596723"/>
    <w:rsid w:val="005B5F60"/>
    <w:rsid w:val="006137A6"/>
    <w:rsid w:val="00625772"/>
    <w:rsid w:val="006305DC"/>
    <w:rsid w:val="00633D98"/>
    <w:rsid w:val="006405FD"/>
    <w:rsid w:val="00642B3A"/>
    <w:rsid w:val="006521EE"/>
    <w:rsid w:val="006669CD"/>
    <w:rsid w:val="006760CB"/>
    <w:rsid w:val="0067751C"/>
    <w:rsid w:val="00680C80"/>
    <w:rsid w:val="006F2FE1"/>
    <w:rsid w:val="006F428E"/>
    <w:rsid w:val="006F4618"/>
    <w:rsid w:val="00730337"/>
    <w:rsid w:val="0078084A"/>
    <w:rsid w:val="00783721"/>
    <w:rsid w:val="0079296E"/>
    <w:rsid w:val="007A2CB5"/>
    <w:rsid w:val="007B21AA"/>
    <w:rsid w:val="007E314E"/>
    <w:rsid w:val="007E6611"/>
    <w:rsid w:val="007E67FE"/>
    <w:rsid w:val="008029B6"/>
    <w:rsid w:val="00812C8F"/>
    <w:rsid w:val="008140B6"/>
    <w:rsid w:val="008348F9"/>
    <w:rsid w:val="0083610C"/>
    <w:rsid w:val="00860880"/>
    <w:rsid w:val="00880A95"/>
    <w:rsid w:val="00895DF1"/>
    <w:rsid w:val="008A3800"/>
    <w:rsid w:val="008F5742"/>
    <w:rsid w:val="009010BF"/>
    <w:rsid w:val="00923AD2"/>
    <w:rsid w:val="00923E4F"/>
    <w:rsid w:val="00940CA5"/>
    <w:rsid w:val="009467AF"/>
    <w:rsid w:val="00951E81"/>
    <w:rsid w:val="0098129F"/>
    <w:rsid w:val="0098455C"/>
    <w:rsid w:val="0099049F"/>
    <w:rsid w:val="0099604D"/>
    <w:rsid w:val="009C0991"/>
    <w:rsid w:val="009D3872"/>
    <w:rsid w:val="009D40B9"/>
    <w:rsid w:val="00A0412E"/>
    <w:rsid w:val="00A57659"/>
    <w:rsid w:val="00A916A0"/>
    <w:rsid w:val="00A93A07"/>
    <w:rsid w:val="00AB49A0"/>
    <w:rsid w:val="00AE2FDC"/>
    <w:rsid w:val="00AE787C"/>
    <w:rsid w:val="00B11C55"/>
    <w:rsid w:val="00B33112"/>
    <w:rsid w:val="00B55D2A"/>
    <w:rsid w:val="00B570B1"/>
    <w:rsid w:val="00B574B7"/>
    <w:rsid w:val="00B76381"/>
    <w:rsid w:val="00B772A7"/>
    <w:rsid w:val="00B85323"/>
    <w:rsid w:val="00B86CF0"/>
    <w:rsid w:val="00BC3F5F"/>
    <w:rsid w:val="00BD1A9C"/>
    <w:rsid w:val="00BE592D"/>
    <w:rsid w:val="00C10227"/>
    <w:rsid w:val="00C274B1"/>
    <w:rsid w:val="00C345AC"/>
    <w:rsid w:val="00C77E23"/>
    <w:rsid w:val="00C93C8C"/>
    <w:rsid w:val="00CA52F9"/>
    <w:rsid w:val="00CE1195"/>
    <w:rsid w:val="00CF470D"/>
    <w:rsid w:val="00CF519C"/>
    <w:rsid w:val="00D13649"/>
    <w:rsid w:val="00D17698"/>
    <w:rsid w:val="00D267D3"/>
    <w:rsid w:val="00D3012C"/>
    <w:rsid w:val="00DB15D6"/>
    <w:rsid w:val="00E31E06"/>
    <w:rsid w:val="00E40505"/>
    <w:rsid w:val="00E50772"/>
    <w:rsid w:val="00E7730C"/>
    <w:rsid w:val="00E82647"/>
    <w:rsid w:val="00E94960"/>
    <w:rsid w:val="00EA3176"/>
    <w:rsid w:val="00EB37EF"/>
    <w:rsid w:val="00ED037C"/>
    <w:rsid w:val="00ED4EC2"/>
    <w:rsid w:val="00EF0C43"/>
    <w:rsid w:val="00EF1D0D"/>
    <w:rsid w:val="00F043F2"/>
    <w:rsid w:val="00F04D3A"/>
    <w:rsid w:val="00F06B1A"/>
    <w:rsid w:val="00F353B4"/>
    <w:rsid w:val="00F666C2"/>
    <w:rsid w:val="00F76B07"/>
    <w:rsid w:val="00F86BE1"/>
    <w:rsid w:val="00F91E95"/>
    <w:rsid w:val="00FB2AFA"/>
    <w:rsid w:val="00F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76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2276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276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2276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2276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02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B1069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9A02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9A028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">
    <w:name w:val="p1"/>
    <w:basedOn w:val="a"/>
    <w:uiPriority w:val="99"/>
    <w:rsid w:val="006760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basedOn w:val="a0"/>
    <w:uiPriority w:val="99"/>
    <w:rsid w:val="006760CB"/>
    <w:rPr>
      <w:rFonts w:cs="Times New Roman"/>
    </w:rPr>
  </w:style>
  <w:style w:type="paragraph" w:customStyle="1" w:styleId="p2">
    <w:name w:val="p2"/>
    <w:basedOn w:val="a"/>
    <w:uiPriority w:val="99"/>
    <w:rsid w:val="006760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">
    <w:name w:val="p3"/>
    <w:basedOn w:val="a"/>
    <w:uiPriority w:val="99"/>
    <w:rsid w:val="006760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">
    <w:name w:val="p4"/>
    <w:basedOn w:val="a"/>
    <w:uiPriority w:val="99"/>
    <w:rsid w:val="006760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5">
    <w:name w:val="p5"/>
    <w:basedOn w:val="a"/>
    <w:uiPriority w:val="99"/>
    <w:rsid w:val="006760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814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40B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4B1C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ja-JP"/>
    </w:rPr>
  </w:style>
  <w:style w:type="paragraph" w:customStyle="1" w:styleId="Title">
    <w:name w:val="Title!Название НПА"/>
    <w:basedOn w:val="a"/>
    <w:uiPriority w:val="99"/>
    <w:rsid w:val="002276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uiPriority w:val="99"/>
    <w:rsid w:val="002276F2"/>
    <w:rPr>
      <w:rFonts w:ascii="Arial" w:hAnsi="Arial" w:cs="Times New Roman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2276F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uiPriority w:val="99"/>
    <w:semiHidden/>
    <w:rsid w:val="009A028F"/>
    <w:rPr>
      <w:rFonts w:ascii="Arial" w:hAnsi="Arial"/>
      <w:sz w:val="20"/>
      <w:szCs w:val="20"/>
    </w:rPr>
  </w:style>
  <w:style w:type="character" w:styleId="a7">
    <w:name w:val="Hyperlink"/>
    <w:basedOn w:val="a0"/>
    <w:uiPriority w:val="99"/>
    <w:rsid w:val="002276F2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1.1.4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20</Pages>
  <Words>3008</Words>
  <Characters>17146</Characters>
  <Application>Microsoft Office Word</Application>
  <DocSecurity>0</DocSecurity>
  <Lines>142</Lines>
  <Paragraphs>40</Paragraphs>
  <ScaleCrop>false</ScaleCrop>
  <Company>Professional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cp:lastPrinted>2018-05-29T04:01:00Z</cp:lastPrinted>
  <dcterms:created xsi:type="dcterms:W3CDTF">2020-01-17T05:19:00Z</dcterms:created>
  <dcterms:modified xsi:type="dcterms:W3CDTF">2020-01-17T05:19:00Z</dcterms:modified>
</cp:coreProperties>
</file>