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B" w:rsidRPr="00ED382B" w:rsidRDefault="00ED382B" w:rsidP="00ED38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044558" w:rsidRDefault="00A66C4A" w:rsidP="0087480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628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 2022</w:t>
      </w:r>
      <w:r w:rsidR="00647D19" w:rsidRPr="004F5DB2">
        <w:rPr>
          <w:sz w:val="28"/>
          <w:szCs w:val="28"/>
        </w:rPr>
        <w:t xml:space="preserve">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             </w:t>
      </w:r>
      <w:r w:rsidR="009D0FE7">
        <w:rPr>
          <w:sz w:val="28"/>
          <w:szCs w:val="28"/>
        </w:rPr>
        <w:t xml:space="preserve">       </w:t>
      </w:r>
      <w:r w:rsidR="00647D19" w:rsidRPr="004F5DB2">
        <w:rPr>
          <w:sz w:val="28"/>
          <w:szCs w:val="28"/>
        </w:rPr>
        <w:t xml:space="preserve">    №</w:t>
      </w:r>
      <w:r>
        <w:rPr>
          <w:sz w:val="28"/>
          <w:szCs w:val="28"/>
        </w:rPr>
        <w:t>_____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4F5DB2" w:rsidRDefault="00617AC3" w:rsidP="0087480A">
      <w:pPr>
        <w:jc w:val="center"/>
        <w:rPr>
          <w:b/>
          <w:bCs/>
          <w:sz w:val="28"/>
          <w:szCs w:val="28"/>
        </w:rPr>
      </w:pPr>
      <w:bookmarkStart w:id="0" w:name="_Hlk97288563"/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55710" w:rsidRPr="004F5DB2">
        <w:rPr>
          <w:b/>
          <w:bCs/>
          <w:color w:val="000000"/>
          <w:sz w:val="28"/>
          <w:szCs w:val="28"/>
        </w:rPr>
        <w:t>Положен</w:t>
      </w:r>
      <w:r>
        <w:rPr>
          <w:b/>
          <w:bCs/>
          <w:color w:val="000000"/>
          <w:sz w:val="28"/>
          <w:szCs w:val="28"/>
        </w:rPr>
        <w:t>ие</w:t>
      </w:r>
      <w:r w:rsidR="00755710" w:rsidRPr="004F5DB2">
        <w:rPr>
          <w:b/>
          <w:bCs/>
          <w:color w:val="000000"/>
          <w:sz w:val="28"/>
          <w:szCs w:val="28"/>
        </w:rPr>
        <w:t xml:space="preserve"> о муниципальном </w:t>
      </w:r>
      <w:r w:rsidR="00F53E14" w:rsidRPr="004F5DB2">
        <w:rPr>
          <w:b/>
          <w:bCs/>
          <w:color w:val="000000"/>
          <w:sz w:val="28"/>
          <w:szCs w:val="28"/>
        </w:rPr>
        <w:t>жилищном</w:t>
      </w:r>
      <w:r w:rsidR="00755710" w:rsidRPr="004F5DB2">
        <w:rPr>
          <w:b/>
          <w:bCs/>
          <w:color w:val="000000"/>
          <w:sz w:val="28"/>
          <w:szCs w:val="28"/>
        </w:rPr>
        <w:t xml:space="preserve"> контроле в </w:t>
      </w:r>
      <w:r w:rsidR="00647D19" w:rsidRPr="004F5DB2">
        <w:rPr>
          <w:b/>
          <w:bCs/>
          <w:color w:val="000000"/>
          <w:sz w:val="28"/>
          <w:szCs w:val="28"/>
        </w:rPr>
        <w:t>муниципально</w:t>
      </w:r>
      <w:r w:rsidR="0087480A" w:rsidRPr="004F5DB2">
        <w:rPr>
          <w:b/>
          <w:bCs/>
          <w:color w:val="000000"/>
          <w:sz w:val="28"/>
          <w:szCs w:val="28"/>
        </w:rPr>
        <w:t>м</w:t>
      </w:r>
      <w:r w:rsidR="00647D19" w:rsidRPr="004F5DB2">
        <w:rPr>
          <w:b/>
          <w:bCs/>
          <w:color w:val="000000"/>
          <w:sz w:val="28"/>
          <w:szCs w:val="28"/>
        </w:rPr>
        <w:t xml:space="preserve"> район</w:t>
      </w:r>
      <w:r w:rsidR="0087480A" w:rsidRPr="004F5DB2">
        <w:rPr>
          <w:b/>
          <w:bCs/>
          <w:color w:val="000000"/>
          <w:sz w:val="28"/>
          <w:szCs w:val="28"/>
        </w:rPr>
        <w:t>е</w:t>
      </w:r>
      <w:r w:rsidR="00647D19" w:rsidRPr="004F5DB2">
        <w:rPr>
          <w:b/>
          <w:bCs/>
          <w:color w:val="000000"/>
          <w:sz w:val="28"/>
          <w:szCs w:val="28"/>
        </w:rPr>
        <w:t xml:space="preserve"> «Кыринский район»</w:t>
      </w:r>
      <w:r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29.09.2021г. № 35</w:t>
      </w:r>
    </w:p>
    <w:bookmarkEnd w:id="0"/>
    <w:p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lk79501936"/>
      <w:r>
        <w:rPr>
          <w:color w:val="000000"/>
          <w:sz w:val="28"/>
          <w:szCs w:val="28"/>
        </w:rPr>
        <w:t>В целях приведение нормативной правовой базы в соответствие с действующим законодательством, руководствуясь</w:t>
      </w:r>
      <w:bookmarkEnd w:id="1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F53E14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>в Положение о муниципальном жилищном контроле в муниципальном районе «Кыринский район», утвержденного решением Совета муниципального района «Кыринский район» от 29.09.2021г. № 35 следующие изменения:</w:t>
      </w:r>
    </w:p>
    <w:p w:rsidR="00617AC3" w:rsidRPr="00F85B07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5B07">
        <w:rPr>
          <w:color w:val="000000"/>
          <w:sz w:val="28"/>
          <w:szCs w:val="28"/>
        </w:rPr>
        <w:t>1.</w:t>
      </w:r>
      <w:r w:rsidR="00044558">
        <w:rPr>
          <w:color w:val="000000"/>
          <w:sz w:val="28"/>
          <w:szCs w:val="28"/>
        </w:rPr>
        <w:t>1</w:t>
      </w:r>
      <w:r w:rsidR="00044558" w:rsidRPr="00F85B07">
        <w:rPr>
          <w:color w:val="000000"/>
          <w:sz w:val="28"/>
          <w:szCs w:val="28"/>
        </w:rPr>
        <w:t>.</w:t>
      </w:r>
      <w:r w:rsidR="00044558">
        <w:rPr>
          <w:color w:val="000000"/>
          <w:sz w:val="28"/>
          <w:szCs w:val="28"/>
        </w:rPr>
        <w:t xml:space="preserve"> Раздела</w:t>
      </w:r>
      <w:r w:rsidRPr="00F85B07">
        <w:rPr>
          <w:color w:val="000000"/>
          <w:sz w:val="28"/>
          <w:szCs w:val="28"/>
        </w:rPr>
        <w:t xml:space="preserve"> 5 «Ключевые показатели муниципального жилищного контроля и их целевые показатели» </w:t>
      </w:r>
      <w:r w:rsidR="00F85B07" w:rsidRPr="00F85B07">
        <w:rPr>
          <w:color w:val="000000"/>
          <w:sz w:val="28"/>
          <w:szCs w:val="28"/>
        </w:rPr>
        <w:t xml:space="preserve">дополнить </w:t>
      </w:r>
      <w:r w:rsidR="00044558">
        <w:rPr>
          <w:color w:val="000000"/>
          <w:sz w:val="28"/>
          <w:szCs w:val="28"/>
        </w:rPr>
        <w:t>пунктами 5.3 и 5.4</w:t>
      </w:r>
      <w:r w:rsidR="00F85B07" w:rsidRPr="00F85B07">
        <w:rPr>
          <w:color w:val="000000"/>
          <w:sz w:val="28"/>
          <w:szCs w:val="28"/>
        </w:rPr>
        <w:t xml:space="preserve"> следующего содержания</w:t>
      </w:r>
      <w:r w:rsidRPr="00F85B07">
        <w:rPr>
          <w:color w:val="000000"/>
          <w:sz w:val="28"/>
          <w:szCs w:val="28"/>
        </w:rPr>
        <w:t>:</w:t>
      </w:r>
    </w:p>
    <w:p w:rsidR="00C16624" w:rsidRPr="00C16624" w:rsidRDefault="00617AC3" w:rsidP="00C16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5B07">
        <w:rPr>
          <w:color w:val="000000"/>
          <w:sz w:val="28"/>
          <w:szCs w:val="28"/>
        </w:rPr>
        <w:t>«</w:t>
      </w:r>
      <w:bookmarkStart w:id="2" w:name="_Hlk73956884"/>
      <w:r w:rsidR="00044558">
        <w:rPr>
          <w:color w:val="000000"/>
          <w:sz w:val="28"/>
          <w:szCs w:val="28"/>
        </w:rPr>
        <w:t xml:space="preserve">5.3. </w:t>
      </w:r>
      <w:r w:rsidR="00C16624" w:rsidRPr="00C16624">
        <w:rPr>
          <w:color w:val="000000"/>
          <w:sz w:val="28"/>
          <w:szCs w:val="28"/>
        </w:rPr>
        <w:t>Для оценки предлагается использовать ключевой показатель, характеризующий материальный ущерб, причиненный муниципальному жилищному фонду, в абсолютных значения (в тысячах рублей).</w:t>
      </w:r>
    </w:p>
    <w:p w:rsidR="00C16624" w:rsidRPr="00C16624" w:rsidRDefault="00C16624" w:rsidP="00C16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624">
        <w:rPr>
          <w:color w:val="000000"/>
          <w:sz w:val="28"/>
          <w:szCs w:val="28"/>
        </w:rPr>
        <w:t xml:space="preserve">В целях объективного расчета ключевого показателя муниципального жилищного контроля орган муниципального контроля организует сбор информации о размере причинённого материального ущерба в результате несоблюдения обязательных требований, указанных в пунктах 1 - 11 части 1 статьи 20 Жилищного кодекса Российской Федерации. Такой ущерб может определяться, например, судебными решениями или экспертизами. </w:t>
      </w:r>
    </w:p>
    <w:p w:rsidR="00617AC3" w:rsidRPr="00F85B07" w:rsidRDefault="00044558" w:rsidP="00F85B0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5.4.</w:t>
      </w:r>
      <w:r w:rsidR="00C16624" w:rsidRPr="00C16624">
        <w:rPr>
          <w:sz w:val="28"/>
        </w:rPr>
        <w:t>Индикативные показатели муниципального жилищного 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</w:r>
      <w:bookmarkEnd w:id="2"/>
      <w:r w:rsidR="00C16624">
        <w:rPr>
          <w:sz w:val="28"/>
        </w:rPr>
        <w:t xml:space="preserve"> (</w:t>
      </w:r>
      <w:r w:rsidR="00F85B07" w:rsidRPr="000E7BBF">
        <w:rPr>
          <w:sz w:val="28"/>
        </w:rPr>
        <w:t>приложени</w:t>
      </w:r>
      <w:r w:rsidR="00C16624">
        <w:rPr>
          <w:sz w:val="28"/>
        </w:rPr>
        <w:t>е №</w:t>
      </w:r>
      <w:r w:rsidR="00F85B07" w:rsidRPr="000E7BBF">
        <w:rPr>
          <w:sz w:val="28"/>
        </w:rPr>
        <w:t xml:space="preserve"> </w:t>
      </w:r>
      <w:r w:rsidR="00F85B07">
        <w:rPr>
          <w:sz w:val="28"/>
        </w:rPr>
        <w:t>2</w:t>
      </w:r>
      <w:r w:rsidR="00F85B07" w:rsidRPr="000E7BBF">
        <w:rPr>
          <w:sz w:val="28"/>
        </w:rPr>
        <w:t xml:space="preserve"> к настоящему Положению</w:t>
      </w:r>
      <w:r w:rsidR="00EA2034">
        <w:rPr>
          <w:sz w:val="28"/>
        </w:rPr>
        <w:t>)</w:t>
      </w:r>
      <w:r w:rsidR="00F85B07" w:rsidRPr="000E7BBF">
        <w:rPr>
          <w:sz w:val="28"/>
        </w:rPr>
        <w:t>.</w:t>
      </w:r>
      <w:r w:rsidR="00617AC3">
        <w:rPr>
          <w:b/>
          <w:bCs/>
          <w:color w:val="000000"/>
          <w:sz w:val="28"/>
          <w:szCs w:val="28"/>
        </w:rPr>
        <w:t>»</w:t>
      </w:r>
      <w:r w:rsidR="00F85B07">
        <w:rPr>
          <w:b/>
          <w:bCs/>
          <w:color w:val="000000"/>
          <w:sz w:val="28"/>
          <w:szCs w:val="28"/>
        </w:rPr>
        <w:t>.</w:t>
      </w:r>
      <w:r w:rsidR="00617AC3">
        <w:rPr>
          <w:b/>
          <w:bCs/>
          <w:color w:val="000000"/>
          <w:sz w:val="28"/>
          <w:szCs w:val="28"/>
        </w:rPr>
        <w:t xml:space="preserve"> 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lastRenderedPageBreak/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A66C4A" w:rsidRPr="004F5DB2">
        <w:rPr>
          <w:color w:val="000000"/>
          <w:sz w:val="28"/>
          <w:szCs w:val="28"/>
        </w:rPr>
        <w:t>решение</w:t>
      </w:r>
      <w:r w:rsidR="00A66C4A">
        <w:rPr>
          <w:color w:val="000000"/>
          <w:sz w:val="28"/>
          <w:szCs w:val="28"/>
        </w:rPr>
        <w:t xml:space="preserve"> </w:t>
      </w:r>
      <w:r w:rsidR="00A66C4A" w:rsidRPr="004F5DB2">
        <w:rPr>
          <w:color w:val="000000"/>
          <w:sz w:val="28"/>
          <w:szCs w:val="28"/>
        </w:rPr>
        <w:t>подлежит</w:t>
      </w:r>
      <w:r w:rsidRPr="004F5DB2">
        <w:rPr>
          <w:color w:val="000000"/>
          <w:sz w:val="28"/>
          <w:szCs w:val="28"/>
        </w:rPr>
        <w:t xml:space="preserve">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A66C4A" w:rsidRPr="004F5DB2" w:rsidRDefault="00A66C4A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Совета муниципального района «Кыринский район» от 17.11.2021г. № 49 «</w:t>
      </w:r>
      <w:r w:rsidRPr="00A66C4A">
        <w:rPr>
          <w:color w:val="000000"/>
          <w:sz w:val="28"/>
          <w:szCs w:val="28"/>
        </w:rPr>
        <w:t>О внесении изменений в Положение о муниципальном жилищном контроле в муниципальном районе «Кыринский район», утвержденного решением Совета муниципального района «Кыринский район» от 29.09.2021г. № 35</w:t>
      </w:r>
      <w:r>
        <w:rPr>
          <w:color w:val="000000"/>
          <w:sz w:val="28"/>
          <w:szCs w:val="28"/>
        </w:rPr>
        <w:t xml:space="preserve">» признать утратившим силу. </w:t>
      </w:r>
    </w:p>
    <w:p w:rsidR="00F53E14" w:rsidRPr="00817B7F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7B7F" w:rsidRPr="00443DFF" w:rsidRDefault="00817B7F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7B7F" w:rsidRPr="00443DFF" w:rsidRDefault="00817B7F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8F1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:rsidR="00F53E14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                               </w:t>
      </w:r>
      <w:r w:rsidR="00BB2D94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>В. К. Воскобоева</w:t>
      </w:r>
    </w:p>
    <w:p w:rsidR="00F53E14" w:rsidRPr="00AB6696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B6696" w:rsidRPr="00AB6696" w:rsidRDefault="00AB6696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Глава</w:t>
      </w:r>
      <w:r w:rsidR="004558F1" w:rsidRPr="004F5DB2">
        <w:rPr>
          <w:color w:val="000000"/>
          <w:sz w:val="28"/>
          <w:szCs w:val="28"/>
        </w:rPr>
        <w:t xml:space="preserve"> муниципального района </w:t>
      </w:r>
    </w:p>
    <w:p w:rsidR="004558F1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«Кыринский район»                                                                    </w:t>
      </w:r>
      <w:r w:rsidR="00BB2D94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>Л. Ц. Сакияева</w:t>
      </w:r>
    </w:p>
    <w:p w:rsidR="00F85B07" w:rsidRDefault="00F85B07" w:rsidP="003062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2C2" w:rsidRDefault="003062C2" w:rsidP="003062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2C2" w:rsidRDefault="003062C2" w:rsidP="003062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BB2D94" w:rsidRDefault="003062C2" w:rsidP="003062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</w:t>
      </w:r>
      <w:r w:rsidR="00BB2D94">
        <w:rPr>
          <w:color w:val="000000"/>
          <w:sz w:val="28"/>
          <w:szCs w:val="28"/>
        </w:rPr>
        <w:t>шению Совета</w:t>
      </w:r>
    </w:p>
    <w:p w:rsidR="00BB2D94" w:rsidRDefault="00BB2D94" w:rsidP="003062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</w:p>
    <w:p w:rsidR="00BB2D94" w:rsidRDefault="00BB2D94" w:rsidP="003062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«Кыринский район» </w:t>
      </w:r>
    </w:p>
    <w:p w:rsidR="00BB2D94" w:rsidRDefault="00BB2D94" w:rsidP="003062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29.09.2022 № 35</w:t>
      </w:r>
    </w:p>
    <w:p w:rsidR="00BB2D94" w:rsidRDefault="00BB2D94" w:rsidP="003062C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B2D94" w:rsidRDefault="00BB2D94" w:rsidP="003062C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64480" w:rsidRDefault="00464480" w:rsidP="003062C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B2D94" w:rsidRDefault="00BB2D94" w:rsidP="00BB2D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2034">
        <w:rPr>
          <w:b/>
          <w:bCs/>
          <w:color w:val="000000"/>
          <w:sz w:val="28"/>
          <w:szCs w:val="28"/>
        </w:rPr>
        <w:t>Индикативные показатели</w:t>
      </w:r>
      <w:r w:rsidR="00EA2034" w:rsidRPr="00EA2034">
        <w:rPr>
          <w:b/>
          <w:bCs/>
          <w:color w:val="000000"/>
          <w:sz w:val="28"/>
          <w:szCs w:val="28"/>
        </w:rPr>
        <w:t xml:space="preserve"> муниципального жилищного контроля</w:t>
      </w:r>
    </w:p>
    <w:p w:rsidR="00212556" w:rsidRDefault="00212556" w:rsidP="00212556">
      <w:pPr>
        <w:jc w:val="both"/>
      </w:pPr>
      <w: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Чудово устанавливаются следующие индикативные показатели:</w:t>
      </w:r>
    </w:p>
    <w:p w:rsidR="00212556" w:rsidRDefault="00212556" w:rsidP="00212556">
      <w:pPr>
        <w:jc w:val="both"/>
      </w:pPr>
    </w:p>
    <w:p w:rsidR="00212556" w:rsidRPr="0048208D" w:rsidRDefault="00212556" w:rsidP="00212556">
      <w:pPr>
        <w:jc w:val="both"/>
        <w:rPr>
          <w:color w:val="000000" w:themeColor="text1"/>
        </w:rPr>
      </w:pPr>
      <w:r w:rsidRPr="0048208D">
        <w:rPr>
          <w:color w:val="000000" w:themeColor="text1"/>
        </w:rPr>
        <w:t>1) количество плановых контрольных (надзорных) мероприятий, проведенных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lastRenderedPageBreak/>
        <w:t>обязательных требований, или отклонения объекта контроля от таких параметров,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7) количество обязательных профилактических визитов, проведенных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14) общее количество учтенных объектов контроля на конец отчетного периода;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16) количество учтенных контролируемых лиц на конец отчетного периода;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18) общее количество жалоб, поданных контролируемыми лицами в досудебном порядке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</w:t>
      </w:r>
      <w:r>
        <w:lastRenderedPageBreak/>
        <w:t>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12556" w:rsidRDefault="00212556" w:rsidP="00212556">
      <w:pPr>
        <w:jc w:val="both"/>
      </w:pPr>
    </w:p>
    <w:p w:rsidR="00212556" w:rsidRDefault="00212556" w:rsidP="00212556">
      <w:pPr>
        <w:jc w:val="both"/>
      </w:pPr>
      <w: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2556" w:rsidRDefault="00212556" w:rsidP="00212556">
      <w:pPr>
        <w:jc w:val="both"/>
      </w:pPr>
    </w:p>
    <w:p w:rsidR="00212556" w:rsidRPr="0044597B" w:rsidRDefault="00212556" w:rsidP="00212556">
      <w:pPr>
        <w:jc w:val="both"/>
      </w:pPr>
      <w: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2A10D7" w:rsidRPr="00EA2034" w:rsidRDefault="002A10D7" w:rsidP="00BB2D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2A10D7" w:rsidRPr="00EA2034" w:rsidSect="003062C2">
      <w:headerReference w:type="even" r:id="rId8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25" w:rsidRDefault="00CA6025" w:rsidP="00755710">
      <w:r>
        <w:separator/>
      </w:r>
    </w:p>
  </w:endnote>
  <w:endnote w:type="continuationSeparator" w:id="0">
    <w:p w:rsidR="00CA6025" w:rsidRDefault="00CA6025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25" w:rsidRDefault="00CA6025" w:rsidP="00755710">
      <w:r>
        <w:separator/>
      </w:r>
    </w:p>
  </w:footnote>
  <w:footnote w:type="continuationSeparator" w:id="0">
    <w:p w:rsidR="00CA6025" w:rsidRDefault="00CA6025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B6F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A60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7148"/>
    <w:multiLevelType w:val="hybridMultilevel"/>
    <w:tmpl w:val="1534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2251B"/>
    <w:rsid w:val="00044558"/>
    <w:rsid w:val="00064B82"/>
    <w:rsid w:val="00076D14"/>
    <w:rsid w:val="000F7B60"/>
    <w:rsid w:val="001733A6"/>
    <w:rsid w:val="001C5A03"/>
    <w:rsid w:val="001D68D6"/>
    <w:rsid w:val="00212556"/>
    <w:rsid w:val="00223B17"/>
    <w:rsid w:val="00246E4E"/>
    <w:rsid w:val="00263EEA"/>
    <w:rsid w:val="002A10D7"/>
    <w:rsid w:val="002F2C98"/>
    <w:rsid w:val="003062C2"/>
    <w:rsid w:val="003345B5"/>
    <w:rsid w:val="003821AA"/>
    <w:rsid w:val="003B6F7E"/>
    <w:rsid w:val="0041301B"/>
    <w:rsid w:val="004132E4"/>
    <w:rsid w:val="00443DFF"/>
    <w:rsid w:val="004558F1"/>
    <w:rsid w:val="00464480"/>
    <w:rsid w:val="004F5DB2"/>
    <w:rsid w:val="005413D6"/>
    <w:rsid w:val="00554AEB"/>
    <w:rsid w:val="00571CC2"/>
    <w:rsid w:val="005B1E7A"/>
    <w:rsid w:val="005F4D20"/>
    <w:rsid w:val="00603941"/>
    <w:rsid w:val="00617AC3"/>
    <w:rsid w:val="00647D19"/>
    <w:rsid w:val="006538B6"/>
    <w:rsid w:val="0073446F"/>
    <w:rsid w:val="00755710"/>
    <w:rsid w:val="00817A78"/>
    <w:rsid w:val="00817B7F"/>
    <w:rsid w:val="0087480A"/>
    <w:rsid w:val="00890DE6"/>
    <w:rsid w:val="00896628"/>
    <w:rsid w:val="00935631"/>
    <w:rsid w:val="0097160F"/>
    <w:rsid w:val="0099040C"/>
    <w:rsid w:val="009B6A4F"/>
    <w:rsid w:val="009C0BA7"/>
    <w:rsid w:val="009D07EB"/>
    <w:rsid w:val="009D0FE7"/>
    <w:rsid w:val="009E2D4C"/>
    <w:rsid w:val="00A66C4A"/>
    <w:rsid w:val="00AB6696"/>
    <w:rsid w:val="00AF45CF"/>
    <w:rsid w:val="00B7525D"/>
    <w:rsid w:val="00BB2D94"/>
    <w:rsid w:val="00BF3E8C"/>
    <w:rsid w:val="00C16624"/>
    <w:rsid w:val="00C46F60"/>
    <w:rsid w:val="00CA6025"/>
    <w:rsid w:val="00E34F61"/>
    <w:rsid w:val="00E762E8"/>
    <w:rsid w:val="00EA2034"/>
    <w:rsid w:val="00ED382B"/>
    <w:rsid w:val="00F02E09"/>
    <w:rsid w:val="00F177B6"/>
    <w:rsid w:val="00F53E14"/>
    <w:rsid w:val="00F73A5A"/>
    <w:rsid w:val="00F85B07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46C4-EE2D-490A-ADB4-6554607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7</cp:revision>
  <dcterms:created xsi:type="dcterms:W3CDTF">2022-03-04T05:09:00Z</dcterms:created>
  <dcterms:modified xsi:type="dcterms:W3CDTF">2022-03-18T02:20:00Z</dcterms:modified>
</cp:coreProperties>
</file>