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A7BDA">
        <w:rPr>
          <w:sz w:val="28"/>
        </w:rPr>
        <w:t>19</w:t>
      </w:r>
      <w:r w:rsidR="00456B05">
        <w:rPr>
          <w:sz w:val="28"/>
        </w:rPr>
        <w:t>мая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2A7BDA">
        <w:rPr>
          <w:sz w:val="28"/>
        </w:rPr>
        <w:t>436</w:t>
      </w:r>
      <w:r>
        <w:rPr>
          <w:sz w:val="28"/>
        </w:rPr>
        <w:t xml:space="preserve">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972204" w:rsidRDefault="00972204" w:rsidP="00644768">
      <w:pPr>
        <w:jc w:val="center"/>
        <w:rPr>
          <w:sz w:val="28"/>
        </w:rPr>
      </w:pPr>
    </w:p>
    <w:p w:rsidR="00972204" w:rsidRPr="001D2D18" w:rsidRDefault="00972204" w:rsidP="00972204">
      <w:pPr>
        <w:pStyle w:val="ConsPlusNormal"/>
        <w:contextualSpacing/>
        <w:jc w:val="center"/>
        <w:rPr>
          <w:b/>
          <w:bCs/>
          <w:sz w:val="28"/>
          <w:szCs w:val="28"/>
        </w:rPr>
      </w:pPr>
      <w:r w:rsidRPr="001D2D18">
        <w:rPr>
          <w:b/>
          <w:bCs/>
          <w:sz w:val="28"/>
          <w:szCs w:val="28"/>
        </w:rPr>
        <w:t xml:space="preserve">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 на территории муниципального района «Кыринский район» </w:t>
      </w:r>
    </w:p>
    <w:p w:rsidR="00972204" w:rsidRPr="00F77B24" w:rsidRDefault="00972204" w:rsidP="00972204">
      <w:pPr>
        <w:pStyle w:val="ConsPlusNormal"/>
        <w:ind w:firstLine="540"/>
        <w:jc w:val="both"/>
        <w:rPr>
          <w:sz w:val="28"/>
          <w:szCs w:val="28"/>
        </w:rPr>
      </w:pPr>
    </w:p>
    <w:p w:rsidR="00972204" w:rsidRPr="00F77B24" w:rsidRDefault="00972204" w:rsidP="0097220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В соответствии с пунктом 8 статьи 16 Федерального закона от 22 ноября 1995 года </w:t>
      </w:r>
      <w:r>
        <w:rPr>
          <w:sz w:val="28"/>
          <w:szCs w:val="28"/>
        </w:rPr>
        <w:t>№</w:t>
      </w:r>
      <w:r w:rsidRPr="00F77B24">
        <w:rPr>
          <w:sz w:val="28"/>
          <w:szCs w:val="28"/>
        </w:rPr>
        <w:t xml:space="preserve"> 171-ФЗ </w:t>
      </w:r>
      <w:r>
        <w:rPr>
          <w:sz w:val="28"/>
          <w:szCs w:val="28"/>
        </w:rPr>
        <w:t>«</w:t>
      </w:r>
      <w:r w:rsidRPr="00F77B24">
        <w:rPr>
          <w:sz w:val="28"/>
          <w:szCs w:val="28"/>
        </w:rPr>
        <w:t xml:space="preserve">О государственном регулировании производства и </w:t>
      </w:r>
      <w:proofErr w:type="gramStart"/>
      <w:r w:rsidRPr="00F77B24">
        <w:rPr>
          <w:sz w:val="28"/>
          <w:szCs w:val="28"/>
        </w:rPr>
        <w:t>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 xml:space="preserve">, руководствуясь статьей 33 Федерального закона от 6 октября 2003 года </w:t>
      </w:r>
      <w:r>
        <w:rPr>
          <w:sz w:val="28"/>
          <w:szCs w:val="28"/>
        </w:rPr>
        <w:t>№</w:t>
      </w:r>
      <w:r w:rsidRPr="00F77B2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77B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>, Постановлением Правительства Российской Федерации</w:t>
      </w:r>
      <w:r w:rsidRPr="00475C99">
        <w:t xml:space="preserve"> </w:t>
      </w:r>
      <w:r w:rsidRPr="00475C99">
        <w:rPr>
          <w:sz w:val="28"/>
          <w:szCs w:val="28"/>
        </w:rPr>
        <w:t xml:space="preserve">от 23.12.2020 </w:t>
      </w:r>
      <w:r>
        <w:rPr>
          <w:sz w:val="28"/>
          <w:szCs w:val="28"/>
        </w:rPr>
        <w:t xml:space="preserve">№ </w:t>
      </w:r>
      <w:r w:rsidRPr="00475C99">
        <w:rPr>
          <w:sz w:val="28"/>
          <w:szCs w:val="28"/>
        </w:rPr>
        <w:t xml:space="preserve">2220 </w:t>
      </w:r>
      <w:r>
        <w:rPr>
          <w:sz w:val="28"/>
          <w:szCs w:val="28"/>
        </w:rPr>
        <w:t>«</w:t>
      </w:r>
      <w:r w:rsidRPr="00475C99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</w:t>
      </w:r>
      <w:proofErr w:type="gramEnd"/>
      <w:r w:rsidRPr="00475C99">
        <w:rPr>
          <w:sz w:val="28"/>
          <w:szCs w:val="28"/>
        </w:rPr>
        <w:t xml:space="preserve"> розничная продажа алкогольной продукции при оказании услуг общественного питания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 xml:space="preserve">, администрация муниципального района </w:t>
      </w:r>
      <w:r>
        <w:rPr>
          <w:sz w:val="28"/>
          <w:szCs w:val="28"/>
        </w:rPr>
        <w:t>«</w:t>
      </w:r>
      <w:r w:rsidRPr="00F77B24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 xml:space="preserve">  постановляет</w:t>
      </w:r>
      <w:r>
        <w:rPr>
          <w:sz w:val="28"/>
          <w:szCs w:val="28"/>
        </w:rPr>
        <w:t>:</w:t>
      </w:r>
    </w:p>
    <w:p w:rsidR="00972204" w:rsidRPr="00F77B24" w:rsidRDefault="00972204" w:rsidP="0097220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1. Утвердить Положение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 на территории муниципального района </w:t>
      </w:r>
      <w:r>
        <w:rPr>
          <w:sz w:val="28"/>
          <w:szCs w:val="28"/>
        </w:rPr>
        <w:t>«Кырин</w:t>
      </w:r>
      <w:r w:rsidRPr="00F77B24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77B24">
        <w:rPr>
          <w:sz w:val="28"/>
          <w:szCs w:val="28"/>
        </w:rPr>
        <w:t>прилагается).</w:t>
      </w:r>
    </w:p>
    <w:p w:rsidR="00972204" w:rsidRDefault="00972204" w:rsidP="00972204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на следующий день после подписания и обнародования в порядке, установленном Уставом муниципального района «Кыринский район». </w:t>
      </w:r>
    </w:p>
    <w:p w:rsidR="003F1FCF" w:rsidRDefault="003F1FCF" w:rsidP="00644768">
      <w:pPr>
        <w:jc w:val="center"/>
        <w:rPr>
          <w:sz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Приложение</w:t>
      </w:r>
      <w:r w:rsidR="00972204">
        <w:rPr>
          <w:rStyle w:val="FontStyle12"/>
          <w:b w:val="0"/>
          <w:sz w:val="28"/>
          <w:szCs w:val="28"/>
        </w:rPr>
        <w:t xml:space="preserve"> № 1</w:t>
      </w:r>
      <w:r w:rsidRPr="00850F55">
        <w:rPr>
          <w:rStyle w:val="FontStyle12"/>
          <w:b w:val="0"/>
          <w:sz w:val="28"/>
          <w:szCs w:val="28"/>
        </w:rPr>
        <w:t xml:space="preserve">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2A7BDA">
        <w:rPr>
          <w:rStyle w:val="FontStyle12"/>
          <w:b w:val="0"/>
          <w:sz w:val="28"/>
          <w:szCs w:val="28"/>
        </w:rPr>
        <w:t>19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 w:rsidR="00A12471">
        <w:rPr>
          <w:rStyle w:val="FontStyle12"/>
          <w:b w:val="0"/>
          <w:sz w:val="28"/>
          <w:szCs w:val="28"/>
        </w:rPr>
        <w:t>мая</w:t>
      </w:r>
      <w:r w:rsidRPr="00850F55">
        <w:rPr>
          <w:rStyle w:val="FontStyle12"/>
          <w:b w:val="0"/>
          <w:sz w:val="28"/>
          <w:szCs w:val="28"/>
        </w:rPr>
        <w:t xml:space="preserve"> 2022 года №</w:t>
      </w:r>
      <w:r w:rsidR="002A7BDA">
        <w:rPr>
          <w:rStyle w:val="FontStyle12"/>
          <w:b w:val="0"/>
          <w:sz w:val="28"/>
          <w:szCs w:val="28"/>
        </w:rPr>
        <w:t>436</w:t>
      </w:r>
      <w:bookmarkStart w:id="0" w:name="_GoBack"/>
      <w:bookmarkEnd w:id="0"/>
    </w:p>
    <w:p w:rsidR="00972204" w:rsidRDefault="00972204" w:rsidP="00850F55">
      <w:pPr>
        <w:rPr>
          <w:rStyle w:val="FontStyle12"/>
          <w:b w:val="0"/>
          <w:sz w:val="28"/>
          <w:szCs w:val="28"/>
        </w:rPr>
      </w:pPr>
    </w:p>
    <w:p w:rsidR="00972204" w:rsidRPr="00F771B6" w:rsidRDefault="00972204" w:rsidP="00972204">
      <w:pPr>
        <w:pStyle w:val="ConsPlusNormal"/>
        <w:contextualSpacing/>
        <w:jc w:val="center"/>
        <w:rPr>
          <w:b/>
          <w:bCs/>
          <w:sz w:val="28"/>
          <w:szCs w:val="28"/>
        </w:rPr>
      </w:pPr>
      <w:r w:rsidRPr="00F771B6">
        <w:rPr>
          <w:b/>
          <w:bCs/>
          <w:sz w:val="28"/>
          <w:szCs w:val="28"/>
        </w:rPr>
        <w:t xml:space="preserve">Положение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 на территории муниципального района «Кыринский район» </w:t>
      </w:r>
    </w:p>
    <w:p w:rsidR="00972204" w:rsidRPr="00F77B24" w:rsidRDefault="00972204" w:rsidP="00972204">
      <w:pPr>
        <w:pStyle w:val="ConsPlusNormal"/>
        <w:ind w:firstLine="540"/>
        <w:jc w:val="both"/>
        <w:rPr>
          <w:sz w:val="28"/>
          <w:szCs w:val="28"/>
        </w:rPr>
      </w:pPr>
    </w:p>
    <w:p w:rsidR="00972204" w:rsidRPr="00F77B24" w:rsidRDefault="00972204" w:rsidP="00972204">
      <w:pPr>
        <w:pStyle w:val="ConsPlusNormal"/>
        <w:jc w:val="center"/>
        <w:rPr>
          <w:sz w:val="28"/>
          <w:szCs w:val="28"/>
        </w:rPr>
      </w:pPr>
      <w:r w:rsidRPr="00F77B24">
        <w:rPr>
          <w:sz w:val="28"/>
          <w:szCs w:val="28"/>
        </w:rPr>
        <w:t>1. Общие положения</w:t>
      </w:r>
    </w:p>
    <w:p w:rsidR="00972204" w:rsidRPr="00F77B24" w:rsidRDefault="00972204" w:rsidP="00972204">
      <w:pPr>
        <w:pStyle w:val="ConsPlusNormal"/>
        <w:ind w:firstLine="540"/>
        <w:jc w:val="both"/>
        <w:rPr>
          <w:sz w:val="28"/>
          <w:szCs w:val="28"/>
        </w:rPr>
      </w:pPr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1. </w:t>
      </w:r>
      <w:proofErr w:type="gramStart"/>
      <w:r w:rsidRPr="00F77B24">
        <w:rPr>
          <w:sz w:val="28"/>
          <w:szCs w:val="28"/>
        </w:rPr>
        <w:t xml:space="preserve">Настоящий Порядок разработан в целях реализации Федерального закона от 22 ноября 1995 года </w:t>
      </w:r>
      <w:r>
        <w:rPr>
          <w:sz w:val="28"/>
          <w:szCs w:val="28"/>
        </w:rPr>
        <w:t>№</w:t>
      </w:r>
      <w:r w:rsidRPr="00F77B24">
        <w:rPr>
          <w:sz w:val="28"/>
          <w:szCs w:val="28"/>
        </w:rPr>
        <w:t xml:space="preserve"> 171-ФЗ </w:t>
      </w:r>
      <w:r>
        <w:rPr>
          <w:sz w:val="28"/>
          <w:szCs w:val="28"/>
        </w:rPr>
        <w:t>«</w:t>
      </w:r>
      <w:r w:rsidRPr="00F77B24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 xml:space="preserve"> и регулирует отношения, связанные с формой, порядком и сроками общественных обсуждений по вопросу определения границ прилегающих территорий, на которых не допускается розничная продажа алкогольной продукции (далее - общественные</w:t>
      </w:r>
      <w:proofErr w:type="gramEnd"/>
      <w:r w:rsidRPr="00F77B24">
        <w:rPr>
          <w:sz w:val="28"/>
          <w:szCs w:val="28"/>
        </w:rPr>
        <w:t xml:space="preserve"> обсуждения).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2. Организатором общественного обсуждения является администрация муниципального района </w:t>
      </w:r>
      <w:r>
        <w:rPr>
          <w:sz w:val="28"/>
          <w:szCs w:val="28"/>
        </w:rPr>
        <w:t>«</w:t>
      </w:r>
      <w:r w:rsidRPr="00CF75B0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CF75B0">
        <w:rPr>
          <w:sz w:val="28"/>
          <w:szCs w:val="28"/>
        </w:rPr>
        <w:t xml:space="preserve"> </w:t>
      </w:r>
      <w:r w:rsidRPr="00F77B24">
        <w:rPr>
          <w:sz w:val="28"/>
          <w:szCs w:val="28"/>
        </w:rPr>
        <w:t>(далее - организатор общественного обсуждения).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>3. Участие в общественном обсуждении является добровольным и свободным.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4. Целью общественного обсуждения является регулирование на территории муниципального района </w:t>
      </w:r>
      <w:r>
        <w:rPr>
          <w:sz w:val="28"/>
          <w:szCs w:val="28"/>
        </w:rPr>
        <w:t>«Кырин</w:t>
      </w:r>
      <w:r w:rsidRPr="00F77B24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 xml:space="preserve">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proofErr w:type="gramStart"/>
      <w:r w:rsidRPr="00F77B24">
        <w:rPr>
          <w:sz w:val="28"/>
          <w:szCs w:val="28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proofErr w:type="gramStart"/>
      <w:r w:rsidRPr="00F77B24">
        <w:rPr>
          <w:sz w:val="28"/>
          <w:szCs w:val="28"/>
        </w:rPr>
        <w:t xml:space="preserve">- к зданиям, строениям, сооружениям, помещениям, находящимся во владении и (или) пользовании юридических лиц,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</w:t>
      </w:r>
      <w:r w:rsidRPr="00F77B24">
        <w:rPr>
          <w:sz w:val="28"/>
          <w:szCs w:val="28"/>
        </w:rPr>
        <w:lastRenderedPageBreak/>
        <w:t>утвержденному Правительством Российской Федерации;</w:t>
      </w:r>
      <w:proofErr w:type="gramEnd"/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>- к спортивным сооружениям, которые являются объектами недвижимости, и права на которые зарегистрированы в установленном порядке;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proofErr w:type="gramStart"/>
      <w:r w:rsidRPr="00F77B24">
        <w:rPr>
          <w:sz w:val="28"/>
          <w:szCs w:val="28"/>
        </w:rPr>
        <w:t>-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Федерации.</w:t>
      </w:r>
      <w:proofErr w:type="gramEnd"/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972204" w:rsidRPr="00F77B24" w:rsidRDefault="00972204" w:rsidP="00972204">
      <w:pPr>
        <w:pStyle w:val="ConsPlusNormal"/>
        <w:contextualSpacing/>
        <w:jc w:val="center"/>
        <w:rPr>
          <w:sz w:val="28"/>
          <w:szCs w:val="28"/>
        </w:rPr>
      </w:pPr>
      <w:r w:rsidRPr="00F77B24">
        <w:rPr>
          <w:sz w:val="28"/>
          <w:szCs w:val="28"/>
        </w:rPr>
        <w:t>2. Формы общественного обсуждения</w:t>
      </w:r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5. Проведение общественного обсуждения осуществляется в отношении проекта постановления муниципального района </w:t>
      </w:r>
      <w:r>
        <w:rPr>
          <w:sz w:val="28"/>
          <w:szCs w:val="28"/>
        </w:rPr>
        <w:t>«Кырин</w:t>
      </w:r>
      <w:r w:rsidRPr="00F77B24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>, определяющего границы прилегающих территорий, на которых не допускается розничная продажа алкогольной продукции (далее - проект постановления).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6. Общественное обсуждение проекта постановления проводится, путем размещения материалов на официальном сайте муниципального района </w:t>
      </w:r>
      <w:r>
        <w:rPr>
          <w:sz w:val="28"/>
          <w:szCs w:val="28"/>
        </w:rPr>
        <w:t>«Кырин</w:t>
      </w:r>
      <w:r w:rsidRPr="00F77B24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» </w:t>
      </w:r>
      <w:r w:rsidRPr="00F77B24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77B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 xml:space="preserve"> и официальном сайте органов местного самоуправления, на территории которых не допускается розничная продажа алкогольной продукции.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7. Предложения и замечания направляются в период проведения общественного обсуждения на электронную почту организатора общественного обсуждения: </w:t>
      </w:r>
      <w:hyperlink r:id="rId8" w:history="1">
        <w:proofErr w:type="spellStart"/>
        <w:r w:rsidR="000F7413">
          <w:rPr>
            <w:color w:val="0000FF" w:themeColor="hyperlink"/>
            <w:sz w:val="28"/>
            <w:u w:val="single"/>
            <w:lang w:val="en-US"/>
          </w:rPr>
          <w:t>kyra</w:t>
        </w:r>
        <w:proofErr w:type="spellEnd"/>
        <w:r w:rsidR="000F7413" w:rsidRPr="000F7413">
          <w:rPr>
            <w:color w:val="0000FF" w:themeColor="hyperlink"/>
            <w:sz w:val="28"/>
            <w:u w:val="single"/>
          </w:rPr>
          <w:t>-</w:t>
        </w:r>
        <w:proofErr w:type="spellStart"/>
        <w:r w:rsidR="000F7413">
          <w:rPr>
            <w:color w:val="0000FF" w:themeColor="hyperlink"/>
            <w:sz w:val="28"/>
            <w:u w:val="single"/>
            <w:lang w:val="en-US"/>
          </w:rPr>
          <w:t>adm</w:t>
        </w:r>
        <w:proofErr w:type="spellEnd"/>
        <w:r w:rsidR="000F7413" w:rsidRPr="000F7413">
          <w:rPr>
            <w:color w:val="0000FF" w:themeColor="hyperlink"/>
            <w:sz w:val="28"/>
            <w:u w:val="single"/>
          </w:rPr>
          <w:t>@</w:t>
        </w:r>
      </w:hyperlink>
      <w:r w:rsidR="000F7413" w:rsidRPr="000F7413">
        <w:rPr>
          <w:color w:val="0000FF" w:themeColor="hyperlink"/>
          <w:sz w:val="28"/>
          <w:u w:val="single"/>
        </w:rPr>
        <w:t xml:space="preserve"> </w:t>
      </w:r>
      <w:r w:rsidR="000F7413">
        <w:rPr>
          <w:color w:val="0000FF" w:themeColor="hyperlink"/>
          <w:sz w:val="28"/>
          <w:u w:val="single"/>
          <w:lang w:val="en-US"/>
        </w:rPr>
        <w:t>mail</w:t>
      </w:r>
      <w:r w:rsidR="000F7413" w:rsidRPr="000F7413">
        <w:rPr>
          <w:color w:val="0000FF" w:themeColor="hyperlink"/>
          <w:sz w:val="28"/>
          <w:u w:val="single"/>
        </w:rPr>
        <w:t>.</w:t>
      </w:r>
      <w:proofErr w:type="spellStart"/>
      <w:r w:rsidR="000F7413">
        <w:rPr>
          <w:color w:val="0000FF" w:themeColor="hyperlink"/>
          <w:sz w:val="28"/>
          <w:u w:val="single"/>
          <w:lang w:val="en-US"/>
        </w:rPr>
        <w:t>ru</w:t>
      </w:r>
      <w:proofErr w:type="spellEnd"/>
      <w:r>
        <w:rPr>
          <w:color w:val="0000FF" w:themeColor="hyperlink"/>
          <w:sz w:val="28"/>
          <w:u w:val="single"/>
        </w:rPr>
        <w:t xml:space="preserve"> </w:t>
      </w:r>
      <w:r w:rsidRPr="00F77B24">
        <w:rPr>
          <w:sz w:val="28"/>
          <w:szCs w:val="28"/>
        </w:rPr>
        <w:t>или по средства</w:t>
      </w:r>
      <w:r>
        <w:rPr>
          <w:sz w:val="28"/>
          <w:szCs w:val="28"/>
        </w:rPr>
        <w:t xml:space="preserve">м почтовой связи по адресу: 674250, Забайкальский край, 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>, ул. Ленина, д. 38</w:t>
      </w:r>
      <w:r w:rsidRPr="00F77B24">
        <w:rPr>
          <w:sz w:val="28"/>
          <w:szCs w:val="28"/>
        </w:rPr>
        <w:t>.</w:t>
      </w:r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972204" w:rsidRPr="00F77B24" w:rsidRDefault="00972204" w:rsidP="00972204">
      <w:pPr>
        <w:pStyle w:val="ConsPlusNormal"/>
        <w:contextualSpacing/>
        <w:jc w:val="center"/>
        <w:rPr>
          <w:sz w:val="28"/>
          <w:szCs w:val="28"/>
        </w:rPr>
      </w:pPr>
      <w:r w:rsidRPr="00F77B24">
        <w:rPr>
          <w:sz w:val="28"/>
          <w:szCs w:val="28"/>
        </w:rPr>
        <w:t>3. Порядок проведения общественного обсуждения путем</w:t>
      </w:r>
    </w:p>
    <w:p w:rsidR="00972204" w:rsidRPr="00F77B24" w:rsidRDefault="00972204" w:rsidP="00972204">
      <w:pPr>
        <w:pStyle w:val="ConsPlusNormal"/>
        <w:contextualSpacing/>
        <w:jc w:val="center"/>
        <w:rPr>
          <w:sz w:val="28"/>
          <w:szCs w:val="28"/>
        </w:rPr>
      </w:pPr>
      <w:r w:rsidRPr="00F77B24">
        <w:rPr>
          <w:sz w:val="28"/>
          <w:szCs w:val="28"/>
        </w:rPr>
        <w:t xml:space="preserve">размещения материалов на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F77B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8. </w:t>
      </w:r>
      <w:proofErr w:type="gramStart"/>
      <w:r w:rsidRPr="00F77B24">
        <w:rPr>
          <w:sz w:val="28"/>
          <w:szCs w:val="28"/>
        </w:rPr>
        <w:t xml:space="preserve">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нормативного правового акта администрации муниципального района </w:t>
      </w:r>
      <w:r>
        <w:rPr>
          <w:sz w:val="28"/>
          <w:szCs w:val="28"/>
        </w:rPr>
        <w:t>«Кырин</w:t>
      </w:r>
      <w:r w:rsidRPr="00F77B24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77B2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7B24">
        <w:rPr>
          <w:sz w:val="28"/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</w:t>
      </w:r>
      <w:proofErr w:type="gramEnd"/>
      <w:r w:rsidRPr="00F77B2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«Кырин</w:t>
      </w:r>
      <w:r w:rsidRPr="00F77B24">
        <w:rPr>
          <w:sz w:val="28"/>
          <w:szCs w:val="28"/>
        </w:rPr>
        <w:t>ский район</w:t>
      </w:r>
      <w:r>
        <w:rPr>
          <w:sz w:val="28"/>
          <w:szCs w:val="28"/>
        </w:rPr>
        <w:t>».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9. Участники общественного обсуждения вправе свободно выражать свое мнение и вносить предложения по вопросам, вынесенным на общественное </w:t>
      </w:r>
      <w:r w:rsidRPr="00F77B24">
        <w:rPr>
          <w:sz w:val="28"/>
          <w:szCs w:val="28"/>
        </w:rPr>
        <w:lastRenderedPageBreak/>
        <w:t>обсуждение.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>10. За 3 рабочих дня до начала проведения общественного обсуждения, организатор общественного обсуждения обеспечивает размещение в информационных источниках, указанных в пункте 6 раздела 2 настоящего Порядка, следующей информации: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- наименование проекта </w:t>
      </w:r>
      <w:r w:rsidR="000F7413">
        <w:rPr>
          <w:sz w:val="28"/>
          <w:szCs w:val="28"/>
        </w:rPr>
        <w:t>постановления</w:t>
      </w:r>
      <w:r w:rsidRPr="00F77B24">
        <w:rPr>
          <w:sz w:val="28"/>
          <w:szCs w:val="28"/>
        </w:rPr>
        <w:t>;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- сроки начала и окончания проведения общественного обсуждения по проекту </w:t>
      </w:r>
      <w:r w:rsidR="000F7413">
        <w:rPr>
          <w:sz w:val="28"/>
          <w:szCs w:val="28"/>
        </w:rPr>
        <w:t>постановления</w:t>
      </w:r>
      <w:r w:rsidRPr="00F77B24">
        <w:rPr>
          <w:sz w:val="28"/>
          <w:szCs w:val="28"/>
        </w:rPr>
        <w:t>, а также информацию о способах направления предложений и замечаний;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>- юридический адрес и электронный адрес организатора общественного обсуждения, контактные телефоны лица, ответственного за прием предложений и замечаний;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>- требования к оформлению участниками общественного обсуждения предложений и замечаний.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>11.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материалам, касающимся вопроса определения границ прилегающих территорий, на которых не допускается розничная продажа алкогольной продукции.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12. Продолжительность общественного обсуждения, составляет 30 календарных дней со дня размещения проекта </w:t>
      </w:r>
      <w:r w:rsidR="000F7413">
        <w:rPr>
          <w:sz w:val="28"/>
          <w:szCs w:val="28"/>
        </w:rPr>
        <w:t>постановления</w:t>
      </w:r>
      <w:r w:rsidRPr="00F77B24">
        <w:rPr>
          <w:sz w:val="28"/>
          <w:szCs w:val="28"/>
        </w:rPr>
        <w:t xml:space="preserve"> на официальном сайте муниципального района </w:t>
      </w:r>
      <w:r>
        <w:rPr>
          <w:sz w:val="28"/>
          <w:szCs w:val="28"/>
        </w:rPr>
        <w:t>«Кырин</w:t>
      </w:r>
      <w:r w:rsidRPr="00F77B24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» </w:t>
      </w:r>
      <w:r w:rsidRPr="00F77B24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77B2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>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>13. Предложения и замечания по вопросу определения границ прилегающих территорий, на которых не допускается розничная продажа алкогольной продукции, поступившие после срока окончания проведения общественного обсуждения, не учитываются.</w:t>
      </w:r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972204" w:rsidRPr="00F77B24" w:rsidRDefault="00972204" w:rsidP="00972204">
      <w:pPr>
        <w:pStyle w:val="ConsPlusNormal"/>
        <w:contextualSpacing/>
        <w:jc w:val="center"/>
        <w:rPr>
          <w:sz w:val="28"/>
          <w:szCs w:val="28"/>
        </w:rPr>
      </w:pPr>
      <w:r w:rsidRPr="00F77B24">
        <w:rPr>
          <w:sz w:val="28"/>
          <w:szCs w:val="28"/>
        </w:rPr>
        <w:t>4. Определение результатов общественного обсуждения</w:t>
      </w:r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972204" w:rsidRPr="00F77B24" w:rsidRDefault="00972204" w:rsidP="00972204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14. Предложения и замечания, поступившие по итогам проведения общественного обсуждения, рассматриваются администрацией муниципального района </w:t>
      </w:r>
      <w:r>
        <w:rPr>
          <w:sz w:val="28"/>
          <w:szCs w:val="28"/>
        </w:rPr>
        <w:t>«Кырин</w:t>
      </w:r>
      <w:r w:rsidRPr="00F77B24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>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>15. Предложения и замечания общественного обсуждения носят рекомендательный характер.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F77B24">
        <w:rPr>
          <w:sz w:val="28"/>
          <w:szCs w:val="28"/>
        </w:rPr>
        <w:t xml:space="preserve">16. Информация о результатах проведения общественного обсуждения размещается на официальном сайте муниципального района </w:t>
      </w:r>
      <w:r>
        <w:rPr>
          <w:sz w:val="28"/>
          <w:szCs w:val="28"/>
        </w:rPr>
        <w:t>«Кырин</w:t>
      </w:r>
      <w:r w:rsidRPr="00F77B24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F77B24">
        <w:rPr>
          <w:sz w:val="28"/>
          <w:szCs w:val="28"/>
        </w:rPr>
        <w:t>, не позднее чем через 10 рабочих дней после окончания срока проведения общественного обсуждения.</w:t>
      </w:r>
    </w:p>
    <w:p w:rsidR="00972204" w:rsidRPr="00F77B24" w:rsidRDefault="00972204" w:rsidP="00972204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  <w:sectPr w:rsidR="00972204" w:rsidRPr="00F77B24" w:rsidSect="00972204">
          <w:headerReference w:type="default" r:id="rId9"/>
          <w:pgSz w:w="11906" w:h="16838"/>
          <w:pgMar w:top="709" w:right="566" w:bottom="851" w:left="1843" w:header="709" w:footer="709" w:gutter="0"/>
          <w:cols w:space="708"/>
          <w:titlePg/>
          <w:docGrid w:linePitch="360"/>
        </w:sectPr>
      </w:pPr>
      <w:r w:rsidRPr="00F77B24">
        <w:rPr>
          <w:sz w:val="28"/>
          <w:szCs w:val="28"/>
        </w:rPr>
        <w:t xml:space="preserve">17. По результатам рассмотренных предложений и замечаний разработчик муниципального нормативного правового акта принимает решение о внесении замечаний в нормативный правовой акт с учетом поступивших предложений и замечаний или оставляет нормативный </w:t>
      </w:r>
      <w:r>
        <w:rPr>
          <w:sz w:val="28"/>
          <w:szCs w:val="28"/>
        </w:rPr>
        <w:t>правовой акт без изменений.</w:t>
      </w:r>
    </w:p>
    <w:p w:rsidR="00972204" w:rsidRPr="00850F55" w:rsidRDefault="00972204" w:rsidP="00850F55">
      <w:pPr>
        <w:rPr>
          <w:b/>
          <w:sz w:val="26"/>
          <w:szCs w:val="26"/>
        </w:rPr>
      </w:pPr>
    </w:p>
    <w:sectPr w:rsidR="00972204" w:rsidRPr="008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17" w:rsidRDefault="00FC6217" w:rsidP="00430658">
      <w:r>
        <w:separator/>
      </w:r>
    </w:p>
  </w:endnote>
  <w:endnote w:type="continuationSeparator" w:id="0">
    <w:p w:rsidR="00FC6217" w:rsidRDefault="00FC6217" w:rsidP="0043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17" w:rsidRDefault="00FC6217" w:rsidP="00430658">
      <w:r>
        <w:separator/>
      </w:r>
    </w:p>
  </w:footnote>
  <w:footnote w:type="continuationSeparator" w:id="0">
    <w:p w:rsidR="00FC6217" w:rsidRDefault="00FC6217" w:rsidP="0043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561357"/>
      <w:showingPlcHdr/>
    </w:sdtPr>
    <w:sdtEndPr/>
    <w:sdtContent>
      <w:p w:rsidR="00F4298F" w:rsidRDefault="00430658">
        <w:pPr>
          <w:pStyle w:val="a6"/>
          <w:jc w:val="center"/>
        </w:pPr>
        <w:r>
          <w:t xml:space="preserve">     </w:t>
        </w:r>
      </w:p>
    </w:sdtContent>
  </w:sdt>
  <w:p w:rsidR="00F4298F" w:rsidRDefault="00E61F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047C3"/>
    <w:rsid w:val="00026AA4"/>
    <w:rsid w:val="0006308B"/>
    <w:rsid w:val="000F7413"/>
    <w:rsid w:val="00100C60"/>
    <w:rsid w:val="00166EEB"/>
    <w:rsid w:val="00235E3B"/>
    <w:rsid w:val="00285EE0"/>
    <w:rsid w:val="002A7BDA"/>
    <w:rsid w:val="002D4059"/>
    <w:rsid w:val="002D4561"/>
    <w:rsid w:val="0030494C"/>
    <w:rsid w:val="00313193"/>
    <w:rsid w:val="00326226"/>
    <w:rsid w:val="003F1FCF"/>
    <w:rsid w:val="0042713F"/>
    <w:rsid w:val="00430658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72204"/>
    <w:rsid w:val="00982DC5"/>
    <w:rsid w:val="009A2C6C"/>
    <w:rsid w:val="009B2A5E"/>
    <w:rsid w:val="00A12471"/>
    <w:rsid w:val="00A617CD"/>
    <w:rsid w:val="00B44F1F"/>
    <w:rsid w:val="00B84ABD"/>
    <w:rsid w:val="00D20600"/>
    <w:rsid w:val="00DC7552"/>
    <w:rsid w:val="00DD35FE"/>
    <w:rsid w:val="00DF5517"/>
    <w:rsid w:val="00E34F7D"/>
    <w:rsid w:val="00E7577B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rsid w:val="00972204"/>
    <w:pPr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7220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06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rsid w:val="00972204"/>
    <w:pPr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7220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06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economika@kyra.e-za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6</cp:revision>
  <cp:lastPrinted>2022-05-19T02:45:00Z</cp:lastPrinted>
  <dcterms:created xsi:type="dcterms:W3CDTF">2022-05-19T02:40:00Z</dcterms:created>
  <dcterms:modified xsi:type="dcterms:W3CDTF">2022-05-19T05:58:00Z</dcterms:modified>
</cp:coreProperties>
</file>