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BF6D10">
        <w:rPr>
          <w:sz w:val="28"/>
        </w:rPr>
        <w:t>от 19</w:t>
      </w:r>
      <w:r w:rsidR="00094A90">
        <w:rPr>
          <w:sz w:val="28"/>
        </w:rPr>
        <w:t>июля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BF6D10">
        <w:rPr>
          <w:sz w:val="28"/>
        </w:rPr>
        <w:t>623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5F0A4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5F0A46" w:rsidRDefault="005F0A46" w:rsidP="005F0A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066C">
        <w:rPr>
          <w:b/>
          <w:sz w:val="28"/>
          <w:szCs w:val="28"/>
        </w:rPr>
        <w:t xml:space="preserve">Об установлении нормативов состава сточных вод для абонентов централизованной системы водоотведения на территории </w:t>
      </w:r>
    </w:p>
    <w:p w:rsidR="005F0A46" w:rsidRPr="006E066C" w:rsidRDefault="005F0A46" w:rsidP="005F0A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066C">
        <w:rPr>
          <w:b/>
          <w:sz w:val="28"/>
          <w:szCs w:val="28"/>
        </w:rPr>
        <w:t>муниципального района «Кыринский район»</w:t>
      </w:r>
    </w:p>
    <w:p w:rsidR="005F0A46" w:rsidRPr="006E066C" w:rsidRDefault="005F0A46" w:rsidP="005F0A4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F0A46" w:rsidRPr="00C53ADD" w:rsidRDefault="005F0A46" w:rsidP="005F0A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3AD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Постановлением Правительства РФ от 29 июля 2013 г. № </w:t>
      </w:r>
      <w:proofErr w:type="gramStart"/>
      <w:r w:rsidRPr="00C53ADD">
        <w:rPr>
          <w:sz w:val="28"/>
          <w:szCs w:val="28"/>
        </w:rPr>
        <w:t>644 «Об утверждении Правил холодного водоснабжения и водоотведения и о внесении изменений в некоторые акты Правительства Российской Федерации», Постановлением Правительства РФ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руководствуясь ст. 26 Устава муниципального района «Кыринский район», администрация муниципального района «Кыринский район</w:t>
      </w:r>
      <w:proofErr w:type="gramEnd"/>
      <w:r w:rsidRPr="00C53ADD">
        <w:rPr>
          <w:sz w:val="28"/>
          <w:szCs w:val="28"/>
        </w:rPr>
        <w:t>» постановляет:</w:t>
      </w:r>
    </w:p>
    <w:p w:rsidR="005F0A46" w:rsidRPr="00C53ADD" w:rsidRDefault="005F0A46" w:rsidP="005F0A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3ADD">
        <w:rPr>
          <w:sz w:val="28"/>
          <w:szCs w:val="28"/>
        </w:rPr>
        <w:t>1. Установить нормативы состава сточных вод на территории муниципального района «Кыринский район» согласно приложению.</w:t>
      </w:r>
    </w:p>
    <w:p w:rsidR="005F0A46" w:rsidRPr="00C53ADD" w:rsidRDefault="005F0A46" w:rsidP="005F0A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3ADD">
        <w:rPr>
          <w:sz w:val="28"/>
          <w:szCs w:val="28"/>
        </w:rPr>
        <w:t xml:space="preserve">2. </w:t>
      </w:r>
      <w:proofErr w:type="gramStart"/>
      <w:r w:rsidRPr="00C53ADD">
        <w:rPr>
          <w:sz w:val="28"/>
          <w:szCs w:val="28"/>
        </w:rPr>
        <w:t>Контроль за</w:t>
      </w:r>
      <w:proofErr w:type="gramEnd"/>
      <w:r w:rsidRPr="00C53ADD">
        <w:rPr>
          <w:sz w:val="28"/>
          <w:szCs w:val="28"/>
        </w:rPr>
        <w:t xml:space="preserve"> соблюдением установленных нормативов состава сточных вод осуществляет МУП «Коммунальник».</w:t>
      </w:r>
    </w:p>
    <w:p w:rsidR="005F0A46" w:rsidRPr="00C53ADD" w:rsidRDefault="005F0A46" w:rsidP="005F0A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3ADD">
        <w:rPr>
          <w:sz w:val="28"/>
          <w:szCs w:val="28"/>
        </w:rPr>
        <w:t xml:space="preserve">3.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вступает в силу на следующий день после подписания и обнародования в порядке, установленном Уставом муниципального района «Кыринский район». </w:t>
      </w:r>
    </w:p>
    <w:p w:rsidR="00907DD7" w:rsidRDefault="005F0A46" w:rsidP="005F0A46">
      <w:pPr>
        <w:ind w:firstLine="567"/>
        <w:jc w:val="both"/>
        <w:rPr>
          <w:sz w:val="28"/>
          <w:szCs w:val="28"/>
        </w:rPr>
      </w:pPr>
      <w:r w:rsidRPr="00C53ADD">
        <w:rPr>
          <w:sz w:val="28"/>
          <w:szCs w:val="28"/>
        </w:rPr>
        <w:t xml:space="preserve">4. </w:t>
      </w:r>
      <w:proofErr w:type="gramStart"/>
      <w:r w:rsidRPr="00C53ADD">
        <w:rPr>
          <w:sz w:val="28"/>
          <w:szCs w:val="28"/>
        </w:rPr>
        <w:t>Контроль за</w:t>
      </w:r>
      <w:proofErr w:type="gramEnd"/>
      <w:r w:rsidRPr="00C53ADD">
        <w:rPr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«Кыринский район».</w:t>
      </w: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5F0A46" w:rsidRDefault="005F0A46" w:rsidP="00907DD7">
      <w:pPr>
        <w:ind w:firstLine="709"/>
        <w:jc w:val="both"/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50F55" w:rsidRPr="005F0A46" w:rsidRDefault="00235E3B" w:rsidP="005F0A46">
      <w:pPr>
        <w:jc w:val="right"/>
        <w:rPr>
          <w:rStyle w:val="FontStyle12"/>
          <w:b w:val="0"/>
          <w:bCs w:val="0"/>
        </w:rPr>
      </w:pPr>
      <w:r>
        <w:lastRenderedPageBreak/>
        <w:t xml:space="preserve">       </w:t>
      </w:r>
      <w:r w:rsidR="00850F55" w:rsidRPr="00850F55">
        <w:rPr>
          <w:rStyle w:val="FontStyle12"/>
          <w:b w:val="0"/>
          <w:sz w:val="28"/>
          <w:szCs w:val="28"/>
        </w:rPr>
        <w:t xml:space="preserve">Приложение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235E3B" w:rsidRDefault="00850F55" w:rsidP="00850F55">
      <w:pPr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                                </w:t>
      </w:r>
      <w:r>
        <w:rPr>
          <w:rStyle w:val="FontStyle12"/>
          <w:b w:val="0"/>
          <w:sz w:val="28"/>
          <w:szCs w:val="28"/>
        </w:rPr>
        <w:t xml:space="preserve">  </w:t>
      </w:r>
      <w:r w:rsidRPr="00850F55">
        <w:rPr>
          <w:rStyle w:val="FontStyle12"/>
          <w:b w:val="0"/>
          <w:sz w:val="28"/>
          <w:szCs w:val="28"/>
        </w:rPr>
        <w:t xml:space="preserve">от </w:t>
      </w:r>
      <w:r w:rsidR="00BF6D10">
        <w:rPr>
          <w:rStyle w:val="FontStyle12"/>
          <w:b w:val="0"/>
          <w:sz w:val="28"/>
          <w:szCs w:val="28"/>
        </w:rPr>
        <w:t>19</w:t>
      </w:r>
      <w:r w:rsidRPr="00850F55">
        <w:rPr>
          <w:rStyle w:val="FontStyle12"/>
          <w:b w:val="0"/>
          <w:sz w:val="28"/>
          <w:szCs w:val="28"/>
        </w:rPr>
        <w:t xml:space="preserve"> </w:t>
      </w:r>
      <w:r w:rsidR="00094A90">
        <w:rPr>
          <w:rStyle w:val="FontStyle12"/>
          <w:b w:val="0"/>
          <w:sz w:val="28"/>
          <w:szCs w:val="28"/>
        </w:rPr>
        <w:t>июля</w:t>
      </w:r>
      <w:r w:rsidRPr="00850F55">
        <w:rPr>
          <w:rStyle w:val="FontStyle12"/>
          <w:b w:val="0"/>
          <w:sz w:val="28"/>
          <w:szCs w:val="28"/>
        </w:rPr>
        <w:t xml:space="preserve"> 2022 года № </w:t>
      </w:r>
      <w:r w:rsidR="00BF6D10">
        <w:rPr>
          <w:rStyle w:val="FontStyle12"/>
          <w:b w:val="0"/>
          <w:sz w:val="28"/>
          <w:szCs w:val="28"/>
        </w:rPr>
        <w:t>623</w:t>
      </w:r>
      <w:bookmarkStart w:id="0" w:name="_GoBack"/>
      <w:bookmarkEnd w:id="0"/>
    </w:p>
    <w:p w:rsidR="005F0A46" w:rsidRDefault="005F0A46" w:rsidP="00850F55">
      <w:pPr>
        <w:rPr>
          <w:rStyle w:val="FontStyle12"/>
          <w:b w:val="0"/>
          <w:sz w:val="28"/>
          <w:szCs w:val="28"/>
        </w:rPr>
      </w:pPr>
    </w:p>
    <w:p w:rsidR="005F0A46" w:rsidRPr="006E066C" w:rsidRDefault="005F0A46" w:rsidP="005F0A46">
      <w:pPr>
        <w:widowControl w:val="0"/>
        <w:autoSpaceDE w:val="0"/>
        <w:autoSpaceDN w:val="0"/>
        <w:adjustRightInd w:val="0"/>
        <w:jc w:val="center"/>
      </w:pPr>
      <w:r w:rsidRPr="006E066C">
        <w:t>НОРМАТИВЫ</w:t>
      </w:r>
    </w:p>
    <w:p w:rsidR="005F0A46" w:rsidRPr="006E066C" w:rsidRDefault="005F0A46" w:rsidP="005F0A46">
      <w:pPr>
        <w:widowControl w:val="0"/>
        <w:autoSpaceDE w:val="0"/>
        <w:autoSpaceDN w:val="0"/>
        <w:adjustRightInd w:val="0"/>
        <w:jc w:val="center"/>
      </w:pPr>
      <w:r w:rsidRPr="006E066C">
        <w:t>СОСТАВА СТОЧНЫХ ВОД НА ТЕРРИТОРИИ</w:t>
      </w:r>
    </w:p>
    <w:p w:rsidR="005F0A46" w:rsidRPr="006E066C" w:rsidRDefault="005F0A46" w:rsidP="005F0A46">
      <w:pPr>
        <w:widowControl w:val="0"/>
        <w:autoSpaceDE w:val="0"/>
        <w:autoSpaceDN w:val="0"/>
        <w:adjustRightInd w:val="0"/>
        <w:jc w:val="center"/>
      </w:pPr>
      <w:r w:rsidRPr="006E066C">
        <w:t>МУНИЦИПАЛЬНОГО РАЙОНА</w:t>
      </w:r>
      <w:r>
        <w:t xml:space="preserve"> «Кыринский район»</w:t>
      </w:r>
    </w:p>
    <w:p w:rsidR="005F0A46" w:rsidRPr="006E066C" w:rsidRDefault="005F0A46" w:rsidP="005F0A4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4876"/>
        <w:gridCol w:w="1815"/>
        <w:gridCol w:w="1813"/>
      </w:tblGrid>
      <w:tr w:rsidR="005F0A46" w:rsidRPr="006E066C" w:rsidTr="00460D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66C">
              <w:t xml:space="preserve">N </w:t>
            </w:r>
            <w:proofErr w:type="gramStart"/>
            <w:r w:rsidRPr="006E066C">
              <w:t>п</w:t>
            </w:r>
            <w:proofErr w:type="gramEnd"/>
            <w:r w:rsidRPr="006E066C">
              <w:t>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66C">
              <w:t>Наименование показателя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66C">
              <w:t>Ед. изм.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E066C">
              <w:t>Нс</w:t>
            </w:r>
            <w:proofErr w:type="spellEnd"/>
          </w:p>
        </w:tc>
      </w:tr>
      <w:tr w:rsidR="005F0A46" w:rsidRPr="006E066C" w:rsidTr="00460D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Взвешенные вещества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мг/дм3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66C">
              <w:t>300 &lt;*&gt;</w:t>
            </w:r>
          </w:p>
        </w:tc>
      </w:tr>
      <w:tr w:rsidR="005F0A46" w:rsidRPr="006E066C" w:rsidTr="00460D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ХПК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E066C">
              <w:t>мгО</w:t>
            </w:r>
            <w:proofErr w:type="spellEnd"/>
            <w:r w:rsidRPr="006E066C">
              <w:t>/дм3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66C">
              <w:t>700 &lt;*&gt;</w:t>
            </w:r>
          </w:p>
        </w:tc>
      </w:tr>
      <w:tr w:rsidR="005F0A46" w:rsidRPr="006E066C" w:rsidTr="00460D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БПК5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мгО</w:t>
            </w:r>
            <w:proofErr w:type="gramStart"/>
            <w:r w:rsidRPr="006E066C">
              <w:t>2</w:t>
            </w:r>
            <w:proofErr w:type="gramEnd"/>
            <w:r w:rsidRPr="006E066C">
              <w:t>/дм3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66C">
              <w:t>500 &lt;*&gt;</w:t>
            </w:r>
          </w:p>
        </w:tc>
      </w:tr>
      <w:tr w:rsidR="005F0A46" w:rsidRPr="006E066C" w:rsidTr="00460D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Аммоний-ион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мг/дм3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66C">
              <w:t>25 &lt;*&gt;</w:t>
            </w:r>
          </w:p>
        </w:tc>
      </w:tr>
      <w:tr w:rsidR="005F0A46" w:rsidRPr="006E066C" w:rsidTr="00460D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Фосфор фосфатов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мг/дм3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66C">
              <w:t>12 &lt;*&gt;</w:t>
            </w:r>
          </w:p>
        </w:tc>
      </w:tr>
      <w:tr w:rsidR="005F0A46" w:rsidRPr="006E066C" w:rsidTr="00460D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Хлориды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мг/дм3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66C">
              <w:t>1000 &lt;*&gt;</w:t>
            </w:r>
          </w:p>
        </w:tc>
      </w:tr>
      <w:tr w:rsidR="005F0A46" w:rsidRPr="006E066C" w:rsidTr="00460D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Сульфаты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мг/дм3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66C">
              <w:t>1000 &lt;*&gt;</w:t>
            </w:r>
          </w:p>
        </w:tc>
      </w:tr>
      <w:tr w:rsidR="005F0A46" w:rsidRPr="006E066C" w:rsidTr="00460D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Нефтепродукты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мг/дм3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66C">
              <w:t>10 &lt;*&gt;</w:t>
            </w:r>
          </w:p>
        </w:tc>
      </w:tr>
      <w:tr w:rsidR="005F0A46" w:rsidRPr="006E066C" w:rsidTr="00460D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Железо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мг/дм3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66C">
              <w:t>5 &lt;*&gt;</w:t>
            </w:r>
          </w:p>
        </w:tc>
      </w:tr>
      <w:tr w:rsidR="005F0A46" w:rsidRPr="006E066C" w:rsidTr="00460D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Медь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мг/дм3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66C">
              <w:t>1 &lt;*&gt;</w:t>
            </w:r>
          </w:p>
        </w:tc>
      </w:tr>
      <w:tr w:rsidR="005F0A46" w:rsidRPr="006E066C" w:rsidTr="00460D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Цинк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мг/дм3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66C">
              <w:t>1 &lt;*&gt;</w:t>
            </w:r>
          </w:p>
        </w:tc>
      </w:tr>
      <w:tr w:rsidR="005F0A46" w:rsidRPr="006E066C" w:rsidTr="00460D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Никель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мг/дм3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66C">
              <w:t>0,5 &lt;*&gt;</w:t>
            </w:r>
          </w:p>
        </w:tc>
      </w:tr>
      <w:tr w:rsidR="005F0A46" w:rsidRPr="006E066C" w:rsidTr="00460D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Кадмий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мг/дм3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66C">
              <w:t>0,015 &lt;*&gt;</w:t>
            </w:r>
          </w:p>
        </w:tc>
      </w:tr>
      <w:tr w:rsidR="005F0A46" w:rsidRPr="006E066C" w:rsidTr="00460D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14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Хром общий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мг/дм3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66C">
              <w:t>0,5 &lt;*&gt;</w:t>
            </w:r>
          </w:p>
        </w:tc>
      </w:tr>
      <w:tr w:rsidR="005F0A46" w:rsidRPr="006E066C" w:rsidTr="00460D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Хром шестивалентный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066C">
              <w:t>мг/дм3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6" w:rsidRPr="006E066C" w:rsidRDefault="005F0A46" w:rsidP="00460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66C">
              <w:t>0,1 &lt;*&gt;</w:t>
            </w:r>
          </w:p>
        </w:tc>
      </w:tr>
    </w:tbl>
    <w:p w:rsidR="005F0A46" w:rsidRPr="006E066C" w:rsidRDefault="005F0A46" w:rsidP="005F0A46">
      <w:pPr>
        <w:widowControl w:val="0"/>
        <w:autoSpaceDE w:val="0"/>
        <w:autoSpaceDN w:val="0"/>
        <w:adjustRightInd w:val="0"/>
        <w:ind w:firstLine="540"/>
        <w:jc w:val="both"/>
      </w:pPr>
    </w:p>
    <w:p w:rsidR="005F0A46" w:rsidRPr="006E066C" w:rsidRDefault="005F0A46" w:rsidP="005F0A46">
      <w:pPr>
        <w:widowControl w:val="0"/>
        <w:autoSpaceDE w:val="0"/>
        <w:autoSpaceDN w:val="0"/>
        <w:adjustRightInd w:val="0"/>
        <w:ind w:firstLine="540"/>
        <w:jc w:val="both"/>
      </w:pPr>
      <w:r w:rsidRPr="006E066C">
        <w:t xml:space="preserve">&lt;*&gt; Значения нормативов состава сточных вод в отношении, технологически нормируемых веществ установлены приложениями </w:t>
      </w:r>
      <w:r>
        <w:t>№</w:t>
      </w:r>
      <w:r w:rsidRPr="006E066C">
        <w:t xml:space="preserve"> 5, 7 к Правилам холодного водоснабжения и водоотведения, утвержденным постановлением </w:t>
      </w:r>
      <w:r>
        <w:t>Правительства РФ от 29.07.2013 №</w:t>
      </w:r>
      <w:r w:rsidRPr="006E066C">
        <w:t xml:space="preserve"> 644.</w:t>
      </w:r>
    </w:p>
    <w:p w:rsidR="005F0A46" w:rsidRPr="00850F55" w:rsidRDefault="005F0A46" w:rsidP="00850F55">
      <w:pPr>
        <w:rPr>
          <w:b/>
          <w:sz w:val="26"/>
          <w:szCs w:val="26"/>
        </w:rPr>
      </w:pPr>
    </w:p>
    <w:sectPr w:rsidR="005F0A46" w:rsidRPr="0085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DC460E"/>
    <w:multiLevelType w:val="hybridMultilevel"/>
    <w:tmpl w:val="D3DA105C"/>
    <w:lvl w:ilvl="0" w:tplc="FE3E56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6308B"/>
    <w:rsid w:val="00094A90"/>
    <w:rsid w:val="00100C60"/>
    <w:rsid w:val="00166EEB"/>
    <w:rsid w:val="00235E3B"/>
    <w:rsid w:val="00285EE0"/>
    <w:rsid w:val="002D4059"/>
    <w:rsid w:val="002D4561"/>
    <w:rsid w:val="0030494C"/>
    <w:rsid w:val="00313193"/>
    <w:rsid w:val="00326226"/>
    <w:rsid w:val="003F1FCF"/>
    <w:rsid w:val="0042713F"/>
    <w:rsid w:val="00456B05"/>
    <w:rsid w:val="00494A5E"/>
    <w:rsid w:val="004B7BE3"/>
    <w:rsid w:val="004D584D"/>
    <w:rsid w:val="004F5478"/>
    <w:rsid w:val="005F0A46"/>
    <w:rsid w:val="005F6D2F"/>
    <w:rsid w:val="00626E4F"/>
    <w:rsid w:val="00644768"/>
    <w:rsid w:val="00652506"/>
    <w:rsid w:val="00660E7E"/>
    <w:rsid w:val="006A4C6F"/>
    <w:rsid w:val="00755E27"/>
    <w:rsid w:val="007C3F93"/>
    <w:rsid w:val="007E1A3F"/>
    <w:rsid w:val="00850F55"/>
    <w:rsid w:val="008624C8"/>
    <w:rsid w:val="00881D74"/>
    <w:rsid w:val="008900DF"/>
    <w:rsid w:val="008D7790"/>
    <w:rsid w:val="00907DD7"/>
    <w:rsid w:val="0094527C"/>
    <w:rsid w:val="00982DC5"/>
    <w:rsid w:val="009A2C6C"/>
    <w:rsid w:val="009B2A5E"/>
    <w:rsid w:val="00A12471"/>
    <w:rsid w:val="00A617CD"/>
    <w:rsid w:val="00B44F1F"/>
    <w:rsid w:val="00B84ABD"/>
    <w:rsid w:val="00BF6D10"/>
    <w:rsid w:val="00D20600"/>
    <w:rsid w:val="00DC7552"/>
    <w:rsid w:val="00DD35FE"/>
    <w:rsid w:val="00DF5517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3</cp:revision>
  <cp:lastPrinted>2022-07-19T02:54:00Z</cp:lastPrinted>
  <dcterms:created xsi:type="dcterms:W3CDTF">2022-07-19T02:55:00Z</dcterms:created>
  <dcterms:modified xsi:type="dcterms:W3CDTF">2022-07-19T23:04:00Z</dcterms:modified>
</cp:coreProperties>
</file>