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8C553C">
        <w:rPr>
          <w:sz w:val="28"/>
        </w:rPr>
        <w:t xml:space="preserve">28 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8C553C">
        <w:rPr>
          <w:sz w:val="28"/>
        </w:rPr>
        <w:t xml:space="preserve">                           №643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4C0FE0">
        <w:rPr>
          <w:sz w:val="28"/>
        </w:rPr>
        <w:t xml:space="preserve"> </w:t>
      </w:r>
      <w:r>
        <w:rPr>
          <w:sz w:val="28"/>
        </w:rPr>
        <w:t>Кыра</w:t>
      </w:r>
    </w:p>
    <w:p w:rsidR="004C0FE0" w:rsidRDefault="004C0FE0" w:rsidP="00644768">
      <w:pPr>
        <w:jc w:val="center"/>
        <w:rPr>
          <w:sz w:val="28"/>
        </w:rPr>
      </w:pPr>
    </w:p>
    <w:p w:rsidR="004C0FE0" w:rsidRDefault="004C0FE0" w:rsidP="004C0FE0">
      <w:pPr>
        <w:jc w:val="center"/>
        <w:rPr>
          <w:b/>
          <w:bCs/>
          <w:sz w:val="28"/>
        </w:rPr>
      </w:pPr>
      <w:r w:rsidRPr="002578D2">
        <w:rPr>
          <w:b/>
          <w:bCs/>
          <w:sz w:val="28"/>
        </w:rPr>
        <w:t>О внесении изменений в муниципальную программу «Содействие занятости населения Кыринского района на 2020-2022годы», утвержденную постановлением администрации муниципального района «Кыринский район» от 07.05.2020 № 328</w:t>
      </w:r>
    </w:p>
    <w:p w:rsidR="004C0FE0" w:rsidRDefault="004C0FE0" w:rsidP="004C0FE0">
      <w:pPr>
        <w:jc w:val="center"/>
        <w:rPr>
          <w:b/>
          <w:bCs/>
          <w:sz w:val="28"/>
        </w:rPr>
      </w:pPr>
    </w:p>
    <w:p w:rsidR="004C0FE0" w:rsidRPr="004A4BF9" w:rsidRDefault="004C0FE0" w:rsidP="004C0FE0">
      <w:pPr>
        <w:ind w:firstLine="709"/>
        <w:jc w:val="both"/>
        <w:rPr>
          <w:sz w:val="28"/>
        </w:rPr>
      </w:pPr>
      <w:r w:rsidRPr="004A4BF9">
        <w:rPr>
          <w:sz w:val="28"/>
        </w:rPr>
        <w:t>В целях приведения нормативной правовой базы администрации муниципального района «Кыринский район», рассмотрев представление прокуратуры Кыринского района «Об устранении нарушений законодательства о занятости населения» от 22.03.2022 № 07-23а-2022,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C0FE0" w:rsidRPr="004A4BF9" w:rsidRDefault="004C0FE0" w:rsidP="004C0FE0">
      <w:pPr>
        <w:ind w:firstLine="709"/>
        <w:jc w:val="both"/>
        <w:rPr>
          <w:sz w:val="28"/>
        </w:rPr>
      </w:pPr>
      <w:r w:rsidRPr="004A4BF9">
        <w:rPr>
          <w:sz w:val="28"/>
        </w:rPr>
        <w:t>1.Внести в муниципальную программу «Содействие занятости населения Кыринского района на 2020-2022годы», утвержденную постановлением администрации муниципального района «Кыринский район» от 07.05.2020 № 328 (далее – Муниципальная программа) следующие изменения.</w:t>
      </w:r>
    </w:p>
    <w:p w:rsidR="004C0FE0" w:rsidRDefault="004C0FE0" w:rsidP="004C0FE0">
      <w:pPr>
        <w:ind w:firstLine="709"/>
        <w:jc w:val="both"/>
        <w:rPr>
          <w:sz w:val="28"/>
        </w:rPr>
      </w:pPr>
      <w:r w:rsidRPr="004A4BF9">
        <w:rPr>
          <w:sz w:val="28"/>
        </w:rPr>
        <w:t>1.1. Раздел 5 муниципальной программы «Перечень основных мероприятий муниципальной программы с указанием сроков их реализации и ожидаемых непосредственных результатов» изложить в новой редакции</w:t>
      </w:r>
      <w:r>
        <w:rPr>
          <w:sz w:val="28"/>
        </w:rPr>
        <w:t>:</w:t>
      </w:r>
    </w:p>
    <w:p w:rsidR="004C0FE0" w:rsidRPr="00B805F0" w:rsidRDefault="004C0FE0" w:rsidP="004C0FE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805F0">
        <w:rPr>
          <w:b/>
          <w:bCs/>
          <w:sz w:val="28"/>
          <w:szCs w:val="28"/>
        </w:rPr>
        <w:t>5. Перечень основных мероприятий муниципальной программы</w:t>
      </w:r>
    </w:p>
    <w:p w:rsidR="004C0FE0" w:rsidRPr="00B805F0" w:rsidRDefault="004C0FE0" w:rsidP="004C0FE0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7"/>
        <w:gridCol w:w="2410"/>
        <w:gridCol w:w="1843"/>
        <w:gridCol w:w="850"/>
        <w:gridCol w:w="709"/>
        <w:gridCol w:w="709"/>
        <w:gridCol w:w="992"/>
      </w:tblGrid>
      <w:tr w:rsidR="004C0FE0" w:rsidRPr="00B805F0" w:rsidTr="0078716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 xml:space="preserve">N </w:t>
            </w:r>
            <w:proofErr w:type="gramStart"/>
            <w:r w:rsidRPr="00B805F0">
              <w:t>п</w:t>
            </w:r>
            <w:proofErr w:type="gramEnd"/>
            <w:r w:rsidRPr="00B805F0"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Потребность в финансовых ресурсах</w:t>
            </w:r>
          </w:p>
        </w:tc>
      </w:tr>
      <w:tr w:rsidR="004C0FE0" w:rsidRPr="00B805F0" w:rsidTr="0078716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в том числе по годам</w:t>
            </w:r>
          </w:p>
        </w:tc>
      </w:tr>
      <w:tr w:rsidR="004C0FE0" w:rsidRPr="00B805F0" w:rsidTr="0078716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2021</w:t>
            </w:r>
          </w:p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2022</w:t>
            </w:r>
          </w:p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прогноз</w:t>
            </w:r>
          </w:p>
        </w:tc>
      </w:tr>
      <w:tr w:rsidR="004C0FE0" w:rsidRPr="00B805F0" w:rsidTr="007871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Организация оплачиваемых общественных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Местный бюджет</w:t>
            </w:r>
          </w:p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67,6</w:t>
            </w:r>
          </w:p>
        </w:tc>
      </w:tr>
      <w:tr w:rsidR="004C0FE0" w:rsidRPr="00B805F0" w:rsidTr="007871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 xml:space="preserve">Организация временного трудоустройства безработных </w:t>
            </w:r>
            <w:r w:rsidRPr="00B805F0">
              <w:lastRenderedPageBreak/>
              <w:t>граждан, испытывающих трудности в поиске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Кыринский </w:t>
            </w:r>
            <w:r w:rsidRPr="00B805F0">
              <w:t xml:space="preserve">отдел ГКУ «Краевой центр занятости населения» Забайкальского края, </w:t>
            </w:r>
            <w:r w:rsidRPr="00B805F0">
              <w:lastRenderedPageBreak/>
              <w:t>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101,5</w:t>
            </w:r>
          </w:p>
        </w:tc>
      </w:tr>
      <w:tr w:rsidR="004C0FE0" w:rsidRPr="00B805F0" w:rsidTr="007871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lastRenderedPageBreak/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Временное трудоустройство безработных граждан из числа выпускников учебных заведений начального и среднего профессионального образования в возрасте от 18 до 20 лет, ищущих работу впервые,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33,8</w:t>
            </w:r>
          </w:p>
        </w:tc>
      </w:tr>
      <w:tr w:rsidR="004C0FE0" w:rsidRPr="00B805F0" w:rsidTr="0078716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5F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E0" w:rsidRPr="00B805F0" w:rsidRDefault="004C0FE0" w:rsidP="007871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202,9</w:t>
            </w:r>
          </w:p>
        </w:tc>
      </w:tr>
    </w:tbl>
    <w:p w:rsidR="004C0FE0" w:rsidRDefault="004C0FE0" w:rsidP="004C0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C0FE0" w:rsidRPr="004A4BF9" w:rsidRDefault="004C0FE0" w:rsidP="004C0FE0">
      <w:pPr>
        <w:ind w:firstLine="709"/>
        <w:jc w:val="both"/>
        <w:rPr>
          <w:sz w:val="28"/>
          <w:szCs w:val="28"/>
        </w:rPr>
      </w:pPr>
      <w:r w:rsidRPr="004A4B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4BF9">
        <w:rPr>
          <w:sz w:val="28"/>
          <w:szCs w:val="28"/>
        </w:rPr>
        <w:t>Данное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после его подписания и обнародования.</w:t>
      </w:r>
    </w:p>
    <w:p w:rsidR="00907DD7" w:rsidRDefault="00907DD7" w:rsidP="004C0FE0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444BF"/>
    <w:rsid w:val="003F1FCF"/>
    <w:rsid w:val="0042713F"/>
    <w:rsid w:val="00456B05"/>
    <w:rsid w:val="00494A5E"/>
    <w:rsid w:val="004B7BE3"/>
    <w:rsid w:val="004C0FE0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C553C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2022-03-24T02:08:00Z</cp:lastPrinted>
  <dcterms:created xsi:type="dcterms:W3CDTF">2022-07-28T00:16:00Z</dcterms:created>
  <dcterms:modified xsi:type="dcterms:W3CDTF">2022-07-28T02:09:00Z</dcterms:modified>
</cp:coreProperties>
</file>