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5" w:rsidRPr="007511D5" w:rsidRDefault="007511D5" w:rsidP="007511D5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FA6C26">
        <w:rPr>
          <w:sz w:val="28"/>
        </w:rPr>
        <w:t>сентября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B35093" w:rsidRDefault="00B35093" w:rsidP="00644768">
      <w:pPr>
        <w:jc w:val="center"/>
        <w:rPr>
          <w:sz w:val="28"/>
        </w:rPr>
      </w:pP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B35093" w:rsidRDefault="00B35093" w:rsidP="00644768">
      <w:pPr>
        <w:jc w:val="center"/>
        <w:rPr>
          <w:sz w:val="28"/>
        </w:rPr>
      </w:pPr>
    </w:p>
    <w:p w:rsidR="00B35093" w:rsidRPr="00EA53E8" w:rsidRDefault="00B35093" w:rsidP="00B35093">
      <w:pPr>
        <w:jc w:val="center"/>
        <w:rPr>
          <w:b/>
          <w:sz w:val="28"/>
          <w:szCs w:val="28"/>
        </w:rPr>
      </w:pPr>
      <w:bookmarkStart w:id="0" w:name="_GoBack"/>
      <w:r w:rsidRPr="00EA53E8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EA53E8">
        <w:rPr>
          <w:b/>
          <w:sz w:val="28"/>
          <w:szCs w:val="28"/>
        </w:rPr>
        <w:t>администрации</w:t>
      </w:r>
    </w:p>
    <w:p w:rsidR="00B35093" w:rsidRDefault="00B35093" w:rsidP="00B35093">
      <w:pPr>
        <w:jc w:val="center"/>
        <w:rPr>
          <w:b/>
          <w:sz w:val="28"/>
          <w:szCs w:val="28"/>
        </w:rPr>
      </w:pPr>
      <w:r w:rsidRPr="00EA53E8">
        <w:rPr>
          <w:b/>
          <w:sz w:val="28"/>
          <w:szCs w:val="28"/>
        </w:rPr>
        <w:t>муниципального р</w:t>
      </w:r>
      <w:r>
        <w:rPr>
          <w:b/>
          <w:sz w:val="28"/>
          <w:szCs w:val="28"/>
        </w:rPr>
        <w:t>айона «Кыринский район» от 28.01.2022 года № 65</w:t>
      </w:r>
    </w:p>
    <w:p w:rsidR="00B35093" w:rsidRDefault="00B35093" w:rsidP="00B3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 («дорожной карты») по содействию развитию конкуренции в муниципальном районе «Кыринский район» на 2022-2025 годы»</w:t>
      </w:r>
    </w:p>
    <w:p w:rsidR="00B35093" w:rsidRDefault="00B35093" w:rsidP="00B35093">
      <w:pPr>
        <w:jc w:val="both"/>
        <w:rPr>
          <w:b/>
          <w:sz w:val="28"/>
          <w:szCs w:val="28"/>
        </w:rPr>
      </w:pPr>
    </w:p>
    <w:p w:rsidR="00B35093" w:rsidRDefault="00B35093" w:rsidP="00B3509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распоряжения  Правительства Забайкальского края от 29 декабря  2021 года № 677-р,  </w:t>
      </w:r>
      <w:r>
        <w:rPr>
          <w:color w:val="000000"/>
          <w:spacing w:val="-1"/>
          <w:sz w:val="28"/>
          <w:szCs w:val="28"/>
        </w:rPr>
        <w:t>руководствуясь статьёй 26 Устава муниципального района «Кыринский район», администрация муниципального района «Кыринский район» постановляет:</w:t>
      </w:r>
    </w:p>
    <w:p w:rsidR="00B35093" w:rsidRDefault="00B35093" w:rsidP="00B3509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Внести в постановление</w:t>
      </w:r>
      <w:r w:rsidRPr="00F43D52"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 w:rsidRPr="00F43D52">
        <w:rPr>
          <w:color w:val="000000"/>
          <w:spacing w:val="-1"/>
          <w:sz w:val="28"/>
          <w:szCs w:val="28"/>
        </w:rPr>
        <w:t>муниципального района «Кыринский район» от 28.01.2022 года № 65</w:t>
      </w:r>
      <w:r w:rsidRPr="00211B40">
        <w:rPr>
          <w:sz w:val="28"/>
          <w:szCs w:val="28"/>
        </w:rPr>
        <w:t xml:space="preserve">«Об утверждении Плана мероприятий («дорожной карты») по содействию развитию конкуренции в муниципальном районе «Кыринский район» на 2022-2025 </w:t>
      </w:r>
      <w:proofErr w:type="gramStart"/>
      <w:r w:rsidRPr="00211B40"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следующие изменения</w:t>
      </w:r>
      <w:r w:rsidRPr="00F43D52">
        <w:rPr>
          <w:color w:val="000000"/>
          <w:spacing w:val="-1"/>
          <w:sz w:val="28"/>
          <w:szCs w:val="28"/>
        </w:rPr>
        <w:t>:</w:t>
      </w:r>
    </w:p>
    <w:p w:rsidR="00B35093" w:rsidRPr="00211B40" w:rsidRDefault="00B35093" w:rsidP="00B35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11B40">
        <w:rPr>
          <w:spacing w:val="-1"/>
          <w:sz w:val="28"/>
          <w:szCs w:val="28"/>
        </w:rPr>
        <w:t>Пункт 1 постановляющей части изложить в новой редакции:</w:t>
      </w:r>
    </w:p>
    <w:p w:rsidR="00B35093" w:rsidRPr="00F43D52" w:rsidRDefault="00B35093" w:rsidP="00B3509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«1. Утвердить</w:t>
      </w:r>
      <w:r w:rsidRPr="00F43D52">
        <w:rPr>
          <w:spacing w:val="-1"/>
          <w:sz w:val="28"/>
          <w:szCs w:val="28"/>
        </w:rPr>
        <w:t>:</w:t>
      </w:r>
    </w:p>
    <w:p w:rsidR="00B35093" w:rsidRPr="00F43D52" w:rsidRDefault="00B35093" w:rsidP="00B35093">
      <w:pPr>
        <w:shd w:val="clear" w:color="auto" w:fill="FFFFFF"/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1.1.План мероприятий по содействию развитию конкуренции в муниципальном районе «Кыринский район» на 2022-20</w:t>
      </w:r>
      <w:r>
        <w:rPr>
          <w:sz w:val="28"/>
          <w:szCs w:val="28"/>
        </w:rPr>
        <w:t>25 годы (приложение № 1</w:t>
      </w:r>
      <w:r w:rsidRPr="00F43D52">
        <w:rPr>
          <w:sz w:val="28"/>
          <w:szCs w:val="28"/>
        </w:rPr>
        <w:t>).</w:t>
      </w:r>
    </w:p>
    <w:p w:rsidR="00B35093" w:rsidRPr="00F43D52" w:rsidRDefault="00B35093" w:rsidP="00B35093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</w:t>
      </w:r>
      <w:r w:rsidRPr="00F43D52">
        <w:rPr>
          <w:sz w:val="28"/>
          <w:szCs w:val="28"/>
        </w:rPr>
        <w:t>еречень товарных рынков для содействия развитию конкуренции в Забайкальском крае и ключевые показатели развития конкуренции в муниципальном районе «Кыринский район»</w:t>
      </w:r>
      <w:r>
        <w:rPr>
          <w:sz w:val="28"/>
          <w:szCs w:val="28"/>
        </w:rPr>
        <w:t xml:space="preserve"> на 2022–2025 годах (приложение № 2</w:t>
      </w:r>
      <w:r w:rsidRPr="00F43D52">
        <w:rPr>
          <w:sz w:val="28"/>
          <w:szCs w:val="28"/>
        </w:rPr>
        <w:t>).</w:t>
      </w:r>
    </w:p>
    <w:p w:rsidR="00B35093" w:rsidRDefault="00B35093" w:rsidP="00B35093">
      <w:pPr>
        <w:shd w:val="clear" w:color="auto" w:fill="FFFFFF"/>
        <w:tabs>
          <w:tab w:val="left" w:leader="underscore" w:pos="5582"/>
        </w:tabs>
        <w:spacing w:line="317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3F1FCF" w:rsidRDefault="003F1FCF" w:rsidP="00644768">
      <w:pPr>
        <w:jc w:val="center"/>
        <w:rPr>
          <w:sz w:val="28"/>
        </w:rPr>
      </w:pP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>Приложение</w:t>
      </w:r>
      <w:r>
        <w:rPr>
          <w:rStyle w:val="FontStyle12"/>
          <w:b w:val="0"/>
          <w:sz w:val="28"/>
          <w:szCs w:val="28"/>
        </w:rPr>
        <w:t xml:space="preserve"> № 1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E27BD1" w:rsidRDefault="00E27BD1" w:rsidP="00E27BD1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>
        <w:rPr>
          <w:rStyle w:val="FontStyle12"/>
          <w:b w:val="0"/>
          <w:sz w:val="28"/>
          <w:szCs w:val="28"/>
        </w:rPr>
        <w:t>сентября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p w:rsidR="00E27BD1" w:rsidRDefault="00E27BD1" w:rsidP="00E27BD1">
      <w:pPr>
        <w:jc w:val="center"/>
        <w:rPr>
          <w:b/>
          <w:sz w:val="28"/>
          <w:szCs w:val="28"/>
        </w:rPr>
      </w:pPr>
    </w:p>
    <w:p w:rsidR="00E27BD1" w:rsidRPr="00F43D52" w:rsidRDefault="00E27BD1" w:rsidP="00E27BD1">
      <w:pPr>
        <w:jc w:val="center"/>
        <w:rPr>
          <w:sz w:val="28"/>
          <w:szCs w:val="28"/>
        </w:rPr>
      </w:pPr>
      <w:r w:rsidRPr="00F43D52">
        <w:rPr>
          <w:b/>
          <w:sz w:val="28"/>
          <w:szCs w:val="28"/>
        </w:rPr>
        <w:t>ПЛАН МЕРОПРИЯТИЙ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  <w:r w:rsidRPr="00F43D52">
        <w:rPr>
          <w:b/>
          <w:sz w:val="28"/>
          <w:szCs w:val="28"/>
          <w:lang w:bidi="ru-RU"/>
        </w:rPr>
        <w:t>(«дорожная карта») по содействию развитию конкуренции в муниципальном районе «Кыринский район» Забайкальского края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  <w:r w:rsidRPr="00F43D52">
        <w:rPr>
          <w:b/>
          <w:sz w:val="28"/>
          <w:szCs w:val="28"/>
          <w:lang w:bidi="ru-RU"/>
        </w:rPr>
        <w:t>2022-2025 годы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</w:p>
    <w:p w:rsidR="00E27BD1" w:rsidRDefault="00E27BD1" w:rsidP="00E27BD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43D52">
        <w:rPr>
          <w:b/>
          <w:sz w:val="28"/>
          <w:szCs w:val="28"/>
        </w:rPr>
        <w:t>Общее описание плана мероприятий («дорожной карты») по содействию развитию конкуренции в  муниципальном районе «Кыринский район» Забайкальском края</w:t>
      </w:r>
    </w:p>
    <w:p w:rsidR="00E27BD1" w:rsidRPr="00F43D52" w:rsidRDefault="00E27BD1" w:rsidP="00E27BD1">
      <w:pPr>
        <w:ind w:left="360"/>
        <w:jc w:val="center"/>
        <w:rPr>
          <w:b/>
          <w:sz w:val="28"/>
          <w:szCs w:val="28"/>
        </w:rPr>
      </w:pPr>
    </w:p>
    <w:p w:rsidR="00E27BD1" w:rsidRPr="00E27BD1" w:rsidRDefault="00E27BD1" w:rsidP="00E27BD1">
      <w:pPr>
        <w:ind w:firstLine="709"/>
        <w:jc w:val="both"/>
        <w:rPr>
          <w:sz w:val="28"/>
          <w:szCs w:val="28"/>
        </w:rPr>
      </w:pPr>
      <w:r w:rsidRPr="00E27B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7BD1">
        <w:rPr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3D52">
        <w:rPr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F43D52">
        <w:rPr>
          <w:bCs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Предметом плана мероприятий («дорожной карты») по содействию развитию конкуренции в Кыринском районе Забайкальского края в 2022-2025 годах (далее - дорожная карта)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43D52">
        <w:rPr>
          <w:sz w:val="28"/>
          <w:szCs w:val="28"/>
        </w:rPr>
        <w:t>Мероприятия по содействию развитию конкуренции на товарных рынках  Кыринского района Забайкальского края направлены на достижение ключевых показателей развития конкуренции, утвержденных распоряжением Губернатора Забайкальского края от 29 декабря 2021 года № 677-р «Об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крае» (далее – ключевые показатели) и плана мероприятий (дорожной карты) по содействию развитию</w:t>
      </w:r>
      <w:proofErr w:type="gramEnd"/>
      <w:r w:rsidRPr="00F43D52">
        <w:rPr>
          <w:sz w:val="28"/>
          <w:szCs w:val="28"/>
        </w:rPr>
        <w:t xml:space="preserve"> конкуренции в Забайкальском крае.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Наряду с мероприятиями, направленными на достижение ключевых показателей, в «дорожной карте» предусматриваются системные мероприятия, направленные на развитие конкуренции в Забайкальском крае, сформированные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Мероприятия, предусмотренные «дорожной картой», затрагивают все сферы деятельности органов местного самоуправления муниципального района «Кыринский район» в соответствии с реализуемыми функциями и полномочиями, напрямую или косвенно влияющими на развитие конкуренции.</w:t>
      </w:r>
    </w:p>
    <w:p w:rsidR="00E27BD1" w:rsidRPr="00850F55" w:rsidRDefault="00E27BD1" w:rsidP="00E27BD1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7. </w:t>
      </w:r>
      <w:r w:rsidRPr="00F43D52">
        <w:rPr>
          <w:sz w:val="28"/>
          <w:szCs w:val="28"/>
        </w:rPr>
        <w:t>Реализация мероприятий «дорожной карты» не потребует дополнительного финансового обеспечения и осуществляется в пределах ус</w:t>
      </w:r>
      <w:r>
        <w:rPr>
          <w:sz w:val="28"/>
          <w:szCs w:val="28"/>
        </w:rPr>
        <w:t xml:space="preserve">тановленной </w:t>
      </w:r>
      <w:r w:rsidRPr="00596DE7">
        <w:rPr>
          <w:sz w:val="28"/>
          <w:szCs w:val="28"/>
        </w:rPr>
        <w:t>штатной численности.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Default="00235E3B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1A2923" w:rsidRDefault="001A2923" w:rsidP="00644768">
      <w:pPr>
        <w:rPr>
          <w:sz w:val="26"/>
          <w:szCs w:val="26"/>
        </w:rPr>
        <w:sectPr w:rsidR="001A2923" w:rsidSect="001A2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923" w:rsidRPr="003C549E" w:rsidRDefault="001A2923" w:rsidP="000E32E5">
      <w:pPr>
        <w:jc w:val="center"/>
        <w:rPr>
          <w:b/>
          <w:sz w:val="28"/>
          <w:szCs w:val="28"/>
        </w:rPr>
      </w:pPr>
      <w:r w:rsidRPr="003C549E">
        <w:rPr>
          <w:b/>
          <w:sz w:val="28"/>
          <w:szCs w:val="28"/>
        </w:rPr>
        <w:lastRenderedPageBreak/>
        <w:t>ПЛАН</w:t>
      </w:r>
    </w:p>
    <w:p w:rsidR="001A2923" w:rsidRPr="003C549E" w:rsidRDefault="001A2923" w:rsidP="001A2923">
      <w:pPr>
        <w:jc w:val="center"/>
        <w:rPr>
          <w:b/>
          <w:sz w:val="28"/>
          <w:szCs w:val="28"/>
          <w:lang w:bidi="ru-RU"/>
        </w:rPr>
      </w:pPr>
      <w:r w:rsidRPr="003C549E">
        <w:rPr>
          <w:b/>
          <w:sz w:val="28"/>
          <w:szCs w:val="28"/>
          <w:lang w:bidi="ru-RU"/>
        </w:rPr>
        <w:t>мероприятий («дорожная карта») по содействию развитию конкуренции</w:t>
      </w:r>
    </w:p>
    <w:p w:rsidR="001A2923" w:rsidRPr="003C549E" w:rsidRDefault="001A2923" w:rsidP="001A2923">
      <w:pPr>
        <w:jc w:val="center"/>
        <w:rPr>
          <w:b/>
          <w:sz w:val="28"/>
          <w:szCs w:val="28"/>
          <w:lang w:bidi="ru-RU"/>
        </w:rPr>
      </w:pPr>
      <w:r w:rsidRPr="003C549E">
        <w:rPr>
          <w:b/>
          <w:sz w:val="28"/>
          <w:szCs w:val="28"/>
          <w:lang w:bidi="ru-RU"/>
        </w:rPr>
        <w:t>в  муниципальном районе «Кыринский район» Забайкальского края</w:t>
      </w: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787"/>
        <w:gridCol w:w="4507"/>
        <w:gridCol w:w="3138"/>
        <w:gridCol w:w="1638"/>
        <w:gridCol w:w="2457"/>
        <w:gridCol w:w="2259"/>
      </w:tblGrid>
      <w:tr w:rsidR="001A2923" w:rsidRPr="003C549E" w:rsidTr="001A2923">
        <w:tc>
          <w:tcPr>
            <w:tcW w:w="266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№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549E">
              <w:rPr>
                <w:b/>
                <w:sz w:val="28"/>
                <w:szCs w:val="28"/>
              </w:rPr>
              <w:t>п</w:t>
            </w:r>
            <w:proofErr w:type="gramEnd"/>
            <w:r w:rsidRPr="003C54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831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Ожидаемые результаты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Исполнитель</w:t>
            </w: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33"/>
        <w:gridCol w:w="4338"/>
        <w:gridCol w:w="38"/>
        <w:gridCol w:w="12"/>
        <w:gridCol w:w="41"/>
        <w:gridCol w:w="3028"/>
        <w:gridCol w:w="83"/>
        <w:gridCol w:w="21"/>
        <w:gridCol w:w="21"/>
        <w:gridCol w:w="1606"/>
        <w:gridCol w:w="15"/>
        <w:gridCol w:w="15"/>
        <w:gridCol w:w="2419"/>
        <w:gridCol w:w="35"/>
        <w:gridCol w:w="2159"/>
      </w:tblGrid>
      <w:tr w:rsidR="001A2923" w:rsidRPr="003C549E" w:rsidTr="001A2923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6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6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Раздел 1. Мероприятия, направленные на содействие развитию конкуренции на товарных рынках Кыринского района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25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теплоснабжения (производство тепловой энергии)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824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и муниципальных предприятий, осуществляющих неэффективное управление. Доля организаций частной формы собственности в сфере теплоснабжения составляет 66,7 %.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Первый заместитель руководителя администрации муниципального района «Кыринский район», глава сельского поселения «Кыринское».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23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услуг по сбору и транспортированию твердых коммунальных отходов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71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  <w:lang w:bidi="ru-RU"/>
              </w:rPr>
            </w:pPr>
            <w:r w:rsidRPr="003C549E">
              <w:rPr>
                <w:sz w:val="28"/>
                <w:szCs w:val="28"/>
                <w:lang w:bidi="ru-RU"/>
              </w:rPr>
              <w:t xml:space="preserve">В данной сфере доля присутствия организаций частной формы собственности составляет 0 %.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Стимулирование </w:t>
            </w:r>
            <w:proofErr w:type="gramStart"/>
            <w:r w:rsidRPr="003C549E">
              <w:rPr>
                <w:sz w:val="28"/>
                <w:szCs w:val="28"/>
              </w:rPr>
              <w:t>новых</w:t>
            </w:r>
            <w:proofErr w:type="gramEnd"/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Первый заместитель руководителя администрации муниципального района «Кыринский район»,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7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выполнения работ по благоустройству городской среды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831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1.3.1.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 составила 0 %</w:t>
            </w:r>
          </w:p>
        </w:tc>
        <w:tc>
          <w:tcPr>
            <w:tcW w:w="1084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Присутствие частных организаций на рынке выполнения работ по благоустройству городской среды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</w:t>
            </w:r>
            <w:r w:rsidRPr="003C549E">
              <w:rPr>
                <w:sz w:val="28"/>
                <w:szCs w:val="28"/>
              </w:rPr>
              <w:lastRenderedPageBreak/>
              <w:t>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1.4.1.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 обслуживанию 1 муниципального маршрута привлечен 1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43,1 %. Не все населенные пункты обеспечены транспортным обслуживанием населения. На 5 маршрутов объявлен открытый конкурс на право получения свидетельства регулярных </w:t>
            </w:r>
            <w:proofErr w:type="spellStart"/>
            <w:r w:rsidRPr="003C549E">
              <w:rPr>
                <w:sz w:val="28"/>
                <w:szCs w:val="28"/>
              </w:rPr>
              <w:t>пассажироперевозок</w:t>
            </w:r>
            <w:proofErr w:type="spellEnd"/>
            <w:r w:rsidRPr="003C549E">
              <w:rPr>
                <w:sz w:val="28"/>
                <w:szCs w:val="28"/>
              </w:rPr>
              <w:t xml:space="preserve">. В 2019 году получен пассажирский автобус марки Газель ЛУИДОР от </w:t>
            </w:r>
            <w:r w:rsidRPr="003C549E">
              <w:rPr>
                <w:sz w:val="28"/>
                <w:szCs w:val="28"/>
              </w:rPr>
              <w:lastRenderedPageBreak/>
              <w:t xml:space="preserve">Министерства строительства, дорожного хозяйства и транспорта Забайкальского края. Проведена оценка права безвозмездного пользования пассажирского автобуса марки Газель ЛУИДОР для передачи его предпринимателю, осуществляющего </w:t>
            </w:r>
            <w:proofErr w:type="spellStart"/>
            <w:r w:rsidRPr="003C549E">
              <w:rPr>
                <w:sz w:val="28"/>
                <w:szCs w:val="28"/>
              </w:rPr>
              <w:t>пассажироперевозки</w:t>
            </w:r>
            <w:proofErr w:type="spellEnd"/>
            <w:r w:rsidRPr="003C549E">
              <w:rPr>
                <w:sz w:val="28"/>
                <w:szCs w:val="28"/>
              </w:rPr>
              <w:t>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Удовлетворение в полном объеме потребностей населения в пассажирских перевозках;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72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140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1.5.1.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Деятельность в сфере ремонта автотранспортных сре</w:t>
            </w:r>
            <w:proofErr w:type="gramStart"/>
            <w:r w:rsidRPr="003C549E">
              <w:rPr>
                <w:sz w:val="28"/>
                <w:szCs w:val="28"/>
              </w:rPr>
              <w:t>дств в р</w:t>
            </w:r>
            <w:proofErr w:type="gramEnd"/>
            <w:r w:rsidRPr="003C549E">
              <w:rPr>
                <w:sz w:val="28"/>
                <w:szCs w:val="28"/>
              </w:rPr>
              <w:t xml:space="preserve">айоне не развита. На территории района действует два частной формы собственности СТО, которые оказывают услуги только по </w:t>
            </w:r>
            <w:proofErr w:type="spellStart"/>
            <w:r w:rsidRPr="003C549E">
              <w:rPr>
                <w:sz w:val="28"/>
                <w:szCs w:val="28"/>
              </w:rPr>
              <w:t>шиномонтажу</w:t>
            </w:r>
            <w:proofErr w:type="spellEnd"/>
            <w:r w:rsidRPr="003C549E">
              <w:rPr>
                <w:sz w:val="28"/>
                <w:szCs w:val="28"/>
              </w:rPr>
              <w:t xml:space="preserve"> </w:t>
            </w:r>
            <w:proofErr w:type="gramStart"/>
            <w:r w:rsidRPr="003C549E">
              <w:rPr>
                <w:sz w:val="28"/>
                <w:szCs w:val="28"/>
              </w:rPr>
              <w:t>в</w:t>
            </w:r>
            <w:proofErr w:type="gramEnd"/>
            <w:r w:rsidRPr="003C549E">
              <w:rPr>
                <w:sz w:val="28"/>
                <w:szCs w:val="28"/>
              </w:rPr>
              <w:t xml:space="preserve"> с. Кыра и с. </w:t>
            </w:r>
            <w:proofErr w:type="spellStart"/>
            <w:r w:rsidRPr="003C549E">
              <w:rPr>
                <w:sz w:val="28"/>
                <w:szCs w:val="28"/>
              </w:rPr>
              <w:t>Мангут</w:t>
            </w:r>
            <w:proofErr w:type="spellEnd"/>
            <w:r w:rsidRPr="003C549E">
              <w:rPr>
                <w:sz w:val="28"/>
                <w:szCs w:val="28"/>
              </w:rPr>
              <w:t>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Поэтому доля организаций частной формы собственности в сфере оказания услуг по ремонту автотранспортных средств составляет 100%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 Забайкальского края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уровня организаций на рынке услуг по ремонту автотранспортных средств, модернизация производственных мощностей предприятий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район»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кадастровых и землеустроительных работ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1.6.1.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Доля организаций частной формы собственности в сфере кадастровых и землеустроительных работ </w:t>
            </w:r>
            <w:r w:rsidRPr="003C549E">
              <w:rPr>
                <w:sz w:val="28"/>
                <w:szCs w:val="28"/>
              </w:rPr>
              <w:lastRenderedPageBreak/>
              <w:t>составляет 0%.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Обеспечение выявления правообладателей ранее неучтенных объектов </w:t>
            </w:r>
            <w:r w:rsidRPr="003C549E">
              <w:rPr>
                <w:sz w:val="28"/>
                <w:szCs w:val="28"/>
              </w:rPr>
              <w:lastRenderedPageBreak/>
              <w:t>недвижимого имущества и вовлечение их в налоговый оборот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ежегодно </w:t>
            </w:r>
            <w:r w:rsidRPr="003C549E">
              <w:rPr>
                <w:sz w:val="28"/>
                <w:szCs w:val="28"/>
              </w:rPr>
              <w:lastRenderedPageBreak/>
              <w:t>выявляемых незарегистрированных объектов недвижимости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по управлению имуществом и </w:t>
            </w:r>
            <w:r w:rsidRPr="003C549E">
              <w:rPr>
                <w:sz w:val="28"/>
                <w:szCs w:val="28"/>
              </w:rPr>
              <w:lastRenderedPageBreak/>
              <w:t>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реализации сельскохозяйственной продукции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1.7.1.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 составляет 9,1%.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Производство продукции осуществляется в малых и средних формах хозяйствования, в которых 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Рассматривается возможность оказания финансовой поддержки МУП «Охотничье промысловое хозяйство» для приобретения автомобиля и холодильного оборудования для организации </w:t>
            </w:r>
            <w:r w:rsidRPr="003C549E">
              <w:rPr>
                <w:sz w:val="28"/>
                <w:szCs w:val="28"/>
              </w:rPr>
              <w:lastRenderedPageBreak/>
              <w:t>деятельности по закупу сельскохозяйственной продукции у населения.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</w:t>
            </w:r>
            <w:r w:rsidRPr="003C549E">
              <w:rPr>
                <w:sz w:val="28"/>
                <w:szCs w:val="28"/>
              </w:rPr>
              <w:lastRenderedPageBreak/>
              <w:t>количества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развития сельского хозяйства администрации муниципального района «Кыринский район»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Сфера наружной рекламы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1.8.1.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Кыринском районе отсутствуют предприятия, осуществляющие свою деятельность в сфере рекламы. Доля организаций частной формы собственности в сфере наружной рекламы составляет 0%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Присутствие частных организаций в сфере наружной рекламы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туристских услуг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1.9.1.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связи с совершенствованием нормативно-правовой базы, регулирующей деятельность организаций, осуществляющих деятельность в сфере туризма, существует необходимость в оказании правовой и методической помощи.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Количество оказанных консультаций </w:t>
            </w:r>
            <w:proofErr w:type="gramStart"/>
            <w:r w:rsidRPr="003C549E">
              <w:rPr>
                <w:sz w:val="28"/>
                <w:szCs w:val="28"/>
              </w:rPr>
              <w:t xml:space="preserve">субъектам предпринимательской деятельности, осуществляющим </w:t>
            </w:r>
            <w:r w:rsidRPr="003C549E">
              <w:rPr>
                <w:sz w:val="28"/>
                <w:szCs w:val="28"/>
              </w:rPr>
              <w:lastRenderedPageBreak/>
              <w:t>или планирующим осуществить деятельность в сфере туризма на территории Кыринского района составляет</w:t>
            </w:r>
            <w:proofErr w:type="gramEnd"/>
            <w:r w:rsidRPr="003C549E">
              <w:rPr>
                <w:sz w:val="28"/>
                <w:szCs w:val="28"/>
              </w:rPr>
              <w:t xml:space="preserve"> 2 ед.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Консультирование, методическое сопровождение и обучение субъектов предпринимательской деятельности, осуществляющих либо планирующих осуществлять деятельность в сфере туризма на территории Кыринского района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Улучшение качества оказываемых услуг. Повышение правовой грамотности действующих субъектов.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</w:t>
            </w:r>
            <w:r w:rsidRPr="003C549E">
              <w:rPr>
                <w:sz w:val="28"/>
                <w:szCs w:val="28"/>
              </w:rPr>
              <w:lastRenderedPageBreak/>
              <w:t>«Кыринский район», Комитет культуры, спорта и молодежной политики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Туристическая инфраструктура   нуждается в развитии.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субъектов предпринимательства, занятых в туристической сфере, которым оказана финансовая или информационная поддержка, 0 ед.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Привлечение субъектов малого и среднего предпринимательства в сферу туризма.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Разработка и реализация механизма финансовой и информационной поддержки субъектов предпринимательства, на создание туристской инфраструктуры.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Создание туристической инфраструктуры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район», Комитет культуры, спорта и </w:t>
            </w:r>
            <w:r w:rsidRPr="003C549E">
              <w:rPr>
                <w:sz w:val="28"/>
                <w:szCs w:val="28"/>
              </w:rPr>
              <w:lastRenderedPageBreak/>
              <w:t>молодежной политики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1.10. Рынок поставки сжиженного газа в баллонах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644"/>
        </w:trPr>
        <w:tc>
          <w:tcPr>
            <w:tcW w:w="3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1.10.1</w:t>
            </w:r>
          </w:p>
        </w:tc>
        <w:tc>
          <w:tcPr>
            <w:tcW w:w="148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настоящее время на территории Кыринского района действует 1 уполномоченная газораспределительная организация по поставке сжиженного углеводородного газа для бытовых нужд населения района – ОАО «</w:t>
            </w:r>
            <w:proofErr w:type="spellStart"/>
            <w:r w:rsidRPr="003C549E">
              <w:rPr>
                <w:sz w:val="28"/>
                <w:szCs w:val="28"/>
              </w:rPr>
              <w:t>Читаоблгаз</w:t>
            </w:r>
            <w:proofErr w:type="spellEnd"/>
            <w:r w:rsidRPr="003C549E">
              <w:rPr>
                <w:sz w:val="28"/>
                <w:szCs w:val="28"/>
              </w:rPr>
              <w:t xml:space="preserve">», которые являются организациями частной формы собственности. 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67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09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1.</w:t>
            </w:r>
            <w:r w:rsidRPr="003C549E">
              <w:rPr>
                <w:b/>
                <w:sz w:val="28"/>
                <w:szCs w:val="28"/>
                <w:lang w:val="en-US"/>
              </w:rPr>
              <w:t>1</w:t>
            </w:r>
            <w:r w:rsidRPr="003C549E">
              <w:rPr>
                <w:b/>
                <w:sz w:val="28"/>
                <w:szCs w:val="28"/>
              </w:rPr>
              <w:t>1. Рынок нефтепродуктов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09"/>
        </w:trPr>
        <w:tc>
          <w:tcPr>
            <w:tcW w:w="3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  <w:lang w:val="en-US"/>
              </w:rPr>
              <w:t>1</w:t>
            </w:r>
            <w:r w:rsidRPr="003C549E">
              <w:rPr>
                <w:sz w:val="28"/>
                <w:szCs w:val="28"/>
              </w:rPr>
              <w:t>.11.1</w:t>
            </w:r>
          </w:p>
        </w:tc>
        <w:tc>
          <w:tcPr>
            <w:tcW w:w="1467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</w:t>
            </w:r>
            <w:r w:rsidRPr="003C549E">
              <w:rPr>
                <w:sz w:val="28"/>
                <w:szCs w:val="28"/>
              </w:rPr>
              <w:lastRenderedPageBreak/>
              <w:t>количества хозяйствующих субъектов, осуществляющих деятельность на рынке нефтепродуктов.</w:t>
            </w:r>
          </w:p>
        </w:tc>
        <w:tc>
          <w:tcPr>
            <w:tcW w:w="1055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</w:t>
            </w:r>
            <w:r w:rsidRPr="003C549E">
              <w:rPr>
                <w:sz w:val="28"/>
                <w:szCs w:val="28"/>
              </w:rPr>
              <w:lastRenderedPageBreak/>
              <w:t>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90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хозяйствующих субъектов на рынке </w:t>
            </w:r>
            <w:r w:rsidRPr="003C549E">
              <w:rPr>
                <w:sz w:val="28"/>
                <w:szCs w:val="28"/>
              </w:rPr>
              <w:lastRenderedPageBreak/>
              <w:t>нефтепродуктов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Органы местного самоуправления муниципальных образований </w:t>
            </w:r>
            <w:r w:rsidRPr="003C549E">
              <w:rPr>
                <w:sz w:val="28"/>
                <w:szCs w:val="28"/>
              </w:rPr>
              <w:lastRenderedPageBreak/>
              <w:t>Забайкальского края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Раздел 2. Системные мероприятия, направленные на развитие конкуренции в Кыринском районе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муниципальными образованиями  мероприятия.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обратной связи с субъектами предпринимательской деятельности.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2.1.2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Несоответствие муниципальных нормативных правовых актов </w:t>
            </w:r>
            <w:r w:rsidRPr="003C549E">
              <w:rPr>
                <w:sz w:val="28"/>
                <w:szCs w:val="28"/>
              </w:rPr>
              <w:lastRenderedPageBreak/>
              <w:t>федеральному и региональному законодательству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Проведение ревизии нормативных правовых </w:t>
            </w:r>
            <w:r w:rsidRPr="003C549E">
              <w:rPr>
                <w:sz w:val="28"/>
                <w:szCs w:val="28"/>
              </w:rPr>
              <w:lastRenderedPageBreak/>
              <w:t>актов, принятых органами местного самоуправления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Выявление в муниципальных </w:t>
            </w:r>
            <w:r w:rsidRPr="003C549E">
              <w:rPr>
                <w:sz w:val="28"/>
                <w:szCs w:val="28"/>
              </w:rPr>
              <w:lastRenderedPageBreak/>
              <w:t>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Администрация муниципальног</w:t>
            </w:r>
            <w:r w:rsidRPr="003C549E">
              <w:rPr>
                <w:sz w:val="28"/>
                <w:szCs w:val="28"/>
              </w:rPr>
              <w:lastRenderedPageBreak/>
              <w:t>о района «Кыринский район»,  администрации сельских поселений района.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Принимаются проекты нормативных правовых актов, затрагивающих предпринимательскую деятельность.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 xml:space="preserve">2.2.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</w:t>
            </w:r>
            <w:r w:rsidRPr="003C549E">
              <w:rPr>
                <w:b/>
                <w:sz w:val="28"/>
                <w:szCs w:val="28"/>
              </w:rPr>
              <w:lastRenderedPageBreak/>
              <w:t>исполнителей)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543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 2020 году проведена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образованиями, Забайкальского края, по передаче полномочий на определение поставщиков (подрядчиков, исполнителей). Заключение соглашений с муниципальным образованием обеспечивает повышение прозрачности, открытости и доступности информации о закупках товаров, 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 образованием обеспечивается недопущение укрупнения лотов, снижение закупок у единственного </w:t>
            </w:r>
            <w:r w:rsidRPr="003C549E">
              <w:rPr>
                <w:sz w:val="28"/>
                <w:szCs w:val="28"/>
              </w:rPr>
              <w:lastRenderedPageBreak/>
              <w:t>поставщика, поскольку каждая закупка проходит экспертизу специалистами Государственного казенного учреждения «Забайкальский центр государственных закупок» (далее –  ГКУ «</w:t>
            </w:r>
            <w:proofErr w:type="spellStart"/>
            <w:r w:rsidRPr="003C549E">
              <w:rPr>
                <w:sz w:val="28"/>
                <w:szCs w:val="28"/>
              </w:rPr>
              <w:t>ЗабГосЗакуп</w:t>
            </w:r>
            <w:proofErr w:type="spellEnd"/>
            <w:r w:rsidRPr="003C549E">
              <w:rPr>
                <w:sz w:val="28"/>
                <w:szCs w:val="28"/>
              </w:rPr>
              <w:t>»).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электронной подписи, формированием заявок. Оказывают правовое сопровождение при осуществлении закупок. Также 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Таким образом, целью заключения соглашений является развитие конкуренции в Забайкальском крае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 образованием Забайкальского края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по финансам администрации муниципального района «Кыринский район» совместно 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</w:tbl>
    <w:p w:rsidR="001A2923" w:rsidRDefault="001A2923" w:rsidP="001A292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735"/>
        <w:gridCol w:w="85"/>
        <w:gridCol w:w="4521"/>
        <w:gridCol w:w="11"/>
        <w:gridCol w:w="11"/>
        <w:gridCol w:w="20"/>
        <w:gridCol w:w="3093"/>
        <w:gridCol w:w="15"/>
        <w:gridCol w:w="6"/>
        <w:gridCol w:w="18"/>
        <w:gridCol w:w="18"/>
        <w:gridCol w:w="1606"/>
        <w:gridCol w:w="15"/>
        <w:gridCol w:w="18"/>
        <w:gridCol w:w="6"/>
        <w:gridCol w:w="12"/>
        <w:gridCol w:w="2372"/>
        <w:gridCol w:w="18"/>
        <w:gridCol w:w="12"/>
        <w:gridCol w:w="38"/>
        <w:gridCol w:w="2156"/>
      </w:tblGrid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2.2.1.</w:t>
            </w:r>
          </w:p>
        </w:tc>
        <w:tc>
          <w:tcPr>
            <w:tcW w:w="154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 2020 году проведена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образованиями, Забайкальского края, по передаче полномочий на определение поставщиков (подрядчиков, исполнителей). Заключение соглашений с муниципальным образованием обеспечивает повышение прозрачности, открытости и доступности информации о закупках товаров, </w:t>
            </w:r>
            <w:r w:rsidRPr="003C549E">
              <w:rPr>
                <w:sz w:val="28"/>
                <w:szCs w:val="28"/>
              </w:rPr>
              <w:lastRenderedPageBreak/>
              <w:t>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 образованием обеспечивается недопущение укрупнения лотов, снижение закупок у единственного поставщика, поскольку каждая закупка проходит экспертизу специалистами Государственного казенного учреждения «Забайкальский центр государственных закупок» (далее –  ГКУ «</w:t>
            </w:r>
            <w:proofErr w:type="spellStart"/>
            <w:r w:rsidRPr="003C549E">
              <w:rPr>
                <w:sz w:val="28"/>
                <w:szCs w:val="28"/>
              </w:rPr>
              <w:t>ЗабГосЗакуп</w:t>
            </w:r>
            <w:proofErr w:type="spellEnd"/>
            <w:r w:rsidRPr="003C549E">
              <w:rPr>
                <w:sz w:val="28"/>
                <w:szCs w:val="28"/>
              </w:rPr>
              <w:t xml:space="preserve">»).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электронной подписи, формированием заявок. Оказывают правовое сопровождение при осуществлении закупок. Также </w:t>
            </w:r>
            <w:r w:rsidRPr="003C549E">
              <w:rPr>
                <w:sz w:val="28"/>
                <w:szCs w:val="28"/>
              </w:rPr>
              <w:lastRenderedPageBreak/>
              <w:t>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Таким образом, целью заключения соглашений является развитие конкуренции в Забайкальском крае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</w:t>
            </w:r>
          </w:p>
        </w:tc>
        <w:tc>
          <w:tcPr>
            <w:tcW w:w="1059" w:type="pct"/>
            <w:gridSpan w:val="4"/>
            <w:shd w:val="clear" w:color="auto" w:fill="auto"/>
          </w:tcPr>
          <w:p w:rsidR="001A2923" w:rsidRPr="003C549E" w:rsidRDefault="001A2923" w:rsidP="001A2923">
            <w:pPr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 образованием Забайкальского края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по финансам администрации муниципального района «Кыринский район» совместно 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2.3. Мероприятия, направленные на совершенствование процессов управления в рамках полномочий органов местного самоуправления Забайкальского края, закрепленных за ними законодательством Российской Федерации, объектами муниципальной собственности Забайкальского края и, а также на ограничение влияния муниципальных предприятий на конкуренцию</w:t>
            </w:r>
          </w:p>
        </w:tc>
      </w:tr>
      <w:tr w:rsidR="001A2923" w:rsidRPr="003C549E" w:rsidTr="001A2923">
        <w:trPr>
          <w:trHeight w:val="567"/>
        </w:trPr>
        <w:tc>
          <w:tcPr>
            <w:tcW w:w="24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2.3.1.</w:t>
            </w:r>
          </w:p>
        </w:tc>
        <w:tc>
          <w:tcPr>
            <w:tcW w:w="1573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Неэффективность использования муниципального имущества</w:t>
            </w:r>
          </w:p>
        </w:tc>
        <w:tc>
          <w:tcPr>
            <w:tcW w:w="1065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Определение состава муниципального </w:t>
            </w:r>
            <w:r w:rsidRPr="003C549E">
              <w:rPr>
                <w:sz w:val="28"/>
                <w:szCs w:val="28"/>
              </w:rPr>
              <w:lastRenderedPageBreak/>
              <w:t>имущества,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(изменение целевого назначения имущества).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proofErr w:type="gramStart"/>
            <w:r w:rsidRPr="003C549E">
              <w:rPr>
                <w:sz w:val="28"/>
                <w:szCs w:val="28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назначения имущества).</w:t>
            </w:r>
          </w:p>
        </w:tc>
        <w:tc>
          <w:tcPr>
            <w:tcW w:w="559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 января 2024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Сформирован перечень </w:t>
            </w:r>
            <w:r w:rsidRPr="003C549E">
              <w:rPr>
                <w:sz w:val="28"/>
                <w:szCs w:val="28"/>
              </w:rPr>
              <w:lastRenderedPageBreak/>
              <w:t>муниципального имущества, не соответствующего 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4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по управлению </w:t>
            </w:r>
            <w:r w:rsidRPr="003C549E">
              <w:rPr>
                <w:sz w:val="28"/>
                <w:szCs w:val="28"/>
              </w:rPr>
              <w:lastRenderedPageBreak/>
              <w:t>имуществом и 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2.4.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2.4.1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Необходимость выявления одаренных и высокомотивированных детей и молодежи, развития их талантов и </w:t>
            </w:r>
            <w:r w:rsidRPr="003C549E">
              <w:rPr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Реализация мероприятий различного уровня по выявлению одаренных </w:t>
            </w:r>
            <w:r w:rsidRPr="003C549E">
              <w:rPr>
                <w:sz w:val="28"/>
                <w:szCs w:val="28"/>
              </w:rPr>
              <w:lastRenderedPageBreak/>
              <w:t>и высокомотивированных детей и молодежи, развитию их талантов, способностей, их сопровождению и поддержке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выявленных одаренных и </w:t>
            </w:r>
            <w:r w:rsidRPr="003C549E">
              <w:rPr>
                <w:sz w:val="28"/>
                <w:szCs w:val="28"/>
              </w:rPr>
              <w:lastRenderedPageBreak/>
              <w:t>высокомотивированных  детей и молодежи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Комитет культуры, спорта и молодежной </w:t>
            </w:r>
            <w:r w:rsidRPr="003C549E">
              <w:rPr>
                <w:sz w:val="28"/>
                <w:szCs w:val="28"/>
              </w:rPr>
              <w:lastRenderedPageBreak/>
              <w:t>политики администрации муниципального района «Кыринский район», Комитет образования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proofErr w:type="gramStart"/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обеспечение равных условий доступа к информации о муниципальном имуществе 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3C549E">
              <w:rPr>
                <w:b/>
                <w:sz w:val="28"/>
                <w:szCs w:val="28"/>
                <w:lang w:bidi="ru-RU"/>
              </w:rPr>
              <w:t>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2.5.1.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равных условий доступа к информации об имуществе, находящемся в собственности муниципальных образований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Опубликование и актуализация на официальном сайте муниципального района «Кыринский район» в информационно-телекоммуникационной сети «Интернет» информации об </w:t>
            </w:r>
            <w:r w:rsidRPr="003C549E">
              <w:rPr>
                <w:sz w:val="28"/>
                <w:szCs w:val="28"/>
              </w:rPr>
              <w:lastRenderedPageBreak/>
              <w:t>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Повышение эффективности управления муниципальным имуществом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по управлению имуществом и земельными ресурсами администрации муниципального района «Кыринский </w:t>
            </w:r>
            <w:r w:rsidRPr="003C549E">
              <w:rPr>
                <w:sz w:val="28"/>
                <w:szCs w:val="28"/>
              </w:rPr>
              <w:lastRenderedPageBreak/>
              <w:t>район».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 повышение уровня финансовой грамотности субъектов малого</w:t>
            </w:r>
            <w:r>
              <w:rPr>
                <w:b/>
                <w:sz w:val="28"/>
                <w:szCs w:val="28"/>
                <w:lang w:bidi="ru-RU"/>
              </w:rPr>
              <w:t xml:space="preserve"> и среднего предпринимательства</w:t>
            </w:r>
          </w:p>
        </w:tc>
      </w:tr>
      <w:tr w:rsidR="001A2923" w:rsidRPr="003C549E" w:rsidTr="001A2923">
        <w:trPr>
          <w:trHeight w:val="1794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2.6.1.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Необходимо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числа  представителей субъектов МСП, принявших участие в обучающих мероприятиях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2.7.1.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Инструменты финансового рынка, предлагаемые представителям реального сектора экономики, постоянно 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Участие представителей сферы финансовых услуг в совещаниях с </w:t>
            </w:r>
            <w:proofErr w:type="gramStart"/>
            <w:r w:rsidRPr="003C549E">
              <w:rPr>
                <w:sz w:val="28"/>
                <w:szCs w:val="28"/>
              </w:rPr>
              <w:t>бизнес-сообществом</w:t>
            </w:r>
            <w:proofErr w:type="gramEnd"/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Повышение информированности представителей реального сектора экономики о существующих  инструментах финансового рынка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2.8.1.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Проведение обучающих мероприятий 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Создание условий для повышения юридической </w:t>
            </w:r>
            <w:proofErr w:type="gramStart"/>
            <w:r w:rsidRPr="003C549E">
              <w:rPr>
                <w:sz w:val="28"/>
                <w:szCs w:val="28"/>
              </w:rPr>
              <w:t>грамотности сотрудников органов местного самоуправления муниципальных образований</w:t>
            </w:r>
            <w:proofErr w:type="gramEnd"/>
            <w:r w:rsidRPr="003C5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Администрация муниципального района «Кыринский район»  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2.9. Мероприятия, направленные на развитие торговли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2.9.1.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Высокая доля торговых сетей на региональных товарных рынках реализации продовольственных  товаров</w:t>
            </w:r>
          </w:p>
        </w:tc>
        <w:tc>
          <w:tcPr>
            <w:tcW w:w="1064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ежегодно</w:t>
            </w:r>
          </w:p>
        </w:tc>
        <w:tc>
          <w:tcPr>
            <w:tcW w:w="835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2.10. 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2.10.1</w:t>
            </w:r>
          </w:p>
        </w:tc>
        <w:tc>
          <w:tcPr>
            <w:tcW w:w="153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Недостаточное участие частных организаций в предоставлении гражданам услуг в социальной сфере.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Неравные условия деятельности организаций государственной (муниципальной) и частной форм собственности на товарных рынках</w:t>
            </w:r>
          </w:p>
        </w:tc>
        <w:tc>
          <w:tcPr>
            <w:tcW w:w="105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</w:t>
            </w:r>
            <w:r w:rsidRPr="003C549E">
              <w:rPr>
                <w:sz w:val="28"/>
                <w:szCs w:val="28"/>
              </w:rPr>
              <w:lastRenderedPageBreak/>
              <w:t>выделяемым на предоставление социальных услуг населению</w:t>
            </w:r>
          </w:p>
        </w:tc>
        <w:tc>
          <w:tcPr>
            <w:tcW w:w="567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культуры, спорта и молодежной политики администрации муниципального района «Кыринский район», </w:t>
            </w:r>
            <w:r w:rsidRPr="003C549E">
              <w:rPr>
                <w:sz w:val="28"/>
                <w:szCs w:val="28"/>
              </w:rPr>
              <w:lastRenderedPageBreak/>
              <w:t>Комитет образования администрации муниципального района «Кыринский район», ГКУ «Центр занятости населения» Забайкальского края, ГУЗ «Кыринская ЦРБ» (по согласованию)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2.11. Мероприятия, направленные на содействие развитию конкуренции на рынке ритуальных услуг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2.11.1.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061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</w:t>
            </w:r>
            <w:r w:rsidRPr="003C549E">
              <w:rPr>
                <w:sz w:val="28"/>
                <w:szCs w:val="28"/>
              </w:rPr>
              <w:lastRenderedPageBreak/>
              <w:t>муниципальных услуг Забайкальского края</w:t>
            </w:r>
          </w:p>
        </w:tc>
        <w:tc>
          <w:tcPr>
            <w:tcW w:w="572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Размещение реестра кладбищ и мест захоронений на них, на портале государственных и муниципальных услуг Забайкальского края</w:t>
            </w:r>
          </w:p>
        </w:tc>
        <w:tc>
          <w:tcPr>
            <w:tcW w:w="755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2.11.2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Непрозрачность информации о  стоимости ритуальных услуг</w:t>
            </w:r>
          </w:p>
        </w:tc>
        <w:tc>
          <w:tcPr>
            <w:tcW w:w="1061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74" w:type="pct"/>
            <w:gridSpan w:val="8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 сентября 2023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</w:tbl>
    <w:p w:rsidR="001A2923" w:rsidRDefault="001A2923" w:rsidP="001A2923">
      <w:pPr>
        <w:jc w:val="both"/>
        <w:rPr>
          <w:sz w:val="28"/>
          <w:szCs w:val="28"/>
          <w:lang w:bidi="ru-RU"/>
        </w:rPr>
      </w:pPr>
    </w:p>
    <w:p w:rsidR="001A2923" w:rsidRPr="003C549E" w:rsidRDefault="001A2923" w:rsidP="000E32E5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</w:t>
      </w:r>
      <w:r w:rsidRPr="003C549E">
        <w:rPr>
          <w:sz w:val="28"/>
          <w:szCs w:val="28"/>
          <w:lang w:bidi="ru-RU"/>
        </w:rPr>
        <w:t>Приложение № 1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 w:rsidRPr="003C549E">
        <w:rPr>
          <w:sz w:val="28"/>
          <w:szCs w:val="28"/>
        </w:rPr>
        <w:t>к Плану мероприятий («дорожной карте»)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 w:rsidRPr="003C549E">
        <w:rPr>
          <w:sz w:val="28"/>
          <w:szCs w:val="28"/>
        </w:rPr>
        <w:t xml:space="preserve">                                                                                                                                       по содействию развитию конкуренции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в </w:t>
      </w:r>
      <w:r w:rsidRPr="003C549E">
        <w:rPr>
          <w:sz w:val="28"/>
          <w:szCs w:val="28"/>
        </w:rPr>
        <w:t>Кыринском районе</w:t>
      </w:r>
    </w:p>
    <w:p w:rsidR="001A2923" w:rsidRPr="003C549E" w:rsidRDefault="001A2923" w:rsidP="001A2923">
      <w:pPr>
        <w:jc w:val="both"/>
        <w:rPr>
          <w:sz w:val="28"/>
          <w:szCs w:val="28"/>
        </w:rPr>
      </w:pP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p w:rsidR="001A2923" w:rsidRPr="003C549E" w:rsidRDefault="001A2923" w:rsidP="001A2923">
      <w:pPr>
        <w:jc w:val="center"/>
        <w:rPr>
          <w:b/>
          <w:sz w:val="28"/>
          <w:szCs w:val="28"/>
        </w:rPr>
      </w:pPr>
      <w:r w:rsidRPr="003C549E">
        <w:rPr>
          <w:b/>
          <w:sz w:val="28"/>
          <w:szCs w:val="28"/>
        </w:rPr>
        <w:t>Целевые показатели к системным мероприятиям, направленным на развитие конкуренции в Кыринском районе</w:t>
      </w: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788"/>
        <w:gridCol w:w="4507"/>
        <w:gridCol w:w="1091"/>
        <w:gridCol w:w="1091"/>
        <w:gridCol w:w="1094"/>
        <w:gridCol w:w="1091"/>
        <w:gridCol w:w="1091"/>
        <w:gridCol w:w="1230"/>
        <w:gridCol w:w="2803"/>
      </w:tblGrid>
      <w:tr w:rsidR="001A2923" w:rsidRPr="003C549E" w:rsidTr="001A2923">
        <w:tc>
          <w:tcPr>
            <w:tcW w:w="266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№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549E">
              <w:rPr>
                <w:b/>
                <w:sz w:val="28"/>
                <w:szCs w:val="28"/>
              </w:rPr>
              <w:t>п</w:t>
            </w:r>
            <w:proofErr w:type="gramEnd"/>
            <w:r w:rsidRPr="003C54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01.01.2020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01.01.2021</w:t>
            </w:r>
          </w:p>
        </w:tc>
        <w:tc>
          <w:tcPr>
            <w:tcW w:w="370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01.01.2022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01.01.2023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01.01.2024</w:t>
            </w:r>
          </w:p>
        </w:tc>
        <w:tc>
          <w:tcPr>
            <w:tcW w:w="416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</w:t>
            </w:r>
          </w:p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 xml:space="preserve"> 01.01.2025</w:t>
            </w:r>
          </w:p>
        </w:tc>
        <w:tc>
          <w:tcPr>
            <w:tcW w:w="948" w:type="pct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Ответственный исполнитель, соисполнители</w:t>
            </w: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4"/>
        <w:gridCol w:w="4436"/>
        <w:gridCol w:w="44"/>
        <w:gridCol w:w="1094"/>
        <w:gridCol w:w="33"/>
        <w:gridCol w:w="1059"/>
        <w:gridCol w:w="1091"/>
        <w:gridCol w:w="50"/>
        <w:gridCol w:w="1044"/>
        <w:gridCol w:w="1091"/>
        <w:gridCol w:w="6"/>
        <w:gridCol w:w="1224"/>
        <w:gridCol w:w="18"/>
        <w:gridCol w:w="2786"/>
      </w:tblGrid>
      <w:tr w:rsidR="001A2923" w:rsidRPr="003C549E" w:rsidTr="001A2923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 xml:space="preserve">       7                  8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9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2.1.1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Доля проектов нормативных правовых актов муниципального района «Кыринский район», подлежащих оценке регулирующего воздействия и представленных для рассмотрения в комитет экономики и имущественных отношений администрации муниципального района «Кыринский район», в отношении которых проведена оценка регулирующего воздействия, 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100,0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повышение уровня финансовой грамотности субъектов малого и среднего предпринимательства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2.2.1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Число субъектов малого и среднего предпринимательства, принявших участие в обучающих мероприятиях,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 xml:space="preserve">Мероприятия, направленные на выявление одаренных и высокомотивированных детей и молодежи, развитие их талантов и способностей, в том числе с использованием механизмов наставничества и </w:t>
            </w: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участников мероприятий различного уровня по выявлению одаренных   высокомотивированных детей и молодежи, развитию их талантов, способностей, чел.</w:t>
            </w:r>
          </w:p>
        </w:tc>
        <w:tc>
          <w:tcPr>
            <w:tcW w:w="37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Комитет культуры, спорта и молодежной политики администрации муниципального района «Кыринский район», Комитет образования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обеспечение равных условий доступа к информации о муниципальном имуществе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3C549E">
              <w:rPr>
                <w:b/>
                <w:sz w:val="28"/>
                <w:szCs w:val="28"/>
                <w:lang w:bidi="ru-RU"/>
              </w:rPr>
              <w:t>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</w:t>
            </w:r>
            <w:r w:rsidRPr="003C549E">
              <w:rPr>
                <w:sz w:val="28"/>
                <w:szCs w:val="28"/>
                <w:lang w:bidi="ru-RU"/>
              </w:rPr>
              <w:t>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2.4.1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Количество  муниципальных образований Кыринского района, разместивших информацию об имуществе, находящемся в собственности муниципальных образований, на официальных сайтах РФ и муниципальных </w:t>
            </w:r>
            <w:r w:rsidRPr="003C549E">
              <w:rPr>
                <w:sz w:val="28"/>
                <w:szCs w:val="28"/>
              </w:rPr>
              <w:lastRenderedPageBreak/>
              <w:t>образований, от общего количества муниципальных образований Кыринского района</w:t>
            </w:r>
            <w:proofErr w:type="gramStart"/>
            <w:r w:rsidRPr="003C549E">
              <w:rPr>
                <w:sz w:val="28"/>
                <w:szCs w:val="28"/>
              </w:rPr>
              <w:t xml:space="preserve"> ,</w:t>
            </w:r>
            <w:proofErr w:type="gramEnd"/>
            <w:r w:rsidRPr="003C549E">
              <w:rPr>
                <w:sz w:val="28"/>
                <w:szCs w:val="28"/>
              </w:rPr>
              <w:t xml:space="preserve"> %  </w:t>
            </w:r>
          </w:p>
        </w:tc>
        <w:tc>
          <w:tcPr>
            <w:tcW w:w="37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</w:t>
            </w:r>
            <w:r w:rsidRPr="003C549E">
              <w:rPr>
                <w:sz w:val="28"/>
                <w:szCs w:val="28"/>
              </w:rPr>
              <w:lastRenderedPageBreak/>
              <w:t xml:space="preserve">муниципального района «Кыринский район», администрации сельских поселений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2.5.1.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муниципальных служащих Кыринского района, повысивших квалификацию в области развития конкуренции и антимонопольного законодательства Российской Федерации,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Администрация муниципального района «Кыринского района» 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2.6. Мероприятия, направленные на содействие развитию конкуренции на рынке ритуальных услуг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4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2.6.1.</w:t>
            </w:r>
          </w:p>
        </w:tc>
        <w:tc>
          <w:tcPr>
            <w:tcW w:w="150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 (от общего числа)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5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42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p w:rsidR="001A2923" w:rsidRPr="003C549E" w:rsidRDefault="008C6B7C" w:rsidP="001A2923">
      <w:pPr>
        <w:jc w:val="both"/>
        <w:rPr>
          <w:sz w:val="28"/>
          <w:szCs w:val="28"/>
        </w:rPr>
      </w:pPr>
      <w:r w:rsidRPr="008C6B7C"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;mso-position-horizontal-relative:margin;mso-width-relative:margin;mso-height-relative:margin" from="333.45pt,9.15pt" to="4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" strokecolor="black [3213]">
            <o:lock v:ext="edit" shapetype="f"/>
            <w10:wrap anchorx="margin"/>
          </v:line>
        </w:pict>
      </w:r>
    </w:p>
    <w:p w:rsidR="001A2923" w:rsidRPr="00B27FF8" w:rsidRDefault="001A2923" w:rsidP="001A2923">
      <w:pPr>
        <w:jc w:val="both"/>
        <w:rPr>
          <w:sz w:val="28"/>
          <w:szCs w:val="28"/>
        </w:rPr>
        <w:sectPr w:rsidR="001A2923" w:rsidRPr="00B27FF8" w:rsidSect="000E32E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>Приложение</w:t>
      </w:r>
      <w:r>
        <w:rPr>
          <w:rStyle w:val="FontStyle12"/>
          <w:b w:val="0"/>
          <w:sz w:val="28"/>
          <w:szCs w:val="28"/>
        </w:rPr>
        <w:t xml:space="preserve"> № 2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0E32E5" w:rsidRDefault="000E32E5" w:rsidP="000E32E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>
        <w:rPr>
          <w:rStyle w:val="FontStyle12"/>
          <w:b w:val="0"/>
          <w:sz w:val="28"/>
          <w:szCs w:val="28"/>
        </w:rPr>
        <w:t>сентября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p w:rsidR="000E32E5" w:rsidRDefault="000E32E5" w:rsidP="000E32E5">
      <w:pPr>
        <w:rPr>
          <w:rStyle w:val="FontStyle12"/>
          <w:b w:val="0"/>
          <w:sz w:val="28"/>
          <w:szCs w:val="28"/>
        </w:rPr>
      </w:pP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4D4A">
        <w:rPr>
          <w:b/>
          <w:sz w:val="28"/>
          <w:szCs w:val="28"/>
        </w:rPr>
        <w:t>ПЕРЕЧЕНЬ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14D4A">
        <w:rPr>
          <w:b/>
          <w:sz w:val="28"/>
          <w:szCs w:val="28"/>
        </w:rPr>
        <w:t xml:space="preserve">товарных рынков для содействия развитию конкуренции в </w:t>
      </w:r>
      <w:r>
        <w:rPr>
          <w:b/>
          <w:sz w:val="28"/>
          <w:szCs w:val="28"/>
        </w:rPr>
        <w:t>муниципальном районе «Кыринский район» Забайкальского края</w:t>
      </w:r>
      <w:r w:rsidRPr="00814D4A">
        <w:rPr>
          <w:b/>
          <w:sz w:val="28"/>
          <w:szCs w:val="28"/>
        </w:rPr>
        <w:t xml:space="preserve"> 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14D4A">
        <w:rPr>
          <w:b/>
          <w:sz w:val="28"/>
          <w:szCs w:val="28"/>
        </w:rPr>
        <w:t xml:space="preserve">и ключевые показатели развития конкуренции в </w:t>
      </w:r>
      <w:r w:rsidRPr="0099583B">
        <w:rPr>
          <w:b/>
          <w:sz w:val="28"/>
          <w:szCs w:val="28"/>
        </w:rPr>
        <w:t xml:space="preserve">муниципальном районе «Кыринский район» </w:t>
      </w:r>
      <w:r>
        <w:rPr>
          <w:b/>
          <w:sz w:val="28"/>
          <w:szCs w:val="28"/>
        </w:rPr>
        <w:t>Забайкальского края</w:t>
      </w:r>
      <w:r w:rsidRPr="00814D4A">
        <w:rPr>
          <w:b/>
          <w:sz w:val="28"/>
          <w:szCs w:val="28"/>
        </w:rPr>
        <w:t xml:space="preserve"> 2022–2025 годах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672"/>
        <w:gridCol w:w="1704"/>
        <w:gridCol w:w="2978"/>
        <w:gridCol w:w="1275"/>
        <w:gridCol w:w="1280"/>
        <w:gridCol w:w="1209"/>
        <w:gridCol w:w="1230"/>
        <w:gridCol w:w="1227"/>
        <w:gridCol w:w="1292"/>
        <w:gridCol w:w="1919"/>
      </w:tblGrid>
      <w:tr w:rsidR="001A2923" w:rsidRPr="00814D4A" w:rsidTr="001A292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14D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14D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 xml:space="preserve">Наименование товарного рынка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31.01.2020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31.01.2021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</w:tr>
    </w:tbl>
    <w:p w:rsidR="001A2923" w:rsidRPr="00814D4A" w:rsidRDefault="001A2923" w:rsidP="001A2923">
      <w:pPr>
        <w:rPr>
          <w:sz w:val="2"/>
          <w:szCs w:val="2"/>
        </w:rPr>
      </w:pPr>
    </w:p>
    <w:tbl>
      <w:tblPr>
        <w:tblStyle w:val="1"/>
        <w:tblW w:w="5000" w:type="pct"/>
        <w:shd w:val="clear" w:color="auto" w:fill="FFFFFF" w:themeFill="background1"/>
        <w:tblLayout w:type="fixed"/>
        <w:tblLook w:val="04A0"/>
      </w:tblPr>
      <w:tblGrid>
        <w:gridCol w:w="658"/>
        <w:gridCol w:w="15"/>
        <w:gridCol w:w="1703"/>
        <w:gridCol w:w="2981"/>
        <w:gridCol w:w="1275"/>
        <w:gridCol w:w="1275"/>
        <w:gridCol w:w="1275"/>
        <w:gridCol w:w="1251"/>
        <w:gridCol w:w="1127"/>
        <w:gridCol w:w="1307"/>
        <w:gridCol w:w="1919"/>
      </w:tblGrid>
      <w:tr w:rsidR="001A2923" w:rsidRPr="00814D4A" w:rsidTr="001A2923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</w:t>
            </w:r>
            <w:proofErr w:type="spellStart"/>
            <w:r w:rsidRPr="00814D4A">
              <w:t>теплоснабже</w:t>
            </w:r>
            <w:proofErr w:type="spellEnd"/>
            <w:r w:rsidRPr="00814D4A">
              <w:t>-</w:t>
            </w:r>
          </w:p>
          <w:p w:rsidR="001A2923" w:rsidRPr="00814D4A" w:rsidRDefault="001A2923" w:rsidP="001A2923">
            <w:pPr>
              <w:ind w:left="-57" w:right="-57"/>
              <w:jc w:val="both"/>
            </w:pPr>
            <w:proofErr w:type="spellStart"/>
            <w:r w:rsidRPr="00814D4A">
              <w:t>ния</w:t>
            </w:r>
            <w:proofErr w:type="spellEnd"/>
            <w:r w:rsidRPr="00814D4A">
              <w:t xml:space="preserve"> (производство тепловой энергии)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67,9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70,0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2"/>
              </w:rPr>
              <w:t>71,4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37C">
              <w:t>Первый заместитель руководителя администрации муниципального района «Кыринский район», глава сельского поселения «Кыринское».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услуг по сбору и </w:t>
            </w:r>
            <w:proofErr w:type="spellStart"/>
            <w:proofErr w:type="gramStart"/>
            <w:r w:rsidRPr="00814D4A">
              <w:t>транспортиро-ванию</w:t>
            </w:r>
            <w:proofErr w:type="spellEnd"/>
            <w:proofErr w:type="gramEnd"/>
            <w:r w:rsidRPr="00814D4A">
              <w:t xml:space="preserve"> твердых коммунальных отходов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 xml:space="preserve">Объем </w:t>
            </w:r>
            <w:proofErr w:type="gramStart"/>
            <w:r w:rsidRPr="00814D4A">
              <w:t>твердых</w:t>
            </w:r>
            <w:proofErr w:type="gramEnd"/>
            <w:r w:rsidRPr="00814D4A">
              <w:t xml:space="preserve">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коммунальных отходов,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транспортируемых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организациями частных форм собственности </w:t>
            </w:r>
          </w:p>
          <w:p w:rsidR="001A2923" w:rsidRPr="00814D4A" w:rsidRDefault="001A2923" w:rsidP="001A2923">
            <w:pPr>
              <w:jc w:val="both"/>
            </w:pPr>
            <w:proofErr w:type="gramStart"/>
            <w:r w:rsidRPr="00814D4A">
              <w:t xml:space="preserve">(негосударственными и </w:t>
            </w:r>
            <w:proofErr w:type="gramEnd"/>
          </w:p>
          <w:p w:rsidR="001A2923" w:rsidRPr="00814D4A" w:rsidRDefault="001A2923" w:rsidP="001A2923">
            <w:pPr>
              <w:jc w:val="both"/>
            </w:pPr>
            <w:r w:rsidRPr="00814D4A">
              <w:t xml:space="preserve">немуниципальными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организациями) и не </w:t>
            </w:r>
          </w:p>
          <w:p w:rsidR="001A2923" w:rsidRPr="00814D4A" w:rsidRDefault="001A2923" w:rsidP="001A2923">
            <w:pPr>
              <w:jc w:val="both"/>
            </w:pPr>
            <w:r w:rsidRPr="00814D4A">
              <w:lastRenderedPageBreak/>
              <w:t xml:space="preserve">аффилированными с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региональным оператором по обращению с </w:t>
            </w:r>
            <w:proofErr w:type="gramStart"/>
            <w:r w:rsidRPr="00814D4A">
              <w:t>твердыми</w:t>
            </w:r>
            <w:proofErr w:type="gramEnd"/>
            <w:r w:rsidRPr="00814D4A">
              <w:t xml:space="preserve"> </w:t>
            </w:r>
          </w:p>
          <w:p w:rsidR="001A2923" w:rsidRPr="00814D4A" w:rsidRDefault="001A2923" w:rsidP="001A2923">
            <w:pPr>
              <w:jc w:val="both"/>
            </w:pPr>
            <w:r w:rsidRPr="00814D4A">
              <w:t>коммунальными отходами.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lastRenderedPageBreak/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Default="001A2923" w:rsidP="001A2923">
            <w:pPr>
              <w:jc w:val="center"/>
            </w:pPr>
            <w:r>
              <w:t>Первый заместитель руководителя администрации муниципального района «Кыринский район»,</w:t>
            </w:r>
          </w:p>
          <w:p w:rsidR="001A2923" w:rsidRPr="00814D4A" w:rsidRDefault="001A2923" w:rsidP="001A2923">
            <w:pPr>
              <w:jc w:val="center"/>
            </w:pPr>
            <w:r>
              <w:lastRenderedPageBreak/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lastRenderedPageBreak/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выполнения работ по </w:t>
            </w:r>
            <w:proofErr w:type="spellStart"/>
            <w:proofErr w:type="gramStart"/>
            <w:r w:rsidRPr="00814D4A">
              <w:t>благоустрой-ству</w:t>
            </w:r>
            <w:proofErr w:type="spellEnd"/>
            <w:proofErr w:type="gramEnd"/>
            <w:r w:rsidRPr="00814D4A">
              <w:t xml:space="preserve"> городской среды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  <w:r w:rsidRPr="00814D4A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  <w:r w:rsidRPr="00814D4A">
              <w:t>0,</w:t>
            </w:r>
            <w: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2"/>
              </w:rPr>
              <w:t>10</w:t>
            </w:r>
            <w:r w:rsidRPr="00814D4A">
              <w:rPr>
                <w:bCs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062F"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pPr>
              <w:jc w:val="center"/>
            </w:pPr>
            <w: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t xml:space="preserve">Рынок оказания услуг по перевозке пассажиров автомобильным транспортом по </w:t>
            </w:r>
            <w:proofErr w:type="spellStart"/>
            <w:r w:rsidRPr="00EF4DFD">
              <w:t>муниципаль</w:t>
            </w:r>
            <w:proofErr w:type="spellEnd"/>
            <w:r w:rsidRPr="00EF4DFD">
              <w:t xml:space="preserve"> </w:t>
            </w:r>
            <w:proofErr w:type="gramStart"/>
            <w:r w:rsidRPr="00EF4DFD">
              <w:t>-</w:t>
            </w:r>
            <w:proofErr w:type="spellStart"/>
            <w:r w:rsidRPr="00EF4DFD">
              <w:t>н</w:t>
            </w:r>
            <w:proofErr w:type="gramEnd"/>
            <w:r w:rsidRPr="00EF4DFD">
              <w:t>ым</w:t>
            </w:r>
            <w:proofErr w:type="spellEnd"/>
            <w:r w:rsidRPr="00EF4DFD">
              <w:t xml:space="preserve"> маршрутам </w:t>
            </w:r>
            <w:r w:rsidRPr="00EF4DFD">
              <w:lastRenderedPageBreak/>
              <w:t>регулярных перевозок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42,6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41,3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70,0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90</w:t>
            </w:r>
            <w:r w:rsidRPr="00EF4DFD">
              <w:t>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A9062F">
              <w:t xml:space="preserve">Отдел жилищно-коммунальной политики, дорожного хозяйства, транспорта и связи администрации муниципального района «Кыринский </w:t>
            </w:r>
            <w:r w:rsidRPr="00A9062F">
              <w:lastRenderedPageBreak/>
              <w:t>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pPr>
              <w:jc w:val="center"/>
            </w:pPr>
            <w:r>
              <w:lastRenderedPageBreak/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 xml:space="preserve">Рынок оказания услуг по ремонту </w:t>
            </w:r>
            <w:proofErr w:type="spellStart"/>
            <w:proofErr w:type="gramStart"/>
            <w:r w:rsidRPr="00E9338A">
              <w:t>автотранспор-тных</w:t>
            </w:r>
            <w:proofErr w:type="spellEnd"/>
            <w:proofErr w:type="gramEnd"/>
            <w:r w:rsidRPr="00E9338A">
              <w:t xml:space="preserve"> средств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A9062F"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</w:pPr>
            <w: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</w:t>
            </w:r>
            <w:proofErr w:type="gramStart"/>
            <w:r w:rsidRPr="00814D4A">
              <w:t>кадастровых</w:t>
            </w:r>
            <w:proofErr w:type="gramEnd"/>
            <w:r w:rsidRPr="00814D4A">
              <w:t xml:space="preserve"> и </w:t>
            </w:r>
            <w:proofErr w:type="spellStart"/>
            <w:r w:rsidRPr="00814D4A">
              <w:t>землеустрои</w:t>
            </w:r>
            <w:proofErr w:type="spellEnd"/>
            <w:r w:rsidRPr="00814D4A">
              <w:t>-</w:t>
            </w:r>
          </w:p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тельных работ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107">
              <w:t>Отдел по управлению имуществом и 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pPr>
              <w:jc w:val="center"/>
            </w:pPr>
            <w: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r w:rsidRPr="000004E3">
              <w:t>Рынок реализации сельскохозяйственной продукции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r w:rsidRPr="000004E3">
              <w:t xml:space="preserve">Доля сельскохозяйственных потребительских кооперативов в общем объеме реализации сельскохозяйственной </w:t>
            </w:r>
            <w:r w:rsidRPr="000004E3">
              <w:lastRenderedPageBreak/>
              <w:t>продукции,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lastRenderedPageBreak/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415107">
              <w:t xml:space="preserve">Отдел развития сельского хозяйства администрации муниципального района </w:t>
            </w:r>
            <w:r w:rsidRPr="00415107">
              <w:lastRenderedPageBreak/>
              <w:t>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lastRenderedPageBreak/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r w:rsidRPr="0004733E">
              <w:t>Сфера наружной рекламы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r w:rsidRPr="0004733E">
              <w:t>Доля организаций частной формы собственности в сфере наружной рекламы,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8604AD">
              <w:t>Администрация муниципального района «Кыринский район»</w:t>
            </w:r>
          </w:p>
        </w:tc>
      </w:tr>
      <w:tr w:rsidR="001A2923" w:rsidRPr="00814D4A" w:rsidTr="001A2923">
        <w:trPr>
          <w:trHeight w:val="193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Pr="00814D4A" w:rsidRDefault="001A2923" w:rsidP="001A292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B27FF8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>Рынок туристских услуг</w:t>
            </w:r>
          </w:p>
          <w:p w:rsidR="001A2923" w:rsidRPr="00814D4A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>Количество оказанных консультаций субъектам предпринимательской деятельности, осуществляющим или планирующим осуществлять деятельность в сфере туризма на территории Забайкальского края,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2</w:t>
            </w:r>
          </w:p>
          <w:p w:rsidR="001A2923" w:rsidRPr="0004733E" w:rsidRDefault="001A2923" w:rsidP="001A292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3</w:t>
            </w:r>
          </w:p>
          <w:p w:rsidR="001A2923" w:rsidRPr="0004733E" w:rsidRDefault="001A2923" w:rsidP="001A292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5</w:t>
            </w:r>
          </w:p>
          <w:p w:rsidR="001A2923" w:rsidRPr="0004733E" w:rsidRDefault="001A2923" w:rsidP="001A2923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10</w:t>
            </w:r>
          </w:p>
          <w:p w:rsidR="001A2923" w:rsidRPr="0004733E" w:rsidRDefault="001A2923" w:rsidP="001A2923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15</w:t>
            </w:r>
          </w:p>
          <w:p w:rsidR="001A2923" w:rsidRPr="0004733E" w:rsidRDefault="001A2923" w:rsidP="001A2923"/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</w:pPr>
            <w:r w:rsidRPr="008604AD"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район», Комитет культуры, спорта и молодежной политики администрации муниципального района</w:t>
            </w:r>
          </w:p>
        </w:tc>
      </w:tr>
      <w:tr w:rsidR="001A2923" w:rsidRPr="00814D4A" w:rsidTr="001A2923">
        <w:trPr>
          <w:trHeight w:val="37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815BFD" w:rsidRDefault="001A2923" w:rsidP="001A2923"/>
        </w:tc>
        <w:tc>
          <w:tcPr>
            <w:tcW w:w="1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B27FF8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 xml:space="preserve">Количество субъектов предпринимательства, занятых в туристической сфере, которым </w:t>
            </w:r>
            <w:proofErr w:type="gramStart"/>
            <w:r w:rsidRPr="00B27FF8">
              <w:rPr>
                <w:bCs/>
              </w:rPr>
              <w:t>оказана</w:t>
            </w:r>
            <w:proofErr w:type="gramEnd"/>
            <w:r w:rsidRPr="00B27FF8">
              <w:rPr>
                <w:bCs/>
              </w:rPr>
              <w:t xml:space="preserve"> финансовая или информационная</w:t>
            </w:r>
            <w:r>
              <w:t xml:space="preserve"> </w:t>
            </w:r>
          </w:p>
          <w:p w:rsidR="001A2923" w:rsidRPr="00815BFD" w:rsidRDefault="001A2923" w:rsidP="001A2923">
            <w:r w:rsidRPr="00B27FF8">
              <w:rPr>
                <w:bCs/>
              </w:rPr>
              <w:t>поддержка,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/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Рынок поставки сжиженного газа в баллонах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</w:rPr>
            </w:pPr>
            <w:r w:rsidRPr="00814D4A">
              <w:rPr>
                <w:bCs/>
              </w:rPr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AD0638">
              <w:t xml:space="preserve">Отдел жилищно-коммунальной политики, дорожного </w:t>
            </w:r>
            <w:r w:rsidRPr="00AD0638">
              <w:lastRenderedPageBreak/>
              <w:t>хозяйства, транспорта и связи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Рынок нефтепродуктов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на рынке нефтепродуктов,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</w:rPr>
            </w:pPr>
            <w:r w:rsidRPr="00814D4A">
              <w:rPr>
                <w:bCs/>
              </w:rPr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5205D4">
              <w:t>Органы местного самоуправления муниципальных образований Забайкальского края</w:t>
            </w:r>
          </w:p>
        </w:tc>
      </w:tr>
    </w:tbl>
    <w:p w:rsidR="00E27BD1" w:rsidRDefault="00E27BD1" w:rsidP="00644768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ind w:firstLine="708"/>
        <w:rPr>
          <w:sz w:val="26"/>
          <w:szCs w:val="26"/>
        </w:rPr>
      </w:pPr>
    </w:p>
    <w:sectPr w:rsidR="00E27BD1" w:rsidRPr="00E27BD1" w:rsidSect="000E32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FB3"/>
    <w:multiLevelType w:val="multilevel"/>
    <w:tmpl w:val="B7283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26BD4FB5"/>
    <w:multiLevelType w:val="hybridMultilevel"/>
    <w:tmpl w:val="9FD2CED0"/>
    <w:lvl w:ilvl="0" w:tplc="0C48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E32E5"/>
    <w:rsid w:val="00100C60"/>
    <w:rsid w:val="00166EEB"/>
    <w:rsid w:val="001A2923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511D5"/>
    <w:rsid w:val="007C3F93"/>
    <w:rsid w:val="008624C8"/>
    <w:rsid w:val="008900DF"/>
    <w:rsid w:val="008C6B7C"/>
    <w:rsid w:val="008D7790"/>
    <w:rsid w:val="0094527C"/>
    <w:rsid w:val="009B2A5E"/>
    <w:rsid w:val="00A617CD"/>
    <w:rsid w:val="00B35093"/>
    <w:rsid w:val="00B44F1F"/>
    <w:rsid w:val="00DC7552"/>
    <w:rsid w:val="00DD35FE"/>
    <w:rsid w:val="00E27BD1"/>
    <w:rsid w:val="00E34F7D"/>
    <w:rsid w:val="00E7577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27BD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27BD1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1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A2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27BD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27BD1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1A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A2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2022-01-18T03:31:00Z</cp:lastPrinted>
  <dcterms:created xsi:type="dcterms:W3CDTF">2022-09-16T06:22:00Z</dcterms:created>
  <dcterms:modified xsi:type="dcterms:W3CDTF">2022-09-19T02:19:00Z</dcterms:modified>
</cp:coreProperties>
</file>