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467B19">
        <w:rPr>
          <w:sz w:val="28"/>
        </w:rPr>
        <w:t>о</w:t>
      </w:r>
      <w:r>
        <w:rPr>
          <w:sz w:val="28"/>
        </w:rPr>
        <w:t>т</w:t>
      </w:r>
      <w:r w:rsidR="00467B19">
        <w:rPr>
          <w:sz w:val="28"/>
        </w:rPr>
        <w:t>19</w:t>
      </w:r>
      <w:r>
        <w:rPr>
          <w:sz w:val="28"/>
        </w:rPr>
        <w:t xml:space="preserve"> </w:t>
      </w:r>
      <w:r w:rsidR="00FA6C26">
        <w:rPr>
          <w:sz w:val="28"/>
        </w:rPr>
        <w:t>сентября</w:t>
      </w:r>
      <w:r>
        <w:rPr>
          <w:sz w:val="28"/>
        </w:rPr>
        <w:t xml:space="preserve">  202</w:t>
      </w:r>
      <w:r w:rsidR="002D4059">
        <w:rPr>
          <w:sz w:val="28"/>
        </w:rPr>
        <w:t xml:space="preserve">2 </w:t>
      </w:r>
      <w:r>
        <w:rPr>
          <w:sz w:val="28"/>
        </w:rPr>
        <w:t xml:space="preserve"> года                          </w:t>
      </w:r>
      <w:r w:rsidR="00467B19">
        <w:rPr>
          <w:sz w:val="28"/>
        </w:rPr>
        <w:t xml:space="preserve">                          № 771</w:t>
      </w:r>
      <w:r>
        <w:rPr>
          <w:sz w:val="28"/>
        </w:rPr>
        <w:t xml:space="preserve">                          </w:t>
      </w:r>
    </w:p>
    <w:p w:rsidR="00AF58BD" w:rsidRDefault="00AF58BD" w:rsidP="00644768">
      <w:pPr>
        <w:jc w:val="center"/>
        <w:rPr>
          <w:sz w:val="28"/>
        </w:rPr>
      </w:pP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AF58BD" w:rsidRDefault="00AF58BD" w:rsidP="00644768">
      <w:pPr>
        <w:jc w:val="center"/>
        <w:rPr>
          <w:sz w:val="28"/>
        </w:rPr>
      </w:pPr>
    </w:p>
    <w:p w:rsidR="00AF58BD" w:rsidRPr="00AF58BD" w:rsidRDefault="00AF58BD" w:rsidP="00AF58BD">
      <w:pPr>
        <w:autoSpaceDE w:val="0"/>
        <w:autoSpaceDN w:val="0"/>
        <w:adjustRightInd w:val="0"/>
        <w:jc w:val="center"/>
        <w:rPr>
          <w:b/>
          <w:bCs/>
          <w:sz w:val="28"/>
          <w:szCs w:val="28"/>
        </w:rPr>
      </w:pPr>
      <w:r w:rsidRPr="00AF58BD">
        <w:rPr>
          <w:b/>
          <w:bCs/>
          <w:sz w:val="28"/>
          <w:szCs w:val="28"/>
        </w:rPr>
        <w:t xml:space="preserve">О районном шашечном турнире «Русские шашки» </w:t>
      </w:r>
      <w:proofErr w:type="gramStart"/>
      <w:r w:rsidRPr="00AF58BD">
        <w:rPr>
          <w:b/>
          <w:bCs/>
          <w:sz w:val="28"/>
          <w:szCs w:val="28"/>
        </w:rPr>
        <w:t>среди</w:t>
      </w:r>
      <w:proofErr w:type="gramEnd"/>
    </w:p>
    <w:p w:rsidR="00AF58BD" w:rsidRPr="00AF58BD" w:rsidRDefault="00AF58BD" w:rsidP="00AF58BD">
      <w:pPr>
        <w:autoSpaceDE w:val="0"/>
        <w:autoSpaceDN w:val="0"/>
        <w:adjustRightInd w:val="0"/>
        <w:jc w:val="center"/>
        <w:rPr>
          <w:b/>
          <w:bCs/>
          <w:sz w:val="28"/>
          <w:szCs w:val="28"/>
        </w:rPr>
      </w:pPr>
      <w:r w:rsidRPr="00AF58BD">
        <w:rPr>
          <w:b/>
          <w:bCs/>
          <w:sz w:val="28"/>
          <w:szCs w:val="28"/>
        </w:rPr>
        <w:t>воспитанников дошкольных образовательных организаций</w:t>
      </w:r>
    </w:p>
    <w:p w:rsidR="00AF58BD" w:rsidRPr="00AF58BD" w:rsidRDefault="00AF58BD" w:rsidP="00AF58BD">
      <w:pPr>
        <w:autoSpaceDE w:val="0"/>
        <w:autoSpaceDN w:val="0"/>
        <w:adjustRightInd w:val="0"/>
        <w:jc w:val="center"/>
        <w:rPr>
          <w:b/>
          <w:bCs/>
          <w:sz w:val="28"/>
          <w:szCs w:val="28"/>
        </w:rPr>
      </w:pPr>
      <w:r w:rsidRPr="00AF58BD">
        <w:rPr>
          <w:b/>
          <w:bCs/>
          <w:sz w:val="28"/>
          <w:szCs w:val="28"/>
        </w:rPr>
        <w:t>муниципального района «Кыринский район»</w:t>
      </w:r>
    </w:p>
    <w:p w:rsidR="00AF58BD" w:rsidRPr="00AF58BD" w:rsidRDefault="00AF58BD" w:rsidP="00AF58BD">
      <w:pPr>
        <w:autoSpaceDE w:val="0"/>
        <w:autoSpaceDN w:val="0"/>
        <w:adjustRightInd w:val="0"/>
        <w:jc w:val="center"/>
        <w:rPr>
          <w:b/>
          <w:bCs/>
          <w:sz w:val="28"/>
          <w:szCs w:val="28"/>
        </w:rPr>
      </w:pPr>
    </w:p>
    <w:p w:rsidR="00AF58BD" w:rsidRPr="009F772B" w:rsidRDefault="00AF58BD" w:rsidP="00AF58BD">
      <w:pPr>
        <w:pStyle w:val="a6"/>
        <w:ind w:firstLine="709"/>
        <w:jc w:val="both"/>
        <w:rPr>
          <w:rFonts w:ascii="Times New Roman" w:hAnsi="Times New Roman" w:cs="Times New Roman"/>
          <w:sz w:val="28"/>
          <w:szCs w:val="28"/>
        </w:rPr>
      </w:pPr>
      <w:r w:rsidRPr="009F772B">
        <w:rPr>
          <w:rFonts w:ascii="Times New Roman" w:hAnsi="Times New Roman" w:cs="Times New Roman"/>
          <w:sz w:val="28"/>
          <w:szCs w:val="28"/>
        </w:rPr>
        <w:t>В соответствии с планом социально - значимых мероприятий на 2022 год администрации муниципального района «Кыринский район» и плана Комитета образования администрации муниципального района, руководствуясь ст. 26 Устава муниципального района «Кыринский район»                                    администрация муниципального района «Кыринский район», постановляет:</w:t>
      </w:r>
    </w:p>
    <w:p w:rsidR="00AF58BD" w:rsidRPr="009F772B" w:rsidRDefault="00AF58BD" w:rsidP="00AF58BD">
      <w:pPr>
        <w:pStyle w:val="a6"/>
        <w:ind w:firstLine="709"/>
        <w:jc w:val="both"/>
        <w:rPr>
          <w:rFonts w:ascii="Times New Roman" w:hAnsi="Times New Roman" w:cs="Times New Roman"/>
          <w:sz w:val="28"/>
          <w:szCs w:val="28"/>
        </w:rPr>
      </w:pPr>
      <w:r w:rsidRPr="009F772B">
        <w:rPr>
          <w:rFonts w:ascii="Times New Roman" w:hAnsi="Times New Roman" w:cs="Times New Roman"/>
          <w:sz w:val="28"/>
          <w:szCs w:val="28"/>
        </w:rPr>
        <w:t>1. Провести районный шашечный турнир «Русские шашки» в октябре 2022 года.</w:t>
      </w:r>
    </w:p>
    <w:p w:rsidR="00AF58BD" w:rsidRPr="009F772B" w:rsidRDefault="00AF58BD" w:rsidP="00AF58BD">
      <w:pPr>
        <w:autoSpaceDE w:val="0"/>
        <w:autoSpaceDN w:val="0"/>
        <w:adjustRightInd w:val="0"/>
        <w:ind w:firstLine="709"/>
        <w:jc w:val="both"/>
        <w:rPr>
          <w:sz w:val="28"/>
          <w:szCs w:val="28"/>
        </w:rPr>
      </w:pPr>
      <w:r w:rsidRPr="009F772B">
        <w:rPr>
          <w:sz w:val="28"/>
          <w:szCs w:val="28"/>
        </w:rPr>
        <w:t xml:space="preserve">2. Утвердить положение о </w:t>
      </w:r>
      <w:r>
        <w:rPr>
          <w:sz w:val="28"/>
          <w:szCs w:val="28"/>
        </w:rPr>
        <w:t xml:space="preserve">районном </w:t>
      </w:r>
      <w:r w:rsidRPr="009F772B">
        <w:rPr>
          <w:sz w:val="28"/>
          <w:szCs w:val="28"/>
        </w:rPr>
        <w:t>шашечном турнире «Русские шашки» (Приложение №1).</w:t>
      </w:r>
    </w:p>
    <w:p w:rsidR="00AF58BD" w:rsidRPr="009F772B" w:rsidRDefault="00AF58BD" w:rsidP="00AF58BD">
      <w:pPr>
        <w:autoSpaceDE w:val="0"/>
        <w:autoSpaceDN w:val="0"/>
        <w:adjustRightInd w:val="0"/>
        <w:ind w:firstLine="709"/>
        <w:jc w:val="both"/>
        <w:rPr>
          <w:sz w:val="28"/>
          <w:szCs w:val="28"/>
        </w:rPr>
      </w:pPr>
      <w:r w:rsidRPr="009F772B">
        <w:rPr>
          <w:sz w:val="28"/>
          <w:szCs w:val="28"/>
        </w:rPr>
        <w:t>3. Утвердить форму заявки на районный шашечный турнир «Русские шашки» (Приложение №2)</w:t>
      </w:r>
    </w:p>
    <w:p w:rsidR="00AF58BD" w:rsidRPr="009F772B" w:rsidRDefault="00AF58BD" w:rsidP="00AF58BD">
      <w:pPr>
        <w:autoSpaceDE w:val="0"/>
        <w:autoSpaceDN w:val="0"/>
        <w:adjustRightInd w:val="0"/>
        <w:ind w:firstLine="709"/>
        <w:jc w:val="both"/>
        <w:rPr>
          <w:sz w:val="28"/>
          <w:szCs w:val="28"/>
        </w:rPr>
      </w:pPr>
      <w:r w:rsidRPr="009F772B">
        <w:rPr>
          <w:sz w:val="28"/>
          <w:szCs w:val="28"/>
        </w:rPr>
        <w:t>4. Руководителям ДОУ обеспечить участие воспитанников дошкольных образовательных учреждений в районном шашечном турнире</w:t>
      </w:r>
      <w:r>
        <w:rPr>
          <w:sz w:val="28"/>
          <w:szCs w:val="28"/>
        </w:rPr>
        <w:t xml:space="preserve"> </w:t>
      </w:r>
      <w:r w:rsidRPr="009F772B">
        <w:rPr>
          <w:sz w:val="28"/>
          <w:szCs w:val="28"/>
        </w:rPr>
        <w:t>«Русские шашки».</w:t>
      </w:r>
    </w:p>
    <w:p w:rsidR="00AF58BD" w:rsidRPr="009F772B" w:rsidRDefault="00AF58BD" w:rsidP="00AF58BD">
      <w:pPr>
        <w:autoSpaceDE w:val="0"/>
        <w:autoSpaceDN w:val="0"/>
        <w:adjustRightInd w:val="0"/>
        <w:ind w:firstLine="709"/>
        <w:jc w:val="both"/>
        <w:rPr>
          <w:sz w:val="28"/>
          <w:szCs w:val="28"/>
        </w:rPr>
      </w:pPr>
      <w:r w:rsidRPr="009F772B">
        <w:rPr>
          <w:sz w:val="28"/>
          <w:szCs w:val="28"/>
        </w:rPr>
        <w:t xml:space="preserve">5. </w:t>
      </w:r>
      <w:proofErr w:type="gramStart"/>
      <w:r w:rsidRPr="009F772B">
        <w:rPr>
          <w:sz w:val="28"/>
          <w:szCs w:val="28"/>
        </w:rPr>
        <w:t xml:space="preserve">Контроль </w:t>
      </w:r>
      <w:r>
        <w:rPr>
          <w:sz w:val="28"/>
          <w:szCs w:val="28"/>
        </w:rPr>
        <w:t>за</w:t>
      </w:r>
      <w:proofErr w:type="gramEnd"/>
      <w:r>
        <w:rPr>
          <w:sz w:val="28"/>
          <w:szCs w:val="28"/>
        </w:rPr>
        <w:t xml:space="preserve"> исполнением</w:t>
      </w:r>
      <w:r w:rsidRPr="009F772B">
        <w:rPr>
          <w:sz w:val="28"/>
          <w:szCs w:val="28"/>
        </w:rPr>
        <w:t xml:space="preserve"> данного Постановления возложить на Комитет образования администрации муниципального района «Кыринский район».</w:t>
      </w:r>
    </w:p>
    <w:p w:rsidR="00AF58BD" w:rsidRPr="009F772B" w:rsidRDefault="00AF58BD" w:rsidP="00AF58BD">
      <w:pPr>
        <w:autoSpaceDE w:val="0"/>
        <w:autoSpaceDN w:val="0"/>
        <w:adjustRightInd w:val="0"/>
        <w:ind w:firstLine="709"/>
        <w:jc w:val="both"/>
        <w:rPr>
          <w:sz w:val="28"/>
          <w:szCs w:val="28"/>
        </w:rPr>
      </w:pPr>
      <w:r w:rsidRPr="009F772B">
        <w:rPr>
          <w:sz w:val="28"/>
          <w:szCs w:val="28"/>
        </w:rPr>
        <w:t>6. Настоящее Постановление</w:t>
      </w:r>
      <w:r>
        <w:rPr>
          <w:sz w:val="28"/>
          <w:szCs w:val="28"/>
        </w:rPr>
        <w:t xml:space="preserve"> обнародовать на стенде администрации муниципального района «Кыринский район», </w:t>
      </w:r>
      <w:r w:rsidRPr="009F772B">
        <w:rPr>
          <w:sz w:val="28"/>
          <w:szCs w:val="28"/>
        </w:rPr>
        <w:t>разместить на официальн</w:t>
      </w:r>
      <w:r>
        <w:rPr>
          <w:sz w:val="28"/>
          <w:szCs w:val="28"/>
        </w:rPr>
        <w:t>ом</w:t>
      </w:r>
      <w:r w:rsidRPr="009F772B">
        <w:rPr>
          <w:sz w:val="28"/>
          <w:szCs w:val="28"/>
        </w:rPr>
        <w:t xml:space="preserve"> сайт</w:t>
      </w:r>
      <w:r>
        <w:rPr>
          <w:sz w:val="28"/>
          <w:szCs w:val="28"/>
        </w:rPr>
        <w:t>е</w:t>
      </w:r>
      <w:r w:rsidRPr="009F772B">
        <w:rPr>
          <w:sz w:val="28"/>
          <w:szCs w:val="28"/>
        </w:rPr>
        <w:t xml:space="preserve"> муниципального района «Кыринский район».</w:t>
      </w:r>
    </w:p>
    <w:p w:rsidR="003F1FCF" w:rsidRDefault="003F1FCF" w:rsidP="00644768">
      <w:pPr>
        <w:jc w:val="center"/>
        <w:rPr>
          <w:sz w:val="28"/>
        </w:rPr>
      </w:pPr>
    </w:p>
    <w:p w:rsidR="00A617CD" w:rsidRDefault="00A617CD" w:rsidP="00644768">
      <w:pPr>
        <w:jc w:val="center"/>
        <w:rPr>
          <w:sz w:val="28"/>
        </w:rPr>
      </w:pPr>
    </w:p>
    <w:p w:rsidR="007C3F93" w:rsidRDefault="007C3F93"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AF58BD" w:rsidRPr="00AF58BD" w:rsidRDefault="00AF58BD" w:rsidP="00AF58BD">
      <w:pPr>
        <w:autoSpaceDE w:val="0"/>
        <w:autoSpaceDN w:val="0"/>
        <w:adjustRightInd w:val="0"/>
        <w:jc w:val="right"/>
        <w:rPr>
          <w:sz w:val="28"/>
          <w:szCs w:val="28"/>
        </w:rPr>
      </w:pPr>
      <w:r w:rsidRPr="00AF58BD">
        <w:rPr>
          <w:sz w:val="28"/>
          <w:szCs w:val="28"/>
        </w:rPr>
        <w:lastRenderedPageBreak/>
        <w:t>Приложение №1</w:t>
      </w:r>
    </w:p>
    <w:p w:rsidR="00AF58BD" w:rsidRPr="00AF58BD" w:rsidRDefault="00AF58BD" w:rsidP="00AF58BD">
      <w:pPr>
        <w:autoSpaceDE w:val="0"/>
        <w:autoSpaceDN w:val="0"/>
        <w:adjustRightInd w:val="0"/>
        <w:jc w:val="right"/>
        <w:rPr>
          <w:sz w:val="28"/>
          <w:szCs w:val="28"/>
        </w:rPr>
      </w:pPr>
      <w:r w:rsidRPr="00AF58BD">
        <w:rPr>
          <w:sz w:val="28"/>
          <w:szCs w:val="28"/>
        </w:rPr>
        <w:t>к постановлению администрации</w:t>
      </w:r>
    </w:p>
    <w:p w:rsidR="00AF58BD" w:rsidRPr="00AF58BD" w:rsidRDefault="00AF58BD" w:rsidP="00AF58BD">
      <w:pPr>
        <w:autoSpaceDE w:val="0"/>
        <w:autoSpaceDN w:val="0"/>
        <w:adjustRightInd w:val="0"/>
        <w:jc w:val="right"/>
        <w:rPr>
          <w:sz w:val="28"/>
          <w:szCs w:val="28"/>
        </w:rPr>
      </w:pPr>
      <w:r w:rsidRPr="00AF58BD">
        <w:rPr>
          <w:sz w:val="28"/>
          <w:szCs w:val="28"/>
        </w:rPr>
        <w:t>муниципального района «Кыринский район»</w:t>
      </w:r>
    </w:p>
    <w:p w:rsidR="00AF58BD" w:rsidRPr="00AF58BD" w:rsidRDefault="00467B19" w:rsidP="00AF58BD">
      <w:pPr>
        <w:autoSpaceDE w:val="0"/>
        <w:autoSpaceDN w:val="0"/>
        <w:adjustRightInd w:val="0"/>
        <w:jc w:val="right"/>
        <w:rPr>
          <w:sz w:val="28"/>
          <w:szCs w:val="28"/>
        </w:rPr>
      </w:pPr>
      <w:r>
        <w:rPr>
          <w:sz w:val="28"/>
          <w:szCs w:val="28"/>
        </w:rPr>
        <w:t>от 19</w:t>
      </w:r>
      <w:r w:rsidR="00AF58BD" w:rsidRPr="00AF58BD">
        <w:rPr>
          <w:sz w:val="28"/>
          <w:szCs w:val="28"/>
        </w:rPr>
        <w:t xml:space="preserve">  сентября 2022года №</w:t>
      </w:r>
      <w:r>
        <w:rPr>
          <w:sz w:val="28"/>
          <w:szCs w:val="28"/>
        </w:rPr>
        <w:t xml:space="preserve"> 771</w:t>
      </w:r>
    </w:p>
    <w:p w:rsidR="00AF58BD" w:rsidRPr="00AF58BD" w:rsidRDefault="00AF58BD" w:rsidP="00AF58BD">
      <w:pPr>
        <w:autoSpaceDE w:val="0"/>
        <w:autoSpaceDN w:val="0"/>
        <w:adjustRightInd w:val="0"/>
        <w:jc w:val="right"/>
        <w:rPr>
          <w:sz w:val="28"/>
          <w:szCs w:val="28"/>
        </w:rPr>
      </w:pPr>
    </w:p>
    <w:p w:rsidR="00AF58BD" w:rsidRPr="00AF58BD" w:rsidRDefault="00AF58BD" w:rsidP="00AF58BD">
      <w:pPr>
        <w:autoSpaceDE w:val="0"/>
        <w:autoSpaceDN w:val="0"/>
        <w:adjustRightInd w:val="0"/>
        <w:jc w:val="center"/>
        <w:rPr>
          <w:b/>
          <w:bCs/>
          <w:sz w:val="28"/>
          <w:szCs w:val="28"/>
        </w:rPr>
      </w:pPr>
      <w:r w:rsidRPr="00AF58BD">
        <w:rPr>
          <w:b/>
          <w:bCs/>
          <w:sz w:val="28"/>
          <w:szCs w:val="28"/>
        </w:rPr>
        <w:t>ПОЛОЖЕНИЕ</w:t>
      </w:r>
    </w:p>
    <w:p w:rsidR="00AF58BD" w:rsidRPr="00AF58BD" w:rsidRDefault="00AF58BD" w:rsidP="00AF58BD">
      <w:pPr>
        <w:autoSpaceDE w:val="0"/>
        <w:autoSpaceDN w:val="0"/>
        <w:adjustRightInd w:val="0"/>
        <w:jc w:val="center"/>
        <w:rPr>
          <w:b/>
          <w:bCs/>
          <w:sz w:val="28"/>
          <w:szCs w:val="28"/>
        </w:rPr>
      </w:pPr>
      <w:r w:rsidRPr="00AF58BD">
        <w:rPr>
          <w:b/>
          <w:bCs/>
          <w:sz w:val="28"/>
          <w:szCs w:val="28"/>
        </w:rPr>
        <w:t>о проведении районного Шашечного турнира «Русские шашки» среди дошкольных образовательных учреждений муниципального района «Кыринский район»</w:t>
      </w:r>
    </w:p>
    <w:p w:rsidR="00AF58BD" w:rsidRPr="00AF58BD" w:rsidRDefault="00AF58BD" w:rsidP="00AF58BD">
      <w:pPr>
        <w:autoSpaceDE w:val="0"/>
        <w:autoSpaceDN w:val="0"/>
        <w:adjustRightInd w:val="0"/>
        <w:rPr>
          <w:b/>
          <w:bCs/>
          <w:sz w:val="28"/>
          <w:szCs w:val="28"/>
        </w:rPr>
      </w:pPr>
    </w:p>
    <w:p w:rsidR="00AF58BD" w:rsidRPr="00AF58BD" w:rsidRDefault="00AF58BD" w:rsidP="00AF58BD">
      <w:pPr>
        <w:autoSpaceDE w:val="0"/>
        <w:autoSpaceDN w:val="0"/>
        <w:adjustRightInd w:val="0"/>
        <w:ind w:firstLine="709"/>
        <w:jc w:val="both"/>
        <w:rPr>
          <w:sz w:val="28"/>
          <w:szCs w:val="28"/>
        </w:rPr>
      </w:pPr>
      <w:r w:rsidRPr="00AF58BD">
        <w:rPr>
          <w:sz w:val="28"/>
          <w:szCs w:val="28"/>
        </w:rPr>
        <w:t>Районный шашечный турнир «Русские шашки» (далее – Шашечный турнир) проводится для развития и укрепления сотрудничества между дошкольными образовательными учреждениями муниципального района « Кыринский район».</w:t>
      </w:r>
    </w:p>
    <w:p w:rsidR="00AF58BD" w:rsidRPr="00AF58BD" w:rsidRDefault="00AF58BD" w:rsidP="00AF58BD">
      <w:pPr>
        <w:autoSpaceDE w:val="0"/>
        <w:autoSpaceDN w:val="0"/>
        <w:adjustRightInd w:val="0"/>
        <w:ind w:firstLine="709"/>
        <w:jc w:val="both"/>
        <w:rPr>
          <w:sz w:val="28"/>
          <w:szCs w:val="28"/>
        </w:rPr>
      </w:pPr>
      <w:r>
        <w:rPr>
          <w:b/>
          <w:bCs/>
          <w:sz w:val="28"/>
          <w:szCs w:val="28"/>
        </w:rPr>
        <w:t xml:space="preserve">Цель: </w:t>
      </w:r>
      <w:r w:rsidRPr="00AF58BD">
        <w:rPr>
          <w:bCs/>
          <w:sz w:val="28"/>
          <w:szCs w:val="28"/>
        </w:rPr>
        <w:t>Р</w:t>
      </w:r>
      <w:r w:rsidRPr="00AF58BD">
        <w:rPr>
          <w:sz w:val="28"/>
          <w:szCs w:val="28"/>
        </w:rPr>
        <w:t xml:space="preserve">асширение условий для раскрытия умственного, нравственного, коммуникативного и волевого потенциала личности дошкольника в соответствии ФГОС </w:t>
      </w:r>
      <w:proofErr w:type="gramStart"/>
      <w:r w:rsidRPr="00AF58BD">
        <w:rPr>
          <w:sz w:val="28"/>
          <w:szCs w:val="28"/>
        </w:rPr>
        <w:t>ДО</w:t>
      </w:r>
      <w:proofErr w:type="gramEnd"/>
      <w:r w:rsidRPr="00AF58BD">
        <w:rPr>
          <w:sz w:val="28"/>
          <w:szCs w:val="28"/>
        </w:rPr>
        <w:t xml:space="preserve">; </w:t>
      </w:r>
      <w:proofErr w:type="gramStart"/>
      <w:r w:rsidRPr="00AF58BD">
        <w:rPr>
          <w:sz w:val="28"/>
          <w:szCs w:val="28"/>
        </w:rPr>
        <w:t>интеллектуальное</w:t>
      </w:r>
      <w:proofErr w:type="gramEnd"/>
      <w:r w:rsidRPr="00AF58BD">
        <w:rPr>
          <w:sz w:val="28"/>
          <w:szCs w:val="28"/>
        </w:rPr>
        <w:t xml:space="preserve"> развитие детей посредством игры в шашки.</w:t>
      </w:r>
    </w:p>
    <w:p w:rsidR="00AF58BD" w:rsidRPr="00AF58BD" w:rsidRDefault="00AF58BD" w:rsidP="00AF58BD">
      <w:pPr>
        <w:autoSpaceDE w:val="0"/>
        <w:autoSpaceDN w:val="0"/>
        <w:adjustRightInd w:val="0"/>
        <w:ind w:firstLine="709"/>
        <w:jc w:val="both"/>
        <w:rPr>
          <w:b/>
          <w:bCs/>
          <w:sz w:val="28"/>
          <w:szCs w:val="28"/>
        </w:rPr>
      </w:pPr>
      <w:r w:rsidRPr="00AF58BD">
        <w:rPr>
          <w:b/>
          <w:bCs/>
          <w:sz w:val="28"/>
          <w:szCs w:val="28"/>
        </w:rPr>
        <w:t>Задачи:</w:t>
      </w:r>
    </w:p>
    <w:p w:rsidR="00AF58BD" w:rsidRPr="00AF58BD" w:rsidRDefault="00AF58BD" w:rsidP="00AF58BD">
      <w:pPr>
        <w:autoSpaceDE w:val="0"/>
        <w:autoSpaceDN w:val="0"/>
        <w:adjustRightInd w:val="0"/>
        <w:ind w:firstLine="709"/>
        <w:jc w:val="both"/>
        <w:rPr>
          <w:sz w:val="28"/>
          <w:szCs w:val="28"/>
        </w:rPr>
      </w:pPr>
      <w:r w:rsidRPr="00AF58BD">
        <w:rPr>
          <w:sz w:val="28"/>
          <w:szCs w:val="28"/>
        </w:rPr>
        <w:t>1.Развитие мотивации и стимулирование интереса детей дошкольного возраста к игре в шашки;</w:t>
      </w:r>
    </w:p>
    <w:p w:rsidR="00AF58BD" w:rsidRPr="00AF58BD" w:rsidRDefault="00AF58BD" w:rsidP="00AF58BD">
      <w:pPr>
        <w:autoSpaceDE w:val="0"/>
        <w:autoSpaceDN w:val="0"/>
        <w:adjustRightInd w:val="0"/>
        <w:ind w:firstLine="709"/>
        <w:jc w:val="both"/>
        <w:rPr>
          <w:sz w:val="28"/>
          <w:szCs w:val="28"/>
        </w:rPr>
      </w:pPr>
      <w:r w:rsidRPr="00AF58BD">
        <w:rPr>
          <w:sz w:val="28"/>
          <w:szCs w:val="28"/>
        </w:rPr>
        <w:t>2.Выявление и поддержка талантливых детей.</w:t>
      </w:r>
    </w:p>
    <w:p w:rsidR="00AF58BD" w:rsidRPr="00AF58BD" w:rsidRDefault="00AF58BD" w:rsidP="00AF58BD">
      <w:pPr>
        <w:autoSpaceDE w:val="0"/>
        <w:autoSpaceDN w:val="0"/>
        <w:adjustRightInd w:val="0"/>
        <w:ind w:firstLine="709"/>
        <w:jc w:val="both"/>
        <w:rPr>
          <w:sz w:val="28"/>
          <w:szCs w:val="28"/>
        </w:rPr>
      </w:pPr>
      <w:r w:rsidRPr="00AF58BD">
        <w:rPr>
          <w:b/>
          <w:bCs/>
          <w:sz w:val="28"/>
          <w:szCs w:val="28"/>
        </w:rPr>
        <w:t xml:space="preserve">Участники: </w:t>
      </w:r>
      <w:r w:rsidRPr="00AF58BD">
        <w:rPr>
          <w:sz w:val="28"/>
          <w:szCs w:val="28"/>
        </w:rPr>
        <w:t>воспитанники дошкольных образовательных учреждений (возраст 5- 6,5 лет).</w:t>
      </w:r>
    </w:p>
    <w:p w:rsidR="00AF58BD" w:rsidRPr="00AF58BD" w:rsidRDefault="00AF58BD" w:rsidP="00AF58BD">
      <w:pPr>
        <w:autoSpaceDE w:val="0"/>
        <w:autoSpaceDN w:val="0"/>
        <w:adjustRightInd w:val="0"/>
        <w:ind w:firstLine="709"/>
        <w:jc w:val="both"/>
        <w:rPr>
          <w:sz w:val="28"/>
          <w:szCs w:val="28"/>
        </w:rPr>
      </w:pPr>
      <w:r w:rsidRPr="00AF58BD">
        <w:rPr>
          <w:b/>
          <w:bCs/>
          <w:sz w:val="28"/>
          <w:szCs w:val="28"/>
        </w:rPr>
        <w:t xml:space="preserve">Сроки, порядок и место проведения: </w:t>
      </w:r>
      <w:r w:rsidRPr="00AF58BD">
        <w:rPr>
          <w:sz w:val="28"/>
          <w:szCs w:val="28"/>
        </w:rPr>
        <w:t>для определения участника на Шашечный турнир района рекомендуется провести Шашечный турнир среди воспитанников своего учреждения. От каждого дошкольного образовательного учреждения к участию в Шашечном турнире района приглашаются победители ДОУ не более одного участника. С участником игры приглашаются сопровождающие (педагог ДОУ и родитель). Заявки на участие в Шашечном турнире принимаются до 28 сентября 2022г. комитетом образования администрации муниципального района «Кыринский район» (форма заявки в приложении 1).</w:t>
      </w:r>
    </w:p>
    <w:p w:rsidR="00AF58BD" w:rsidRPr="00AF58BD" w:rsidRDefault="00AF58BD" w:rsidP="00AF58BD">
      <w:pPr>
        <w:autoSpaceDE w:val="0"/>
        <w:autoSpaceDN w:val="0"/>
        <w:adjustRightInd w:val="0"/>
        <w:ind w:firstLine="709"/>
        <w:jc w:val="both"/>
        <w:rPr>
          <w:sz w:val="28"/>
          <w:szCs w:val="28"/>
        </w:rPr>
      </w:pPr>
      <w:r w:rsidRPr="00AF58BD">
        <w:rPr>
          <w:b/>
          <w:bCs/>
          <w:sz w:val="28"/>
          <w:szCs w:val="28"/>
        </w:rPr>
        <w:t>Срок и время проведения: 7</w:t>
      </w:r>
      <w:r w:rsidRPr="00AF58BD">
        <w:rPr>
          <w:sz w:val="28"/>
          <w:szCs w:val="28"/>
        </w:rPr>
        <w:t xml:space="preserve"> октября 2022г.                                                                                 Время проведения - 10.30-12.00</w:t>
      </w:r>
    </w:p>
    <w:p w:rsidR="00AF58BD" w:rsidRPr="00AF58BD" w:rsidRDefault="00AF58BD" w:rsidP="00AF58BD">
      <w:pPr>
        <w:autoSpaceDE w:val="0"/>
        <w:autoSpaceDN w:val="0"/>
        <w:adjustRightInd w:val="0"/>
        <w:ind w:firstLine="709"/>
        <w:jc w:val="both"/>
        <w:rPr>
          <w:sz w:val="28"/>
          <w:szCs w:val="28"/>
        </w:rPr>
      </w:pPr>
      <w:r w:rsidRPr="00AF58BD">
        <w:rPr>
          <w:sz w:val="28"/>
          <w:szCs w:val="28"/>
        </w:rPr>
        <w:t>Информация о проведении и результатах турнира освещается в средствах массовой информации, публикуется на сайте http://koamrkyra.ucoz.ru/.</w:t>
      </w:r>
    </w:p>
    <w:p w:rsidR="00AF58BD" w:rsidRPr="00AF58BD" w:rsidRDefault="00AF58BD" w:rsidP="00AF58BD">
      <w:pPr>
        <w:autoSpaceDE w:val="0"/>
        <w:autoSpaceDN w:val="0"/>
        <w:adjustRightInd w:val="0"/>
        <w:ind w:firstLine="709"/>
        <w:jc w:val="both"/>
        <w:rPr>
          <w:b/>
          <w:bCs/>
          <w:sz w:val="28"/>
          <w:szCs w:val="28"/>
        </w:rPr>
      </w:pPr>
      <w:r w:rsidRPr="00AF58BD">
        <w:rPr>
          <w:b/>
          <w:bCs/>
          <w:sz w:val="28"/>
          <w:szCs w:val="28"/>
        </w:rPr>
        <w:t>Состав арбитров:</w:t>
      </w:r>
    </w:p>
    <w:p w:rsidR="00AF58BD" w:rsidRPr="00AF58BD" w:rsidRDefault="00AF58BD" w:rsidP="00AF58BD">
      <w:pPr>
        <w:autoSpaceDE w:val="0"/>
        <w:autoSpaceDN w:val="0"/>
        <w:adjustRightInd w:val="0"/>
        <w:ind w:firstLine="709"/>
        <w:jc w:val="both"/>
        <w:rPr>
          <w:sz w:val="28"/>
          <w:szCs w:val="28"/>
        </w:rPr>
      </w:pPr>
      <w:r w:rsidRPr="00AF58BD">
        <w:rPr>
          <w:sz w:val="28"/>
          <w:szCs w:val="28"/>
        </w:rPr>
        <w:t xml:space="preserve">- Егоров Александр Васильевич - директор МБУ </w:t>
      </w:r>
      <w:proofErr w:type="gramStart"/>
      <w:r w:rsidRPr="00AF58BD">
        <w:rPr>
          <w:sz w:val="28"/>
          <w:szCs w:val="28"/>
        </w:rPr>
        <w:t>ДО</w:t>
      </w:r>
      <w:proofErr w:type="gramEnd"/>
      <w:r w:rsidRPr="00AF58BD">
        <w:rPr>
          <w:sz w:val="28"/>
          <w:szCs w:val="28"/>
        </w:rPr>
        <w:t xml:space="preserve"> «</w:t>
      </w:r>
      <w:proofErr w:type="gramStart"/>
      <w:r w:rsidRPr="00AF58BD">
        <w:rPr>
          <w:sz w:val="28"/>
          <w:szCs w:val="28"/>
        </w:rPr>
        <w:t>Детско-юношеская</w:t>
      </w:r>
      <w:proofErr w:type="gramEnd"/>
      <w:r w:rsidRPr="00AF58BD">
        <w:rPr>
          <w:sz w:val="28"/>
          <w:szCs w:val="28"/>
        </w:rPr>
        <w:t xml:space="preserve"> спортивная школа Кыринского района»;</w:t>
      </w:r>
    </w:p>
    <w:p w:rsidR="00AF58BD" w:rsidRPr="00AF58BD" w:rsidRDefault="00AF58BD" w:rsidP="00AF58BD">
      <w:pPr>
        <w:autoSpaceDE w:val="0"/>
        <w:autoSpaceDN w:val="0"/>
        <w:adjustRightInd w:val="0"/>
        <w:ind w:firstLine="709"/>
        <w:jc w:val="both"/>
        <w:rPr>
          <w:sz w:val="28"/>
          <w:szCs w:val="28"/>
        </w:rPr>
      </w:pPr>
      <w:r w:rsidRPr="00AF58BD">
        <w:rPr>
          <w:sz w:val="28"/>
          <w:szCs w:val="28"/>
        </w:rPr>
        <w:t>- Шаронова Евгения Владимировна - главный специалист Комитета культуры, спорта и молодежной политики администрации муниципального района «Кыринский район»;</w:t>
      </w:r>
    </w:p>
    <w:p w:rsidR="00AF58BD" w:rsidRPr="00AF58BD" w:rsidRDefault="00AF58BD" w:rsidP="00AF58BD">
      <w:pPr>
        <w:autoSpaceDE w:val="0"/>
        <w:autoSpaceDN w:val="0"/>
        <w:adjustRightInd w:val="0"/>
        <w:ind w:firstLine="709"/>
        <w:jc w:val="both"/>
        <w:rPr>
          <w:sz w:val="28"/>
          <w:szCs w:val="28"/>
        </w:rPr>
      </w:pPr>
      <w:r w:rsidRPr="00AF58BD">
        <w:rPr>
          <w:sz w:val="28"/>
          <w:szCs w:val="28"/>
        </w:rPr>
        <w:lastRenderedPageBreak/>
        <w:t>- Логинова Евгения Сергеевна - методист Комитета образования администрации муниципального района « Кыринский район».</w:t>
      </w:r>
    </w:p>
    <w:p w:rsidR="00AF58BD" w:rsidRPr="00AF58BD" w:rsidRDefault="00AF58BD" w:rsidP="00AF58BD">
      <w:pPr>
        <w:autoSpaceDE w:val="0"/>
        <w:autoSpaceDN w:val="0"/>
        <w:adjustRightInd w:val="0"/>
        <w:ind w:firstLine="709"/>
        <w:jc w:val="both"/>
        <w:rPr>
          <w:b/>
          <w:bCs/>
          <w:sz w:val="28"/>
          <w:szCs w:val="28"/>
        </w:rPr>
      </w:pPr>
      <w:r w:rsidRPr="00AF58BD">
        <w:rPr>
          <w:b/>
          <w:bCs/>
          <w:sz w:val="28"/>
          <w:szCs w:val="28"/>
        </w:rPr>
        <w:t>Требования к участникам:</w:t>
      </w:r>
    </w:p>
    <w:p w:rsidR="00AF58BD" w:rsidRPr="00AF58BD" w:rsidRDefault="00AF58BD" w:rsidP="00AF58BD">
      <w:pPr>
        <w:autoSpaceDE w:val="0"/>
        <w:autoSpaceDN w:val="0"/>
        <w:adjustRightInd w:val="0"/>
        <w:ind w:firstLine="709"/>
        <w:jc w:val="both"/>
        <w:rPr>
          <w:sz w:val="28"/>
          <w:szCs w:val="28"/>
        </w:rPr>
      </w:pPr>
      <w:r w:rsidRPr="00AF58BD">
        <w:rPr>
          <w:sz w:val="28"/>
          <w:szCs w:val="28"/>
        </w:rPr>
        <w:t xml:space="preserve">1. наличие </w:t>
      </w:r>
      <w:proofErr w:type="spellStart"/>
      <w:r w:rsidRPr="00AF58BD">
        <w:rPr>
          <w:sz w:val="28"/>
          <w:szCs w:val="28"/>
        </w:rPr>
        <w:t>бейджа</w:t>
      </w:r>
      <w:proofErr w:type="spellEnd"/>
      <w:r w:rsidRPr="00AF58BD">
        <w:rPr>
          <w:sz w:val="28"/>
          <w:szCs w:val="28"/>
        </w:rPr>
        <w:t xml:space="preserve"> участника Шашечного турнира, на котором должны быть написаны фамилия и имя ребенка.</w:t>
      </w:r>
    </w:p>
    <w:p w:rsidR="00AF58BD" w:rsidRPr="00AF58BD" w:rsidRDefault="00AF58BD" w:rsidP="00AF58BD">
      <w:pPr>
        <w:autoSpaceDE w:val="0"/>
        <w:autoSpaceDN w:val="0"/>
        <w:adjustRightInd w:val="0"/>
        <w:ind w:firstLine="709"/>
        <w:jc w:val="both"/>
        <w:rPr>
          <w:sz w:val="28"/>
          <w:szCs w:val="28"/>
        </w:rPr>
      </w:pPr>
      <w:r w:rsidRPr="00AF58BD">
        <w:rPr>
          <w:sz w:val="28"/>
          <w:szCs w:val="28"/>
        </w:rPr>
        <w:t>2. наличие девиза участника Шашечного турнира.</w:t>
      </w:r>
    </w:p>
    <w:p w:rsidR="00AF58BD" w:rsidRPr="00AF58BD" w:rsidRDefault="00AF58BD" w:rsidP="00AF58BD">
      <w:pPr>
        <w:autoSpaceDE w:val="0"/>
        <w:autoSpaceDN w:val="0"/>
        <w:adjustRightInd w:val="0"/>
        <w:ind w:firstLine="709"/>
        <w:jc w:val="both"/>
        <w:rPr>
          <w:sz w:val="28"/>
          <w:szCs w:val="28"/>
        </w:rPr>
      </w:pPr>
      <w:r w:rsidRPr="00AF58BD">
        <w:rPr>
          <w:sz w:val="28"/>
          <w:szCs w:val="28"/>
        </w:rPr>
        <w:t>3. знание участниками правил игры в русские шашки.</w:t>
      </w:r>
    </w:p>
    <w:p w:rsidR="00AF58BD" w:rsidRPr="00AF58BD" w:rsidRDefault="00AF58BD" w:rsidP="00AF58BD">
      <w:pPr>
        <w:autoSpaceDE w:val="0"/>
        <w:autoSpaceDN w:val="0"/>
        <w:adjustRightInd w:val="0"/>
        <w:ind w:firstLine="709"/>
        <w:jc w:val="both"/>
        <w:rPr>
          <w:b/>
          <w:bCs/>
          <w:sz w:val="28"/>
          <w:szCs w:val="28"/>
        </w:rPr>
      </w:pPr>
      <w:r w:rsidRPr="00AF58BD">
        <w:rPr>
          <w:b/>
          <w:bCs/>
          <w:sz w:val="28"/>
          <w:szCs w:val="28"/>
        </w:rPr>
        <w:t>Правила игры в русские шашки</w:t>
      </w:r>
    </w:p>
    <w:p w:rsidR="00AF58BD" w:rsidRPr="00AF58BD" w:rsidRDefault="00AF58BD" w:rsidP="00AF58BD">
      <w:pPr>
        <w:autoSpaceDE w:val="0"/>
        <w:autoSpaceDN w:val="0"/>
        <w:adjustRightInd w:val="0"/>
        <w:ind w:firstLine="709"/>
        <w:jc w:val="both"/>
        <w:rPr>
          <w:sz w:val="28"/>
          <w:szCs w:val="28"/>
        </w:rPr>
      </w:pPr>
      <w:r w:rsidRPr="00AF58BD">
        <w:rPr>
          <w:sz w:val="28"/>
          <w:szCs w:val="28"/>
        </w:rPr>
        <w:t>Правила Шашечного турнира.</w:t>
      </w:r>
    </w:p>
    <w:p w:rsidR="00AF58BD" w:rsidRPr="00AF58BD" w:rsidRDefault="00AF58BD" w:rsidP="00AF58BD">
      <w:pPr>
        <w:autoSpaceDE w:val="0"/>
        <w:autoSpaceDN w:val="0"/>
        <w:adjustRightInd w:val="0"/>
        <w:ind w:firstLine="709"/>
        <w:jc w:val="both"/>
        <w:rPr>
          <w:sz w:val="28"/>
          <w:szCs w:val="28"/>
        </w:rPr>
      </w:pPr>
      <w:r w:rsidRPr="00AF58BD">
        <w:rPr>
          <w:sz w:val="28"/>
          <w:szCs w:val="28"/>
        </w:rPr>
        <w:t>Начинают играть сразу все участники. Арбитры следят за ходом игры, как только пары будут заканчивать игру, арбитры определяют победителей, из числа победителей составляются пары для следующего этапа турнира. Шашечный турнир длится до тех пор, пока не будут выявлены лидеры на 1, 2, 3-е места.</w:t>
      </w:r>
    </w:p>
    <w:p w:rsidR="00AF58BD" w:rsidRPr="00AF58BD" w:rsidRDefault="00AF58BD" w:rsidP="00AF58BD">
      <w:pPr>
        <w:autoSpaceDE w:val="0"/>
        <w:autoSpaceDN w:val="0"/>
        <w:adjustRightInd w:val="0"/>
        <w:ind w:firstLine="709"/>
        <w:jc w:val="both"/>
        <w:rPr>
          <w:sz w:val="28"/>
          <w:szCs w:val="28"/>
        </w:rPr>
      </w:pPr>
      <w:r w:rsidRPr="00AF58BD">
        <w:rPr>
          <w:sz w:val="28"/>
          <w:szCs w:val="28"/>
        </w:rPr>
        <w:t>1.</w:t>
      </w:r>
      <w:r>
        <w:rPr>
          <w:sz w:val="28"/>
          <w:szCs w:val="28"/>
        </w:rPr>
        <w:t xml:space="preserve"> </w:t>
      </w:r>
      <w:r w:rsidRPr="00AF58BD">
        <w:rPr>
          <w:sz w:val="28"/>
          <w:szCs w:val="28"/>
        </w:rPr>
        <w:t>У каждого игрока по 12 шашек, которые расставляются по черным полям на доске в 64 клетки (8x8). Доску следует располагать так, чтобы нижнее угловое черное поле находилось слева.</w:t>
      </w:r>
    </w:p>
    <w:p w:rsidR="00AF58BD" w:rsidRPr="00AF58BD" w:rsidRDefault="00AF58BD" w:rsidP="00AF58BD">
      <w:pPr>
        <w:autoSpaceDE w:val="0"/>
        <w:autoSpaceDN w:val="0"/>
        <w:adjustRightInd w:val="0"/>
        <w:ind w:firstLine="709"/>
        <w:jc w:val="both"/>
        <w:rPr>
          <w:sz w:val="28"/>
          <w:szCs w:val="28"/>
        </w:rPr>
      </w:pPr>
      <w:r w:rsidRPr="00AF58BD">
        <w:rPr>
          <w:sz w:val="28"/>
          <w:szCs w:val="28"/>
        </w:rPr>
        <w:t>2.</w:t>
      </w:r>
      <w:r>
        <w:rPr>
          <w:sz w:val="28"/>
          <w:szCs w:val="28"/>
        </w:rPr>
        <w:t xml:space="preserve"> </w:t>
      </w:r>
      <w:r w:rsidRPr="00AF58BD">
        <w:rPr>
          <w:sz w:val="28"/>
          <w:szCs w:val="28"/>
        </w:rPr>
        <w:t>Шашки двигаются только по черным полям, только вперед по диагонали, на свободное соседнее поле.</w:t>
      </w:r>
    </w:p>
    <w:p w:rsidR="00AF58BD" w:rsidRPr="00AF58BD" w:rsidRDefault="00AF58BD" w:rsidP="00AF58BD">
      <w:pPr>
        <w:autoSpaceDE w:val="0"/>
        <w:autoSpaceDN w:val="0"/>
        <w:adjustRightInd w:val="0"/>
        <w:ind w:firstLine="709"/>
        <w:jc w:val="both"/>
        <w:rPr>
          <w:sz w:val="28"/>
          <w:szCs w:val="28"/>
        </w:rPr>
      </w:pPr>
      <w:r w:rsidRPr="00AF58BD">
        <w:rPr>
          <w:sz w:val="28"/>
          <w:szCs w:val="28"/>
        </w:rPr>
        <w:t>3.</w:t>
      </w:r>
      <w:r>
        <w:rPr>
          <w:sz w:val="28"/>
          <w:szCs w:val="28"/>
        </w:rPr>
        <w:t xml:space="preserve"> </w:t>
      </w:r>
      <w:r w:rsidRPr="00AF58BD">
        <w:rPr>
          <w:sz w:val="28"/>
          <w:szCs w:val="28"/>
        </w:rPr>
        <w:t>Начинают игру белые. Ходы делаются по очереди (белые, черные, снова белые и т.д.). Нельзя делать несколько ходов подряд.</w:t>
      </w:r>
    </w:p>
    <w:p w:rsidR="00AF58BD" w:rsidRPr="00AF58BD" w:rsidRDefault="00AF58BD" w:rsidP="00AF58BD">
      <w:pPr>
        <w:autoSpaceDE w:val="0"/>
        <w:autoSpaceDN w:val="0"/>
        <w:adjustRightInd w:val="0"/>
        <w:ind w:firstLine="709"/>
        <w:jc w:val="both"/>
        <w:rPr>
          <w:sz w:val="28"/>
          <w:szCs w:val="28"/>
        </w:rPr>
      </w:pPr>
      <w:r w:rsidRPr="00AF58BD">
        <w:rPr>
          <w:sz w:val="28"/>
          <w:szCs w:val="28"/>
        </w:rPr>
        <w:t>4.</w:t>
      </w:r>
      <w:r>
        <w:rPr>
          <w:sz w:val="28"/>
          <w:szCs w:val="28"/>
        </w:rPr>
        <w:t xml:space="preserve"> </w:t>
      </w:r>
      <w:proofErr w:type="gramStart"/>
      <w:r w:rsidRPr="00AF58BD">
        <w:rPr>
          <w:sz w:val="28"/>
          <w:szCs w:val="28"/>
        </w:rPr>
        <w:t>Если белая и черная шашки находятся на соседних полях по диагонали, а поле за шашкой противника свободно, то тот играющий, чья очередь ходить, обязан побить (взять) шашку противника и снять ее с доски.</w:t>
      </w:r>
      <w:proofErr w:type="gramEnd"/>
    </w:p>
    <w:p w:rsidR="00AF58BD" w:rsidRPr="00AF58BD" w:rsidRDefault="00AF58BD" w:rsidP="00AF58BD">
      <w:pPr>
        <w:autoSpaceDE w:val="0"/>
        <w:autoSpaceDN w:val="0"/>
        <w:adjustRightInd w:val="0"/>
        <w:ind w:firstLine="709"/>
        <w:jc w:val="both"/>
        <w:rPr>
          <w:sz w:val="28"/>
          <w:szCs w:val="28"/>
        </w:rPr>
      </w:pPr>
      <w:r w:rsidRPr="00AF58BD">
        <w:rPr>
          <w:sz w:val="28"/>
          <w:szCs w:val="28"/>
        </w:rPr>
        <w:t>5.</w:t>
      </w:r>
      <w:r>
        <w:rPr>
          <w:sz w:val="28"/>
          <w:szCs w:val="28"/>
        </w:rPr>
        <w:t xml:space="preserve"> </w:t>
      </w:r>
      <w:r w:rsidRPr="00AF58BD">
        <w:rPr>
          <w:sz w:val="28"/>
          <w:szCs w:val="28"/>
        </w:rPr>
        <w:t>Брать шашку соперника можно ходом вперед и ходом назад, если за ней есть свободное поле. Играющий может для взятия выбрать любую шашку (если таковых несколько) вне зависимости от количества собираемых фигур (дамок и шашек), как ему удобно для игры. Шашки снимаются с доски после завершения взятия. Дважды через одну и ту же шашку (дамку) перепрыгивать нельзя.</w:t>
      </w:r>
    </w:p>
    <w:p w:rsidR="00AF58BD" w:rsidRPr="00AF58BD" w:rsidRDefault="00AF58BD" w:rsidP="00AF58BD">
      <w:pPr>
        <w:autoSpaceDE w:val="0"/>
        <w:autoSpaceDN w:val="0"/>
        <w:adjustRightInd w:val="0"/>
        <w:ind w:firstLine="709"/>
        <w:jc w:val="both"/>
        <w:rPr>
          <w:sz w:val="28"/>
          <w:szCs w:val="28"/>
        </w:rPr>
      </w:pPr>
      <w:r w:rsidRPr="00AF58BD">
        <w:rPr>
          <w:sz w:val="28"/>
          <w:szCs w:val="28"/>
        </w:rPr>
        <w:t>6.</w:t>
      </w:r>
      <w:r>
        <w:rPr>
          <w:sz w:val="28"/>
          <w:szCs w:val="28"/>
        </w:rPr>
        <w:t xml:space="preserve"> </w:t>
      </w:r>
      <w:r w:rsidRPr="00AF58BD">
        <w:rPr>
          <w:sz w:val="28"/>
          <w:szCs w:val="28"/>
        </w:rPr>
        <w:t>Если шашка, двигаясь по доске, достигает последнего ряда, она сразу превращается в дамку, которая может ходить и вперед и назад по всем черным диагоналям на всю их длину, если они свободны от шашек.</w:t>
      </w:r>
    </w:p>
    <w:p w:rsidR="00AF58BD" w:rsidRPr="00AF58BD" w:rsidRDefault="00AF58BD" w:rsidP="00AF58BD">
      <w:pPr>
        <w:autoSpaceDE w:val="0"/>
        <w:autoSpaceDN w:val="0"/>
        <w:adjustRightInd w:val="0"/>
        <w:ind w:firstLine="709"/>
        <w:jc w:val="both"/>
        <w:rPr>
          <w:sz w:val="28"/>
          <w:szCs w:val="28"/>
        </w:rPr>
      </w:pPr>
      <w:r w:rsidRPr="00AF58BD">
        <w:rPr>
          <w:sz w:val="28"/>
          <w:szCs w:val="28"/>
        </w:rPr>
        <w:t>7.</w:t>
      </w:r>
      <w:r>
        <w:rPr>
          <w:sz w:val="28"/>
          <w:szCs w:val="28"/>
        </w:rPr>
        <w:t xml:space="preserve"> </w:t>
      </w:r>
      <w:r w:rsidRPr="00AF58BD">
        <w:rPr>
          <w:sz w:val="28"/>
          <w:szCs w:val="28"/>
        </w:rPr>
        <w:t>Если за шашкой соперника имеется несколько свободных полей подряд, дамка может остановиться на любом из них.</w:t>
      </w:r>
    </w:p>
    <w:p w:rsidR="00AF58BD" w:rsidRPr="00AF58BD" w:rsidRDefault="00AF58BD" w:rsidP="00AF58BD">
      <w:pPr>
        <w:autoSpaceDE w:val="0"/>
        <w:autoSpaceDN w:val="0"/>
        <w:adjustRightInd w:val="0"/>
        <w:ind w:firstLine="709"/>
        <w:jc w:val="both"/>
        <w:rPr>
          <w:sz w:val="28"/>
          <w:szCs w:val="28"/>
        </w:rPr>
      </w:pPr>
      <w:r w:rsidRPr="00AF58BD">
        <w:rPr>
          <w:sz w:val="28"/>
          <w:szCs w:val="28"/>
        </w:rPr>
        <w:t>8.</w:t>
      </w:r>
      <w:r>
        <w:rPr>
          <w:sz w:val="28"/>
          <w:szCs w:val="28"/>
        </w:rPr>
        <w:t xml:space="preserve"> </w:t>
      </w:r>
      <w:r w:rsidRPr="00AF58BD">
        <w:rPr>
          <w:sz w:val="28"/>
          <w:szCs w:val="28"/>
        </w:rPr>
        <w:t xml:space="preserve">Дамка может брать сразу несколько шашек (дамок), если за каждой из них есть хотя бы одно свободное поле. </w:t>
      </w:r>
    </w:p>
    <w:p w:rsidR="00AF58BD" w:rsidRPr="00AF58BD" w:rsidRDefault="00AF58BD" w:rsidP="00AF58BD">
      <w:pPr>
        <w:autoSpaceDE w:val="0"/>
        <w:autoSpaceDN w:val="0"/>
        <w:adjustRightInd w:val="0"/>
        <w:ind w:firstLine="709"/>
        <w:jc w:val="both"/>
        <w:rPr>
          <w:sz w:val="28"/>
          <w:szCs w:val="28"/>
        </w:rPr>
      </w:pPr>
      <w:r w:rsidRPr="00AF58BD">
        <w:rPr>
          <w:sz w:val="28"/>
          <w:szCs w:val="28"/>
        </w:rPr>
        <w:t>9.</w:t>
      </w:r>
      <w:r>
        <w:rPr>
          <w:sz w:val="28"/>
          <w:szCs w:val="28"/>
        </w:rPr>
        <w:t xml:space="preserve"> </w:t>
      </w:r>
      <w:r w:rsidRPr="00AF58BD">
        <w:rPr>
          <w:sz w:val="28"/>
          <w:szCs w:val="28"/>
        </w:rPr>
        <w:t>Дамка в процессе взятия шашек (дамок) противника может менять направление удара.</w:t>
      </w:r>
    </w:p>
    <w:p w:rsidR="00AF58BD" w:rsidRPr="00AF58BD" w:rsidRDefault="00AF58BD" w:rsidP="00AF58BD">
      <w:pPr>
        <w:autoSpaceDE w:val="0"/>
        <w:autoSpaceDN w:val="0"/>
        <w:adjustRightInd w:val="0"/>
        <w:ind w:firstLine="709"/>
        <w:jc w:val="both"/>
        <w:rPr>
          <w:sz w:val="28"/>
          <w:szCs w:val="28"/>
        </w:rPr>
      </w:pPr>
      <w:r w:rsidRPr="00AF58BD">
        <w:rPr>
          <w:sz w:val="28"/>
          <w:szCs w:val="28"/>
        </w:rPr>
        <w:t>10.</w:t>
      </w:r>
      <w:r>
        <w:rPr>
          <w:sz w:val="28"/>
          <w:szCs w:val="28"/>
        </w:rPr>
        <w:t xml:space="preserve"> </w:t>
      </w:r>
      <w:r w:rsidRPr="00AF58BD">
        <w:rPr>
          <w:sz w:val="28"/>
          <w:szCs w:val="28"/>
        </w:rPr>
        <w:t>Если вы прикоснулись к своей шашке, то обязаны ею пойти, а после того как переставили шашку на другое поле и отняли от нее руку, считается, что ход сделан.</w:t>
      </w:r>
    </w:p>
    <w:p w:rsidR="00AF58BD" w:rsidRPr="00AF58BD" w:rsidRDefault="00AF58BD" w:rsidP="00AF58BD">
      <w:pPr>
        <w:autoSpaceDE w:val="0"/>
        <w:autoSpaceDN w:val="0"/>
        <w:adjustRightInd w:val="0"/>
        <w:ind w:firstLine="709"/>
        <w:jc w:val="both"/>
        <w:rPr>
          <w:sz w:val="28"/>
          <w:szCs w:val="28"/>
        </w:rPr>
      </w:pPr>
      <w:r w:rsidRPr="00AF58BD">
        <w:rPr>
          <w:sz w:val="28"/>
          <w:szCs w:val="28"/>
        </w:rPr>
        <w:t>11. При обоюдном зажиме проигрывает тот, чья очередь хода.</w:t>
      </w:r>
    </w:p>
    <w:p w:rsidR="00AF58BD" w:rsidRPr="00AF58BD" w:rsidRDefault="00AF58BD" w:rsidP="00AF58BD">
      <w:pPr>
        <w:autoSpaceDE w:val="0"/>
        <w:autoSpaceDN w:val="0"/>
        <w:adjustRightInd w:val="0"/>
        <w:ind w:firstLine="709"/>
        <w:jc w:val="both"/>
        <w:rPr>
          <w:sz w:val="28"/>
          <w:szCs w:val="28"/>
        </w:rPr>
      </w:pPr>
      <w:r w:rsidRPr="00AF58BD">
        <w:rPr>
          <w:sz w:val="28"/>
          <w:szCs w:val="28"/>
        </w:rPr>
        <w:lastRenderedPageBreak/>
        <w:t>12.</w:t>
      </w:r>
      <w:r>
        <w:rPr>
          <w:sz w:val="28"/>
          <w:szCs w:val="28"/>
        </w:rPr>
        <w:t xml:space="preserve"> </w:t>
      </w:r>
      <w:r w:rsidRPr="00AF58BD">
        <w:rPr>
          <w:sz w:val="28"/>
          <w:szCs w:val="28"/>
        </w:rPr>
        <w:t>При возникновении возможности окончания партии (три дамки против одной) играющий сильным цветом должен добиться победы за 15 ходов. Считать ходы нужно вслух.</w:t>
      </w:r>
    </w:p>
    <w:p w:rsidR="00AF58BD" w:rsidRPr="00AF58BD" w:rsidRDefault="00AF58BD" w:rsidP="00AF58BD">
      <w:pPr>
        <w:autoSpaceDE w:val="0"/>
        <w:autoSpaceDN w:val="0"/>
        <w:adjustRightInd w:val="0"/>
        <w:ind w:firstLine="709"/>
        <w:jc w:val="both"/>
        <w:rPr>
          <w:sz w:val="28"/>
          <w:szCs w:val="28"/>
        </w:rPr>
      </w:pPr>
      <w:r w:rsidRPr="00AF58BD">
        <w:rPr>
          <w:sz w:val="28"/>
          <w:szCs w:val="28"/>
        </w:rPr>
        <w:t>13.</w:t>
      </w:r>
      <w:r>
        <w:rPr>
          <w:sz w:val="28"/>
          <w:szCs w:val="28"/>
        </w:rPr>
        <w:t xml:space="preserve"> </w:t>
      </w:r>
      <w:r w:rsidRPr="00AF58BD">
        <w:rPr>
          <w:sz w:val="28"/>
          <w:szCs w:val="28"/>
        </w:rPr>
        <w:t>При неправильном ходе соперника ребенок поднимает руку и зовет взрослого (судью или капитана команды).</w:t>
      </w:r>
    </w:p>
    <w:p w:rsidR="00AF58BD" w:rsidRPr="00AF58BD" w:rsidRDefault="00AF58BD" w:rsidP="00AF58BD">
      <w:pPr>
        <w:autoSpaceDE w:val="0"/>
        <w:autoSpaceDN w:val="0"/>
        <w:adjustRightInd w:val="0"/>
        <w:ind w:firstLine="709"/>
        <w:jc w:val="both"/>
        <w:rPr>
          <w:sz w:val="28"/>
          <w:szCs w:val="28"/>
        </w:rPr>
      </w:pPr>
      <w:r w:rsidRPr="00AF58BD">
        <w:rPr>
          <w:b/>
          <w:bCs/>
          <w:sz w:val="28"/>
          <w:szCs w:val="28"/>
        </w:rPr>
        <w:t xml:space="preserve">Место проведения: </w:t>
      </w:r>
      <w:r w:rsidRPr="00AF58BD">
        <w:rPr>
          <w:sz w:val="28"/>
          <w:szCs w:val="28"/>
        </w:rPr>
        <w:t xml:space="preserve">МБДОУ детский сад «Буратино» </w:t>
      </w:r>
      <w:proofErr w:type="gramStart"/>
      <w:r w:rsidRPr="00AF58BD">
        <w:rPr>
          <w:sz w:val="28"/>
          <w:szCs w:val="28"/>
        </w:rPr>
        <w:t>с</w:t>
      </w:r>
      <w:proofErr w:type="gramEnd"/>
      <w:r w:rsidRPr="00AF58BD">
        <w:rPr>
          <w:sz w:val="28"/>
          <w:szCs w:val="28"/>
        </w:rPr>
        <w:t>.</w:t>
      </w:r>
      <w:r>
        <w:rPr>
          <w:sz w:val="28"/>
          <w:szCs w:val="28"/>
        </w:rPr>
        <w:t xml:space="preserve"> </w:t>
      </w:r>
      <w:proofErr w:type="gramStart"/>
      <w:r w:rsidRPr="00AF58BD">
        <w:rPr>
          <w:sz w:val="28"/>
          <w:szCs w:val="28"/>
        </w:rPr>
        <w:t>Кыра</w:t>
      </w:r>
      <w:proofErr w:type="gramEnd"/>
      <w:r w:rsidRPr="00AF58BD">
        <w:rPr>
          <w:sz w:val="28"/>
          <w:szCs w:val="28"/>
        </w:rPr>
        <w:t>, улица Горького,4</w:t>
      </w:r>
    </w:p>
    <w:p w:rsidR="00AF58BD" w:rsidRPr="00AF58BD" w:rsidRDefault="00AF58BD" w:rsidP="00AF58BD">
      <w:pPr>
        <w:autoSpaceDE w:val="0"/>
        <w:autoSpaceDN w:val="0"/>
        <w:adjustRightInd w:val="0"/>
        <w:ind w:firstLine="709"/>
        <w:jc w:val="both"/>
        <w:rPr>
          <w:b/>
          <w:bCs/>
          <w:sz w:val="28"/>
          <w:szCs w:val="28"/>
        </w:rPr>
      </w:pPr>
      <w:r w:rsidRPr="00AC0ED0">
        <w:rPr>
          <w:b/>
          <w:sz w:val="28"/>
          <w:szCs w:val="28"/>
        </w:rPr>
        <w:t>Н</w:t>
      </w:r>
      <w:r w:rsidRPr="00AF58BD">
        <w:rPr>
          <w:b/>
          <w:bCs/>
          <w:sz w:val="28"/>
          <w:szCs w:val="28"/>
        </w:rPr>
        <w:t>аграждение:</w:t>
      </w:r>
    </w:p>
    <w:p w:rsidR="00AF58BD" w:rsidRPr="00AF58BD" w:rsidRDefault="00AF58BD" w:rsidP="00AF58BD">
      <w:pPr>
        <w:autoSpaceDE w:val="0"/>
        <w:autoSpaceDN w:val="0"/>
        <w:adjustRightInd w:val="0"/>
        <w:ind w:firstLine="709"/>
        <w:jc w:val="both"/>
        <w:rPr>
          <w:sz w:val="28"/>
          <w:szCs w:val="28"/>
        </w:rPr>
      </w:pPr>
      <w:r w:rsidRPr="00AF58BD">
        <w:rPr>
          <w:sz w:val="28"/>
          <w:szCs w:val="28"/>
        </w:rPr>
        <w:t>Победители и призеры Шашечного турнира награждаются:</w:t>
      </w:r>
    </w:p>
    <w:p w:rsidR="00AF58BD" w:rsidRPr="00AF58BD" w:rsidRDefault="00AF58BD" w:rsidP="00AF58BD">
      <w:pPr>
        <w:autoSpaceDE w:val="0"/>
        <w:autoSpaceDN w:val="0"/>
        <w:adjustRightInd w:val="0"/>
        <w:ind w:firstLine="709"/>
        <w:jc w:val="both"/>
        <w:rPr>
          <w:sz w:val="28"/>
          <w:szCs w:val="28"/>
        </w:rPr>
      </w:pPr>
      <w:r w:rsidRPr="00AF58BD">
        <w:rPr>
          <w:sz w:val="28"/>
          <w:szCs w:val="28"/>
        </w:rPr>
        <w:t>- абсолютный победитель - кубком турнира, призом, дипломом 1 степени Главы муниципального района «Кыринский район»,</w:t>
      </w:r>
    </w:p>
    <w:p w:rsidR="00AF58BD" w:rsidRPr="00AF58BD" w:rsidRDefault="00AF58BD" w:rsidP="00AF58BD">
      <w:pPr>
        <w:autoSpaceDE w:val="0"/>
        <w:autoSpaceDN w:val="0"/>
        <w:adjustRightInd w:val="0"/>
        <w:ind w:firstLine="709"/>
        <w:jc w:val="both"/>
        <w:rPr>
          <w:sz w:val="28"/>
          <w:szCs w:val="28"/>
        </w:rPr>
      </w:pPr>
      <w:r w:rsidRPr="00AF58BD">
        <w:rPr>
          <w:sz w:val="28"/>
          <w:szCs w:val="28"/>
        </w:rPr>
        <w:t>- победители - призами и дипломами 2,3 степени Главы муниципального района « Кыринский район»,</w:t>
      </w:r>
    </w:p>
    <w:p w:rsidR="00AF58BD" w:rsidRPr="00AF58BD" w:rsidRDefault="00AF58BD" w:rsidP="00AF58BD">
      <w:pPr>
        <w:autoSpaceDE w:val="0"/>
        <w:autoSpaceDN w:val="0"/>
        <w:adjustRightInd w:val="0"/>
        <w:ind w:firstLine="709"/>
        <w:jc w:val="both"/>
        <w:rPr>
          <w:sz w:val="28"/>
          <w:szCs w:val="28"/>
        </w:rPr>
      </w:pPr>
      <w:r w:rsidRPr="00AF58BD">
        <w:rPr>
          <w:sz w:val="28"/>
          <w:szCs w:val="28"/>
        </w:rPr>
        <w:t>- ос</w:t>
      </w:r>
      <w:r>
        <w:rPr>
          <w:sz w:val="28"/>
          <w:szCs w:val="28"/>
        </w:rPr>
        <w:t>тальные участники - грамотами Г</w:t>
      </w:r>
      <w:r w:rsidRPr="00AF58BD">
        <w:rPr>
          <w:sz w:val="28"/>
          <w:szCs w:val="28"/>
        </w:rPr>
        <w:t>лавы муниципального района «Кыринский район» за участие.</w:t>
      </w:r>
    </w:p>
    <w:p w:rsidR="00AF58BD" w:rsidRPr="00AF58BD" w:rsidRDefault="00AF58BD" w:rsidP="00AF58BD">
      <w:pPr>
        <w:autoSpaceDE w:val="0"/>
        <w:autoSpaceDN w:val="0"/>
        <w:adjustRightInd w:val="0"/>
        <w:ind w:firstLine="709"/>
        <w:jc w:val="both"/>
        <w:rPr>
          <w:sz w:val="28"/>
          <w:szCs w:val="28"/>
        </w:rPr>
      </w:pPr>
      <w:r w:rsidRPr="00AF58BD">
        <w:rPr>
          <w:sz w:val="28"/>
          <w:szCs w:val="28"/>
        </w:rPr>
        <w:t>В дипломе победителя, призеров, участников будет прописана ФИО педагога/родителя (согласно заявке), подготовившего ребенка.</w:t>
      </w:r>
    </w:p>
    <w:p w:rsidR="00AF58BD" w:rsidRPr="00AF58BD" w:rsidRDefault="00AF58BD" w:rsidP="00AF58BD">
      <w:pPr>
        <w:autoSpaceDE w:val="0"/>
        <w:autoSpaceDN w:val="0"/>
        <w:adjustRightInd w:val="0"/>
        <w:ind w:firstLine="709"/>
        <w:jc w:val="both"/>
        <w:rPr>
          <w:sz w:val="28"/>
          <w:szCs w:val="28"/>
        </w:rPr>
      </w:pPr>
      <w:r w:rsidRPr="00AF58BD">
        <w:rPr>
          <w:sz w:val="28"/>
          <w:szCs w:val="28"/>
        </w:rPr>
        <w:t>Расходы для уч</w:t>
      </w:r>
      <w:r>
        <w:rPr>
          <w:sz w:val="28"/>
          <w:szCs w:val="28"/>
        </w:rPr>
        <w:t>астия воспитанников в районном Ш</w:t>
      </w:r>
      <w:r w:rsidRPr="00AF58BD">
        <w:rPr>
          <w:sz w:val="28"/>
          <w:szCs w:val="28"/>
        </w:rPr>
        <w:t>ашечном турнире несут родители воспитанников.</w:t>
      </w:r>
    </w:p>
    <w:p w:rsidR="00AF58BD" w:rsidRPr="00AF58BD" w:rsidRDefault="00AF58BD" w:rsidP="00AF58BD">
      <w:pPr>
        <w:autoSpaceDE w:val="0"/>
        <w:autoSpaceDN w:val="0"/>
        <w:adjustRightInd w:val="0"/>
        <w:ind w:firstLine="709"/>
        <w:jc w:val="both"/>
        <w:rPr>
          <w:sz w:val="28"/>
          <w:szCs w:val="28"/>
        </w:rPr>
      </w:pPr>
    </w:p>
    <w:p w:rsidR="00AF58BD" w:rsidRPr="00AF58BD" w:rsidRDefault="00AF58BD" w:rsidP="00AF58BD">
      <w:pPr>
        <w:autoSpaceDE w:val="0"/>
        <w:autoSpaceDN w:val="0"/>
        <w:adjustRightInd w:val="0"/>
        <w:ind w:firstLine="709"/>
        <w:jc w:val="both"/>
        <w:rPr>
          <w:sz w:val="28"/>
          <w:szCs w:val="28"/>
        </w:rPr>
      </w:pPr>
    </w:p>
    <w:p w:rsidR="00AF58BD" w:rsidRPr="00AF58BD" w:rsidRDefault="00AF58BD" w:rsidP="00AF58BD">
      <w:pPr>
        <w:autoSpaceDE w:val="0"/>
        <w:autoSpaceDN w:val="0"/>
        <w:adjustRightInd w:val="0"/>
        <w:ind w:firstLine="709"/>
        <w:jc w:val="both"/>
        <w:rPr>
          <w:sz w:val="28"/>
          <w:szCs w:val="28"/>
        </w:rPr>
      </w:pPr>
    </w:p>
    <w:p w:rsidR="00AF58BD" w:rsidRPr="00AF58BD" w:rsidRDefault="00AF58BD" w:rsidP="00AF58BD">
      <w:pPr>
        <w:autoSpaceDE w:val="0"/>
        <w:autoSpaceDN w:val="0"/>
        <w:adjustRightInd w:val="0"/>
        <w:ind w:firstLine="709"/>
        <w:jc w:val="both"/>
        <w:rPr>
          <w:sz w:val="28"/>
          <w:szCs w:val="28"/>
        </w:rPr>
      </w:pPr>
    </w:p>
    <w:p w:rsidR="00AF58BD" w:rsidRPr="00AF58BD" w:rsidRDefault="00AF58BD" w:rsidP="00AF58BD">
      <w:pPr>
        <w:autoSpaceDE w:val="0"/>
        <w:autoSpaceDN w:val="0"/>
        <w:adjustRightInd w:val="0"/>
        <w:ind w:firstLine="709"/>
        <w:jc w:val="both"/>
        <w:rPr>
          <w:sz w:val="28"/>
          <w:szCs w:val="28"/>
        </w:rPr>
      </w:pPr>
    </w:p>
    <w:p w:rsidR="00AF58BD" w:rsidRPr="00AF58BD" w:rsidRDefault="00AF58BD" w:rsidP="00AF58BD">
      <w:pPr>
        <w:autoSpaceDE w:val="0"/>
        <w:autoSpaceDN w:val="0"/>
        <w:adjustRightInd w:val="0"/>
        <w:ind w:firstLine="709"/>
        <w:jc w:val="both"/>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p>
    <w:p w:rsid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jc w:val="right"/>
        <w:rPr>
          <w:sz w:val="28"/>
          <w:szCs w:val="28"/>
        </w:rPr>
      </w:pPr>
      <w:r w:rsidRPr="00AF58BD">
        <w:rPr>
          <w:sz w:val="28"/>
          <w:szCs w:val="28"/>
        </w:rPr>
        <w:lastRenderedPageBreak/>
        <w:t>Приложение №2</w:t>
      </w:r>
    </w:p>
    <w:p w:rsidR="00AF58BD" w:rsidRPr="00AF58BD" w:rsidRDefault="00AF58BD" w:rsidP="00AF58BD">
      <w:pPr>
        <w:autoSpaceDE w:val="0"/>
        <w:autoSpaceDN w:val="0"/>
        <w:adjustRightInd w:val="0"/>
        <w:jc w:val="right"/>
        <w:rPr>
          <w:sz w:val="28"/>
          <w:szCs w:val="28"/>
        </w:rPr>
      </w:pPr>
      <w:r w:rsidRPr="00AF58BD">
        <w:rPr>
          <w:sz w:val="28"/>
          <w:szCs w:val="28"/>
        </w:rPr>
        <w:t>к постановлению администрации</w:t>
      </w:r>
    </w:p>
    <w:p w:rsidR="00AF58BD" w:rsidRPr="00AF58BD" w:rsidRDefault="00AF58BD" w:rsidP="00AF58BD">
      <w:pPr>
        <w:autoSpaceDE w:val="0"/>
        <w:autoSpaceDN w:val="0"/>
        <w:adjustRightInd w:val="0"/>
        <w:jc w:val="right"/>
        <w:rPr>
          <w:sz w:val="28"/>
          <w:szCs w:val="28"/>
        </w:rPr>
      </w:pPr>
      <w:r w:rsidRPr="00AF58BD">
        <w:rPr>
          <w:sz w:val="28"/>
          <w:szCs w:val="28"/>
        </w:rPr>
        <w:t>муниципального района</w:t>
      </w:r>
      <w:r>
        <w:rPr>
          <w:sz w:val="28"/>
          <w:szCs w:val="28"/>
        </w:rPr>
        <w:t xml:space="preserve"> </w:t>
      </w:r>
      <w:r w:rsidRPr="00AF58BD">
        <w:rPr>
          <w:sz w:val="28"/>
          <w:szCs w:val="28"/>
        </w:rPr>
        <w:t>« Кыринский район»</w:t>
      </w:r>
    </w:p>
    <w:p w:rsidR="00AF58BD" w:rsidRPr="00AF58BD" w:rsidRDefault="00467B19" w:rsidP="00AF58BD">
      <w:pPr>
        <w:autoSpaceDE w:val="0"/>
        <w:autoSpaceDN w:val="0"/>
        <w:adjustRightInd w:val="0"/>
        <w:jc w:val="right"/>
        <w:rPr>
          <w:sz w:val="28"/>
          <w:szCs w:val="28"/>
        </w:rPr>
      </w:pPr>
      <w:r>
        <w:rPr>
          <w:sz w:val="28"/>
          <w:szCs w:val="28"/>
        </w:rPr>
        <w:t>от 19</w:t>
      </w:r>
      <w:r w:rsidR="00AF58BD" w:rsidRPr="00AF58BD">
        <w:rPr>
          <w:sz w:val="28"/>
          <w:szCs w:val="28"/>
        </w:rPr>
        <w:t>сентября 2022 года</w:t>
      </w:r>
      <w:r>
        <w:rPr>
          <w:sz w:val="28"/>
          <w:szCs w:val="28"/>
        </w:rPr>
        <w:t xml:space="preserve"> № 771</w:t>
      </w:r>
      <w:bookmarkStart w:id="0" w:name="_GoBack"/>
      <w:bookmarkEnd w:id="0"/>
    </w:p>
    <w:p w:rsidR="00AF58BD" w:rsidRPr="00AF58BD" w:rsidRDefault="00AF58BD" w:rsidP="00AF58BD">
      <w:pPr>
        <w:autoSpaceDE w:val="0"/>
        <w:autoSpaceDN w:val="0"/>
        <w:adjustRightInd w:val="0"/>
        <w:jc w:val="right"/>
        <w:rPr>
          <w:sz w:val="28"/>
          <w:szCs w:val="28"/>
        </w:rPr>
      </w:pPr>
    </w:p>
    <w:p w:rsidR="00AF58BD" w:rsidRPr="00AF58BD" w:rsidRDefault="00AF58BD" w:rsidP="00AF58BD">
      <w:pPr>
        <w:autoSpaceDE w:val="0"/>
        <w:autoSpaceDN w:val="0"/>
        <w:adjustRightInd w:val="0"/>
        <w:jc w:val="center"/>
        <w:rPr>
          <w:sz w:val="28"/>
          <w:szCs w:val="28"/>
        </w:rPr>
      </w:pPr>
      <w:r w:rsidRPr="00AF58BD">
        <w:rPr>
          <w:sz w:val="28"/>
          <w:szCs w:val="28"/>
        </w:rPr>
        <w:t>Форма заявки</w:t>
      </w:r>
    </w:p>
    <w:p w:rsidR="00AF58BD" w:rsidRPr="00AF58BD" w:rsidRDefault="00AF58BD" w:rsidP="00AF58BD">
      <w:pPr>
        <w:autoSpaceDE w:val="0"/>
        <w:autoSpaceDN w:val="0"/>
        <w:adjustRightInd w:val="0"/>
        <w:jc w:val="center"/>
        <w:rPr>
          <w:sz w:val="28"/>
          <w:szCs w:val="28"/>
        </w:rPr>
      </w:pPr>
    </w:p>
    <w:p w:rsidR="00AF58BD" w:rsidRPr="00AF58BD" w:rsidRDefault="00AF58BD" w:rsidP="00AF58BD">
      <w:pPr>
        <w:autoSpaceDE w:val="0"/>
        <w:autoSpaceDN w:val="0"/>
        <w:adjustRightInd w:val="0"/>
        <w:rPr>
          <w:sz w:val="28"/>
          <w:szCs w:val="28"/>
        </w:rPr>
      </w:pPr>
      <w:r w:rsidRPr="00AF58BD">
        <w:rPr>
          <w:sz w:val="28"/>
          <w:szCs w:val="28"/>
        </w:rPr>
        <w:t>Ф.И., возраст участника____________________________________________</w:t>
      </w:r>
    </w:p>
    <w:p w:rsidR="00AF58BD" w:rsidRPr="00AF58BD" w:rsidRDefault="00AF58BD" w:rsidP="00AF58BD">
      <w:pPr>
        <w:autoSpaceDE w:val="0"/>
        <w:autoSpaceDN w:val="0"/>
        <w:adjustRightInd w:val="0"/>
        <w:rPr>
          <w:sz w:val="28"/>
          <w:szCs w:val="28"/>
        </w:rPr>
      </w:pPr>
      <w:r w:rsidRPr="00AF58BD">
        <w:rPr>
          <w:sz w:val="28"/>
          <w:szCs w:val="28"/>
        </w:rPr>
        <w:t>Учреждение__________________________________________________</w:t>
      </w:r>
      <w:r w:rsidR="00AC0ED0">
        <w:rPr>
          <w:sz w:val="28"/>
          <w:szCs w:val="28"/>
        </w:rPr>
        <w:t>____</w:t>
      </w:r>
    </w:p>
    <w:p w:rsidR="00AF58BD" w:rsidRPr="00AF58BD" w:rsidRDefault="00AF58BD" w:rsidP="00AF58BD">
      <w:pPr>
        <w:autoSpaceDE w:val="0"/>
        <w:autoSpaceDN w:val="0"/>
        <w:adjustRightInd w:val="0"/>
        <w:rPr>
          <w:sz w:val="28"/>
          <w:szCs w:val="28"/>
        </w:rPr>
      </w:pPr>
      <w:r w:rsidRPr="00AF58BD">
        <w:rPr>
          <w:sz w:val="28"/>
          <w:szCs w:val="28"/>
        </w:rPr>
        <w:t>Ф.И. педагога /родителя, подготовившего участника________________</w:t>
      </w:r>
      <w:r w:rsidR="00AC0ED0">
        <w:rPr>
          <w:sz w:val="28"/>
          <w:szCs w:val="28"/>
        </w:rPr>
        <w:t>____</w:t>
      </w:r>
    </w:p>
    <w:p w:rsidR="00AF58BD" w:rsidRPr="00AF58BD" w:rsidRDefault="00AF58BD" w:rsidP="00AF58BD">
      <w:pPr>
        <w:autoSpaceDE w:val="0"/>
        <w:autoSpaceDN w:val="0"/>
        <w:adjustRightInd w:val="0"/>
        <w:rPr>
          <w:sz w:val="28"/>
          <w:szCs w:val="28"/>
        </w:rPr>
      </w:pPr>
    </w:p>
    <w:p w:rsidR="00AF58BD" w:rsidRPr="00AF58BD" w:rsidRDefault="00AF58BD" w:rsidP="00AF58BD">
      <w:pPr>
        <w:autoSpaceDE w:val="0"/>
        <w:autoSpaceDN w:val="0"/>
        <w:adjustRightInd w:val="0"/>
        <w:rPr>
          <w:sz w:val="28"/>
          <w:szCs w:val="28"/>
        </w:rPr>
      </w:pPr>
      <w:r w:rsidRPr="00AF58BD">
        <w:rPr>
          <w:sz w:val="28"/>
          <w:szCs w:val="28"/>
        </w:rPr>
        <w:t xml:space="preserve">М.П. </w:t>
      </w:r>
      <w:r w:rsidRPr="00AF58BD">
        <w:rPr>
          <w:rFonts w:ascii="Georgia" w:hAnsi="Georgia" w:cs="Georgia"/>
          <w:sz w:val="28"/>
          <w:szCs w:val="28"/>
        </w:rPr>
        <w:t>(подпись заведующего)</w:t>
      </w:r>
      <w:r w:rsidRPr="00AF58BD">
        <w:rPr>
          <w:sz w:val="28"/>
          <w:szCs w:val="28"/>
        </w:rPr>
        <w:t>__</w:t>
      </w:r>
      <w:r w:rsidR="00AC0ED0">
        <w:rPr>
          <w:sz w:val="28"/>
          <w:szCs w:val="28"/>
        </w:rPr>
        <w:t>_______</w:t>
      </w:r>
    </w:p>
    <w:p w:rsidR="00235E3B" w:rsidRPr="00AF58BD" w:rsidRDefault="00235E3B" w:rsidP="00326226">
      <w:pPr>
        <w:jc w:val="right"/>
        <w:rPr>
          <w:sz w:val="28"/>
          <w:szCs w:val="28"/>
        </w:rPr>
      </w:pPr>
      <w:r w:rsidRPr="00AF58BD">
        <w:rPr>
          <w:sz w:val="28"/>
          <w:szCs w:val="28"/>
        </w:rPr>
        <w:t xml:space="preserve">       </w:t>
      </w:r>
    </w:p>
    <w:p w:rsidR="00235E3B" w:rsidRPr="00AF58BD" w:rsidRDefault="00235E3B" w:rsidP="00644768">
      <w:pPr>
        <w:rPr>
          <w:sz w:val="28"/>
          <w:szCs w:val="28"/>
        </w:rPr>
      </w:pPr>
    </w:p>
    <w:sectPr w:rsidR="00235E3B" w:rsidRPr="00AF5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100C60"/>
    <w:rsid w:val="00166EEB"/>
    <w:rsid w:val="00235E3B"/>
    <w:rsid w:val="002D4059"/>
    <w:rsid w:val="002D4561"/>
    <w:rsid w:val="00313193"/>
    <w:rsid w:val="00326226"/>
    <w:rsid w:val="003F1FCF"/>
    <w:rsid w:val="0042713F"/>
    <w:rsid w:val="00467B19"/>
    <w:rsid w:val="00494A5E"/>
    <w:rsid w:val="004F5478"/>
    <w:rsid w:val="005F6D2F"/>
    <w:rsid w:val="00626E4F"/>
    <w:rsid w:val="00644768"/>
    <w:rsid w:val="00652506"/>
    <w:rsid w:val="00660E7E"/>
    <w:rsid w:val="007C3F93"/>
    <w:rsid w:val="008624C8"/>
    <w:rsid w:val="008900DF"/>
    <w:rsid w:val="008D7790"/>
    <w:rsid w:val="0094527C"/>
    <w:rsid w:val="009B2A5E"/>
    <w:rsid w:val="00A617CD"/>
    <w:rsid w:val="00AC0ED0"/>
    <w:rsid w:val="00AF58BD"/>
    <w:rsid w:val="00B44F1F"/>
    <w:rsid w:val="00DC7552"/>
    <w:rsid w:val="00DD35FE"/>
    <w:rsid w:val="00E34F7D"/>
    <w:rsid w:val="00E7577B"/>
    <w:rsid w:val="00FA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AF58B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styleId="a6">
    <w:name w:val="No Spacing"/>
    <w:uiPriority w:val="1"/>
    <w:qFormat/>
    <w:rsid w:val="00AF58B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5</cp:revision>
  <cp:lastPrinted>2022-01-18T03:31:00Z</cp:lastPrinted>
  <dcterms:created xsi:type="dcterms:W3CDTF">2022-09-19T00:20:00Z</dcterms:created>
  <dcterms:modified xsi:type="dcterms:W3CDTF">2022-09-19T02:57:00Z</dcterms:modified>
</cp:coreProperties>
</file>