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75821">
        <w:rPr>
          <w:sz w:val="28"/>
        </w:rPr>
        <w:t xml:space="preserve">05 </w:t>
      </w:r>
      <w:bookmarkStart w:id="0" w:name="_GoBack"/>
      <w:bookmarkEnd w:id="0"/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075821">
        <w:rPr>
          <w:sz w:val="28"/>
        </w:rPr>
        <w:t xml:space="preserve"> 802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Pr="008E5B53" w:rsidRDefault="003F1FCF" w:rsidP="00644768">
      <w:pPr>
        <w:jc w:val="center"/>
        <w:rPr>
          <w:sz w:val="26"/>
          <w:szCs w:val="26"/>
        </w:rPr>
      </w:pPr>
    </w:p>
    <w:p w:rsidR="008E5B53" w:rsidRPr="008E5B53" w:rsidRDefault="008E5B53" w:rsidP="008E5B53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8E5B53">
        <w:rPr>
          <w:b/>
          <w:sz w:val="28"/>
          <w:szCs w:val="28"/>
        </w:rPr>
        <w:t>Об утверждении Положения «</w:t>
      </w:r>
      <w:r w:rsidRPr="008E5B53">
        <w:rPr>
          <w:b/>
          <w:bCs/>
          <w:sz w:val="28"/>
          <w:szCs w:val="28"/>
          <w:lang w:val="en-US" w:bidi="en-US"/>
        </w:rPr>
        <w:t>O</w:t>
      </w:r>
      <w:r w:rsidRPr="008E5B53">
        <w:rPr>
          <w:b/>
          <w:bCs/>
          <w:sz w:val="28"/>
          <w:szCs w:val="28"/>
          <w:lang w:bidi="en-US"/>
        </w:rPr>
        <w:t xml:space="preserve">   </w:t>
      </w:r>
      <w:r w:rsidRPr="008E5B53">
        <w:rPr>
          <w:b/>
          <w:bCs/>
          <w:sz w:val="28"/>
          <w:szCs w:val="28"/>
        </w:rPr>
        <w:t>порядке формирования кадрового резерва для замещения вакантной должности руководителя образовательных организаций, подведомственных Комитету образования администрации муниципального района «Кыринский район»</w:t>
      </w:r>
    </w:p>
    <w:p w:rsidR="008E5B53" w:rsidRPr="008E5B53" w:rsidRDefault="008E5B53" w:rsidP="008E5B53">
      <w:pPr>
        <w:pStyle w:val="1"/>
        <w:shd w:val="clear" w:color="auto" w:fill="auto"/>
        <w:ind w:firstLine="0"/>
        <w:jc w:val="both"/>
        <w:rPr>
          <w:b/>
          <w:bCs/>
          <w:sz w:val="28"/>
          <w:szCs w:val="28"/>
        </w:rPr>
      </w:pPr>
    </w:p>
    <w:p w:rsidR="008E5B53" w:rsidRPr="008E5B53" w:rsidRDefault="008E5B53" w:rsidP="008E5B53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8E5B53">
        <w:rPr>
          <w:bCs/>
          <w:sz w:val="28"/>
          <w:szCs w:val="28"/>
        </w:rPr>
        <w:t xml:space="preserve">В целях </w:t>
      </w:r>
      <w:r w:rsidRPr="008E5B53">
        <w:rPr>
          <w:sz w:val="28"/>
          <w:szCs w:val="28"/>
        </w:rPr>
        <w:t>отбора педагогических работников, подготовленных к руководящей работе, формирования состава высококвалифицированных кадров, способных участвовать в решении задач развития муниципальной системы образования, организации профессионального развития лиц, включенных в кадровый резерв, восполнения потребности в высококвалифицированных руководящих кадрах образовательных организаций, своевременного замещения вакансий по должностям руководителей образовательных организаций, повышения уровня подбора и расстановки руководящих кадров, снижения рисков при назначениях руководителей образовательных организаций</w:t>
      </w:r>
      <w:proofErr w:type="gramEnd"/>
      <w:r w:rsidRPr="008E5B53">
        <w:rPr>
          <w:sz w:val="28"/>
          <w:szCs w:val="28"/>
        </w:rPr>
        <w:t xml:space="preserve">, </w:t>
      </w:r>
      <w:proofErr w:type="gramStart"/>
      <w:r w:rsidRPr="008E5B53">
        <w:rPr>
          <w:sz w:val="28"/>
          <w:szCs w:val="28"/>
        </w:rPr>
        <w:t>облегчения адаптации и снижении времени адаптации при вхождении в должность при назначениях руководителей образовательных организаций, привлечения в качестве руководителя или участника проектных команд, рабочих групп, куратора проекта и др. для решения значимых задач в сфере образования, мотивации карьерного роста работников и дополнительного стимулирования их на повышение образовательного уровня и профессиональной квалификации, в соответствии со  ст. 8, 26 Устава муниципального района</w:t>
      </w:r>
      <w:proofErr w:type="gramEnd"/>
      <w:r w:rsidRPr="008E5B53">
        <w:rPr>
          <w:sz w:val="28"/>
          <w:szCs w:val="28"/>
        </w:rPr>
        <w:t xml:space="preserve"> «Кыринский район», администрация муниципального района «Кыринский район» постановляет:</w:t>
      </w:r>
    </w:p>
    <w:p w:rsidR="008E5B53" w:rsidRPr="008E5B53" w:rsidRDefault="008E5B53" w:rsidP="008E5B53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8E5B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 xml:space="preserve">Утвердить Порядок формирования </w:t>
      </w:r>
      <w:r w:rsidRPr="008E5B53">
        <w:rPr>
          <w:bCs/>
          <w:sz w:val="28"/>
          <w:szCs w:val="28"/>
        </w:rPr>
        <w:t>кадрового резерва для замещения вакантной должности руководителей образовательных организаций, подведомственных</w:t>
      </w:r>
      <w:r w:rsidRPr="008E5B53">
        <w:rPr>
          <w:bCs/>
          <w:sz w:val="28"/>
          <w:szCs w:val="28"/>
        </w:rPr>
        <w:br/>
        <w:t>Комитету образования администрации муниципального района «Кыринский район».</w:t>
      </w:r>
    </w:p>
    <w:p w:rsidR="008E5B53" w:rsidRPr="008E5B53" w:rsidRDefault="008E5B53" w:rsidP="008E5B53">
      <w:pPr>
        <w:ind w:firstLine="709"/>
        <w:jc w:val="both"/>
        <w:rPr>
          <w:sz w:val="28"/>
          <w:szCs w:val="28"/>
        </w:rPr>
      </w:pPr>
      <w:r w:rsidRPr="008E5B53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8E5B53">
        <w:rPr>
          <w:sz w:val="28"/>
          <w:szCs w:val="28"/>
        </w:rPr>
        <w:t xml:space="preserve">Утвердить форму списка лиц, включенных в кадровый резерв руководителей образовательных организаций, подведомственных комитету образования администрации муниципального района «Кыринский район» (приложение №1) форму заявления (Приложение № 2), форму рекомендации (Приложение № 3), форму анкеты (приложение №4), форму плана индивидуальной подготовки лица, </w:t>
      </w:r>
      <w:r w:rsidR="00C0428C">
        <w:rPr>
          <w:sz w:val="28"/>
          <w:szCs w:val="28"/>
        </w:rPr>
        <w:t>включенную</w:t>
      </w:r>
      <w:r w:rsidRPr="008E5B53">
        <w:rPr>
          <w:sz w:val="28"/>
          <w:szCs w:val="28"/>
        </w:rPr>
        <w:t xml:space="preserve"> в списки кадрового резерва (приложение №5).</w:t>
      </w:r>
    </w:p>
    <w:p w:rsidR="00A617CD" w:rsidRPr="008E5B53" w:rsidRDefault="008E5B53" w:rsidP="008E5B53">
      <w:pPr>
        <w:ind w:firstLine="709"/>
        <w:jc w:val="both"/>
        <w:rPr>
          <w:sz w:val="26"/>
          <w:szCs w:val="26"/>
        </w:rPr>
      </w:pPr>
      <w:r w:rsidRPr="008E5B53">
        <w:rPr>
          <w:sz w:val="28"/>
          <w:szCs w:val="28"/>
        </w:rPr>
        <w:lastRenderedPageBreak/>
        <w:t>3. Настоящее постановление подлежит обнародованию на стенде администрации муниципального района «Кыринский район», размещению на официально</w:t>
      </w:r>
      <w:r>
        <w:rPr>
          <w:sz w:val="28"/>
          <w:szCs w:val="28"/>
        </w:rPr>
        <w:t>м сайте муниципального района «К</w:t>
      </w:r>
      <w:r w:rsidRPr="008E5B53">
        <w:rPr>
          <w:sz w:val="28"/>
          <w:szCs w:val="28"/>
        </w:rPr>
        <w:t>ыринский район» и вступает в силу на следующий</w:t>
      </w:r>
      <w:r>
        <w:rPr>
          <w:sz w:val="28"/>
          <w:szCs w:val="28"/>
        </w:rPr>
        <w:t xml:space="preserve"> день</w:t>
      </w:r>
      <w:r w:rsidRPr="008E5B53">
        <w:rPr>
          <w:sz w:val="28"/>
          <w:szCs w:val="28"/>
        </w:rPr>
        <w:t xml:space="preserve"> после обнародования в порядке, установленном уставом муниципального района «Кыринский район».</w:t>
      </w:r>
    </w:p>
    <w:p w:rsidR="007C3F93" w:rsidRDefault="007C3F93" w:rsidP="008E5B53">
      <w:pPr>
        <w:ind w:firstLine="709"/>
        <w:jc w:val="both"/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4D430E" w:rsidRDefault="004D430E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30E" w:rsidRPr="000607D1" w:rsidRDefault="004D430E" w:rsidP="004D430E">
      <w:pPr>
        <w:pStyle w:val="1"/>
        <w:shd w:val="clear" w:color="auto" w:fill="auto"/>
        <w:ind w:firstLine="0"/>
        <w:jc w:val="right"/>
      </w:pPr>
      <w:r w:rsidRPr="000607D1">
        <w:lastRenderedPageBreak/>
        <w:t xml:space="preserve">Утверждено </w:t>
      </w:r>
    </w:p>
    <w:p w:rsidR="004D430E" w:rsidRPr="000607D1" w:rsidRDefault="004D430E" w:rsidP="004D430E">
      <w:pPr>
        <w:pStyle w:val="1"/>
        <w:shd w:val="clear" w:color="auto" w:fill="auto"/>
        <w:ind w:firstLine="0"/>
        <w:jc w:val="right"/>
      </w:pPr>
      <w:r w:rsidRPr="000607D1">
        <w:t>постановлением администрации</w:t>
      </w:r>
    </w:p>
    <w:p w:rsidR="004D430E" w:rsidRPr="000607D1" w:rsidRDefault="004D430E" w:rsidP="004D430E">
      <w:pPr>
        <w:pStyle w:val="1"/>
        <w:shd w:val="clear" w:color="auto" w:fill="auto"/>
        <w:ind w:firstLine="0"/>
        <w:jc w:val="right"/>
      </w:pPr>
      <w:r w:rsidRPr="000607D1">
        <w:t xml:space="preserve"> муниципального района</w:t>
      </w:r>
      <w:r>
        <w:t xml:space="preserve"> </w:t>
      </w:r>
      <w:r w:rsidRPr="000607D1">
        <w:t>«Кыринский район»</w:t>
      </w:r>
    </w:p>
    <w:p w:rsidR="004D430E" w:rsidRPr="002C0351" w:rsidRDefault="004D430E" w:rsidP="004D430E">
      <w:pPr>
        <w:pStyle w:val="1"/>
        <w:shd w:val="clear" w:color="auto" w:fill="auto"/>
        <w:ind w:firstLine="0"/>
        <w:jc w:val="right"/>
        <w:rPr>
          <w:lang w:val="en-US"/>
        </w:rPr>
      </w:pPr>
      <w:r w:rsidRPr="000607D1">
        <w:t xml:space="preserve">от </w:t>
      </w:r>
      <w:r w:rsidR="002C0351">
        <w:rPr>
          <w:lang w:val="en-US"/>
        </w:rPr>
        <w:t>05</w:t>
      </w:r>
      <w:r w:rsidRPr="000607D1">
        <w:t xml:space="preserve">октября 2022 года № </w:t>
      </w:r>
      <w:r w:rsidR="002C0351">
        <w:rPr>
          <w:lang w:val="en-US"/>
        </w:rPr>
        <w:t>802</w:t>
      </w:r>
    </w:p>
    <w:p w:rsidR="004D430E" w:rsidRDefault="004D430E" w:rsidP="004D430E">
      <w:pPr>
        <w:pStyle w:val="1"/>
        <w:shd w:val="clear" w:color="auto" w:fill="auto"/>
        <w:ind w:firstLine="0"/>
        <w:jc w:val="right"/>
        <w:rPr>
          <w:b/>
          <w:bCs/>
        </w:rPr>
      </w:pPr>
    </w:p>
    <w:p w:rsidR="004D430E" w:rsidRDefault="004D430E" w:rsidP="004D430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4D430E" w:rsidRDefault="004D430E" w:rsidP="004D430E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  <w:lang w:val="en-US" w:bidi="en-US"/>
        </w:rPr>
        <w:t>O</w:t>
      </w:r>
      <w:r>
        <w:rPr>
          <w:b/>
          <w:bCs/>
          <w:lang w:bidi="en-US"/>
        </w:rPr>
        <w:t xml:space="preserve">   </w:t>
      </w:r>
      <w:r>
        <w:rPr>
          <w:b/>
          <w:bCs/>
        </w:rPr>
        <w:t>порядке формирования кадрового резерва для замещения вакантной</w:t>
      </w:r>
      <w:r>
        <w:rPr>
          <w:b/>
          <w:bCs/>
        </w:rPr>
        <w:br/>
        <w:t>должности руководителей образовательных организаций, подведомственных</w:t>
      </w:r>
      <w:r>
        <w:rPr>
          <w:b/>
          <w:bCs/>
        </w:rPr>
        <w:br/>
        <w:t>Комитет образования администрации муниципального района «Кыринский район»</w:t>
      </w:r>
    </w:p>
    <w:p w:rsidR="004D430E" w:rsidRDefault="004D430E" w:rsidP="004D430E">
      <w:pPr>
        <w:pStyle w:val="1"/>
        <w:shd w:val="clear" w:color="auto" w:fill="auto"/>
        <w:ind w:firstLine="0"/>
        <w:jc w:val="center"/>
      </w:pPr>
    </w:p>
    <w:p w:rsidR="004D430E" w:rsidRDefault="004D430E" w:rsidP="004D430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1"/>
        </w:tabs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4D430E" w:rsidRDefault="004D430E" w:rsidP="004D430E">
      <w:pPr>
        <w:pStyle w:val="11"/>
        <w:keepNext/>
        <w:keepLines/>
        <w:shd w:val="clear" w:color="auto" w:fill="auto"/>
        <w:tabs>
          <w:tab w:val="left" w:pos="351"/>
        </w:tabs>
        <w:jc w:val="both"/>
      </w:pPr>
    </w:p>
    <w:p w:rsidR="004D430E" w:rsidRDefault="004D430E" w:rsidP="004D430E">
      <w:pPr>
        <w:pStyle w:val="1"/>
        <w:shd w:val="clear" w:color="auto" w:fill="auto"/>
        <w:tabs>
          <w:tab w:val="left" w:pos="1802"/>
        </w:tabs>
        <w:ind w:firstLine="709"/>
        <w:jc w:val="both"/>
      </w:pPr>
      <w:r>
        <w:t>1.1. Настоящее Положение определяет принципы и порядок формирования кадрового резерва руководителей образовательных организаций, подведомственных Комитету образования администрации муниципального района «Кыринский район» (далее - кадровый резерв) из числа педагогических работников образовательных организаций, подведомственных Комитету образования администрации муниципального района «Кыринский район», а также порядок организации работы с кадровым резервом.</w:t>
      </w:r>
    </w:p>
    <w:p w:rsidR="004D430E" w:rsidRDefault="004D430E" w:rsidP="004D430E">
      <w:pPr>
        <w:pStyle w:val="1"/>
        <w:shd w:val="clear" w:color="auto" w:fill="auto"/>
        <w:tabs>
          <w:tab w:val="left" w:pos="1807"/>
          <w:tab w:val="left" w:pos="3119"/>
        </w:tabs>
        <w:ind w:firstLine="709"/>
        <w:jc w:val="both"/>
      </w:pPr>
      <w:proofErr w:type="gramStart"/>
      <w:r>
        <w:t>Кадровый резерв - список лиц, сформированный на конкурсной основе из граждан Российской Федерации, имеющих необходимые профессионально-</w:t>
      </w:r>
      <w:r>
        <w:softHyphen/>
        <w:t>деловые, личностные, морально-этические качества и отвечающие требованиям, установленным Федеральным законом от 29.12.2012 №273-ФЗ «Об образовании в Российской Федерации»,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от 26.08.2010 №761н и профессиональным</w:t>
      </w:r>
      <w:proofErr w:type="gramEnd"/>
      <w:r>
        <w:t xml:space="preserve"> стандартом «Руководитель образовательной организации (управление дошкольной образовательной организацией и общеобразовательной организацией»), утвержденным приказом Министерства труда и социальной защиты РФ от 19 апреля 2021г. № 250н.</w:t>
      </w:r>
    </w:p>
    <w:p w:rsidR="004D430E" w:rsidRPr="00D06670" w:rsidRDefault="004D430E" w:rsidP="004D430E">
      <w:pPr>
        <w:pStyle w:val="1"/>
        <w:shd w:val="clear" w:color="auto" w:fill="auto"/>
        <w:tabs>
          <w:tab w:val="left" w:pos="1802"/>
        </w:tabs>
        <w:ind w:firstLine="709"/>
        <w:jc w:val="both"/>
      </w:pPr>
      <w:r>
        <w:t xml:space="preserve">Кадровый резерв формируется на конкурсной основе для замещения должностей руководителей образовательных организаций общего (дошкольного, основного, среднего) и дополнительного образования, подведомственных Комитету образования администрации муниципального района «Кыринский район», с учетом прогноза изменения кадровой структуры руководителей. При проведении оценки кандидатов в кадровый резерв руководителей системы образования учитывается оценка их непосредственных руководителей и других </w:t>
      </w:r>
      <w:proofErr w:type="spellStart"/>
      <w:r>
        <w:t>рекомендателей</w:t>
      </w:r>
      <w:proofErr w:type="spellEnd"/>
      <w:r w:rsidRPr="00D06670">
        <w:t xml:space="preserve"> </w:t>
      </w:r>
      <w:r>
        <w:t>(поручителей).</w:t>
      </w:r>
    </w:p>
    <w:p w:rsidR="004D430E" w:rsidRDefault="004D430E" w:rsidP="004D430E">
      <w:pPr>
        <w:pStyle w:val="1"/>
        <w:shd w:val="clear" w:color="auto" w:fill="auto"/>
        <w:tabs>
          <w:tab w:val="left" w:pos="1802"/>
        </w:tabs>
        <w:spacing w:line="223" w:lineRule="auto"/>
        <w:ind w:firstLine="709"/>
        <w:jc w:val="both"/>
      </w:pPr>
      <w:r>
        <w:t>Формирование кадрового резерва осуществляется в целях:</w:t>
      </w:r>
    </w:p>
    <w:p w:rsidR="004D430E" w:rsidRDefault="004D430E" w:rsidP="004D430E">
      <w:pPr>
        <w:pStyle w:val="1"/>
        <w:shd w:val="clear" w:color="auto" w:fill="auto"/>
        <w:tabs>
          <w:tab w:val="left" w:pos="1481"/>
        </w:tabs>
        <w:spacing w:line="223" w:lineRule="auto"/>
        <w:ind w:firstLine="709"/>
        <w:jc w:val="both"/>
      </w:pPr>
      <w:r>
        <w:t>- отбора педагогических работников, подготовленных к руководящей работе;</w:t>
      </w:r>
    </w:p>
    <w:p w:rsidR="004D430E" w:rsidRDefault="004D430E" w:rsidP="004D430E">
      <w:pPr>
        <w:pStyle w:val="1"/>
        <w:shd w:val="clear" w:color="auto" w:fill="auto"/>
        <w:tabs>
          <w:tab w:val="left" w:pos="1481"/>
        </w:tabs>
        <w:spacing w:line="233" w:lineRule="auto"/>
        <w:ind w:firstLine="709"/>
        <w:jc w:val="both"/>
      </w:pPr>
      <w:r>
        <w:t>- формирования состава высококвалифицированных кадров, способных участвовать в решении задач развития муниципальной системы образования;</w:t>
      </w:r>
    </w:p>
    <w:p w:rsidR="004D430E" w:rsidRDefault="004D430E" w:rsidP="004D430E">
      <w:pPr>
        <w:pStyle w:val="1"/>
        <w:shd w:val="clear" w:color="auto" w:fill="auto"/>
        <w:tabs>
          <w:tab w:val="left" w:pos="1481"/>
        </w:tabs>
        <w:spacing w:line="233" w:lineRule="auto"/>
        <w:ind w:firstLine="709"/>
        <w:jc w:val="both"/>
      </w:pPr>
      <w:r>
        <w:t>- организации профессионального развития лиц, включенных в кадровый резерв;</w:t>
      </w:r>
    </w:p>
    <w:p w:rsidR="004D430E" w:rsidRDefault="004D430E" w:rsidP="004D430E">
      <w:pPr>
        <w:pStyle w:val="a9"/>
        <w:ind w:firstLine="709"/>
        <w:jc w:val="both"/>
        <w:sectPr w:rsidR="004D430E" w:rsidSect="006501FA">
          <w:headerReference w:type="default" r:id="rId7"/>
          <w:pgSz w:w="11900" w:h="16840"/>
          <w:pgMar w:top="1110" w:right="624" w:bottom="426" w:left="1253" w:header="682" w:footer="682" w:gutter="0"/>
          <w:pgNumType w:start="1"/>
          <w:cols w:space="720"/>
          <w:noEndnote/>
          <w:titlePg/>
          <w:docGrid w:linePitch="360"/>
        </w:sectPr>
      </w:pPr>
      <w:r>
        <w:t xml:space="preserve">- восполнения потребности в высококвалифицированных руководящих кадрах образовательных организаций, своевременного замещения вакансий по должностям </w:t>
      </w:r>
      <w:r w:rsidRPr="00D06670">
        <w:t xml:space="preserve">руководителей образовательных </w:t>
      </w:r>
      <w:r>
        <w:t>организаций;</w:t>
      </w:r>
    </w:p>
    <w:p w:rsidR="004D430E" w:rsidRDefault="004D430E" w:rsidP="004D430E">
      <w:pPr>
        <w:pStyle w:val="1"/>
        <w:shd w:val="clear" w:color="auto" w:fill="auto"/>
        <w:spacing w:line="226" w:lineRule="auto"/>
        <w:ind w:firstLine="709"/>
        <w:jc w:val="both"/>
      </w:pPr>
      <w:r>
        <w:rPr>
          <w:sz w:val="28"/>
          <w:szCs w:val="28"/>
        </w:rPr>
        <w:lastRenderedPageBreak/>
        <w:t xml:space="preserve">- </w:t>
      </w:r>
      <w:r>
        <w:t>повышения уровня подбора и расстановки руководящих кадров;</w:t>
      </w:r>
    </w:p>
    <w:p w:rsidR="004D430E" w:rsidRDefault="004D430E" w:rsidP="004D430E">
      <w:pPr>
        <w:pStyle w:val="1"/>
        <w:shd w:val="clear" w:color="auto" w:fill="auto"/>
        <w:spacing w:line="233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t>снижения рисков при назначениях руководителей образовательных организаций;</w:t>
      </w:r>
    </w:p>
    <w:p w:rsidR="004D430E" w:rsidRDefault="004D430E" w:rsidP="004D430E">
      <w:pPr>
        <w:pStyle w:val="1"/>
        <w:shd w:val="clear" w:color="auto" w:fill="auto"/>
        <w:spacing w:line="233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t>облегчения адаптации и снижении времени адаптации при вхождении в должность при назначениях руководителей образовательных организаций;</w:t>
      </w:r>
    </w:p>
    <w:p w:rsidR="004D430E" w:rsidRDefault="004D430E" w:rsidP="004D430E">
      <w:pPr>
        <w:pStyle w:val="1"/>
        <w:shd w:val="clear" w:color="auto" w:fill="auto"/>
        <w:spacing w:line="233" w:lineRule="auto"/>
        <w:ind w:firstLine="709"/>
        <w:jc w:val="both"/>
      </w:pPr>
      <w:r>
        <w:t>- привлечения в качестве руководителя или участника проектных команд, рабочих групп, куратора проекта и др. для решения значимых задач в сфере образования;</w:t>
      </w:r>
    </w:p>
    <w:p w:rsidR="004D430E" w:rsidRDefault="004D430E" w:rsidP="004D430E">
      <w:pPr>
        <w:pStyle w:val="1"/>
        <w:shd w:val="clear" w:color="auto" w:fill="auto"/>
        <w:spacing w:line="233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t>мотивации карьерного роста работников и дополнительного стимулирования их на повышение образовательного уровня и профессиональной квалификации.</w:t>
      </w:r>
    </w:p>
    <w:p w:rsidR="004D430E" w:rsidRDefault="004D430E" w:rsidP="004D430E">
      <w:pPr>
        <w:pStyle w:val="1"/>
        <w:shd w:val="clear" w:color="auto" w:fill="auto"/>
        <w:spacing w:line="233" w:lineRule="auto"/>
        <w:ind w:firstLine="709"/>
        <w:jc w:val="both"/>
      </w:pPr>
      <w:r>
        <w:t>Кадровый резерв формируется по должности «руководитель (директор, заведующий) образовательной организации». Гражданин может быть включен в кадровый резерв одновременно на замещение нескольких категорий должностей (директор, заведующий). Максимальное время нахождения в кадровом резерве составляет три года.</w:t>
      </w:r>
    </w:p>
    <w:p w:rsidR="004D430E" w:rsidRDefault="004D430E" w:rsidP="004D430E">
      <w:pPr>
        <w:pStyle w:val="1"/>
        <w:shd w:val="clear" w:color="auto" w:fill="auto"/>
        <w:tabs>
          <w:tab w:val="left" w:pos="1318"/>
        </w:tabs>
        <w:spacing w:line="223" w:lineRule="auto"/>
        <w:ind w:firstLine="709"/>
        <w:jc w:val="both"/>
      </w:pPr>
      <w:r>
        <w:t>1.2. Основными принципами формирования кадрового резерва являются:</w:t>
      </w:r>
    </w:p>
    <w:p w:rsidR="004D430E" w:rsidRDefault="004D430E" w:rsidP="004D430E">
      <w:pPr>
        <w:pStyle w:val="1"/>
        <w:shd w:val="clear" w:color="auto" w:fill="auto"/>
        <w:spacing w:line="223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t>законность;</w:t>
      </w:r>
    </w:p>
    <w:p w:rsidR="004D430E" w:rsidRDefault="004D430E" w:rsidP="004D430E">
      <w:pPr>
        <w:pStyle w:val="1"/>
        <w:shd w:val="clear" w:color="auto" w:fill="auto"/>
        <w:spacing w:line="223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t>доступность информации о кадровом резерве;</w:t>
      </w:r>
    </w:p>
    <w:p w:rsidR="004D430E" w:rsidRDefault="004D430E" w:rsidP="004D430E">
      <w:pPr>
        <w:pStyle w:val="1"/>
        <w:shd w:val="clear" w:color="auto" w:fill="auto"/>
        <w:spacing w:line="223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t>равный доступ педагогических работников образовательных организаций, подведомственных Комитету образования администрации муниципального района «Кыринский район», и добровольность их включения в кадровый резерв;</w:t>
      </w:r>
    </w:p>
    <w:p w:rsidR="004D430E" w:rsidRDefault="004D430E" w:rsidP="004D430E">
      <w:pPr>
        <w:pStyle w:val="1"/>
        <w:shd w:val="clear" w:color="auto" w:fill="auto"/>
        <w:ind w:firstLine="709"/>
        <w:jc w:val="both"/>
      </w:pPr>
      <w:r>
        <w:rPr>
          <w:sz w:val="28"/>
          <w:szCs w:val="28"/>
        </w:rPr>
        <w:t xml:space="preserve">- </w:t>
      </w:r>
      <w:r>
        <w:t>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кадровый резерв;</w:t>
      </w:r>
    </w:p>
    <w:p w:rsidR="004D430E" w:rsidRDefault="004D430E" w:rsidP="004D430E">
      <w:pPr>
        <w:pStyle w:val="1"/>
        <w:shd w:val="clear" w:color="auto" w:fill="auto"/>
        <w:spacing w:line="221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t>профессионализм и компетентность лиц, включенных в кадровый резерв;</w:t>
      </w:r>
    </w:p>
    <w:p w:rsidR="004D430E" w:rsidRDefault="004D430E" w:rsidP="004D430E">
      <w:pPr>
        <w:pStyle w:val="1"/>
        <w:shd w:val="clear" w:color="auto" w:fill="auto"/>
        <w:spacing w:after="300" w:line="230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t>единство основных требований, предъявляемых к кандидатам для включения в кадровый резерв.</w:t>
      </w:r>
    </w:p>
    <w:p w:rsidR="004D430E" w:rsidRDefault="004D430E" w:rsidP="004D430E">
      <w:pPr>
        <w:pStyle w:val="11"/>
        <w:keepNext/>
        <w:keepLines/>
        <w:shd w:val="clear" w:color="auto" w:fill="auto"/>
        <w:tabs>
          <w:tab w:val="left" w:pos="1419"/>
        </w:tabs>
        <w:spacing w:line="240" w:lineRule="auto"/>
      </w:pPr>
      <w:bookmarkStart w:id="3" w:name="bookmark2"/>
      <w:bookmarkStart w:id="4" w:name="bookmark3"/>
      <w:r>
        <w:t>2.Требования к кандидатам на включение в кадровый резерв</w:t>
      </w:r>
      <w:bookmarkEnd w:id="3"/>
      <w:bookmarkEnd w:id="4"/>
    </w:p>
    <w:p w:rsidR="004D430E" w:rsidRDefault="004D430E" w:rsidP="004D430E">
      <w:pPr>
        <w:pStyle w:val="11"/>
        <w:keepNext/>
        <w:keepLines/>
        <w:shd w:val="clear" w:color="auto" w:fill="auto"/>
        <w:tabs>
          <w:tab w:val="left" w:pos="1419"/>
        </w:tabs>
        <w:spacing w:line="240" w:lineRule="auto"/>
        <w:jc w:val="both"/>
      </w:pPr>
    </w:p>
    <w:p w:rsidR="004D430E" w:rsidRDefault="004D430E" w:rsidP="004D430E">
      <w:pPr>
        <w:pStyle w:val="1"/>
        <w:numPr>
          <w:ilvl w:val="0"/>
          <w:numId w:val="6"/>
        </w:numPr>
        <w:shd w:val="clear" w:color="auto" w:fill="auto"/>
        <w:tabs>
          <w:tab w:val="left" w:pos="1303"/>
        </w:tabs>
        <w:spacing w:line="230" w:lineRule="auto"/>
        <w:ind w:firstLine="720"/>
        <w:jc w:val="both"/>
      </w:pPr>
      <w:r>
        <w:t>К кандидатам на включение в кадровый резерв предъявляются следующие обязательные требования:</w:t>
      </w:r>
    </w:p>
    <w:p w:rsidR="004D430E" w:rsidRDefault="004D430E" w:rsidP="004D430E">
      <w:pPr>
        <w:pStyle w:val="1"/>
        <w:shd w:val="clear" w:color="auto" w:fill="auto"/>
        <w:spacing w:line="223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возраст от 25 до 55 лет;</w:t>
      </w:r>
    </w:p>
    <w:p w:rsidR="004D430E" w:rsidRDefault="004D430E" w:rsidP="004D430E">
      <w:pPr>
        <w:pStyle w:val="1"/>
        <w:shd w:val="clear" w:color="auto" w:fill="auto"/>
        <w:ind w:firstLine="720"/>
        <w:jc w:val="both"/>
      </w:pPr>
      <w:proofErr w:type="gramStart"/>
      <w:r>
        <w:rPr>
          <w:sz w:val="28"/>
          <w:szCs w:val="28"/>
        </w:rPr>
        <w:t xml:space="preserve">- </w:t>
      </w:r>
      <w: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3 лет;</w:t>
      </w:r>
      <w:proofErr w:type="gramEnd"/>
    </w:p>
    <w:p w:rsidR="004D430E" w:rsidRDefault="004D430E" w:rsidP="004D430E">
      <w:pPr>
        <w:pStyle w:val="1"/>
        <w:shd w:val="clear" w:color="auto" w:fill="auto"/>
        <w:spacing w:line="233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высокий личностно-профессиональный потенциал и мотивация к включению в кадровый резерв (по результатам оценки личностно-деловых качеств, мотивационного уровня в форме тестирования);</w:t>
      </w:r>
    </w:p>
    <w:p w:rsidR="004D430E" w:rsidRDefault="004D430E" w:rsidP="004D430E">
      <w:pPr>
        <w:pStyle w:val="1"/>
        <w:shd w:val="clear" w:color="auto" w:fill="auto"/>
        <w:spacing w:line="230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отсутствие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D430E" w:rsidRDefault="004D430E" w:rsidP="004D430E">
      <w:pPr>
        <w:pStyle w:val="1"/>
        <w:shd w:val="clear" w:color="auto" w:fill="auto"/>
        <w:spacing w:line="230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отсутствие заболеваний, препятствующих осуществлению педагогической деятельности;</w:t>
      </w:r>
    </w:p>
    <w:p w:rsidR="004D430E" w:rsidRDefault="004D430E" w:rsidP="004D430E">
      <w:pPr>
        <w:pStyle w:val="1"/>
        <w:shd w:val="clear" w:color="auto" w:fill="auto"/>
        <w:spacing w:line="230" w:lineRule="auto"/>
        <w:ind w:firstLine="720"/>
        <w:jc w:val="both"/>
      </w:pPr>
      <w:r>
        <w:t xml:space="preserve">- иные требования, установленные субъектами </w:t>
      </w:r>
      <w:proofErr w:type="gramStart"/>
      <w:r>
        <w:t>формирования кадрового резерва руководителей системы образования</w:t>
      </w:r>
      <w:proofErr w:type="gramEnd"/>
      <w:r>
        <w:t>.</w:t>
      </w:r>
    </w:p>
    <w:p w:rsidR="004D430E" w:rsidRDefault="004D430E" w:rsidP="004D430E">
      <w:pPr>
        <w:pStyle w:val="1"/>
        <w:numPr>
          <w:ilvl w:val="0"/>
          <w:numId w:val="6"/>
        </w:numPr>
        <w:shd w:val="clear" w:color="auto" w:fill="auto"/>
        <w:tabs>
          <w:tab w:val="left" w:pos="1323"/>
        </w:tabs>
        <w:spacing w:line="228" w:lineRule="auto"/>
        <w:ind w:firstLine="720"/>
        <w:jc w:val="both"/>
      </w:pPr>
      <w:r>
        <w:t>К специальным требованиям к кандидатам в кадровый резерв относятся:</w:t>
      </w:r>
    </w:p>
    <w:p w:rsidR="004D430E" w:rsidRDefault="004D430E" w:rsidP="004D430E">
      <w:pPr>
        <w:pStyle w:val="1"/>
        <w:shd w:val="clear" w:color="auto" w:fill="auto"/>
        <w:ind w:firstLine="720"/>
        <w:jc w:val="both"/>
      </w:pPr>
      <w:r>
        <w:rPr>
          <w:sz w:val="28"/>
          <w:szCs w:val="28"/>
        </w:rPr>
        <w:t xml:space="preserve">- </w:t>
      </w:r>
      <w:r>
        <w:t>наличие профессиональных достижений, характеризующих кандидата как эффективного специалиста, обладающего способностями к управлению;</w:t>
      </w:r>
    </w:p>
    <w:p w:rsidR="004D430E" w:rsidRDefault="004D430E" w:rsidP="004D430E">
      <w:pPr>
        <w:pStyle w:val="1"/>
        <w:shd w:val="clear" w:color="auto" w:fill="auto"/>
        <w:spacing w:line="228" w:lineRule="auto"/>
        <w:ind w:firstLine="720"/>
        <w:jc w:val="both"/>
      </w:pPr>
      <w:r>
        <w:rPr>
          <w:sz w:val="28"/>
          <w:szCs w:val="28"/>
        </w:rPr>
        <w:lastRenderedPageBreak/>
        <w:t xml:space="preserve">- </w:t>
      </w:r>
      <w:r>
        <w:t>стремление к развитию, самосовершенствованию;</w:t>
      </w:r>
    </w:p>
    <w:p w:rsidR="004D430E" w:rsidRDefault="004D430E" w:rsidP="004D430E">
      <w:pPr>
        <w:pStyle w:val="1"/>
        <w:shd w:val="clear" w:color="auto" w:fill="auto"/>
        <w:spacing w:line="228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обладание широким кругозором;</w:t>
      </w:r>
    </w:p>
    <w:p w:rsidR="004D430E" w:rsidRDefault="004D430E" w:rsidP="004D430E">
      <w:pPr>
        <w:pStyle w:val="1"/>
        <w:shd w:val="clear" w:color="auto" w:fill="auto"/>
        <w:spacing w:line="228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опыт внедрения новых технологий;</w:t>
      </w:r>
    </w:p>
    <w:p w:rsidR="004D430E" w:rsidRDefault="004D430E" w:rsidP="004D430E">
      <w:pPr>
        <w:pStyle w:val="1"/>
        <w:shd w:val="clear" w:color="auto" w:fill="auto"/>
        <w:spacing w:line="221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педагогическое образование;</w:t>
      </w:r>
    </w:p>
    <w:p w:rsidR="004D430E" w:rsidRDefault="004D430E" w:rsidP="004D430E">
      <w:pPr>
        <w:pStyle w:val="1"/>
        <w:shd w:val="clear" w:color="auto" w:fill="auto"/>
        <w:spacing w:line="221" w:lineRule="auto"/>
        <w:ind w:firstLine="720"/>
        <w:jc w:val="both"/>
      </w:pPr>
      <w:r>
        <w:rPr>
          <w:sz w:val="28"/>
          <w:szCs w:val="28"/>
        </w:rPr>
        <w:t xml:space="preserve">- </w:t>
      </w:r>
      <w:r>
        <w:t>опыт публичной деятельности.</w:t>
      </w:r>
    </w:p>
    <w:p w:rsidR="004D430E" w:rsidRDefault="004D430E" w:rsidP="004D430E">
      <w:pPr>
        <w:pStyle w:val="1"/>
        <w:numPr>
          <w:ilvl w:val="0"/>
          <w:numId w:val="6"/>
        </w:numPr>
        <w:shd w:val="clear" w:color="auto" w:fill="auto"/>
        <w:tabs>
          <w:tab w:val="left" w:pos="1323"/>
        </w:tabs>
        <w:spacing w:line="233" w:lineRule="auto"/>
        <w:ind w:firstLine="720"/>
        <w:jc w:val="both"/>
      </w:pPr>
      <w:r>
        <w:t xml:space="preserve">Включение в кадровый резерв осуществляется по результатам отбора. Отбор в кадровый резерв производится </w:t>
      </w:r>
      <w:r w:rsidRPr="00B805B6">
        <w:rPr>
          <w:i/>
        </w:rPr>
        <w:t>не реже одного раза в год.</w:t>
      </w:r>
      <w:r>
        <w:t xml:space="preserve"> Списочный состав кадрового резерва может уточняться в течение периода действия кадрового резерва.</w:t>
      </w:r>
    </w:p>
    <w:p w:rsidR="004D430E" w:rsidRDefault="004D430E" w:rsidP="004D430E">
      <w:pPr>
        <w:pStyle w:val="1"/>
        <w:numPr>
          <w:ilvl w:val="0"/>
          <w:numId w:val="6"/>
        </w:numPr>
        <w:shd w:val="clear" w:color="auto" w:fill="auto"/>
        <w:tabs>
          <w:tab w:val="left" w:pos="1323"/>
        </w:tabs>
        <w:spacing w:line="233" w:lineRule="auto"/>
        <w:ind w:firstLine="720"/>
        <w:jc w:val="both"/>
      </w:pPr>
      <w:r>
        <w:t>Исключение из кадрового резерва осуществляется на основании личного заявления гражданина, находящегося в кадровом резерве или по истечению срока, установленного в пункте 1.5 настоящего Положения.</w:t>
      </w:r>
    </w:p>
    <w:p w:rsidR="004D430E" w:rsidRPr="00D06670" w:rsidRDefault="004D430E" w:rsidP="004D430E">
      <w:pPr>
        <w:pStyle w:val="a9"/>
        <w:ind w:firstLine="709"/>
        <w:jc w:val="both"/>
        <w:rPr>
          <w:sz w:val="20"/>
          <w:szCs w:val="20"/>
        </w:rPr>
      </w:pPr>
      <w:r>
        <w:t>2.5. Решение об организации и проведении отбора в кадровый резерв, категории</w:t>
      </w:r>
    </w:p>
    <w:p w:rsidR="004D430E" w:rsidRPr="005E2F56" w:rsidRDefault="004D430E" w:rsidP="004D430E">
      <w:pPr>
        <w:pStyle w:val="a9"/>
        <w:jc w:val="both"/>
        <w:rPr>
          <w:sz w:val="20"/>
          <w:szCs w:val="20"/>
        </w:rPr>
      </w:pPr>
      <w:r>
        <w:t>должностей, на которые проводится отбор в кадровый резерв, утверждается приказом или распоряжением учредителя Комитета образования администрации муниципального района «Кыринский район».</w:t>
      </w:r>
    </w:p>
    <w:p w:rsidR="004D430E" w:rsidRPr="005D71DA" w:rsidRDefault="004D430E" w:rsidP="004D430E">
      <w:pPr>
        <w:pStyle w:val="a9"/>
        <w:jc w:val="both"/>
      </w:pPr>
    </w:p>
    <w:p w:rsidR="004D430E" w:rsidRDefault="004D430E" w:rsidP="004D430E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569"/>
        </w:tabs>
      </w:pPr>
      <w:bookmarkStart w:id="5" w:name="bookmark4"/>
      <w:bookmarkStart w:id="6" w:name="bookmark5"/>
      <w:r>
        <w:t>Порядок формирования кадрового резерва</w:t>
      </w:r>
      <w:bookmarkEnd w:id="5"/>
      <w:bookmarkEnd w:id="6"/>
    </w:p>
    <w:p w:rsidR="004D430E" w:rsidRDefault="004D430E" w:rsidP="004D430E">
      <w:pPr>
        <w:pStyle w:val="11"/>
        <w:keepNext/>
        <w:keepLines/>
        <w:shd w:val="clear" w:color="auto" w:fill="auto"/>
        <w:tabs>
          <w:tab w:val="left" w:pos="569"/>
        </w:tabs>
        <w:ind w:left="600"/>
        <w:jc w:val="both"/>
      </w:pPr>
    </w:p>
    <w:p w:rsidR="004D430E" w:rsidRPr="00D06670" w:rsidRDefault="004D430E" w:rsidP="004D430E">
      <w:pPr>
        <w:pStyle w:val="1"/>
        <w:numPr>
          <w:ilvl w:val="1"/>
          <w:numId w:val="8"/>
        </w:numPr>
        <w:shd w:val="clear" w:color="auto" w:fill="auto"/>
        <w:tabs>
          <w:tab w:val="left" w:pos="1318"/>
        </w:tabs>
        <w:spacing w:line="233" w:lineRule="auto"/>
        <w:jc w:val="both"/>
        <w:rPr>
          <w:sz w:val="20"/>
          <w:szCs w:val="20"/>
        </w:rPr>
      </w:pPr>
      <w:r>
        <w:t>Для проведения отбора в кадровый резерв приказом Комитета образования</w:t>
      </w:r>
    </w:p>
    <w:p w:rsidR="004D430E" w:rsidRPr="00D06670" w:rsidRDefault="004D430E" w:rsidP="004D430E">
      <w:pPr>
        <w:pStyle w:val="1"/>
        <w:shd w:val="clear" w:color="auto" w:fill="auto"/>
        <w:tabs>
          <w:tab w:val="left" w:pos="1318"/>
        </w:tabs>
        <w:spacing w:line="233" w:lineRule="auto"/>
        <w:ind w:firstLine="0"/>
        <w:jc w:val="both"/>
        <w:rPr>
          <w:sz w:val="20"/>
          <w:szCs w:val="20"/>
        </w:rPr>
      </w:pPr>
      <w:r>
        <w:t>администрации муниципального района «Кыринский район»</w:t>
      </w:r>
      <w:r w:rsidRPr="00D06670">
        <w:rPr>
          <w:sz w:val="20"/>
          <w:szCs w:val="20"/>
        </w:rPr>
        <w:t xml:space="preserve"> </w:t>
      </w:r>
      <w:r>
        <w:t>создается комиссия по формированию кадрового резерва (далее - комиссия).</w:t>
      </w:r>
    </w:p>
    <w:p w:rsidR="004D430E" w:rsidRPr="00D06670" w:rsidRDefault="004D430E" w:rsidP="004D430E">
      <w:pPr>
        <w:pStyle w:val="1"/>
        <w:numPr>
          <w:ilvl w:val="1"/>
          <w:numId w:val="8"/>
        </w:numPr>
        <w:shd w:val="clear" w:color="auto" w:fill="auto"/>
        <w:tabs>
          <w:tab w:val="left" w:pos="1323"/>
        </w:tabs>
        <w:spacing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 xml:space="preserve">В состав комиссии могут входить представители администрации, Комитета </w:t>
      </w:r>
    </w:p>
    <w:p w:rsidR="004D430E" w:rsidRPr="005E2F56" w:rsidRDefault="004D430E" w:rsidP="004D430E">
      <w:pPr>
        <w:pStyle w:val="1"/>
        <w:shd w:val="clear" w:color="auto" w:fill="auto"/>
        <w:tabs>
          <w:tab w:val="left" w:pos="1323"/>
        </w:tabs>
        <w:spacing w:line="233" w:lineRule="auto"/>
        <w:ind w:firstLine="0"/>
        <w:jc w:val="both"/>
        <w:rPr>
          <w:sz w:val="20"/>
          <w:szCs w:val="20"/>
        </w:rPr>
      </w:pPr>
      <w:r>
        <w:t>образования администрации муниципального района «Кыринский район», организаций, обеспечивающих образовательную деятельность, общественных и профсоюзных организаций (по согласованию), руководители образовательных организаций.</w:t>
      </w:r>
    </w:p>
    <w:p w:rsidR="004D430E" w:rsidRDefault="004D430E" w:rsidP="004D430E">
      <w:pPr>
        <w:pStyle w:val="1"/>
        <w:shd w:val="clear" w:color="auto" w:fill="auto"/>
        <w:ind w:firstLine="720"/>
        <w:jc w:val="both"/>
      </w:pPr>
      <w:r>
        <w:t>Председателем комиссии является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отношениям, курирующий работу Комитета образования администрации муниципального района «Кыринский район».</w:t>
      </w:r>
    </w:p>
    <w:p w:rsidR="004D430E" w:rsidRDefault="004D430E" w:rsidP="004D430E">
      <w:pPr>
        <w:pStyle w:val="1"/>
        <w:shd w:val="clear" w:color="auto" w:fill="auto"/>
        <w:ind w:firstLine="720"/>
        <w:jc w:val="both"/>
      </w:pPr>
      <w:r>
        <w:t>Председатель комиссии осуществляет общее руководство деятельностью комиссии, председательствует на ее заседаниях, организует работу комиссии, осуществляет общий контроль реализации принятых решений, распределяет обязанности между членами комиссии.</w:t>
      </w:r>
    </w:p>
    <w:p w:rsidR="004D430E" w:rsidRDefault="004D430E" w:rsidP="004D430E">
      <w:pPr>
        <w:pStyle w:val="1"/>
        <w:shd w:val="clear" w:color="auto" w:fill="auto"/>
        <w:ind w:firstLine="720"/>
        <w:jc w:val="both"/>
      </w:pPr>
      <w:r>
        <w:t>Заместителем председателя комиссии является председатель Комитета образования администрации муниципального района «Кыринский район».</w:t>
      </w:r>
    </w:p>
    <w:p w:rsidR="004D430E" w:rsidRDefault="004D430E" w:rsidP="004D430E">
      <w:pPr>
        <w:pStyle w:val="1"/>
        <w:shd w:val="clear" w:color="auto" w:fill="auto"/>
        <w:ind w:firstLine="0"/>
        <w:jc w:val="both"/>
      </w:pPr>
      <w:r>
        <w:t>В отсутствии председателя комиссии обязанности председателя исполняет его заместитель, исполняющий функции председателя комиссии в полном объеме.</w:t>
      </w:r>
    </w:p>
    <w:p w:rsidR="004D430E" w:rsidRDefault="004D430E" w:rsidP="004D430E">
      <w:pPr>
        <w:pStyle w:val="1"/>
        <w:shd w:val="clear" w:color="auto" w:fill="auto"/>
        <w:ind w:firstLine="720"/>
        <w:jc w:val="both"/>
      </w:pPr>
      <w:r>
        <w:t>В случае временного отсутствия (временная нетрудоспособность, отпуск, командировка) члена комиссии, его полномочия в составе комиссии может осуществлять лицо, исполняющее обязанности временно отсутствующего члена комиссии.</w:t>
      </w:r>
    </w:p>
    <w:p w:rsidR="004D430E" w:rsidRDefault="004D430E" w:rsidP="004D430E">
      <w:pPr>
        <w:pStyle w:val="1"/>
        <w:shd w:val="clear" w:color="auto" w:fill="auto"/>
        <w:ind w:firstLine="567"/>
        <w:jc w:val="both"/>
      </w:pPr>
      <w:r>
        <w:t>Из состава комиссии выбирается секретарь комиссии.</w:t>
      </w:r>
    </w:p>
    <w:p w:rsidR="004D430E" w:rsidRDefault="004D430E" w:rsidP="004D430E">
      <w:pPr>
        <w:pStyle w:val="1"/>
        <w:numPr>
          <w:ilvl w:val="1"/>
          <w:numId w:val="8"/>
        </w:numPr>
        <w:shd w:val="clear" w:color="auto" w:fill="auto"/>
        <w:tabs>
          <w:tab w:val="left" w:pos="0"/>
        </w:tabs>
        <w:spacing w:line="223" w:lineRule="auto"/>
        <w:ind w:left="0" w:firstLine="567"/>
        <w:jc w:val="both"/>
      </w:pPr>
      <w:r>
        <w:t xml:space="preserve"> Основными принципами работы комиссии являются:</w:t>
      </w:r>
    </w:p>
    <w:p w:rsidR="004D430E" w:rsidRDefault="004D430E" w:rsidP="004D430E">
      <w:pPr>
        <w:pStyle w:val="1"/>
        <w:shd w:val="clear" w:color="auto" w:fill="auto"/>
        <w:spacing w:line="223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t>компетентность;</w:t>
      </w:r>
    </w:p>
    <w:p w:rsidR="004D430E" w:rsidRDefault="004D430E" w:rsidP="004D430E">
      <w:pPr>
        <w:pStyle w:val="1"/>
        <w:shd w:val="clear" w:color="auto" w:fill="auto"/>
        <w:spacing w:line="226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t>объективность;</w:t>
      </w:r>
    </w:p>
    <w:p w:rsidR="004D430E" w:rsidRDefault="004D430E" w:rsidP="004D430E">
      <w:pPr>
        <w:pStyle w:val="1"/>
        <w:shd w:val="clear" w:color="auto" w:fill="auto"/>
        <w:spacing w:line="226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t>гласность;</w:t>
      </w:r>
    </w:p>
    <w:p w:rsidR="004D430E" w:rsidRDefault="004D430E" w:rsidP="004D430E">
      <w:pPr>
        <w:pStyle w:val="1"/>
        <w:shd w:val="clear" w:color="auto" w:fill="auto"/>
        <w:spacing w:line="226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t>независимость;</w:t>
      </w:r>
    </w:p>
    <w:p w:rsidR="004D430E" w:rsidRDefault="004D430E" w:rsidP="004D430E">
      <w:pPr>
        <w:pStyle w:val="1"/>
        <w:shd w:val="clear" w:color="auto" w:fill="auto"/>
        <w:spacing w:line="226" w:lineRule="auto"/>
        <w:ind w:firstLine="567"/>
        <w:jc w:val="both"/>
      </w:pPr>
      <w:r>
        <w:rPr>
          <w:sz w:val="28"/>
          <w:szCs w:val="28"/>
        </w:rPr>
        <w:t xml:space="preserve">- </w:t>
      </w:r>
      <w:r>
        <w:t>соблюдение норм профессиональной этики.</w:t>
      </w:r>
    </w:p>
    <w:p w:rsidR="004D430E" w:rsidRDefault="004D430E" w:rsidP="004D430E">
      <w:pPr>
        <w:pStyle w:val="1"/>
        <w:numPr>
          <w:ilvl w:val="1"/>
          <w:numId w:val="8"/>
        </w:numPr>
        <w:shd w:val="clear" w:color="auto" w:fill="auto"/>
        <w:tabs>
          <w:tab w:val="left" w:pos="1362"/>
        </w:tabs>
        <w:spacing w:line="223" w:lineRule="auto"/>
        <w:ind w:left="0" w:firstLine="567"/>
        <w:jc w:val="both"/>
      </w:pPr>
      <w:r>
        <w:t xml:space="preserve"> К функциям комиссии относится:</w:t>
      </w:r>
    </w:p>
    <w:p w:rsidR="004D430E" w:rsidRDefault="004D430E" w:rsidP="004D430E">
      <w:pPr>
        <w:pStyle w:val="1"/>
        <w:shd w:val="clear" w:color="auto" w:fill="auto"/>
        <w:ind w:firstLine="567"/>
        <w:jc w:val="both"/>
      </w:pPr>
      <w:r>
        <w:rPr>
          <w:sz w:val="28"/>
          <w:szCs w:val="28"/>
        </w:rPr>
        <w:t xml:space="preserve">- </w:t>
      </w:r>
      <w:r>
        <w:t xml:space="preserve">координация деятельности по вопросам, связанным с отбором, подготовкой, </w:t>
      </w:r>
      <w:r>
        <w:lastRenderedPageBreak/>
        <w:t>переподготовкой и формированием кадрового резерва, а также по другим вопросам, связанным с ведением кадрового резерва;</w:t>
      </w:r>
    </w:p>
    <w:p w:rsidR="004D430E" w:rsidRDefault="004D430E" w:rsidP="004D430E">
      <w:pPr>
        <w:pStyle w:val="1"/>
        <w:shd w:val="clear" w:color="auto" w:fill="auto"/>
        <w:spacing w:line="226" w:lineRule="auto"/>
        <w:ind w:firstLine="740"/>
        <w:jc w:val="both"/>
      </w:pPr>
      <w:r>
        <w:rPr>
          <w:sz w:val="28"/>
          <w:szCs w:val="28"/>
        </w:rPr>
        <w:t xml:space="preserve">- </w:t>
      </w:r>
      <w:r>
        <w:t>выработка предложений о включении в состав кадрового резерва;</w:t>
      </w:r>
    </w:p>
    <w:p w:rsidR="004D430E" w:rsidRDefault="004D430E" w:rsidP="004D430E">
      <w:pPr>
        <w:pStyle w:val="1"/>
        <w:shd w:val="clear" w:color="auto" w:fill="auto"/>
        <w:spacing w:line="226" w:lineRule="auto"/>
        <w:ind w:firstLine="740"/>
        <w:jc w:val="both"/>
      </w:pPr>
      <w:r>
        <w:rPr>
          <w:sz w:val="28"/>
          <w:szCs w:val="28"/>
        </w:rPr>
        <w:t xml:space="preserve">- </w:t>
      </w:r>
      <w:r>
        <w:t>выработка предложений об исключении из состава кадрового резерва;</w:t>
      </w:r>
    </w:p>
    <w:p w:rsidR="004D430E" w:rsidRDefault="004D430E" w:rsidP="004D430E">
      <w:pPr>
        <w:pStyle w:val="1"/>
        <w:shd w:val="clear" w:color="auto" w:fill="auto"/>
        <w:spacing w:line="233" w:lineRule="auto"/>
        <w:ind w:firstLine="740"/>
        <w:jc w:val="both"/>
      </w:pPr>
      <w:r>
        <w:rPr>
          <w:sz w:val="28"/>
          <w:szCs w:val="28"/>
        </w:rPr>
        <w:t xml:space="preserve">- </w:t>
      </w:r>
      <w:r>
        <w:t>определение порядка ведения базы данных лиц, включенных в кадровый резерв, и перечней должностей, подлежащих замещению из кадрового резерва;</w:t>
      </w:r>
    </w:p>
    <w:p w:rsidR="004D430E" w:rsidRDefault="004D430E" w:rsidP="004D430E">
      <w:pPr>
        <w:pStyle w:val="1"/>
        <w:shd w:val="clear" w:color="auto" w:fill="auto"/>
        <w:spacing w:line="233" w:lineRule="auto"/>
        <w:ind w:firstLine="740"/>
        <w:jc w:val="both"/>
      </w:pPr>
      <w:r>
        <w:rPr>
          <w:sz w:val="28"/>
          <w:szCs w:val="28"/>
        </w:rPr>
        <w:t xml:space="preserve">- </w:t>
      </w:r>
      <w:r>
        <w:t>рассмотрение методик отбора, подготовки, переподготовки и выдвижения кандидатур для включения в кадровый резерв.</w:t>
      </w:r>
    </w:p>
    <w:p w:rsidR="004D430E" w:rsidRDefault="004D430E" w:rsidP="004D430E">
      <w:pPr>
        <w:pStyle w:val="1"/>
        <w:numPr>
          <w:ilvl w:val="1"/>
          <w:numId w:val="8"/>
        </w:numPr>
        <w:shd w:val="clear" w:color="auto" w:fill="auto"/>
        <w:tabs>
          <w:tab w:val="left" w:pos="1362"/>
        </w:tabs>
        <w:spacing w:line="226" w:lineRule="auto"/>
        <w:jc w:val="both"/>
      </w:pPr>
      <w:r>
        <w:t xml:space="preserve"> Комиссия самостоятельно определяет порядок своей работы.</w:t>
      </w:r>
    </w:p>
    <w:p w:rsidR="004D430E" w:rsidRDefault="004D430E" w:rsidP="004D430E">
      <w:pPr>
        <w:pStyle w:val="1"/>
        <w:shd w:val="clear" w:color="auto" w:fill="auto"/>
        <w:ind w:firstLine="740"/>
        <w:jc w:val="both"/>
      </w:pPr>
      <w:r>
        <w:t>Основной формой деятельности комиссии являются заседания. О месте, дате и времени проведения заседания комиссии ее члены уведомляются письмом или телефонограммой не менее чем за три дня до заседания.</w:t>
      </w:r>
    </w:p>
    <w:p w:rsidR="004D430E" w:rsidRDefault="004D430E" w:rsidP="004D430E">
      <w:pPr>
        <w:pStyle w:val="1"/>
        <w:shd w:val="clear" w:color="auto" w:fill="auto"/>
        <w:ind w:firstLine="740"/>
        <w:jc w:val="both"/>
      </w:pPr>
      <w:r>
        <w:t>Заседание комиссии считается правомочным, если на нем присутствуют не менее двух третей от общего числа ее членов.</w:t>
      </w:r>
    </w:p>
    <w:p w:rsidR="004D430E" w:rsidRDefault="004D430E" w:rsidP="004D430E">
      <w:pPr>
        <w:pStyle w:val="1"/>
        <w:shd w:val="clear" w:color="auto" w:fill="auto"/>
        <w:ind w:firstLine="740"/>
        <w:jc w:val="both"/>
      </w:pPr>
      <w:r>
        <w:t>Решения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4D430E" w:rsidRDefault="004D430E" w:rsidP="004D430E">
      <w:pPr>
        <w:pStyle w:val="1"/>
        <w:shd w:val="clear" w:color="auto" w:fill="auto"/>
        <w:ind w:firstLine="740"/>
        <w:jc w:val="both"/>
      </w:pPr>
      <w:r>
        <w:t>Решения комиссии оформляются протоколами, которые подписываются председателем комиссии или его заместителем, председательствовавшим на заседании комиссии, секретарем и членами комиссии, присутствующими на заседании комиссии.</w:t>
      </w:r>
    </w:p>
    <w:p w:rsidR="004D430E" w:rsidRDefault="004D430E" w:rsidP="004D430E">
      <w:pPr>
        <w:pStyle w:val="1"/>
        <w:shd w:val="clear" w:color="auto" w:fill="auto"/>
        <w:ind w:firstLine="740"/>
        <w:jc w:val="both"/>
      </w:pPr>
      <w:r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4D430E" w:rsidRDefault="004D430E" w:rsidP="004D430E">
      <w:pPr>
        <w:pStyle w:val="1"/>
        <w:numPr>
          <w:ilvl w:val="1"/>
          <w:numId w:val="8"/>
        </w:numPr>
        <w:shd w:val="clear" w:color="auto" w:fill="auto"/>
        <w:tabs>
          <w:tab w:val="left" w:pos="1342"/>
        </w:tabs>
        <w:spacing w:line="226" w:lineRule="auto"/>
        <w:jc w:val="both"/>
      </w:pPr>
      <w:r>
        <w:t xml:space="preserve"> Организационную работу по проведению отбора и работе с кадровым резервом ведет Комитет образования администрации муниципального района «Кыринский район».</w:t>
      </w:r>
    </w:p>
    <w:p w:rsidR="004D430E" w:rsidRDefault="004D430E" w:rsidP="004D430E">
      <w:pPr>
        <w:pStyle w:val="1"/>
        <w:shd w:val="clear" w:color="auto" w:fill="auto"/>
        <w:ind w:firstLine="740"/>
        <w:jc w:val="both"/>
      </w:pPr>
      <w:r>
        <w:t>Для проведения отбора в кадровый резерв Комитет образования администрации муниципального района «Кыринский район»:</w:t>
      </w:r>
    </w:p>
    <w:p w:rsidR="004D430E" w:rsidRDefault="004D430E" w:rsidP="004D430E">
      <w:pPr>
        <w:pStyle w:val="1"/>
        <w:shd w:val="clear" w:color="auto" w:fill="auto"/>
        <w:spacing w:line="233" w:lineRule="auto"/>
        <w:ind w:firstLine="740"/>
        <w:jc w:val="both"/>
      </w:pPr>
      <w:r>
        <w:rPr>
          <w:sz w:val="28"/>
          <w:szCs w:val="28"/>
        </w:rPr>
        <w:t xml:space="preserve">- </w:t>
      </w:r>
      <w:r>
        <w:t>на основании поступивших заявлений формирует списки кандидатов на включение в кадровый резерв;</w:t>
      </w:r>
    </w:p>
    <w:p w:rsidR="004D430E" w:rsidRDefault="004D430E" w:rsidP="004D430E">
      <w:pPr>
        <w:pStyle w:val="1"/>
        <w:shd w:val="clear" w:color="auto" w:fill="auto"/>
        <w:spacing w:after="320" w:line="233" w:lineRule="auto"/>
        <w:ind w:firstLine="740"/>
        <w:jc w:val="both"/>
      </w:pPr>
      <w:r>
        <w:rPr>
          <w:sz w:val="28"/>
          <w:szCs w:val="28"/>
        </w:rPr>
        <w:t xml:space="preserve">- </w:t>
      </w:r>
      <w:r>
        <w:t>готовит необходимые документы, материалы и информацию для работы комиссии.</w:t>
      </w:r>
    </w:p>
    <w:p w:rsidR="004D430E" w:rsidRDefault="004D430E" w:rsidP="004D430E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974"/>
        </w:tabs>
        <w:spacing w:line="226" w:lineRule="auto"/>
        <w:ind w:left="1400" w:firstLine="0"/>
        <w:jc w:val="both"/>
      </w:pPr>
      <w:bookmarkStart w:id="7" w:name="bookmark6"/>
      <w:bookmarkStart w:id="8" w:name="bookmark7"/>
      <w:r>
        <w:t>Конкурсный отбор на включение в кадровый резерв</w:t>
      </w:r>
      <w:bookmarkEnd w:id="7"/>
      <w:bookmarkEnd w:id="8"/>
    </w:p>
    <w:p w:rsidR="004D430E" w:rsidRPr="00E67DA9" w:rsidRDefault="004D430E" w:rsidP="004D430E">
      <w:pPr>
        <w:pStyle w:val="1"/>
        <w:shd w:val="clear" w:color="auto" w:fill="auto"/>
        <w:tabs>
          <w:tab w:val="left" w:pos="1358"/>
        </w:tabs>
        <w:spacing w:line="226" w:lineRule="auto"/>
        <w:ind w:firstLine="0"/>
        <w:jc w:val="both"/>
      </w:pPr>
    </w:p>
    <w:p w:rsidR="004D430E" w:rsidRDefault="004D430E" w:rsidP="004D430E">
      <w:pPr>
        <w:pStyle w:val="1"/>
        <w:shd w:val="clear" w:color="auto" w:fill="auto"/>
        <w:tabs>
          <w:tab w:val="left" w:pos="1358"/>
        </w:tabs>
        <w:spacing w:line="226" w:lineRule="auto"/>
        <w:ind w:firstLine="709"/>
        <w:jc w:val="both"/>
      </w:pPr>
      <w:r w:rsidRPr="00E67DA9">
        <w:t>4.1.</w:t>
      </w:r>
      <w:r>
        <w:t xml:space="preserve"> Конкурсный отбор проводится в два этапа.</w:t>
      </w:r>
    </w:p>
    <w:p w:rsidR="004D430E" w:rsidRDefault="004D430E" w:rsidP="004D430E">
      <w:pPr>
        <w:pStyle w:val="1"/>
        <w:shd w:val="clear" w:color="auto" w:fill="auto"/>
        <w:tabs>
          <w:tab w:val="left" w:pos="1338"/>
        </w:tabs>
        <w:ind w:firstLine="709"/>
        <w:jc w:val="both"/>
      </w:pPr>
      <w:r>
        <w:t xml:space="preserve">4.2. На первом этапе </w:t>
      </w:r>
      <w:proofErr w:type="gramStart"/>
      <w:r>
        <w:t>отбора</w:t>
      </w:r>
      <w:proofErr w:type="gramEnd"/>
      <w:r>
        <w:t xml:space="preserve"> на </w:t>
      </w:r>
      <w:r w:rsidRPr="00E67DA9">
        <w:t xml:space="preserve">официальном сайте </w:t>
      </w:r>
      <w:r>
        <w:t>муниципального района «Кыринский район», осуществляющего управление в сфере образования, в сети «Интернет» размещается объявление о приеме документов для участия в конкурсном отборе, а также следующая информация о конкурсном отборе: место и время приема документов, подлежащих представлению в соответствии с требованиями настоящего Положения, срок, до истечения которого принимаются указанные документы, другие информационные материалы.</w:t>
      </w:r>
    </w:p>
    <w:p w:rsidR="004D430E" w:rsidRDefault="004D430E" w:rsidP="004D430E">
      <w:pPr>
        <w:pStyle w:val="1"/>
        <w:shd w:val="clear" w:color="auto" w:fill="auto"/>
        <w:tabs>
          <w:tab w:val="left" w:pos="1338"/>
        </w:tabs>
        <w:ind w:firstLine="709"/>
        <w:jc w:val="both"/>
      </w:pPr>
      <w:proofErr w:type="gramStart"/>
      <w:r>
        <w:t>4.3.Секретарь комиссии проверяет соответствие перечня и форм представленных документов, установленных пунктом 4.16 настоящего Положения, а также содержащихся в них сведений на основе требований к отсутствию судимости и заболеваний, препятствующих осуществлению педагогической деятельности, уровню образования, опыту работы, установленных для замещения должности, на которую претендует кандидат, в соответствии с квалификационными требованиями, предъявляемыми к должности руководителя образовательной организации.</w:t>
      </w:r>
      <w:proofErr w:type="gramEnd"/>
      <w:r>
        <w:t xml:space="preserve"> Оценка личностно-деловых </w:t>
      </w:r>
      <w:r>
        <w:lastRenderedPageBreak/>
        <w:t>качеств, мотивационного уровня осуществляется в форме тестирования.</w:t>
      </w:r>
    </w:p>
    <w:p w:rsidR="004D430E" w:rsidRDefault="004D430E" w:rsidP="004D430E">
      <w:pPr>
        <w:pStyle w:val="1"/>
        <w:shd w:val="clear" w:color="auto" w:fill="auto"/>
        <w:tabs>
          <w:tab w:val="left" w:pos="1282"/>
        </w:tabs>
        <w:ind w:firstLine="709"/>
        <w:jc w:val="both"/>
      </w:pPr>
      <w:r>
        <w:t>4.4. По результатам первого этапа в течение 7 (семи) календарных дней секретарь комиссии формирует список кандидатов, имеющих право на участие во втором этапе отбора.</w:t>
      </w:r>
    </w:p>
    <w:p w:rsidR="004D430E" w:rsidRDefault="004D430E" w:rsidP="004D430E">
      <w:pPr>
        <w:pStyle w:val="1"/>
        <w:shd w:val="clear" w:color="auto" w:fill="auto"/>
        <w:tabs>
          <w:tab w:val="left" w:pos="1282"/>
        </w:tabs>
        <w:ind w:firstLine="709"/>
        <w:jc w:val="both"/>
      </w:pPr>
      <w:r>
        <w:t>4.5.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4D430E" w:rsidRDefault="004D430E" w:rsidP="004D430E">
      <w:pPr>
        <w:pStyle w:val="1"/>
        <w:shd w:val="clear" w:color="auto" w:fill="auto"/>
        <w:tabs>
          <w:tab w:val="left" w:pos="1282"/>
        </w:tabs>
        <w:ind w:firstLine="709"/>
        <w:jc w:val="both"/>
      </w:pPr>
      <w:r>
        <w:t>4.6. Если в период проведения первого этапа отсутствуют заявки либо в результате проведения первого этапа не были выявлены кандидаты, отвечающие указанным в настоящем Положении требованиям, комиссия принимает решение о продлении срока проведения первого этапа.</w:t>
      </w:r>
    </w:p>
    <w:p w:rsidR="004D430E" w:rsidRDefault="004D430E" w:rsidP="004D430E">
      <w:pPr>
        <w:pStyle w:val="1"/>
        <w:shd w:val="clear" w:color="auto" w:fill="auto"/>
        <w:tabs>
          <w:tab w:val="left" w:pos="1282"/>
        </w:tabs>
        <w:ind w:firstLine="709"/>
        <w:jc w:val="both"/>
      </w:pPr>
      <w:r>
        <w:t>4.7. Второй этап конкурсного отбора проводится не позднее чем через 30 (тридцать) календарных дней после дня завершения приема документов для участия в конкурсном отборе.</w:t>
      </w:r>
    </w:p>
    <w:p w:rsidR="004D430E" w:rsidRDefault="004D430E" w:rsidP="004D430E">
      <w:pPr>
        <w:pStyle w:val="1"/>
        <w:shd w:val="clear" w:color="auto" w:fill="auto"/>
        <w:tabs>
          <w:tab w:val="left" w:pos="1282"/>
        </w:tabs>
        <w:ind w:firstLine="709"/>
        <w:jc w:val="both"/>
      </w:pPr>
      <w:r>
        <w:t xml:space="preserve">4.8.Не </w:t>
      </w:r>
      <w:proofErr w:type="gramStart"/>
      <w:r>
        <w:t>позднее</w:t>
      </w:r>
      <w:proofErr w:type="gramEnd"/>
      <w:r>
        <w:t xml:space="preserve"> чем за 15 (пятнадцать) календарных дней до начала второго этапа конкурсного отбора Комитет образования администрации муниципального района «Кыринский район»  размещает на </w:t>
      </w:r>
      <w:r w:rsidRPr="00E67DA9">
        <w:t>официальном сайте Комитета образования</w:t>
      </w:r>
      <w:r>
        <w:t xml:space="preserve"> администрации муниципального района «Кыринский район»  в  сети «Интернет» информацию о дате, месте, времени и порядке его проведения, список кандидатов, допущенных к участию во втором этапе конкурсного отбора.</w:t>
      </w:r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ind w:firstLine="709"/>
        <w:jc w:val="both"/>
      </w:pPr>
      <w:r>
        <w:t>4.9. На втором этапе комиссия проводит оценочные мероприятия</w:t>
      </w:r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ind w:firstLine="709"/>
        <w:jc w:val="both"/>
      </w:pPr>
      <w:r>
        <w:t>посредством конкурсных процедур с использованием, не противоречащих федеральным законам и другим нормативным правовым актам Российской Федерации методов оценки, включая анализ анкет, тестирование, индивидуальное интервью, проведение групповых дискуссий, презентацию проекта по вопросам, связанным с осуществлением управленческой деятельности, решением проблемных ситуаций, и другое.</w:t>
      </w:r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ind w:firstLine="709"/>
        <w:jc w:val="both"/>
      </w:pPr>
      <w:r>
        <w:t xml:space="preserve">4.10. </w:t>
      </w:r>
      <w:proofErr w:type="gramStart"/>
      <w:r>
        <w:t xml:space="preserve">Неявка кандидата на второй этап в объявленные на </w:t>
      </w:r>
      <w:r w:rsidRPr="00E67DA9">
        <w:t>официальном сайта Комитета образования администрации муниципального района «Кыринский район» в сети «Интернет» дату и время является основанием для отстранения кандидата от дальнейшего</w:t>
      </w:r>
      <w:r>
        <w:t xml:space="preserve"> участия в отборе на включение в кадровый резерв.</w:t>
      </w:r>
      <w:proofErr w:type="gramEnd"/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ind w:firstLine="709"/>
        <w:jc w:val="both"/>
      </w:pPr>
      <w:r>
        <w:t xml:space="preserve">4.11. По результатам второго этапа комиссия принимает решение о </w:t>
      </w:r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ind w:firstLine="709"/>
        <w:jc w:val="both"/>
      </w:pPr>
      <w:proofErr w:type="gramStart"/>
      <w:r>
        <w:t>включении</w:t>
      </w:r>
      <w:proofErr w:type="gramEnd"/>
      <w:r>
        <w:t xml:space="preserve"> кандидатов в кадровый резерв. Решение комиссии оформляется протоколом, подписывается председателем, секретарем комиссии. На основании протокола решения комиссии Комитет образования администрации муниципального района «Кыринский район» в течение 3 трех рабочих дней осуществляет подготовку приказа о зачислении в кадровый резерв.</w:t>
      </w:r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ind w:firstLine="709"/>
        <w:jc w:val="both"/>
      </w:pPr>
      <w:proofErr w:type="gramStart"/>
      <w:r>
        <w:t>Приказ Комитета образования администрации муниципального района «Кыринский район» об утверждении списка лиц, включенных в кадровый резерв согласно приложению №1 к настоящему Положению, размещается на официальном сайт Комитета образования администрации муниципального района «Кыринский район» в сети «Интернет» в течение 10 (десяти) календарных дней со дня принятия комиссией соответствующего решения.</w:t>
      </w:r>
      <w:proofErr w:type="gramEnd"/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spacing w:line="230" w:lineRule="auto"/>
        <w:ind w:firstLine="709"/>
        <w:jc w:val="both"/>
      </w:pPr>
      <w:r>
        <w:t>4.12. Решение комиссии может быть обжаловано кандидатом в соответствии с законодательством Российской Федерации.</w:t>
      </w:r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spacing w:line="230" w:lineRule="auto"/>
        <w:ind w:firstLine="709"/>
        <w:jc w:val="both"/>
      </w:pPr>
      <w:r>
        <w:t>4.13. Документы претендентов, не допущенных к участию во втором этапе, и кандидатов, участвующих во втором этапе, могут быть возвращены по письменному заявлению в течение трех лет со дня завершения отбора. До истечения трех лет документы хранятся в Комитете образования администрации муниципального района «Кыринский район</w:t>
      </w:r>
    </w:p>
    <w:p w:rsidR="004D430E" w:rsidRDefault="004D430E" w:rsidP="004D430E">
      <w:pPr>
        <w:pStyle w:val="1"/>
        <w:shd w:val="clear" w:color="auto" w:fill="auto"/>
        <w:tabs>
          <w:tab w:val="left" w:pos="1440"/>
        </w:tabs>
        <w:spacing w:line="233" w:lineRule="auto"/>
        <w:ind w:firstLine="709"/>
        <w:jc w:val="both"/>
      </w:pPr>
      <w:r>
        <w:lastRenderedPageBreak/>
        <w:t>4.14. Перечень документов, представляемых кандидатами для включения в кадровый резерв:</w:t>
      </w:r>
    </w:p>
    <w:p w:rsidR="004D430E" w:rsidRDefault="004D430E" w:rsidP="004D430E">
      <w:pPr>
        <w:pStyle w:val="1"/>
        <w:shd w:val="clear" w:color="auto" w:fill="auto"/>
        <w:tabs>
          <w:tab w:val="left" w:pos="1087"/>
        </w:tabs>
        <w:ind w:firstLine="840"/>
        <w:jc w:val="both"/>
      </w:pPr>
      <w:r>
        <w:t>а)</w:t>
      </w:r>
      <w:r>
        <w:tab/>
        <w:t>личное заявление на имя председателя комиссии по форме согласно приложению №2 к настоящему Положению;</w:t>
      </w:r>
    </w:p>
    <w:p w:rsidR="004D430E" w:rsidRDefault="004D430E" w:rsidP="004D430E">
      <w:pPr>
        <w:pStyle w:val="1"/>
        <w:shd w:val="clear" w:color="auto" w:fill="auto"/>
        <w:tabs>
          <w:tab w:val="left" w:pos="1087"/>
        </w:tabs>
        <w:ind w:firstLine="840"/>
        <w:jc w:val="both"/>
      </w:pPr>
      <w:r>
        <w:t>б)</w:t>
      </w:r>
      <w:r>
        <w:tab/>
        <w:t>анкета кандидата по форме согласно приложению №3 к настоящему Положению с приложением фотографии;</w:t>
      </w:r>
    </w:p>
    <w:p w:rsidR="004D430E" w:rsidRDefault="004D430E" w:rsidP="004D430E">
      <w:pPr>
        <w:pStyle w:val="1"/>
        <w:shd w:val="clear" w:color="auto" w:fill="auto"/>
        <w:tabs>
          <w:tab w:val="left" w:pos="1214"/>
        </w:tabs>
        <w:ind w:firstLine="840"/>
        <w:jc w:val="both"/>
      </w:pPr>
      <w:r>
        <w:t>в)</w:t>
      </w:r>
      <w:r>
        <w:tab/>
        <w:t>рекомендация по форме согласно приложению №4 к настоящему Положению;</w:t>
      </w:r>
    </w:p>
    <w:p w:rsidR="004D430E" w:rsidRDefault="004D430E" w:rsidP="004D430E">
      <w:pPr>
        <w:pStyle w:val="1"/>
        <w:shd w:val="clear" w:color="auto" w:fill="auto"/>
        <w:tabs>
          <w:tab w:val="left" w:pos="1175"/>
        </w:tabs>
        <w:ind w:firstLine="840"/>
        <w:jc w:val="both"/>
      </w:pPr>
      <w:r>
        <w:t>г)</w:t>
      </w:r>
      <w:r>
        <w:tab/>
        <w:t>копия паспорта или иного документа, удостоверяющего личность;</w:t>
      </w:r>
    </w:p>
    <w:p w:rsidR="004D430E" w:rsidRDefault="004D430E" w:rsidP="004D430E">
      <w:pPr>
        <w:pStyle w:val="1"/>
        <w:shd w:val="clear" w:color="auto" w:fill="auto"/>
        <w:tabs>
          <w:tab w:val="left" w:pos="1087"/>
        </w:tabs>
        <w:ind w:firstLine="840"/>
        <w:jc w:val="both"/>
      </w:pPr>
      <w:r>
        <w:t>д)</w:t>
      </w:r>
      <w:r>
        <w:tab/>
        <w:t>копии документов об образовании и о квалификации, о дополнительном профессиональном образовании, а также по желанию гражданина - о присвоении ученой степени, ученого звания, заверенные в установленном порядке;</w:t>
      </w:r>
    </w:p>
    <w:p w:rsidR="004D430E" w:rsidRDefault="004D430E" w:rsidP="004D430E">
      <w:pPr>
        <w:pStyle w:val="1"/>
        <w:shd w:val="clear" w:color="auto" w:fill="auto"/>
        <w:tabs>
          <w:tab w:val="left" w:pos="1087"/>
        </w:tabs>
        <w:ind w:firstLine="840"/>
        <w:jc w:val="both"/>
      </w:pPr>
      <w:r>
        <w:t>е)</w:t>
      </w:r>
      <w:r>
        <w:tab/>
        <w:t>копия трудовой книжки или иные документы, подтверждающие трудовую (служебную) деятельность гражданина, заверенные в установленном порядке;</w:t>
      </w:r>
    </w:p>
    <w:p w:rsidR="004D430E" w:rsidRDefault="004D430E" w:rsidP="004D430E">
      <w:pPr>
        <w:pStyle w:val="1"/>
        <w:shd w:val="clear" w:color="auto" w:fill="auto"/>
        <w:tabs>
          <w:tab w:val="left" w:pos="1247"/>
        </w:tabs>
        <w:ind w:firstLine="840"/>
        <w:jc w:val="both"/>
      </w:pPr>
      <w:r>
        <w:t>ж)</w:t>
      </w:r>
      <w:r>
        <w:tab/>
        <w:t>справка об отсутствии судимости;</w:t>
      </w:r>
    </w:p>
    <w:p w:rsidR="004D430E" w:rsidRDefault="004D430E" w:rsidP="004D430E">
      <w:pPr>
        <w:pStyle w:val="1"/>
        <w:shd w:val="clear" w:color="auto" w:fill="auto"/>
        <w:tabs>
          <w:tab w:val="left" w:pos="1214"/>
        </w:tabs>
        <w:ind w:firstLine="840"/>
        <w:jc w:val="both"/>
      </w:pPr>
      <w:proofErr w:type="gramStart"/>
      <w:r>
        <w:t>з)</w:t>
      </w:r>
      <w:r>
        <w:tab/>
        <w:t>копия заключения по результатам периодического (предварительного) медицинского осмотра, выданного в соответствии с приказом Министерства здравоохранения и социального развития Российской Федерации от 12.04.2011№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>
        <w:t xml:space="preserve"> </w:t>
      </w:r>
      <w:proofErr w:type="gramStart"/>
      <w:r>
        <w:t>работах</w:t>
      </w:r>
      <w:proofErr w:type="gramEnd"/>
      <w:r>
        <w:t xml:space="preserve"> и на работах с вредными и (или) опасными условиями труда».</w:t>
      </w:r>
    </w:p>
    <w:p w:rsidR="004D430E" w:rsidRDefault="004D430E" w:rsidP="004D430E">
      <w:pPr>
        <w:pStyle w:val="1"/>
        <w:shd w:val="clear" w:color="auto" w:fill="auto"/>
        <w:tabs>
          <w:tab w:val="left" w:pos="1214"/>
        </w:tabs>
        <w:ind w:firstLine="840"/>
        <w:jc w:val="both"/>
      </w:pPr>
    </w:p>
    <w:p w:rsidR="004D430E" w:rsidRDefault="004D430E" w:rsidP="004D430E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402"/>
        </w:tabs>
        <w:spacing w:line="221" w:lineRule="auto"/>
      </w:pPr>
      <w:bookmarkStart w:id="9" w:name="bookmark8"/>
      <w:bookmarkStart w:id="10" w:name="bookmark9"/>
      <w:r>
        <w:t>Организация работы с кадровым резервом</w:t>
      </w:r>
      <w:bookmarkEnd w:id="9"/>
      <w:bookmarkEnd w:id="10"/>
    </w:p>
    <w:p w:rsidR="004D430E" w:rsidRDefault="004D430E" w:rsidP="004D430E">
      <w:pPr>
        <w:pStyle w:val="11"/>
        <w:keepNext/>
        <w:keepLines/>
        <w:shd w:val="clear" w:color="auto" w:fill="auto"/>
        <w:tabs>
          <w:tab w:val="left" w:pos="402"/>
        </w:tabs>
        <w:spacing w:line="221" w:lineRule="auto"/>
        <w:ind w:left="390"/>
        <w:jc w:val="both"/>
      </w:pPr>
    </w:p>
    <w:p w:rsidR="004D430E" w:rsidRDefault="004D430E" w:rsidP="004D430E">
      <w:pPr>
        <w:pStyle w:val="1"/>
        <w:numPr>
          <w:ilvl w:val="0"/>
          <w:numId w:val="7"/>
        </w:numPr>
        <w:shd w:val="clear" w:color="auto" w:fill="auto"/>
        <w:tabs>
          <w:tab w:val="left" w:pos="1281"/>
        </w:tabs>
        <w:spacing w:line="233" w:lineRule="auto"/>
        <w:ind w:firstLine="840"/>
        <w:jc w:val="both"/>
      </w:pPr>
      <w:proofErr w:type="gramStart"/>
      <w:r>
        <w:t>Подготовка лица, зачисленного в кадровый резерв, производится по плану индивидуальной подготовки, разработанного лицом, зачисленным в кадровый резерв, по форме согласно приложению №5 к настоящему Положению,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</w:t>
      </w:r>
      <w:proofErr w:type="gramEnd"/>
    </w:p>
    <w:p w:rsidR="004D430E" w:rsidRDefault="004D430E" w:rsidP="004D430E">
      <w:pPr>
        <w:pStyle w:val="1"/>
        <w:numPr>
          <w:ilvl w:val="0"/>
          <w:numId w:val="7"/>
        </w:numPr>
        <w:shd w:val="clear" w:color="auto" w:fill="auto"/>
        <w:tabs>
          <w:tab w:val="left" w:pos="1298"/>
        </w:tabs>
        <w:ind w:firstLine="840"/>
        <w:jc w:val="both"/>
      </w:pPr>
      <w:r>
        <w:t>По результатам исполнения планов индивидуальной подготовки комиссия дает заключение о возможности или невозможности рекомендовать кандидата на замещение должности, по которой он состоит в резерве, целесообразности продолжения подготовки, корректировке индивидуального плана, исключения из кадрового резерва.</w:t>
      </w:r>
    </w:p>
    <w:p w:rsidR="004D430E" w:rsidRDefault="004D430E" w:rsidP="004D430E">
      <w:pPr>
        <w:pStyle w:val="1"/>
        <w:numPr>
          <w:ilvl w:val="0"/>
          <w:numId w:val="7"/>
        </w:numPr>
        <w:shd w:val="clear" w:color="auto" w:fill="auto"/>
        <w:tabs>
          <w:tab w:val="left" w:pos="1298"/>
        </w:tabs>
        <w:spacing w:line="233" w:lineRule="auto"/>
        <w:ind w:firstLine="840"/>
        <w:jc w:val="both"/>
      </w:pPr>
      <w:r>
        <w:t>В плане индивидуальной подготовки лиц, зачисленных в кадровый резерв, могут быть использованы такие формы работы, как:</w:t>
      </w:r>
    </w:p>
    <w:p w:rsidR="004D430E" w:rsidRDefault="004D430E" w:rsidP="004D430E">
      <w:pPr>
        <w:pStyle w:val="1"/>
        <w:shd w:val="clear" w:color="auto" w:fill="auto"/>
        <w:spacing w:line="230" w:lineRule="auto"/>
        <w:ind w:firstLine="840"/>
        <w:jc w:val="both"/>
      </w:pPr>
      <w:r>
        <w:rPr>
          <w:sz w:val="28"/>
          <w:szCs w:val="28"/>
        </w:rPr>
        <w:t xml:space="preserve">- </w:t>
      </w:r>
      <w:r>
        <w:t>обучение основам, современным методам и приемам организации управления, экономики и законодательства;</w:t>
      </w:r>
    </w:p>
    <w:p w:rsidR="004D430E" w:rsidRDefault="004D430E" w:rsidP="004D430E">
      <w:pPr>
        <w:pStyle w:val="1"/>
        <w:shd w:val="clear" w:color="auto" w:fill="auto"/>
        <w:spacing w:line="221" w:lineRule="auto"/>
        <w:ind w:firstLine="840"/>
        <w:jc w:val="both"/>
      </w:pPr>
      <w:r>
        <w:rPr>
          <w:sz w:val="28"/>
          <w:szCs w:val="28"/>
        </w:rPr>
        <w:t xml:space="preserve">- </w:t>
      </w:r>
      <w:r>
        <w:t>решение отдельных вопросов по категории должности;</w:t>
      </w:r>
    </w:p>
    <w:p w:rsidR="004D430E" w:rsidRDefault="004D430E" w:rsidP="004D430E">
      <w:pPr>
        <w:pStyle w:val="1"/>
        <w:shd w:val="clear" w:color="auto" w:fill="auto"/>
        <w:spacing w:line="223" w:lineRule="auto"/>
        <w:ind w:firstLine="840"/>
        <w:jc w:val="both"/>
      </w:pPr>
      <w:r>
        <w:rPr>
          <w:sz w:val="28"/>
          <w:szCs w:val="28"/>
        </w:rPr>
        <w:t xml:space="preserve">- </w:t>
      </w:r>
      <w:r>
        <w:t>исполнение обязанностей по руководящей должности;</w:t>
      </w:r>
    </w:p>
    <w:p w:rsidR="004D430E" w:rsidRDefault="004D430E" w:rsidP="004D430E">
      <w:pPr>
        <w:pStyle w:val="1"/>
        <w:shd w:val="clear" w:color="auto" w:fill="auto"/>
        <w:ind w:firstLine="840"/>
        <w:jc w:val="both"/>
      </w:pPr>
      <w:r>
        <w:rPr>
          <w:sz w:val="28"/>
          <w:szCs w:val="28"/>
        </w:rPr>
        <w:t xml:space="preserve">- </w:t>
      </w:r>
      <w:r>
        <w:t>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</w:p>
    <w:p w:rsidR="004D430E" w:rsidRDefault="004D430E" w:rsidP="004D430E">
      <w:pPr>
        <w:pStyle w:val="1"/>
        <w:shd w:val="clear" w:color="auto" w:fill="auto"/>
        <w:spacing w:line="230" w:lineRule="auto"/>
        <w:ind w:firstLine="840"/>
        <w:jc w:val="both"/>
      </w:pPr>
      <w:r>
        <w:rPr>
          <w:sz w:val="28"/>
          <w:szCs w:val="28"/>
        </w:rPr>
        <w:t xml:space="preserve">- </w:t>
      </w:r>
      <w:r>
        <w:t xml:space="preserve">повышение квалификации в рамках </w:t>
      </w:r>
      <w:proofErr w:type="gramStart"/>
      <w:r>
        <w:t>программ развития кадрового потенциала системы образования</w:t>
      </w:r>
      <w:proofErr w:type="gramEnd"/>
      <w:r>
        <w:t>.</w:t>
      </w:r>
    </w:p>
    <w:p w:rsidR="004D430E" w:rsidRDefault="004D430E" w:rsidP="004D430E">
      <w:pPr>
        <w:pStyle w:val="1"/>
        <w:numPr>
          <w:ilvl w:val="0"/>
          <w:numId w:val="7"/>
        </w:numPr>
        <w:shd w:val="clear" w:color="auto" w:fill="auto"/>
        <w:tabs>
          <w:tab w:val="left" w:pos="1298"/>
        </w:tabs>
        <w:ind w:firstLine="840"/>
        <w:jc w:val="both"/>
      </w:pPr>
      <w:r>
        <w:t xml:space="preserve">Включение в кадровый резерв является одним из оснований для направления </w:t>
      </w:r>
      <w:r>
        <w:lastRenderedPageBreak/>
        <w:t>гражданина, с его согласия, на обучение в рамках дополнительного профессионального образования.</w:t>
      </w:r>
    </w:p>
    <w:p w:rsidR="004D430E" w:rsidRPr="00E67DA9" w:rsidRDefault="004D430E" w:rsidP="004D430E">
      <w:pPr>
        <w:pStyle w:val="a9"/>
        <w:ind w:firstLine="709"/>
        <w:jc w:val="both"/>
        <w:rPr>
          <w:sz w:val="28"/>
          <w:szCs w:val="28"/>
        </w:rPr>
        <w:sectPr w:rsidR="004D430E" w:rsidRPr="00E67DA9" w:rsidSect="00F8614C">
          <w:pgSz w:w="11900" w:h="16840"/>
          <w:pgMar w:top="851" w:right="567" w:bottom="1134" w:left="1134" w:header="663" w:footer="1440" w:gutter="0"/>
          <w:cols w:space="720"/>
          <w:noEndnote/>
          <w:docGrid w:linePitch="360"/>
        </w:sectPr>
      </w:pPr>
      <w:r w:rsidRPr="00E67DA9">
        <w:rPr>
          <w:sz w:val="28"/>
          <w:szCs w:val="28"/>
        </w:rPr>
        <w:t>5.5. Контроль выполнения индивидуальных планов лицами, включенными в кадровый резерв, осуществляет Комитет образования администрации муниципального района «Кыринский район».</w:t>
      </w:r>
      <w:r>
        <w:t xml:space="preserve"> </w:t>
      </w:r>
    </w:p>
    <w:p w:rsidR="004D430E" w:rsidRDefault="004D430E" w:rsidP="004D430E">
      <w:pPr>
        <w:pStyle w:val="1"/>
        <w:shd w:val="clear" w:color="auto" w:fill="auto"/>
        <w:ind w:left="106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D430E" w:rsidRDefault="004D430E" w:rsidP="004D430E">
      <w:pPr>
        <w:pStyle w:val="1"/>
        <w:shd w:val="clear" w:color="auto" w:fill="auto"/>
        <w:ind w:left="10620" w:firstLine="0"/>
        <w:jc w:val="right"/>
        <w:rPr>
          <w:b/>
          <w:bCs/>
        </w:rPr>
      </w:pPr>
      <w:r>
        <w:rPr>
          <w:sz w:val="24"/>
          <w:szCs w:val="24"/>
        </w:rPr>
        <w:t xml:space="preserve">к Положению о порядке формирования кадрового резерва руководителей образовательных организаций, подведомственных </w:t>
      </w:r>
      <w:r>
        <w:t xml:space="preserve">Комитету образования администрации муниципального района «Кыринский район»  </w:t>
      </w:r>
    </w:p>
    <w:p w:rsidR="004D430E" w:rsidRDefault="004D430E" w:rsidP="004D430E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>
        <w:rPr>
          <w:b/>
          <w:bCs/>
        </w:rPr>
        <w:t>Список лиц,</w:t>
      </w:r>
      <w:r>
        <w:rPr>
          <w:b/>
          <w:bCs/>
        </w:rPr>
        <w:br/>
        <w:t>включенных в кадровый резерв руководителей образовательных организаций,</w:t>
      </w:r>
      <w:r>
        <w:rPr>
          <w:b/>
          <w:bCs/>
        </w:rPr>
        <w:br/>
        <w:t xml:space="preserve">подведомственных </w:t>
      </w:r>
      <w:r>
        <w:t>Комитету образования администрации муниципального района «Кыринский район»</w:t>
      </w:r>
    </w:p>
    <w:p w:rsidR="004D430E" w:rsidRPr="005D71DA" w:rsidRDefault="004D430E" w:rsidP="004D430E">
      <w:pPr>
        <w:pStyle w:val="1"/>
        <w:shd w:val="clear" w:color="auto" w:fill="auto"/>
        <w:ind w:firstLine="0"/>
        <w:jc w:val="center"/>
        <w:rPr>
          <w:b/>
          <w:bCs/>
        </w:rPr>
      </w:pP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1495"/>
        <w:gridCol w:w="1701"/>
        <w:gridCol w:w="2126"/>
        <w:gridCol w:w="1559"/>
        <w:gridCol w:w="1843"/>
        <w:gridCol w:w="1701"/>
        <w:gridCol w:w="1418"/>
        <w:gridCol w:w="1559"/>
        <w:gridCol w:w="1559"/>
      </w:tblGrid>
      <w:tr w:rsidR="004D430E" w:rsidRPr="00003B23" w:rsidTr="00F54F43">
        <w:trPr>
          <w:trHeight w:hRule="exact" w:val="250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spacing w:line="25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наименование образовательного учреждения, дата окончания, специальность, дополнительное образование, 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звание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занимаемая должность и дата назначения на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педагогической работы</w:t>
            </w:r>
          </w:p>
          <w:p w:rsidR="004D430E" w:rsidRDefault="004D430E" w:rsidP="00F54F43">
            <w:pPr>
              <w:pStyle w:val="ab"/>
              <w:shd w:val="clear" w:color="auto" w:fill="auto"/>
              <w:spacing w:line="262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руководящей работы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распорядительного акта о зачислении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кадровый резерв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E" w:rsidRPr="00003B23" w:rsidRDefault="004D430E" w:rsidP="00F54F43">
            <w:pPr>
              <w:jc w:val="both"/>
            </w:pPr>
            <w:r w:rsidRPr="00003B23">
              <w:rPr>
                <w:sz w:val="22"/>
                <w:szCs w:val="22"/>
              </w:rPr>
              <w:t>Реквизиты распорядительного акта о назначении на должность</w:t>
            </w:r>
          </w:p>
        </w:tc>
      </w:tr>
      <w:tr w:rsidR="004D430E" w:rsidTr="00F54F43">
        <w:trPr>
          <w:trHeight w:hRule="exact" w:val="29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E" w:rsidRDefault="004D430E" w:rsidP="00F54F43">
            <w:pPr>
              <w:jc w:val="both"/>
            </w:pPr>
          </w:p>
        </w:tc>
      </w:tr>
      <w:tr w:rsidR="004D430E" w:rsidTr="00F54F43">
        <w:trPr>
          <w:trHeight w:hRule="exact"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E" w:rsidRDefault="004D430E" w:rsidP="00F54F43">
            <w:pPr>
              <w:jc w:val="both"/>
            </w:pPr>
          </w:p>
        </w:tc>
      </w:tr>
      <w:tr w:rsidR="004D430E" w:rsidTr="00F54F43">
        <w:trPr>
          <w:trHeight w:hRule="exact" w:val="30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0E" w:rsidRDefault="004D430E" w:rsidP="00F54F43">
            <w:pPr>
              <w:jc w:val="both"/>
            </w:pPr>
          </w:p>
        </w:tc>
      </w:tr>
    </w:tbl>
    <w:p w:rsidR="004D430E" w:rsidRDefault="004D430E" w:rsidP="004D430E">
      <w:pPr>
        <w:jc w:val="both"/>
        <w:sectPr w:rsidR="004D430E" w:rsidSect="00070612">
          <w:headerReference w:type="default" r:id="rId8"/>
          <w:pgSz w:w="16840" w:h="11900" w:orient="landscape"/>
          <w:pgMar w:top="1417" w:right="652" w:bottom="1987" w:left="833" w:header="0" w:footer="1559" w:gutter="0"/>
          <w:cols w:space="720"/>
          <w:noEndnote/>
          <w:docGrid w:linePitch="360"/>
        </w:sectPr>
      </w:pPr>
    </w:p>
    <w:p w:rsidR="004D430E" w:rsidRDefault="004D430E" w:rsidP="004D430E">
      <w:pPr>
        <w:pStyle w:val="1"/>
        <w:shd w:val="clear" w:color="auto" w:fill="auto"/>
        <w:tabs>
          <w:tab w:val="left" w:pos="8789"/>
        </w:tabs>
        <w:ind w:left="4961" w:right="-48" w:firstLine="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D430E" w:rsidRDefault="004D430E" w:rsidP="004D430E">
      <w:pPr>
        <w:pStyle w:val="1"/>
        <w:shd w:val="clear" w:color="auto" w:fill="auto"/>
        <w:tabs>
          <w:tab w:val="left" w:pos="8789"/>
        </w:tabs>
        <w:ind w:left="4961" w:right="-48" w:firstLine="23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формирования кадрового резерва руководителей образовательных организаций, подведомственных Комитету образования администрации муниципального района «Кыринский район»</w:t>
      </w:r>
    </w:p>
    <w:p w:rsidR="004D430E" w:rsidRDefault="004D430E" w:rsidP="004D430E">
      <w:pPr>
        <w:pStyle w:val="1"/>
        <w:shd w:val="clear" w:color="auto" w:fill="auto"/>
        <w:ind w:left="4961" w:right="964" w:firstLine="23"/>
        <w:jc w:val="both"/>
        <w:rPr>
          <w:sz w:val="20"/>
          <w:szCs w:val="20"/>
        </w:rPr>
      </w:pPr>
    </w:p>
    <w:p w:rsidR="004D430E" w:rsidRDefault="004D430E" w:rsidP="004D430E">
      <w:pPr>
        <w:pStyle w:val="1"/>
        <w:shd w:val="clear" w:color="auto" w:fill="auto"/>
        <w:ind w:left="4961" w:right="964" w:firstLine="23"/>
        <w:jc w:val="both"/>
        <w:rPr>
          <w:sz w:val="24"/>
          <w:szCs w:val="24"/>
        </w:rPr>
      </w:pPr>
    </w:p>
    <w:p w:rsidR="004D430E" w:rsidRDefault="004D430E" w:rsidP="004D430E">
      <w:pPr>
        <w:pStyle w:val="1"/>
        <w:shd w:val="clear" w:color="auto" w:fill="auto"/>
        <w:spacing w:after="260"/>
        <w:ind w:left="4120" w:firstLine="0"/>
        <w:jc w:val="both"/>
        <w:rPr>
          <w:sz w:val="24"/>
          <w:szCs w:val="24"/>
        </w:rPr>
      </w:pPr>
      <w:r>
        <w:t>Председателю комиссии по формированию кадрового резерва руководителей образовательных организаций, подведомственных</w:t>
      </w:r>
      <w:r w:rsidRPr="008A2BA6">
        <w:t xml:space="preserve"> </w:t>
      </w:r>
      <w:r>
        <w:t xml:space="preserve">Комитету образования администрации муниципального района «Кыринский район»   </w:t>
      </w:r>
      <w:r>
        <w:rPr>
          <w:sz w:val="24"/>
          <w:szCs w:val="24"/>
        </w:rPr>
        <w:tab/>
      </w:r>
    </w:p>
    <w:p w:rsidR="004D430E" w:rsidRDefault="004D430E" w:rsidP="004D430E">
      <w:pPr>
        <w:pStyle w:val="22"/>
        <w:shd w:val="clear" w:color="auto" w:fill="auto"/>
        <w:spacing w:after="440"/>
        <w:ind w:left="0" w:right="94"/>
        <w:jc w:val="right"/>
      </w:pPr>
      <w:r>
        <w:t>(фамилия, имя, отчество кандидата)</w:t>
      </w:r>
    </w:p>
    <w:p w:rsidR="004D430E" w:rsidRDefault="004D430E" w:rsidP="004D430E">
      <w:pPr>
        <w:pStyle w:val="22"/>
        <w:shd w:val="clear" w:color="auto" w:fill="auto"/>
        <w:spacing w:after="440"/>
        <w:ind w:left="6320" w:right="94"/>
        <w:jc w:val="right"/>
      </w:pPr>
      <w:r>
        <w:t>(место работы)</w:t>
      </w:r>
    </w:p>
    <w:p w:rsidR="004D430E" w:rsidRDefault="004D430E" w:rsidP="004D430E">
      <w:pPr>
        <w:pStyle w:val="22"/>
        <w:shd w:val="clear" w:color="auto" w:fill="auto"/>
        <w:spacing w:after="260"/>
        <w:ind w:left="0" w:right="94"/>
        <w:jc w:val="right"/>
      </w:pPr>
      <w:r>
        <w:t>(занимаемая должность)</w:t>
      </w:r>
    </w:p>
    <w:p w:rsidR="004D430E" w:rsidRDefault="004D430E" w:rsidP="004D430E">
      <w:pPr>
        <w:pStyle w:val="11"/>
        <w:keepNext/>
        <w:keepLines/>
        <w:shd w:val="clear" w:color="auto" w:fill="auto"/>
        <w:spacing w:after="380" w:line="240" w:lineRule="auto"/>
      </w:pPr>
      <w:bookmarkStart w:id="11" w:name="bookmark10"/>
      <w:bookmarkStart w:id="12" w:name="bookmark11"/>
      <w:r>
        <w:t>ЗАЯВЛЕНИЕ</w:t>
      </w:r>
      <w:bookmarkEnd w:id="11"/>
      <w:bookmarkEnd w:id="12"/>
    </w:p>
    <w:p w:rsidR="004D430E" w:rsidRDefault="004D430E" w:rsidP="004D430E">
      <w:pPr>
        <w:pStyle w:val="1"/>
        <w:shd w:val="clear" w:color="auto" w:fill="auto"/>
        <w:ind w:firstLine="743"/>
        <w:jc w:val="both"/>
        <w:rPr>
          <w:sz w:val="20"/>
          <w:szCs w:val="20"/>
        </w:rPr>
      </w:pPr>
      <w:r>
        <w:t>Прошу включить меня в кадровый резерв руководителей образовательных организаций, подведомственных</w:t>
      </w:r>
      <w:r w:rsidRPr="008A2BA6">
        <w:t xml:space="preserve"> </w:t>
      </w:r>
      <w:r>
        <w:t>Комитету образования администрации муниципального района «Кыринский район»  на должность</w:t>
      </w:r>
    </w:p>
    <w:p w:rsidR="004D430E" w:rsidRDefault="004D430E" w:rsidP="004D430E">
      <w:pPr>
        <w:pStyle w:val="1"/>
        <w:shd w:val="clear" w:color="auto" w:fill="auto"/>
        <w:ind w:firstLine="743"/>
        <w:jc w:val="both"/>
      </w:pPr>
    </w:p>
    <w:p w:rsidR="004D430E" w:rsidRDefault="004D430E" w:rsidP="004D430E">
      <w:pPr>
        <w:pStyle w:val="22"/>
        <w:pBdr>
          <w:top w:val="single" w:sz="4" w:space="0" w:color="auto"/>
        </w:pBdr>
        <w:shd w:val="clear" w:color="auto" w:fill="auto"/>
        <w:spacing w:after="160"/>
        <w:ind w:left="0"/>
        <w:jc w:val="both"/>
      </w:pPr>
      <w:r>
        <w:t>(наименование должности)</w:t>
      </w:r>
    </w:p>
    <w:p w:rsidR="004D430E" w:rsidRDefault="004D430E" w:rsidP="004D430E">
      <w:pPr>
        <w:pStyle w:val="1"/>
        <w:shd w:val="clear" w:color="auto" w:fill="auto"/>
        <w:ind w:firstLine="740"/>
        <w:jc w:val="both"/>
      </w:pPr>
      <w:r>
        <w:t>В случае включения меня в кадровый резерв руководителей образовательных организаций, подведомственных</w:t>
      </w:r>
      <w:r w:rsidRPr="001531DA">
        <w:t xml:space="preserve"> </w:t>
      </w:r>
      <w:r>
        <w:t>Комитету образования администрации муниципального района «Кыринский район», даю согласие на проверку и использование персональных данных. По письменному заявлению  согласие может быть отозвано мною.</w:t>
      </w:r>
    </w:p>
    <w:p w:rsidR="004D430E" w:rsidRPr="001531DA" w:rsidRDefault="00317964" w:rsidP="004D430E">
      <w:pPr>
        <w:pStyle w:val="1"/>
        <w:shd w:val="clear" w:color="auto" w:fill="auto"/>
        <w:ind w:firstLine="74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442.35pt;margin-top:58.25pt;width:75.4pt;height:34.25pt;z-index:251660288;visibility:visible;mso-wrap-style:none;mso-wrap-distance-left:0;mso-wrap-distance-top:33.2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" filled="f" stroked="f">
            <v:path arrowok="t"/>
            <v:textbox inset="0,0,0,0">
              <w:txbxContent>
                <w:p w:rsidR="004D430E" w:rsidRDefault="004D430E" w:rsidP="004D430E">
                  <w:pPr>
                    <w:pStyle w:val="1"/>
                    <w:shd w:val="clear" w:color="auto" w:fill="auto"/>
                    <w:ind w:firstLine="0"/>
                  </w:pPr>
                  <w:r>
                    <w:t>Расшифровка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Shape 7" o:spid="_x0000_s1027" type="#_x0000_t202" style="position:absolute;left:0;text-align:left;margin-left:285.35pt;margin-top:58.25pt;width:48.15pt;height:38.75pt;z-index:251659264;visibility:visible;mso-wrap-style:none;mso-wrap-distance-left:0;mso-wrap-distance-top:33pt;mso-wrap-distance-right:0;mso-wrap-distance-bottom: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" filled="f" stroked="f">
            <v:path arrowok="t"/>
            <v:textbox inset="0,0,0,0">
              <w:txbxContent>
                <w:p w:rsidR="004D430E" w:rsidRDefault="004D430E" w:rsidP="004D430E">
                  <w:pPr>
                    <w:pStyle w:val="1"/>
                    <w:shd w:val="clear" w:color="auto" w:fill="auto"/>
                    <w:ind w:firstLine="0"/>
                  </w:pPr>
                  <w: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="004D430E">
        <w:t>Дата</w:t>
      </w:r>
    </w:p>
    <w:p w:rsidR="004D430E" w:rsidRDefault="004D430E" w:rsidP="004D430E">
      <w:pPr>
        <w:pStyle w:val="1"/>
        <w:shd w:val="clear" w:color="auto" w:fill="auto"/>
        <w:ind w:firstLine="740"/>
        <w:jc w:val="both"/>
      </w:pPr>
    </w:p>
    <w:p w:rsidR="004D430E" w:rsidRDefault="004D430E" w:rsidP="004D430E">
      <w:pPr>
        <w:spacing w:line="1" w:lineRule="exact"/>
        <w:jc w:val="both"/>
        <w:sectPr w:rsidR="004D430E">
          <w:headerReference w:type="default" r:id="rId9"/>
          <w:pgSz w:w="11900" w:h="16840"/>
          <w:pgMar w:top="1141" w:right="798" w:bottom="949" w:left="1652" w:header="0" w:footer="521" w:gutter="0"/>
          <w:cols w:space="720"/>
          <w:noEndnote/>
          <w:docGrid w:linePitch="360"/>
        </w:sectPr>
      </w:pPr>
    </w:p>
    <w:p w:rsidR="004D430E" w:rsidRDefault="004D430E" w:rsidP="004D430E">
      <w:pPr>
        <w:spacing w:line="240" w:lineRule="exact"/>
        <w:jc w:val="both"/>
        <w:rPr>
          <w:sz w:val="19"/>
          <w:szCs w:val="19"/>
        </w:rPr>
      </w:pPr>
    </w:p>
    <w:p w:rsidR="004D430E" w:rsidRDefault="004D430E" w:rsidP="004D430E">
      <w:pPr>
        <w:spacing w:line="240" w:lineRule="exact"/>
        <w:jc w:val="both"/>
        <w:rPr>
          <w:sz w:val="19"/>
          <w:szCs w:val="19"/>
        </w:rPr>
      </w:pPr>
    </w:p>
    <w:p w:rsidR="004D430E" w:rsidRDefault="004D430E" w:rsidP="004D430E">
      <w:pPr>
        <w:spacing w:line="240" w:lineRule="exact"/>
        <w:jc w:val="both"/>
        <w:rPr>
          <w:sz w:val="19"/>
          <w:szCs w:val="19"/>
        </w:rPr>
      </w:pPr>
    </w:p>
    <w:p w:rsidR="004D430E" w:rsidRDefault="004D430E" w:rsidP="004D430E">
      <w:pPr>
        <w:spacing w:line="1" w:lineRule="exact"/>
        <w:jc w:val="both"/>
        <w:sectPr w:rsidR="004D430E">
          <w:type w:val="continuous"/>
          <w:pgSz w:w="11900" w:h="16840"/>
          <w:pgMar w:top="1141" w:right="0" w:bottom="949" w:left="0" w:header="0" w:footer="3" w:gutter="0"/>
          <w:cols w:space="720"/>
          <w:noEndnote/>
          <w:docGrid w:linePitch="360"/>
        </w:sectPr>
      </w:pPr>
    </w:p>
    <w:p w:rsidR="004D430E" w:rsidRDefault="004D430E" w:rsidP="004D430E">
      <w:pPr>
        <w:pStyle w:val="1"/>
        <w:shd w:val="clear" w:color="auto" w:fill="auto"/>
        <w:ind w:firstLine="0"/>
        <w:jc w:val="both"/>
        <w:rPr>
          <w:sz w:val="24"/>
          <w:szCs w:val="24"/>
        </w:rPr>
        <w:sectPr w:rsidR="004D430E">
          <w:type w:val="continuous"/>
          <w:pgSz w:w="11900" w:h="16840"/>
          <w:pgMar w:top="1141" w:right="798" w:bottom="949" w:left="165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lastRenderedPageBreak/>
        <w:t>* Примечание. Заявление оформляется в рукописном виде</w:t>
      </w:r>
    </w:p>
    <w:p w:rsidR="004D430E" w:rsidRDefault="004D430E" w:rsidP="008510E8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4D430E" w:rsidRDefault="004D430E" w:rsidP="004D430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№3 </w:t>
      </w:r>
    </w:p>
    <w:p w:rsidR="004D430E" w:rsidRDefault="004D430E" w:rsidP="004D430E">
      <w:pPr>
        <w:pStyle w:val="1"/>
        <w:shd w:val="clear" w:color="auto" w:fill="auto"/>
        <w:ind w:left="4961" w:firstLine="1"/>
        <w:jc w:val="right"/>
        <w:rPr>
          <w:sz w:val="20"/>
          <w:szCs w:val="20"/>
        </w:rPr>
      </w:pPr>
      <w:r>
        <w:rPr>
          <w:sz w:val="24"/>
          <w:szCs w:val="24"/>
        </w:rPr>
        <w:t>к Положению о порядке формирования кадрового резерва руководителей образовательных организаций, подведомственных Комитету образования администрации муниципального района «Кыринский район»</w:t>
      </w:r>
    </w:p>
    <w:p w:rsidR="004D430E" w:rsidRDefault="004D430E" w:rsidP="004D430E">
      <w:pPr>
        <w:pStyle w:val="11"/>
        <w:keepNext/>
        <w:keepLines/>
        <w:shd w:val="clear" w:color="auto" w:fill="auto"/>
        <w:spacing w:line="240" w:lineRule="auto"/>
        <w:jc w:val="both"/>
      </w:pPr>
      <w:bookmarkStart w:id="13" w:name="bookmark12"/>
      <w:bookmarkStart w:id="14" w:name="bookmark13"/>
    </w:p>
    <w:p w:rsidR="004D430E" w:rsidRDefault="004D430E" w:rsidP="004D430E">
      <w:pPr>
        <w:pStyle w:val="11"/>
        <w:keepNext/>
        <w:keepLines/>
        <w:shd w:val="clear" w:color="auto" w:fill="auto"/>
        <w:spacing w:line="240" w:lineRule="auto"/>
      </w:pPr>
      <w:r>
        <w:t>АНКЕТА</w:t>
      </w:r>
      <w:bookmarkEnd w:id="13"/>
      <w:bookmarkEnd w:id="14"/>
    </w:p>
    <w:p w:rsidR="004D430E" w:rsidRDefault="004D430E" w:rsidP="004D430E">
      <w:pPr>
        <w:pStyle w:val="22"/>
        <w:shd w:val="clear" w:color="auto" w:fill="auto"/>
        <w:spacing w:after="240"/>
        <w:ind w:left="0"/>
        <w:jc w:val="both"/>
      </w:pPr>
      <w:r>
        <w:t>(заполняется собственноручно)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7010"/>
        </w:tabs>
        <w:ind w:left="284" w:firstLine="0"/>
        <w:jc w:val="both"/>
      </w:pPr>
      <w:r>
        <w:rPr>
          <w:sz w:val="28"/>
          <w:szCs w:val="28"/>
        </w:rPr>
        <w:t xml:space="preserve">1. </w:t>
      </w:r>
      <w:r>
        <w:t>Фамилия</w:t>
      </w:r>
      <w:r>
        <w:tab/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4841"/>
        </w:tabs>
        <w:ind w:left="284" w:firstLine="0"/>
        <w:jc w:val="both"/>
      </w:pPr>
      <w:r>
        <w:t>Имя</w:t>
      </w:r>
      <w:r>
        <w:tab/>
      </w:r>
    </w:p>
    <w:p w:rsidR="004D430E" w:rsidRPr="00733248" w:rsidRDefault="004D430E" w:rsidP="004D430E">
      <w:pPr>
        <w:pStyle w:val="1"/>
        <w:shd w:val="clear" w:color="auto" w:fill="auto"/>
        <w:tabs>
          <w:tab w:val="left" w:leader="underscore" w:pos="4841"/>
        </w:tabs>
        <w:spacing w:after="280"/>
        <w:ind w:left="284" w:firstLine="0"/>
        <w:jc w:val="both"/>
      </w:pPr>
      <w:r>
        <w:t xml:space="preserve">Отчество </w:t>
      </w:r>
      <w:r>
        <w:tab/>
      </w:r>
      <w:r>
        <w:rPr>
          <w:sz w:val="20"/>
          <w:szCs w:val="20"/>
        </w:rPr>
        <w:t>Место для фотографии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1"/>
        <w:gridCol w:w="3802"/>
      </w:tblGrid>
      <w:tr w:rsidR="004D430E" w:rsidTr="00F54F43">
        <w:trPr>
          <w:trHeight w:hRule="exact" w:val="82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6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843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1424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образовательные учреждения окончили, номера дипломов).</w:t>
            </w:r>
          </w:p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диплому.</w:t>
            </w:r>
          </w:p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170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 (когда присвоены, номера дипломов, аттестатов),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859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Сведения о повышении квалификации (наименование образовательного учреждения, год обучения)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859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1957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муниципальной (региональной, федеральной) гражданской службы, воинское или специальное звание, классный чин правоохранительной службы, квалификационный разряд государственной службы, квалификационный разряд или классный чин муниципальной службы (кем и когда присвоены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 w:rsidRPr="0026142E">
              <w:rPr>
                <w:b/>
                <w:sz w:val="24"/>
                <w:szCs w:val="24"/>
              </w:rPr>
              <w:t>при наличии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859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принято решение)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859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gramStart"/>
            <w:r>
              <w:rPr>
                <w:sz w:val="24"/>
                <w:szCs w:val="24"/>
              </w:rPr>
              <w:t>Привлекались ли Вы к административной ответственности за последние 3 года (когда, за что, какое принято решение)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</w:tbl>
    <w:p w:rsidR="004D430E" w:rsidRDefault="004D430E" w:rsidP="004D430E">
      <w:pPr>
        <w:spacing w:line="1" w:lineRule="exact"/>
        <w:jc w:val="both"/>
      </w:pPr>
      <w:r>
        <w:br w:type="page"/>
      </w:r>
    </w:p>
    <w:p w:rsidR="004D430E" w:rsidRDefault="004D430E" w:rsidP="004D430E">
      <w:pPr>
        <w:spacing w:after="219" w:line="1" w:lineRule="exact"/>
        <w:jc w:val="both"/>
      </w:pPr>
    </w:p>
    <w:p w:rsidR="004D430E" w:rsidRDefault="004D430E" w:rsidP="008510E8">
      <w:pPr>
        <w:pStyle w:val="1"/>
        <w:shd w:val="clear" w:color="auto" w:fill="auto"/>
        <w:spacing w:after="220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</w:p>
    <w:tbl>
      <w:tblPr>
        <w:tblStyle w:val="ae"/>
        <w:tblW w:w="0" w:type="auto"/>
        <w:tblInd w:w="360" w:type="dxa"/>
        <w:tblLook w:val="04A0"/>
      </w:tblPr>
      <w:tblGrid>
        <w:gridCol w:w="5032"/>
        <w:gridCol w:w="4957"/>
      </w:tblGrid>
      <w:tr w:rsidR="004D430E" w:rsidTr="00F54F43">
        <w:tc>
          <w:tcPr>
            <w:tcW w:w="5174" w:type="dxa"/>
          </w:tcPr>
          <w:p w:rsidR="004D430E" w:rsidRDefault="004D430E" w:rsidP="00F54F43">
            <w:pPr>
              <w:pStyle w:val="1"/>
              <w:shd w:val="clear" w:color="auto" w:fill="auto"/>
              <w:spacing w:after="2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Допуск к государственной тайне, оформленный за период работы, службы, учебы, его форма, номер и дата (</w:t>
            </w:r>
            <w:r w:rsidRPr="0026142E">
              <w:rPr>
                <w:b/>
                <w:sz w:val="24"/>
                <w:szCs w:val="24"/>
              </w:rPr>
              <w:t>при наличии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75" w:type="dxa"/>
          </w:tcPr>
          <w:p w:rsidR="004D430E" w:rsidRDefault="004D430E" w:rsidP="00F54F43">
            <w:pPr>
              <w:pStyle w:val="1"/>
              <w:shd w:val="clear" w:color="auto" w:fill="auto"/>
              <w:spacing w:after="22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D430E" w:rsidRDefault="004D430E" w:rsidP="004D430E">
      <w:pPr>
        <w:pStyle w:val="1"/>
        <w:shd w:val="clear" w:color="auto" w:fill="auto"/>
        <w:spacing w:after="220"/>
        <w:ind w:left="360" w:firstLine="0"/>
        <w:jc w:val="both"/>
        <w:rPr>
          <w:sz w:val="24"/>
          <w:szCs w:val="24"/>
        </w:rPr>
      </w:pPr>
    </w:p>
    <w:p w:rsidR="004D430E" w:rsidRDefault="004D430E" w:rsidP="004D430E">
      <w:pPr>
        <w:pStyle w:val="1"/>
        <w:shd w:val="clear" w:color="auto" w:fill="auto"/>
        <w:spacing w:after="22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D430E" w:rsidRDefault="004D430E" w:rsidP="004D430E">
      <w:pPr>
        <w:pStyle w:val="1"/>
        <w:shd w:val="clear" w:color="auto" w:fill="auto"/>
        <w:spacing w:after="22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4"/>
        <w:gridCol w:w="1416"/>
        <w:gridCol w:w="4238"/>
        <w:gridCol w:w="2400"/>
      </w:tblGrid>
      <w:tr w:rsidR="004D430E" w:rsidTr="00F54F43">
        <w:trPr>
          <w:trHeight w:hRule="exact" w:val="293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</w:tr>
      <w:tr w:rsidR="004D430E" w:rsidTr="00F54F43">
        <w:trPr>
          <w:trHeight w:hRule="exact" w:val="28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</w:pPr>
          </w:p>
        </w:tc>
      </w:tr>
      <w:tr w:rsidR="004D430E" w:rsidTr="00F54F43">
        <w:trPr>
          <w:trHeight w:hRule="exact" w:val="56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6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5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6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6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7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</w:tbl>
    <w:p w:rsidR="004D430E" w:rsidRDefault="004D430E" w:rsidP="004D430E">
      <w:pPr>
        <w:pStyle w:val="ad"/>
        <w:shd w:val="clear" w:color="auto" w:fill="auto"/>
        <w:tabs>
          <w:tab w:val="left" w:leader="underscore" w:pos="9394"/>
        </w:tabs>
        <w:ind w:left="101"/>
        <w:jc w:val="both"/>
      </w:pPr>
      <w:r>
        <w:t>13. Государственные награды, иные награды и знаки отличия</w:t>
      </w:r>
      <w:r>
        <w:tab/>
      </w:r>
    </w:p>
    <w:p w:rsidR="004D430E" w:rsidRDefault="004D430E" w:rsidP="004D430E">
      <w:pPr>
        <w:pStyle w:val="1"/>
        <w:shd w:val="clear" w:color="auto" w:fill="auto"/>
        <w:spacing w:after="220" w:line="233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Ваши близкие родственники: муж (жена), дети, если родственники изменяли фамилию, имя, отчество, необходимо также указать их прежние фамилию, имя, отчество.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9"/>
        <w:gridCol w:w="2698"/>
        <w:gridCol w:w="1718"/>
        <w:gridCol w:w="2045"/>
        <w:gridCol w:w="1939"/>
      </w:tblGrid>
      <w:tr w:rsidR="004D430E" w:rsidTr="00F54F43">
        <w:trPr>
          <w:trHeight w:hRule="exact" w:val="139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4D430E" w:rsidTr="00F54F43">
        <w:trPr>
          <w:trHeight w:hRule="exact" w:val="56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7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7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7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7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58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</w:tbl>
    <w:p w:rsidR="004D430E" w:rsidRDefault="004D430E" w:rsidP="004D430E">
      <w:pPr>
        <w:pStyle w:val="ad"/>
        <w:shd w:val="clear" w:color="auto" w:fill="auto"/>
        <w:tabs>
          <w:tab w:val="left" w:leader="underscore" w:pos="9710"/>
        </w:tabs>
        <w:ind w:left="374"/>
        <w:jc w:val="both"/>
      </w:pPr>
      <w:r>
        <w:t>15. Отношение к воинской обязанности и воинское звание</w:t>
      </w:r>
      <w:r>
        <w:tab/>
      </w:r>
    </w:p>
    <w:p w:rsidR="004D430E" w:rsidRDefault="004D430E" w:rsidP="004D430E">
      <w:pPr>
        <w:jc w:val="both"/>
      </w:pPr>
    </w:p>
    <w:p w:rsidR="004D430E" w:rsidRDefault="004D430E" w:rsidP="004D430E">
      <w:pPr>
        <w:pStyle w:val="1"/>
        <w:numPr>
          <w:ilvl w:val="0"/>
          <w:numId w:val="9"/>
        </w:numPr>
        <w:shd w:val="clear" w:color="auto" w:fill="auto"/>
        <w:tabs>
          <w:tab w:val="left" w:pos="810"/>
          <w:tab w:val="left" w:leader="underscore" w:pos="9769"/>
        </w:tabs>
        <w:ind w:left="360" w:firstLine="20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 (адрес регистрации, фактического проживания), номер телефона (либо иной вид связи)</w:t>
      </w:r>
      <w:r>
        <w:rPr>
          <w:sz w:val="24"/>
          <w:szCs w:val="24"/>
        </w:rPr>
        <w:tab/>
      </w:r>
    </w:p>
    <w:p w:rsidR="004D430E" w:rsidRDefault="004D430E" w:rsidP="004D430E">
      <w:pPr>
        <w:pStyle w:val="1"/>
        <w:shd w:val="clear" w:color="auto" w:fill="auto"/>
        <w:tabs>
          <w:tab w:val="left" w:pos="810"/>
          <w:tab w:val="left" w:leader="underscore" w:pos="9769"/>
        </w:tabs>
        <w:jc w:val="both"/>
        <w:rPr>
          <w:sz w:val="24"/>
          <w:szCs w:val="24"/>
        </w:rPr>
      </w:pPr>
    </w:p>
    <w:p w:rsidR="004D430E" w:rsidRDefault="004D430E" w:rsidP="008510E8">
      <w:pPr>
        <w:pStyle w:val="1"/>
        <w:shd w:val="clear" w:color="auto" w:fill="auto"/>
        <w:tabs>
          <w:tab w:val="left" w:pos="810"/>
          <w:tab w:val="left" w:leader="underscore" w:pos="97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4D430E" w:rsidRDefault="004D430E" w:rsidP="004D430E">
      <w:pPr>
        <w:pStyle w:val="1"/>
        <w:shd w:val="clear" w:color="auto" w:fill="auto"/>
        <w:tabs>
          <w:tab w:val="left" w:pos="810"/>
          <w:tab w:val="left" w:leader="underscore" w:pos="9769"/>
        </w:tabs>
        <w:jc w:val="both"/>
        <w:rPr>
          <w:sz w:val="24"/>
          <w:szCs w:val="24"/>
        </w:rPr>
      </w:pPr>
    </w:p>
    <w:p w:rsidR="004D430E" w:rsidRDefault="004D430E" w:rsidP="004D430E">
      <w:pPr>
        <w:pStyle w:val="1"/>
        <w:shd w:val="clear" w:color="auto" w:fill="auto"/>
        <w:tabs>
          <w:tab w:val="left" w:pos="810"/>
          <w:tab w:val="left" w:leader="underscore" w:pos="9769"/>
        </w:tabs>
        <w:jc w:val="both"/>
        <w:rPr>
          <w:sz w:val="24"/>
          <w:szCs w:val="24"/>
        </w:rPr>
      </w:pPr>
    </w:p>
    <w:p w:rsidR="004D430E" w:rsidRDefault="004D430E" w:rsidP="004D430E">
      <w:pPr>
        <w:pStyle w:val="1"/>
        <w:numPr>
          <w:ilvl w:val="0"/>
          <w:numId w:val="9"/>
        </w:numPr>
        <w:shd w:val="clear" w:color="auto" w:fill="auto"/>
        <w:tabs>
          <w:tab w:val="left" w:pos="810"/>
          <w:tab w:val="left" w:leader="underscore" w:pos="9769"/>
        </w:tabs>
        <w:ind w:left="360" w:firstLine="20"/>
        <w:jc w:val="both"/>
        <w:rPr>
          <w:sz w:val="24"/>
          <w:szCs w:val="24"/>
        </w:rPr>
      </w:pPr>
      <w:r>
        <w:rPr>
          <w:sz w:val="24"/>
          <w:szCs w:val="24"/>
        </w:rPr>
        <w:t>Паспорт или документ, его заменяющий</w:t>
      </w:r>
      <w:r>
        <w:rPr>
          <w:sz w:val="24"/>
          <w:szCs w:val="24"/>
        </w:rPr>
        <w:tab/>
      </w:r>
    </w:p>
    <w:p w:rsidR="004D430E" w:rsidRDefault="004D430E" w:rsidP="004D430E">
      <w:pPr>
        <w:pStyle w:val="22"/>
        <w:shd w:val="clear" w:color="auto" w:fill="auto"/>
        <w:spacing w:after="0"/>
        <w:ind w:left="5863"/>
        <w:jc w:val="both"/>
        <w:rPr>
          <w:sz w:val="20"/>
          <w:szCs w:val="20"/>
        </w:rPr>
      </w:pPr>
      <w:r>
        <w:rPr>
          <w:sz w:val="20"/>
          <w:szCs w:val="20"/>
        </w:rPr>
        <w:t>(серия, номер, кем и когда выдан)</w:t>
      </w:r>
    </w:p>
    <w:p w:rsidR="004D430E" w:rsidRPr="00A12BE4" w:rsidRDefault="004D430E" w:rsidP="004D430E">
      <w:pPr>
        <w:pStyle w:val="1"/>
        <w:numPr>
          <w:ilvl w:val="0"/>
          <w:numId w:val="9"/>
        </w:numPr>
        <w:pBdr>
          <w:top w:val="single" w:sz="4" w:space="0" w:color="auto"/>
        </w:pBdr>
        <w:shd w:val="clear" w:color="auto" w:fill="auto"/>
        <w:tabs>
          <w:tab w:val="left" w:pos="810"/>
        </w:tabs>
        <w:spacing w:after="220"/>
        <w:ind w:left="360" w:firstLine="20"/>
        <w:jc w:val="both"/>
        <w:rPr>
          <w:sz w:val="24"/>
          <w:szCs w:val="24"/>
        </w:rPr>
      </w:pPr>
      <w:r w:rsidRPr="00A12BE4">
        <w:rPr>
          <w:sz w:val="24"/>
          <w:szCs w:val="24"/>
        </w:rPr>
        <w:t>Номер страхового свидетельства обязательного пенсионного страхования</w:t>
      </w:r>
      <w:r w:rsidRPr="00A12BE4">
        <w:rPr>
          <w:sz w:val="24"/>
          <w:szCs w:val="24"/>
        </w:rPr>
        <w:tab/>
      </w:r>
    </w:p>
    <w:p w:rsidR="004D430E" w:rsidRDefault="004D430E" w:rsidP="004D430E">
      <w:pPr>
        <w:pStyle w:val="1"/>
        <w:numPr>
          <w:ilvl w:val="0"/>
          <w:numId w:val="9"/>
        </w:numPr>
        <w:shd w:val="clear" w:color="auto" w:fill="auto"/>
        <w:tabs>
          <w:tab w:val="left" w:pos="810"/>
          <w:tab w:val="left" w:leader="underscore" w:pos="9769"/>
        </w:tabs>
        <w:spacing w:after="220"/>
        <w:ind w:left="360"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4D430E" w:rsidRDefault="004D430E" w:rsidP="004D430E">
      <w:pPr>
        <w:pStyle w:val="1"/>
        <w:numPr>
          <w:ilvl w:val="0"/>
          <w:numId w:val="9"/>
        </w:numPr>
        <w:shd w:val="clear" w:color="auto" w:fill="auto"/>
        <w:tabs>
          <w:tab w:val="left" w:pos="839"/>
        </w:tabs>
        <w:ind w:left="360" w:firstLine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Дополнительные сведения (участие в выборных представительных органах, другая</w:t>
      </w:r>
      <w:proofErr w:type="gramEnd"/>
    </w:p>
    <w:p w:rsidR="004D430E" w:rsidRDefault="004D430E" w:rsidP="004D430E">
      <w:pPr>
        <w:pStyle w:val="1"/>
        <w:shd w:val="clear" w:color="auto" w:fill="auto"/>
        <w:tabs>
          <w:tab w:val="left" w:leader="underscore" w:pos="9769"/>
        </w:tabs>
        <w:spacing w:after="680"/>
        <w:ind w:left="360" w:firstLine="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которую желаете сообщить о себе)</w:t>
      </w:r>
      <w:r>
        <w:rPr>
          <w:sz w:val="24"/>
          <w:szCs w:val="24"/>
        </w:rPr>
        <w:tab/>
      </w:r>
    </w:p>
    <w:p w:rsidR="004D430E" w:rsidRPr="004D430E" w:rsidRDefault="004D430E" w:rsidP="004D430E">
      <w:pPr>
        <w:pStyle w:val="1"/>
        <w:numPr>
          <w:ilvl w:val="0"/>
          <w:numId w:val="9"/>
        </w:numPr>
        <w:shd w:val="clear" w:color="auto" w:fill="auto"/>
        <w:tabs>
          <w:tab w:val="left" w:pos="819"/>
        </w:tabs>
        <w:spacing w:after="460"/>
        <w:ind w:left="360" w:firstLine="20"/>
        <w:jc w:val="both"/>
        <w:rPr>
          <w:sz w:val="24"/>
          <w:szCs w:val="24"/>
        </w:rPr>
        <w:sectPr w:rsidR="004D430E" w:rsidRPr="004D430E">
          <w:headerReference w:type="default" r:id="rId10"/>
          <w:pgSz w:w="11900" w:h="16840"/>
          <w:pgMar w:top="794" w:right="419" w:bottom="525" w:left="1348" w:header="366" w:footer="97" w:gutter="0"/>
          <w:cols w:space="720"/>
          <w:noEndnote/>
          <w:docGrid w:linePitch="360"/>
        </w:sectPr>
      </w:pPr>
      <w:r>
        <w:rPr>
          <w:sz w:val="24"/>
          <w:szCs w:val="24"/>
        </w:rPr>
        <w:t>Мне известно, что сообщение о себе в анкете заведомо ложных сведений может повлечь отказ в зачислении меня в кадровый резерв руководителей образовательных организаций, муниципального/городского района/округа «__________»</w:t>
      </w:r>
      <w:r w:rsidR="00317964" w:rsidRPr="00317964">
        <w:rPr>
          <w:noProof/>
          <w:lang w:eastAsia="ru-RU"/>
        </w:rPr>
        <w:pict>
          <v:shape id="Shape 11" o:spid="_x0000_s1028" type="#_x0000_t202" style="position:absolute;left:0;text-align:left;margin-left:84.95pt;margin-top:20pt;width:167.3pt;height:15.85pt;z-index:251661312;visibility:visible;mso-wrap-style:none;mso-wrap-distance-left:0;mso-wrap-distance-top:20pt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" filled="f" stroked="f">
            <v:path arrowok="t"/>
            <v:textbox inset="0,0,0,0">
              <w:txbxContent>
                <w:p w:rsidR="004D430E" w:rsidRDefault="004D430E" w:rsidP="004D430E">
                  <w:pPr>
                    <w:pStyle w:val="22"/>
                    <w:shd w:val="clear" w:color="auto" w:fill="auto"/>
                    <w:tabs>
                      <w:tab w:val="left" w:leader="underscore" w:pos="2285"/>
                      <w:tab w:val="left" w:leader="underscore" w:pos="3005"/>
                    </w:tabs>
                    <w:spacing w:after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202</w:t>
                  </w:r>
                  <w:r>
                    <w:rPr>
                      <w:sz w:val="24"/>
                      <w:szCs w:val="24"/>
                    </w:rPr>
                    <w:tab/>
                    <w:t>год</w:t>
                  </w:r>
                </w:p>
              </w:txbxContent>
            </v:textbox>
            <w10:wrap type="topAndBottom" anchorx="page"/>
          </v:shape>
        </w:pict>
      </w:r>
      <w:r w:rsidR="00317964" w:rsidRPr="00317964">
        <w:rPr>
          <w:noProof/>
          <w:lang w:eastAsia="ru-RU"/>
        </w:rPr>
        <w:pict>
          <v:shape id="Shape 13" o:spid="_x0000_s1029" type="#_x0000_t202" style="position:absolute;left:0;text-align:left;margin-left:373.2pt;margin-top:20pt;width:182.2pt;height:15.85pt;z-index:251662336;visibility:visible;mso-wrap-style:none;mso-wrap-distance-left:0;mso-wrap-distance-top:20pt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" filled="f" stroked="f">
            <v:path arrowok="t"/>
            <v:textbox inset="0,0,0,0">
              <w:txbxContent>
                <w:p w:rsidR="004D430E" w:rsidRDefault="004D430E" w:rsidP="004D430E">
                  <w:pPr>
                    <w:pStyle w:val="1"/>
                    <w:shd w:val="clear" w:color="auto" w:fill="auto"/>
                    <w:tabs>
                      <w:tab w:val="left" w:leader="underscore" w:pos="3643"/>
                    </w:tabs>
                    <w:ind w:firstLine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Подпись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D430E" w:rsidRDefault="004D430E" w:rsidP="008510E8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4D430E" w:rsidRDefault="004D430E" w:rsidP="004D430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4D430E" w:rsidRDefault="004D430E" w:rsidP="004D430E">
      <w:pPr>
        <w:pStyle w:val="1"/>
        <w:shd w:val="clear" w:color="auto" w:fill="auto"/>
        <w:ind w:left="4961" w:firstLine="23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формирования кадрового резерва руководителей образовательных организаций, подведомственных Комитету образования администрации муниципального района «Кыринский район»</w:t>
      </w:r>
    </w:p>
    <w:p w:rsidR="004D430E" w:rsidRDefault="004D430E" w:rsidP="004D430E">
      <w:pPr>
        <w:pStyle w:val="1"/>
        <w:shd w:val="clear" w:color="auto" w:fill="auto"/>
        <w:ind w:left="4961" w:firstLine="23"/>
        <w:jc w:val="center"/>
        <w:rPr>
          <w:sz w:val="24"/>
          <w:szCs w:val="24"/>
        </w:rPr>
      </w:pPr>
    </w:p>
    <w:p w:rsidR="004D430E" w:rsidRDefault="004D430E" w:rsidP="004D430E">
      <w:pPr>
        <w:pStyle w:val="11"/>
        <w:keepNext/>
        <w:keepLines/>
        <w:shd w:val="clear" w:color="auto" w:fill="auto"/>
        <w:spacing w:after="220" w:line="202" w:lineRule="auto"/>
      </w:pPr>
      <w:bookmarkStart w:id="15" w:name="bookmark14"/>
      <w:bookmarkStart w:id="16" w:name="bookmark15"/>
      <w:r>
        <w:t>РЕКОМЕНДАЦИЯ</w:t>
      </w:r>
      <w:bookmarkEnd w:id="15"/>
      <w:bookmarkEnd w:id="16"/>
    </w:p>
    <w:p w:rsidR="004D430E" w:rsidRPr="00F008F6" w:rsidRDefault="004D430E" w:rsidP="004D430E">
      <w:pPr>
        <w:pStyle w:val="1"/>
        <w:shd w:val="clear" w:color="auto" w:fill="auto"/>
        <w:tabs>
          <w:tab w:val="left" w:leader="underscore" w:pos="9345"/>
        </w:tabs>
        <w:spacing w:line="202" w:lineRule="auto"/>
        <w:ind w:firstLine="0"/>
        <w:jc w:val="both"/>
        <w:rPr>
          <w:u w:val="single"/>
        </w:rPr>
      </w:pPr>
      <w:r w:rsidRPr="00F008F6">
        <w:rPr>
          <w:u w:val="single"/>
        </w:rPr>
        <w:t>На_______________________________________________________</w:t>
      </w:r>
      <w:r w:rsidRPr="00F008F6">
        <w:rPr>
          <w:u w:val="single"/>
        </w:rPr>
        <w:tab/>
      </w:r>
    </w:p>
    <w:p w:rsidR="004D430E" w:rsidRPr="00F008F6" w:rsidRDefault="004D430E" w:rsidP="004D430E">
      <w:pPr>
        <w:pStyle w:val="22"/>
        <w:shd w:val="clear" w:color="auto" w:fill="auto"/>
        <w:spacing w:after="0"/>
        <w:ind w:left="0"/>
        <w:jc w:val="both"/>
        <w:rPr>
          <w:sz w:val="24"/>
          <w:szCs w:val="24"/>
        </w:rPr>
      </w:pPr>
      <w:proofErr w:type="gramStart"/>
      <w:r>
        <w:t>(фамилия, имя, отчество кандидата для включения в кадровый резерв</w:t>
      </w:r>
      <w:r>
        <w:br/>
        <w:t>руководителей образовательных организаций, подведомственных   Комитету</w:t>
      </w:r>
      <w:r>
        <w:rPr>
          <w:sz w:val="24"/>
          <w:szCs w:val="24"/>
        </w:rPr>
        <w:t xml:space="preserve">  образования администрации муниципального района «Кыринский район»</w:t>
      </w:r>
      <w:proofErr w:type="gramEnd"/>
    </w:p>
    <w:p w:rsidR="004D430E" w:rsidRDefault="004D430E" w:rsidP="004D430E">
      <w:pPr>
        <w:pStyle w:val="1"/>
        <w:shd w:val="clear" w:color="auto" w:fill="auto"/>
        <w:tabs>
          <w:tab w:val="left" w:leader="underscore" w:pos="9345"/>
        </w:tabs>
        <w:spacing w:line="202" w:lineRule="auto"/>
        <w:ind w:firstLine="0"/>
        <w:jc w:val="both"/>
        <w:rPr>
          <w:sz w:val="28"/>
          <w:szCs w:val="28"/>
        </w:rPr>
      </w:pPr>
      <w:r>
        <w:t>Я,</w:t>
      </w:r>
      <w:r>
        <w:tab/>
      </w:r>
      <w:r>
        <w:rPr>
          <w:sz w:val="28"/>
          <w:szCs w:val="28"/>
        </w:rPr>
        <w:t>,</w:t>
      </w:r>
    </w:p>
    <w:p w:rsidR="004D430E" w:rsidRDefault="004D430E" w:rsidP="004D430E">
      <w:pPr>
        <w:pStyle w:val="22"/>
        <w:shd w:val="clear" w:color="auto" w:fill="auto"/>
        <w:spacing w:after="0" w:line="233" w:lineRule="auto"/>
        <w:ind w:firstLine="160"/>
        <w:jc w:val="both"/>
      </w:pPr>
      <w:proofErr w:type="gramStart"/>
      <w:r>
        <w:t>(фамилия, имя, отчество, должность лица, дающего рекомендацию кандидату для включения в кадровый резерв руководителей образовательных организаций,</w:t>
      </w:r>
      <w:proofErr w:type="gramEnd"/>
    </w:p>
    <w:p w:rsidR="004D430E" w:rsidRDefault="004D430E" w:rsidP="004D430E">
      <w:pPr>
        <w:pStyle w:val="22"/>
        <w:shd w:val="clear" w:color="auto" w:fill="auto"/>
        <w:spacing w:after="220" w:line="233" w:lineRule="auto"/>
        <w:ind w:left="0" w:firstLine="480"/>
        <w:jc w:val="both"/>
      </w:pPr>
      <w:proofErr w:type="gramStart"/>
      <w:r>
        <w:t>подведомственных</w:t>
      </w:r>
      <w:proofErr w:type="gramEnd"/>
      <w:r>
        <w:t xml:space="preserve"> Комитету образования администрации муниципального района «Кыринский район»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9345"/>
        </w:tabs>
        <w:spacing w:after="520" w:line="202" w:lineRule="auto"/>
        <w:ind w:firstLine="0"/>
        <w:jc w:val="both"/>
      </w:pPr>
      <w:r>
        <w:t xml:space="preserve">рекомендую для включения </w:t>
      </w:r>
      <w:proofErr w:type="gramStart"/>
      <w:r>
        <w:t>в</w:t>
      </w:r>
      <w:proofErr w:type="gramEnd"/>
      <w:r>
        <w:tab/>
      </w:r>
    </w:p>
    <w:p w:rsidR="004D430E" w:rsidRDefault="004D430E" w:rsidP="004D430E">
      <w:pPr>
        <w:pStyle w:val="22"/>
        <w:pBdr>
          <w:top w:val="single" w:sz="4" w:space="0" w:color="auto"/>
        </w:pBdr>
        <w:shd w:val="clear" w:color="auto" w:fill="auto"/>
        <w:spacing w:after="220"/>
        <w:ind w:left="0"/>
        <w:jc w:val="both"/>
      </w:pPr>
      <w:r>
        <w:t>(фамилия, имя, отчество кандидата для включения в кадровый резерв)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9345"/>
        </w:tabs>
        <w:spacing w:line="202" w:lineRule="auto"/>
        <w:ind w:firstLine="0"/>
        <w:jc w:val="both"/>
      </w:pPr>
      <w:r>
        <w:t>Знаю</w:t>
      </w:r>
      <w:r>
        <w:tab/>
      </w:r>
    </w:p>
    <w:p w:rsidR="004D430E" w:rsidRDefault="004D430E" w:rsidP="004D430E">
      <w:pPr>
        <w:pStyle w:val="22"/>
        <w:shd w:val="clear" w:color="auto" w:fill="auto"/>
        <w:spacing w:after="220"/>
        <w:ind w:left="0"/>
        <w:jc w:val="both"/>
      </w:pPr>
      <w:r>
        <w:t>(фамилия, имя, отчество) (период времени)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9345"/>
        </w:tabs>
        <w:spacing w:line="202" w:lineRule="auto"/>
        <w:ind w:firstLine="0"/>
        <w:jc w:val="both"/>
      </w:pPr>
      <w:r>
        <w:t>по совместной работе</w:t>
      </w:r>
      <w:r>
        <w:tab/>
      </w:r>
    </w:p>
    <w:p w:rsidR="004D430E" w:rsidRDefault="004D430E" w:rsidP="004D430E">
      <w:pPr>
        <w:pStyle w:val="22"/>
        <w:shd w:val="clear" w:color="auto" w:fill="auto"/>
        <w:spacing w:after="440"/>
        <w:ind w:left="4560"/>
        <w:jc w:val="both"/>
      </w:pPr>
      <w:r>
        <w:t>(наименование организации)</w:t>
      </w:r>
    </w:p>
    <w:p w:rsidR="004D430E" w:rsidRDefault="004D430E" w:rsidP="004D430E">
      <w:pPr>
        <w:pStyle w:val="22"/>
        <w:pBdr>
          <w:top w:val="single" w:sz="4" w:space="0" w:color="auto"/>
        </w:pBdr>
        <w:shd w:val="clear" w:color="auto" w:fill="auto"/>
        <w:spacing w:after="220"/>
        <w:ind w:left="0"/>
        <w:jc w:val="both"/>
      </w:pPr>
      <w:r>
        <w:t>(сведения о профессиональных достижениях кандидата с указанием фактов,</w:t>
      </w:r>
      <w:r>
        <w:br/>
        <w:t>конкретных показателей и достигнутых им результатов профессиональной деятельности)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9345"/>
        </w:tabs>
        <w:spacing w:line="202" w:lineRule="auto"/>
        <w:ind w:firstLine="0"/>
        <w:jc w:val="both"/>
      </w:pPr>
      <w:r>
        <w:t>Считаю кандидатуру</w:t>
      </w:r>
      <w:r>
        <w:tab/>
      </w:r>
    </w:p>
    <w:p w:rsidR="004D430E" w:rsidRDefault="004D430E" w:rsidP="004D430E">
      <w:pPr>
        <w:pStyle w:val="22"/>
        <w:shd w:val="clear" w:color="auto" w:fill="auto"/>
        <w:spacing w:after="220"/>
        <w:ind w:left="4140"/>
        <w:jc w:val="both"/>
      </w:pPr>
      <w:r>
        <w:t>(фамилия, имя, отчества кандидата)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9345"/>
        </w:tabs>
        <w:spacing w:after="220" w:line="202" w:lineRule="auto"/>
        <w:ind w:firstLine="0"/>
        <w:jc w:val="both"/>
        <w:sectPr w:rsidR="004D430E">
          <w:headerReference w:type="default" r:id="rId11"/>
          <w:footerReference w:type="default" r:id="rId12"/>
          <w:pgSz w:w="11900" w:h="16840"/>
          <w:pgMar w:top="1144" w:right="749" w:bottom="3311" w:left="1651" w:header="0" w:footer="3" w:gutter="0"/>
          <w:pgNumType w:start="4"/>
          <w:cols w:space="720"/>
          <w:noEndnote/>
          <w:docGrid w:linePitch="360"/>
        </w:sectPr>
      </w:pPr>
      <w:proofErr w:type="gramStart"/>
      <w:r>
        <w:t>достойной</w:t>
      </w:r>
      <w:proofErr w:type="gramEnd"/>
      <w:r>
        <w:t xml:space="preserve"> для включения в</w:t>
      </w:r>
      <w:r>
        <w:tab/>
      </w:r>
    </w:p>
    <w:p w:rsidR="004D430E" w:rsidRDefault="004D430E" w:rsidP="008510E8">
      <w:pPr>
        <w:pStyle w:val="22"/>
        <w:shd w:val="clear" w:color="auto" w:fill="auto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4D430E" w:rsidRDefault="004D430E" w:rsidP="004D430E">
      <w:pPr>
        <w:pStyle w:val="22"/>
        <w:shd w:val="clear" w:color="auto" w:fill="auto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4D430E" w:rsidRDefault="004D430E" w:rsidP="004D430E">
      <w:pPr>
        <w:pStyle w:val="22"/>
        <w:shd w:val="clear" w:color="auto" w:fill="auto"/>
        <w:spacing w:after="0"/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формирования кадрового резерва руководителей образовательных организаций, подведомственных Комитету образования администрации</w:t>
      </w:r>
    </w:p>
    <w:p w:rsidR="004D430E" w:rsidRDefault="004D430E" w:rsidP="004D430E">
      <w:pPr>
        <w:pStyle w:val="22"/>
        <w:shd w:val="clear" w:color="auto" w:fill="auto"/>
        <w:spacing w:after="0"/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«Кыринский район»</w:t>
      </w:r>
    </w:p>
    <w:p w:rsidR="004D430E" w:rsidRDefault="004D430E" w:rsidP="004D430E">
      <w:pPr>
        <w:pStyle w:val="22"/>
        <w:shd w:val="clear" w:color="auto" w:fill="auto"/>
        <w:spacing w:after="0"/>
        <w:ind w:left="5041"/>
        <w:jc w:val="both"/>
        <w:rPr>
          <w:sz w:val="24"/>
          <w:szCs w:val="24"/>
        </w:rPr>
      </w:pPr>
    </w:p>
    <w:p w:rsidR="004D430E" w:rsidRDefault="004D430E" w:rsidP="004D430E">
      <w:pPr>
        <w:pStyle w:val="1"/>
        <w:shd w:val="clear" w:color="auto" w:fill="auto"/>
        <w:ind w:firstLine="0"/>
        <w:jc w:val="both"/>
      </w:pPr>
      <w:r>
        <w:t>УТВЕРЖДАЮ</w:t>
      </w:r>
    </w:p>
    <w:p w:rsidR="004D430E" w:rsidRDefault="004D430E" w:rsidP="004D430E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4D430E" w:rsidRDefault="004D430E" w:rsidP="004D430E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формированию кадрового резерва</w:t>
      </w:r>
    </w:p>
    <w:p w:rsidR="004D430E" w:rsidRDefault="004D430E" w:rsidP="004D430E">
      <w:pPr>
        <w:pStyle w:val="22"/>
        <w:shd w:val="clear" w:color="auto" w:fill="auto"/>
        <w:tabs>
          <w:tab w:val="left" w:pos="3167"/>
        </w:tabs>
        <w:spacing w:after="0"/>
        <w:ind w:left="0" w:firstLine="460"/>
        <w:jc w:val="both"/>
        <w:rPr>
          <w:sz w:val="20"/>
          <w:szCs w:val="20"/>
        </w:rPr>
      </w:pPr>
      <w:r>
        <w:rPr>
          <w:sz w:val="20"/>
          <w:szCs w:val="20"/>
        </w:rPr>
        <w:t>(подпись)                    (Ф.И.О.)</w:t>
      </w:r>
    </w:p>
    <w:p w:rsidR="004D430E" w:rsidRDefault="004D430E" w:rsidP="004D430E">
      <w:pPr>
        <w:pStyle w:val="22"/>
        <w:shd w:val="clear" w:color="auto" w:fill="auto"/>
        <w:tabs>
          <w:tab w:val="left" w:leader="underscore" w:pos="864"/>
          <w:tab w:val="left" w:leader="underscore" w:pos="2914"/>
        </w:tabs>
        <w:spacing w:after="0"/>
        <w:ind w:left="0"/>
        <w:jc w:val="both"/>
      </w:pPr>
      <w:r>
        <w:t>«</w:t>
      </w:r>
      <w:r>
        <w:tab/>
        <w:t>»</w:t>
      </w:r>
      <w:r>
        <w:tab/>
        <w:t>20_ г.</w:t>
      </w:r>
    </w:p>
    <w:p w:rsidR="004D430E" w:rsidRDefault="004D430E" w:rsidP="004D430E">
      <w:pPr>
        <w:pStyle w:val="1"/>
        <w:shd w:val="clear" w:color="auto" w:fill="auto"/>
        <w:ind w:firstLine="0"/>
        <w:jc w:val="both"/>
        <w:rPr>
          <w:b/>
          <w:bCs/>
        </w:rPr>
      </w:pPr>
    </w:p>
    <w:p w:rsidR="004D430E" w:rsidRDefault="004D430E" w:rsidP="004D430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ПЛАН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9286"/>
        </w:tabs>
        <w:ind w:firstLine="0"/>
        <w:jc w:val="both"/>
      </w:pPr>
      <w:r>
        <w:t>индивидуальной подготовки</w:t>
      </w:r>
      <w:r>
        <w:tab/>
        <w:t>.</w:t>
      </w:r>
    </w:p>
    <w:p w:rsidR="004D430E" w:rsidRDefault="004D430E" w:rsidP="004D430E">
      <w:pPr>
        <w:pStyle w:val="22"/>
        <w:shd w:val="clear" w:color="auto" w:fill="auto"/>
        <w:spacing w:after="180"/>
        <w:ind w:left="6120"/>
        <w:jc w:val="both"/>
      </w:pPr>
      <w:r>
        <w:t>(Ф.И.О.)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9286"/>
        </w:tabs>
        <w:ind w:firstLine="0"/>
        <w:jc w:val="both"/>
      </w:pPr>
      <w:proofErr w:type="gramStart"/>
      <w:r>
        <w:t>зачисленного</w:t>
      </w:r>
      <w:proofErr w:type="gramEnd"/>
      <w:r>
        <w:t xml:space="preserve"> в кадровый резерв руководителей образовательных организаций, подведомственных _______________________________________ на должность</w:t>
      </w:r>
      <w:r>
        <w:tab/>
      </w:r>
    </w:p>
    <w:p w:rsidR="004D430E" w:rsidRDefault="004D430E" w:rsidP="004D430E">
      <w:pPr>
        <w:pStyle w:val="22"/>
        <w:shd w:val="clear" w:color="auto" w:fill="auto"/>
        <w:spacing w:after="0"/>
        <w:jc w:val="both"/>
        <w:rPr>
          <w:sz w:val="24"/>
          <w:szCs w:val="24"/>
        </w:rPr>
      </w:pPr>
      <w:r w:rsidRPr="005D71DA">
        <w:rPr>
          <w:sz w:val="20"/>
          <w:szCs w:val="20"/>
        </w:rPr>
        <w:t>наименование  органа управления образованием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9286"/>
        </w:tabs>
        <w:ind w:firstLine="0"/>
        <w:jc w:val="both"/>
      </w:pPr>
    </w:p>
    <w:p w:rsidR="004D430E" w:rsidRDefault="004D430E" w:rsidP="004D430E">
      <w:pPr>
        <w:pStyle w:val="ad"/>
        <w:shd w:val="clear" w:color="auto" w:fill="auto"/>
        <w:tabs>
          <w:tab w:val="left" w:leader="underscore" w:pos="1469"/>
        </w:tabs>
        <w:ind w:left="82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>
        <w:rPr>
          <w:sz w:val="26"/>
          <w:szCs w:val="26"/>
        </w:rPr>
        <w:tab/>
        <w:t>год</w:t>
      </w:r>
    </w:p>
    <w:p w:rsidR="004D430E" w:rsidRDefault="004D430E" w:rsidP="004D430E">
      <w:pPr>
        <w:pStyle w:val="ad"/>
        <w:shd w:val="clear" w:color="auto" w:fill="auto"/>
        <w:tabs>
          <w:tab w:val="left" w:leader="underscore" w:pos="1469"/>
        </w:tabs>
        <w:ind w:left="82"/>
        <w:jc w:val="both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3826"/>
        <w:gridCol w:w="2400"/>
        <w:gridCol w:w="2400"/>
      </w:tblGrid>
      <w:tr w:rsidR="004D430E" w:rsidTr="00F54F43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pStyle w:val="ab"/>
              <w:shd w:val="clear" w:color="auto" w:fill="auto"/>
              <w:spacing w:line="22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4D430E" w:rsidTr="00F54F43"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  <w:tr w:rsidR="004D430E" w:rsidTr="00F54F43">
        <w:trPr>
          <w:trHeight w:hRule="exact" w:val="3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0E" w:rsidRDefault="004D430E" w:rsidP="00F54F43">
            <w:pPr>
              <w:jc w:val="both"/>
              <w:rPr>
                <w:sz w:val="10"/>
                <w:szCs w:val="10"/>
              </w:rPr>
            </w:pPr>
          </w:p>
        </w:tc>
      </w:tr>
    </w:tbl>
    <w:p w:rsidR="004D430E" w:rsidRDefault="004D430E" w:rsidP="004D430E">
      <w:pPr>
        <w:spacing w:after="179" w:line="1" w:lineRule="exact"/>
        <w:jc w:val="both"/>
      </w:pPr>
    </w:p>
    <w:p w:rsidR="004D430E" w:rsidRDefault="004D430E" w:rsidP="004D430E">
      <w:pPr>
        <w:pStyle w:val="1"/>
        <w:shd w:val="clear" w:color="auto" w:fill="auto"/>
        <w:tabs>
          <w:tab w:val="left" w:leader="underscore" w:pos="6360"/>
          <w:tab w:val="left" w:leader="underscore" w:pos="8654"/>
        </w:tabs>
        <w:ind w:firstLine="0"/>
        <w:jc w:val="both"/>
      </w:pPr>
      <w:proofErr w:type="gramStart"/>
      <w:r>
        <w:t>Зачисленный в кадровый резерв</w:t>
      </w:r>
      <w:r>
        <w:tab/>
      </w:r>
      <w:r>
        <w:tab/>
      </w:r>
      <w:proofErr w:type="gramEnd"/>
    </w:p>
    <w:p w:rsidR="004D430E" w:rsidRDefault="004D430E" w:rsidP="004D430E">
      <w:pPr>
        <w:pStyle w:val="22"/>
        <w:shd w:val="clear" w:color="auto" w:fill="auto"/>
        <w:tabs>
          <w:tab w:val="left" w:pos="7923"/>
        </w:tabs>
        <w:spacing w:after="180"/>
        <w:ind w:left="4700"/>
        <w:jc w:val="both"/>
      </w:pPr>
      <w:r>
        <w:t>(подпись)</w:t>
      </w:r>
      <w:r>
        <w:tab/>
        <w:t>(Ф.И.О.)</w:t>
      </w:r>
    </w:p>
    <w:p w:rsidR="004D430E" w:rsidRDefault="004D430E" w:rsidP="004D430E">
      <w:pPr>
        <w:pStyle w:val="1"/>
        <w:shd w:val="clear" w:color="auto" w:fill="auto"/>
        <w:ind w:firstLine="0"/>
        <w:jc w:val="both"/>
      </w:pPr>
      <w:r>
        <w:t>Согласовано:</w:t>
      </w:r>
    </w:p>
    <w:p w:rsidR="004D430E" w:rsidRDefault="004D430E" w:rsidP="004D430E">
      <w:pPr>
        <w:pStyle w:val="1"/>
        <w:shd w:val="clear" w:color="auto" w:fill="auto"/>
        <w:tabs>
          <w:tab w:val="left" w:leader="underscore" w:pos="6629"/>
          <w:tab w:val="left" w:leader="underscore" w:pos="8654"/>
        </w:tabs>
        <w:spacing w:line="230" w:lineRule="auto"/>
        <w:ind w:firstLine="0"/>
        <w:jc w:val="both"/>
      </w:pPr>
      <w:r>
        <w:t xml:space="preserve">Начальник </w:t>
      </w:r>
      <w:r>
        <w:tab/>
      </w:r>
      <w:r>
        <w:tab/>
      </w:r>
    </w:p>
    <w:p w:rsidR="004D430E" w:rsidRDefault="004D430E" w:rsidP="004D430E">
      <w:pPr>
        <w:pStyle w:val="22"/>
        <w:shd w:val="clear" w:color="auto" w:fill="auto"/>
        <w:tabs>
          <w:tab w:val="left" w:pos="7923"/>
        </w:tabs>
        <w:spacing w:after="620"/>
        <w:ind w:left="5420"/>
        <w:jc w:val="both"/>
      </w:pPr>
      <w:r>
        <w:t>(подпись)</w:t>
      </w:r>
      <w:r>
        <w:tab/>
        <w:t>(Ф.И.О.)</w:t>
      </w:r>
    </w:p>
    <w:p w:rsidR="004D430E" w:rsidRDefault="004D430E" w:rsidP="004D430E">
      <w:pPr>
        <w:pStyle w:val="1"/>
        <w:shd w:val="clear" w:color="auto" w:fill="auto"/>
        <w:spacing w:line="223" w:lineRule="auto"/>
        <w:ind w:firstLine="0"/>
        <w:jc w:val="center"/>
      </w:pPr>
      <w:r>
        <w:rPr>
          <w:b/>
          <w:bCs/>
        </w:rPr>
        <w:t>ЗАКЛЮЧЕНИЕ</w:t>
      </w:r>
    </w:p>
    <w:p w:rsidR="004D430E" w:rsidRDefault="004D430E" w:rsidP="004D430E">
      <w:pPr>
        <w:pStyle w:val="1"/>
        <w:shd w:val="clear" w:color="auto" w:fill="auto"/>
        <w:spacing w:after="9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(о возможности или невозможности рекомендовать кандидата на замещение должности, по которой он состоит в кадровом резерве, целесообразности продолжения подготовки, корректировке индивидуального плана, исключения из кадрового резерва)</w:t>
      </w:r>
    </w:p>
    <w:p w:rsidR="004D430E" w:rsidRDefault="004D430E" w:rsidP="004D430E">
      <w:pPr>
        <w:pStyle w:val="1"/>
        <w:pBdr>
          <w:top w:val="single" w:sz="4" w:space="0" w:color="auto"/>
        </w:pBdr>
        <w:shd w:val="clear" w:color="auto" w:fill="auto"/>
        <w:ind w:firstLine="0"/>
        <w:jc w:val="both"/>
      </w:pPr>
      <w:r>
        <w:t>Председатель комиссии</w:t>
      </w:r>
    </w:p>
    <w:p w:rsidR="004D430E" w:rsidRPr="00834C9C" w:rsidRDefault="004D430E" w:rsidP="004D430E">
      <w:pPr>
        <w:pStyle w:val="a3"/>
        <w:ind w:left="0"/>
        <w:jc w:val="both"/>
        <w:rPr>
          <w:sz w:val="20"/>
          <w:szCs w:val="20"/>
        </w:rPr>
      </w:pPr>
      <w:r>
        <w:t>по формированию кадрового резерва_______________________</w:t>
      </w:r>
    </w:p>
    <w:p w:rsidR="00235E3B" w:rsidRPr="00235E3B" w:rsidRDefault="00235E3B" w:rsidP="004D430E">
      <w:pPr>
        <w:jc w:val="both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4D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E4" w:rsidRDefault="00572CE4">
      <w:r>
        <w:separator/>
      </w:r>
    </w:p>
  </w:endnote>
  <w:endnote w:type="continuationSeparator" w:id="0">
    <w:p w:rsidR="00572CE4" w:rsidRDefault="0057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0E" w:rsidRDefault="0031796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49" type="#_x0000_t202" style="position:absolute;margin-left:113.3pt;margin-top:676.4pt;width:406.3pt;height:12.65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" filled="f" stroked="f">
          <v:path arrowok="t"/>
          <v:textbox style="mso-fit-shape-to-text:t" inset="0,0,0,0">
            <w:txbxContent>
              <w:p w:rsidR="004D430E" w:rsidRDefault="004D430E">
                <w:pPr>
                  <w:pStyle w:val="20"/>
                  <w:shd w:val="clear" w:color="auto" w:fill="auto"/>
                  <w:tabs>
                    <w:tab w:val="right" w:pos="4867"/>
                    <w:tab w:val="right" w:pos="8126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(дата)</w:t>
                </w:r>
                <w:r>
                  <w:rPr>
                    <w:sz w:val="22"/>
                    <w:szCs w:val="22"/>
                  </w:rPr>
                  <w:tab/>
                  <w:t>(фамилия, имя, отечество)</w:t>
                </w:r>
                <w:r>
                  <w:rPr>
                    <w:sz w:val="22"/>
                    <w:szCs w:val="22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E4" w:rsidRDefault="00572CE4">
      <w:r>
        <w:separator/>
      </w:r>
    </w:p>
  </w:footnote>
  <w:footnote w:type="continuationSeparator" w:id="0">
    <w:p w:rsidR="00572CE4" w:rsidRDefault="0057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13276"/>
      <w:docPartObj>
        <w:docPartGallery w:val="Page Numbers (Top of Page)"/>
        <w:docPartUnique/>
      </w:docPartObj>
    </w:sdtPr>
    <w:sdtContent>
      <w:p w:rsidR="00F62253" w:rsidRDefault="00317964">
        <w:pPr>
          <w:pStyle w:val="a7"/>
          <w:jc w:val="center"/>
        </w:pPr>
        <w:r>
          <w:fldChar w:fldCharType="begin"/>
        </w:r>
        <w:r w:rsidR="00D06963">
          <w:instrText>PAGE   \* MERGEFORMAT</w:instrText>
        </w:r>
        <w:r>
          <w:fldChar w:fldCharType="separate"/>
        </w:r>
        <w:r w:rsidR="002C03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2253" w:rsidRDefault="00572C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0E" w:rsidRDefault="0031796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2" type="#_x0000_t202" style="position:absolute;margin-left:574.2pt;margin-top:86.15pt;width:5.45pt;height:13.8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" filled="f" stroked="f">
          <v:path arrowok="t"/>
          <v:textbox style="mso-fit-shape-to-text:t" inset="0,0,0,0">
            <w:txbxContent>
              <w:p w:rsidR="004D430E" w:rsidRDefault="004D430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0E" w:rsidRDefault="0031796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51" type="#_x0000_t202" style="position:absolute;margin-left:332.2pt;margin-top:43.85pt;width:5.45pt;height:13.8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" filled="f" stroked="f">
          <v:path arrowok="t"/>
          <v:textbox style="mso-fit-shape-to-text:t" inset="0,0,0,0">
            <w:txbxContent>
              <w:p w:rsidR="004D430E" w:rsidRDefault="004D430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0E" w:rsidRDefault="004D430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0E" w:rsidRDefault="0031796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50" type="#_x0000_t202" style="position:absolute;margin-left:332.15pt;margin-top:44pt;width:5.45pt;height:13.8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" filled="f" stroked="f">
          <v:path arrowok="t"/>
          <v:textbox style="mso-fit-shape-to-text:t" inset="0,0,0,0">
            <w:txbxContent>
              <w:p w:rsidR="004D430E" w:rsidRDefault="004D430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DD6"/>
    <w:multiLevelType w:val="multilevel"/>
    <w:tmpl w:val="86E0D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451E2"/>
    <w:multiLevelType w:val="multilevel"/>
    <w:tmpl w:val="2848AB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02571"/>
    <w:multiLevelType w:val="multilevel"/>
    <w:tmpl w:val="373A2E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D139D"/>
    <w:multiLevelType w:val="multilevel"/>
    <w:tmpl w:val="A954A69C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  <w:sz w:val="26"/>
      </w:rPr>
    </w:lvl>
  </w:abstractNum>
  <w:abstractNum w:abstractNumId="5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94D"/>
    <w:multiLevelType w:val="multilevel"/>
    <w:tmpl w:val="1F30DC7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075821"/>
    <w:rsid w:val="00100C60"/>
    <w:rsid w:val="00166EEB"/>
    <w:rsid w:val="00235E3B"/>
    <w:rsid w:val="00241215"/>
    <w:rsid w:val="002C0351"/>
    <w:rsid w:val="002D4059"/>
    <w:rsid w:val="002D4561"/>
    <w:rsid w:val="00313193"/>
    <w:rsid w:val="00317964"/>
    <w:rsid w:val="00326226"/>
    <w:rsid w:val="003F1FCF"/>
    <w:rsid w:val="0042713F"/>
    <w:rsid w:val="00494A5E"/>
    <w:rsid w:val="004D430E"/>
    <w:rsid w:val="004F5478"/>
    <w:rsid w:val="00572CE4"/>
    <w:rsid w:val="005F6D2F"/>
    <w:rsid w:val="00626E4F"/>
    <w:rsid w:val="00644768"/>
    <w:rsid w:val="00652506"/>
    <w:rsid w:val="00660E7E"/>
    <w:rsid w:val="007C3F93"/>
    <w:rsid w:val="008510E8"/>
    <w:rsid w:val="008624C8"/>
    <w:rsid w:val="008900DF"/>
    <w:rsid w:val="008D7790"/>
    <w:rsid w:val="008E5B53"/>
    <w:rsid w:val="0094527C"/>
    <w:rsid w:val="009B2A5E"/>
    <w:rsid w:val="00A617CD"/>
    <w:rsid w:val="00B44F1F"/>
    <w:rsid w:val="00C0428C"/>
    <w:rsid w:val="00D06963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E5B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E5B53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4D430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4D430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4D43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D430E"/>
    <w:pPr>
      <w:widowControl w:val="0"/>
      <w:shd w:val="clear" w:color="auto" w:fill="FFFFFF"/>
      <w:spacing w:line="223" w:lineRule="auto"/>
      <w:jc w:val="center"/>
      <w:outlineLvl w:val="0"/>
    </w:pPr>
    <w:rPr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4D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4D43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Другое_"/>
    <w:basedOn w:val="a0"/>
    <w:link w:val="ab"/>
    <w:rsid w:val="004D43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4D430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b">
    <w:name w:val="Другое"/>
    <w:basedOn w:val="a"/>
    <w:link w:val="aa"/>
    <w:rsid w:val="004D430E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D4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4D4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430E"/>
    <w:pPr>
      <w:widowControl w:val="0"/>
      <w:shd w:val="clear" w:color="auto" w:fill="FFFFFF"/>
      <w:spacing w:after="310"/>
      <w:ind w:left="680"/>
    </w:pPr>
    <w:rPr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4D430E"/>
    <w:pPr>
      <w:widowControl w:val="0"/>
      <w:shd w:val="clear" w:color="auto" w:fill="FFFFFF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4D43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E5B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E5B53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4D430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4D430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4D43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D430E"/>
    <w:pPr>
      <w:widowControl w:val="0"/>
      <w:shd w:val="clear" w:color="auto" w:fill="FFFFFF"/>
      <w:spacing w:line="223" w:lineRule="auto"/>
      <w:jc w:val="center"/>
      <w:outlineLvl w:val="0"/>
    </w:pPr>
    <w:rPr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4D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4D43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Другое_"/>
    <w:basedOn w:val="a0"/>
    <w:link w:val="ab"/>
    <w:rsid w:val="004D43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4D430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b">
    <w:name w:val="Другое"/>
    <w:basedOn w:val="a"/>
    <w:link w:val="aa"/>
    <w:rsid w:val="004D430E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D4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4D4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430E"/>
    <w:pPr>
      <w:widowControl w:val="0"/>
      <w:shd w:val="clear" w:color="auto" w:fill="FFFFFF"/>
      <w:spacing w:after="310"/>
      <w:ind w:left="680"/>
    </w:pPr>
    <w:rPr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4D430E"/>
    <w:pPr>
      <w:widowControl w:val="0"/>
      <w:shd w:val="clear" w:color="auto" w:fill="FFFFFF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4D43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</cp:revision>
  <cp:lastPrinted>2022-10-05T00:46:00Z</cp:lastPrinted>
  <dcterms:created xsi:type="dcterms:W3CDTF">2022-10-05T00:38:00Z</dcterms:created>
  <dcterms:modified xsi:type="dcterms:W3CDTF">2022-10-06T00:32:00Z</dcterms:modified>
</cp:coreProperties>
</file>