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D051D4">
        <w:rPr>
          <w:sz w:val="28"/>
        </w:rPr>
        <w:t>О</w:t>
      </w:r>
      <w:r>
        <w:rPr>
          <w:sz w:val="28"/>
        </w:rPr>
        <w:t>т</w:t>
      </w:r>
      <w:r w:rsidR="00D051D4">
        <w:rPr>
          <w:sz w:val="28"/>
        </w:rPr>
        <w:t xml:space="preserve"> </w:t>
      </w:r>
      <w:bookmarkStart w:id="0" w:name="_GoBack"/>
      <w:bookmarkEnd w:id="0"/>
      <w:r w:rsidR="00D051D4">
        <w:rPr>
          <w:sz w:val="28"/>
        </w:rPr>
        <w:t>07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D051D4">
        <w:rPr>
          <w:sz w:val="28"/>
        </w:rPr>
        <w:t xml:space="preserve"> 805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A0D54" w:rsidRPr="004D7C1D" w:rsidRDefault="004A0D54" w:rsidP="004A0D54">
      <w:pPr>
        <w:jc w:val="center"/>
        <w:rPr>
          <w:b/>
          <w:sz w:val="28"/>
          <w:szCs w:val="28"/>
        </w:rPr>
      </w:pPr>
      <w:r w:rsidRPr="004D7C1D">
        <w:rPr>
          <w:b/>
          <w:sz w:val="28"/>
          <w:szCs w:val="28"/>
        </w:rPr>
        <w:t xml:space="preserve">Об индексации с 1 октября 2022 года окладов (должностных окладов),  </w:t>
      </w:r>
    </w:p>
    <w:p w:rsidR="004A0D54" w:rsidRPr="004D7C1D" w:rsidRDefault="004A0D54" w:rsidP="004A0D54">
      <w:pPr>
        <w:jc w:val="center"/>
        <w:rPr>
          <w:b/>
          <w:sz w:val="28"/>
          <w:szCs w:val="28"/>
        </w:rPr>
      </w:pPr>
      <w:r w:rsidRPr="004D7C1D">
        <w:rPr>
          <w:b/>
          <w:sz w:val="28"/>
          <w:szCs w:val="28"/>
        </w:rPr>
        <w:t>ставок заработной платы работников муниципальных учреждений  муниципального района «Кыринский район»</w:t>
      </w:r>
    </w:p>
    <w:p w:rsidR="004A0D54" w:rsidRPr="004D7C1D" w:rsidRDefault="004A0D54" w:rsidP="004A0D54">
      <w:pPr>
        <w:jc w:val="center"/>
        <w:rPr>
          <w:b/>
          <w:sz w:val="28"/>
          <w:szCs w:val="28"/>
        </w:rPr>
      </w:pPr>
    </w:p>
    <w:p w:rsidR="004A0D54" w:rsidRPr="004D7C1D" w:rsidRDefault="004A0D54" w:rsidP="004A0D54">
      <w:pPr>
        <w:ind w:firstLine="709"/>
        <w:jc w:val="both"/>
        <w:rPr>
          <w:sz w:val="28"/>
          <w:szCs w:val="28"/>
        </w:rPr>
      </w:pPr>
      <w:proofErr w:type="gramStart"/>
      <w:r w:rsidRPr="004D7C1D">
        <w:rPr>
          <w:sz w:val="28"/>
          <w:szCs w:val="28"/>
        </w:rPr>
        <w:t>В соответствии со статьей 26 Устава муниципального района «Кыринский район», руководствуясь  п.3 Постановления Правительства Забайкальского края  от 30 сентября 2022 года № 441 «Об индексации с 1 октября 2022 года  окладов (должностных окладов), ставок заработной платы работников государственных учреждений  Забайкальского края», в целях повышения  уровня оплаты труда  работников муниципальных учреждений, администрация муниципального района «Кыринский район» постановляет:</w:t>
      </w:r>
      <w:proofErr w:type="gramEnd"/>
    </w:p>
    <w:p w:rsidR="004A0D54" w:rsidRPr="004D7C1D" w:rsidRDefault="004A0D54" w:rsidP="004A0D54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>1. Проиндексировать   с   01   октября   2022 года    на    4,0 %   оклады</w:t>
      </w:r>
    </w:p>
    <w:p w:rsidR="004A0D54" w:rsidRPr="004D7C1D" w:rsidRDefault="004A0D54" w:rsidP="004A0D54">
      <w:pPr>
        <w:jc w:val="both"/>
        <w:rPr>
          <w:sz w:val="28"/>
          <w:szCs w:val="28"/>
        </w:rPr>
      </w:pPr>
      <w:proofErr w:type="gramStart"/>
      <w:r w:rsidRPr="004D7C1D">
        <w:rPr>
          <w:sz w:val="28"/>
          <w:szCs w:val="28"/>
        </w:rPr>
        <w:t>(должностные оклады), ставки  заработной платы работников муниципальных учреждений  муниципального района «Кыринский район», на которых не распространяется действие Указа Президента Российской Федерации  от 07 мая 2012 года № 597 «О мероприятиях по реализации  государственной социальной политики», Указа Президента Российской Федерации  от 01 июня 2012 года № 761 «О национальной стратегии  действий в интересах детей на 2012-</w:t>
      </w:r>
      <w:r w:rsidR="00DC793B">
        <w:rPr>
          <w:sz w:val="28"/>
          <w:szCs w:val="28"/>
        </w:rPr>
        <w:t>2017 годы»</w:t>
      </w:r>
      <w:r w:rsidRPr="004D7C1D">
        <w:rPr>
          <w:sz w:val="28"/>
          <w:szCs w:val="28"/>
        </w:rPr>
        <w:t>, Указа Президента Российской Федерации  от 28</w:t>
      </w:r>
      <w:proofErr w:type="gramEnd"/>
      <w:r w:rsidRPr="004D7C1D">
        <w:rPr>
          <w:sz w:val="28"/>
          <w:szCs w:val="28"/>
        </w:rPr>
        <w:t xml:space="preserve">  декабря 2012 года № 1688 «О некоторых мерах по реализации государственной политики в сфере защиты детей-сирот и детей, ставшихся без попечения родителей» (далее - указы Президента Российской Федера</w:t>
      </w:r>
      <w:r w:rsidR="00DC793B">
        <w:rPr>
          <w:sz w:val="28"/>
          <w:szCs w:val="28"/>
        </w:rPr>
        <w:t>ции)</w:t>
      </w:r>
      <w:r w:rsidRPr="004D7C1D">
        <w:rPr>
          <w:sz w:val="28"/>
          <w:szCs w:val="28"/>
        </w:rPr>
        <w:t xml:space="preserve">. </w:t>
      </w:r>
    </w:p>
    <w:p w:rsidR="004A0D54" w:rsidRPr="004D7C1D" w:rsidRDefault="004D7C1D" w:rsidP="004D7C1D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2. </w:t>
      </w:r>
      <w:r w:rsidR="004A0D54" w:rsidRPr="004D7C1D">
        <w:rPr>
          <w:sz w:val="28"/>
          <w:szCs w:val="28"/>
        </w:rPr>
        <w:t>Индексацию  осуществить   в  пределах утвержденного фонда оплаты</w:t>
      </w:r>
      <w:r w:rsidRPr="004D7C1D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труда за счет бюджетных ассигнований,  предусмотренных главному распорядителю  бюджетных сре</w:t>
      </w:r>
      <w:proofErr w:type="gramStart"/>
      <w:r w:rsidR="004A0D54" w:rsidRPr="004D7C1D">
        <w:rPr>
          <w:sz w:val="28"/>
          <w:szCs w:val="28"/>
        </w:rPr>
        <w:t>дств  в с</w:t>
      </w:r>
      <w:proofErr w:type="gramEnd"/>
      <w:r w:rsidR="004A0D54" w:rsidRPr="004D7C1D">
        <w:rPr>
          <w:sz w:val="28"/>
          <w:szCs w:val="28"/>
        </w:rPr>
        <w:t>оответствии с решением Совета муниципального района «Кыринский район» от 29 декаб</w:t>
      </w:r>
      <w:r w:rsidR="00DC793B">
        <w:rPr>
          <w:sz w:val="28"/>
          <w:szCs w:val="28"/>
        </w:rPr>
        <w:t>ря 2021 года № 54 «</w:t>
      </w:r>
      <w:r w:rsidR="004A0D54" w:rsidRPr="004D7C1D">
        <w:rPr>
          <w:sz w:val="28"/>
          <w:szCs w:val="28"/>
        </w:rPr>
        <w:t>О бюджете муниципального района «Кыринский район» на 2022 год и плановый период 2023 и 2024 годов».</w:t>
      </w:r>
    </w:p>
    <w:p w:rsidR="004A0D54" w:rsidRPr="004D7C1D" w:rsidRDefault="004D7C1D" w:rsidP="004A0D54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3. </w:t>
      </w:r>
      <w:r w:rsidR="004A0D54" w:rsidRPr="004D7C1D">
        <w:rPr>
          <w:sz w:val="28"/>
          <w:szCs w:val="28"/>
        </w:rPr>
        <w:t xml:space="preserve">Рекомендовать   органам    местного       самоуправления      </w:t>
      </w:r>
      <w:proofErr w:type="gramStart"/>
      <w:r w:rsidR="004A0D54" w:rsidRPr="004D7C1D">
        <w:rPr>
          <w:sz w:val="28"/>
          <w:szCs w:val="28"/>
        </w:rPr>
        <w:t>сельских</w:t>
      </w:r>
      <w:proofErr w:type="gramEnd"/>
    </w:p>
    <w:p w:rsidR="004A0D54" w:rsidRPr="004D7C1D" w:rsidRDefault="004A0D54" w:rsidP="004D7C1D">
      <w:pPr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поселений   муниципального района «Кыринский район» проиндексировать  на 4,0% с 1 октября 2022 года оклады (должностные оклады), ставки  заработной платы работников, на которых  не распространяется действие указов Президента Российской Федерации. </w:t>
      </w:r>
    </w:p>
    <w:p w:rsidR="004A0D54" w:rsidRPr="004D7C1D" w:rsidRDefault="004D7C1D" w:rsidP="004A0D54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4. </w:t>
      </w:r>
      <w:r w:rsidR="004A0D54" w:rsidRPr="004D7C1D">
        <w:rPr>
          <w:sz w:val="28"/>
          <w:szCs w:val="28"/>
        </w:rPr>
        <w:t>Действие</w:t>
      </w:r>
      <w:r w:rsidR="00DC793B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настоящего постановления</w:t>
      </w:r>
      <w:r w:rsidR="00DC793B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распространить</w:t>
      </w:r>
      <w:r w:rsidR="00DC793B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 правоотношения, возникшие  с 01 октября 2022 года.</w:t>
      </w:r>
    </w:p>
    <w:p w:rsidR="007C3F93" w:rsidRDefault="004D7C1D" w:rsidP="004D7C1D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lastRenderedPageBreak/>
        <w:t xml:space="preserve">5. </w:t>
      </w:r>
      <w:r w:rsidR="004A0D54" w:rsidRPr="004D7C1D">
        <w:rPr>
          <w:sz w:val="28"/>
          <w:szCs w:val="28"/>
        </w:rPr>
        <w:t xml:space="preserve">Настоящее </w:t>
      </w:r>
      <w:r w:rsidRPr="004D7C1D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обнародовать на стенде администрации муниципального района «Кыринский район» и </w:t>
      </w:r>
      <w:r w:rsidR="004A0D54" w:rsidRPr="004D7C1D">
        <w:rPr>
          <w:sz w:val="28"/>
          <w:szCs w:val="28"/>
        </w:rPr>
        <w:t xml:space="preserve"> </w:t>
      </w:r>
      <w:r w:rsidRPr="004D7C1D">
        <w:rPr>
          <w:sz w:val="28"/>
          <w:szCs w:val="28"/>
        </w:rPr>
        <w:t xml:space="preserve">разместить на </w:t>
      </w:r>
      <w:r w:rsidR="004A0D54" w:rsidRPr="004D7C1D">
        <w:rPr>
          <w:sz w:val="28"/>
          <w:szCs w:val="28"/>
        </w:rPr>
        <w:t>официальном сайте  муниципа</w:t>
      </w:r>
      <w:r>
        <w:rPr>
          <w:sz w:val="28"/>
          <w:szCs w:val="28"/>
        </w:rPr>
        <w:t>льного района «Кыринский район».</w:t>
      </w:r>
    </w:p>
    <w:p w:rsidR="004D7C1D" w:rsidRDefault="004D7C1D" w:rsidP="004D7C1D">
      <w:pPr>
        <w:ind w:firstLine="709"/>
        <w:jc w:val="both"/>
        <w:rPr>
          <w:sz w:val="28"/>
          <w:szCs w:val="28"/>
        </w:rPr>
      </w:pPr>
    </w:p>
    <w:p w:rsidR="004D7C1D" w:rsidRDefault="004D7C1D" w:rsidP="004D7C1D">
      <w:pPr>
        <w:ind w:firstLine="709"/>
        <w:jc w:val="both"/>
        <w:rPr>
          <w:sz w:val="28"/>
          <w:szCs w:val="28"/>
        </w:rPr>
      </w:pPr>
    </w:p>
    <w:p w:rsidR="004D7C1D" w:rsidRPr="004D7C1D" w:rsidRDefault="004D7C1D" w:rsidP="004D7C1D">
      <w:pPr>
        <w:ind w:firstLine="709"/>
        <w:jc w:val="both"/>
        <w:rPr>
          <w:sz w:val="28"/>
          <w:szCs w:val="28"/>
        </w:rPr>
      </w:pPr>
    </w:p>
    <w:p w:rsidR="00644768" w:rsidRPr="004D7C1D" w:rsidRDefault="00DD35FE" w:rsidP="00644768">
      <w:pPr>
        <w:rPr>
          <w:sz w:val="28"/>
          <w:szCs w:val="28"/>
        </w:rPr>
      </w:pPr>
      <w:r w:rsidRPr="004D7C1D">
        <w:rPr>
          <w:sz w:val="28"/>
          <w:szCs w:val="28"/>
        </w:rPr>
        <w:t>Глава</w:t>
      </w:r>
      <w:r w:rsidR="00644768" w:rsidRPr="004D7C1D">
        <w:rPr>
          <w:sz w:val="28"/>
          <w:szCs w:val="28"/>
        </w:rPr>
        <w:t xml:space="preserve"> муниципального района</w:t>
      </w:r>
    </w:p>
    <w:p w:rsidR="00644768" w:rsidRPr="004D7C1D" w:rsidRDefault="00644768" w:rsidP="00644768">
      <w:pPr>
        <w:rPr>
          <w:sz w:val="28"/>
          <w:szCs w:val="28"/>
        </w:rPr>
      </w:pPr>
      <w:r w:rsidRPr="004D7C1D">
        <w:rPr>
          <w:sz w:val="28"/>
          <w:szCs w:val="28"/>
        </w:rPr>
        <w:t xml:space="preserve">«Кыринский район»                                     </w:t>
      </w:r>
      <w:r w:rsidR="0094527C" w:rsidRPr="004D7C1D">
        <w:rPr>
          <w:sz w:val="28"/>
          <w:szCs w:val="28"/>
        </w:rPr>
        <w:t xml:space="preserve">              </w:t>
      </w:r>
      <w:r w:rsidR="003F1FCF" w:rsidRPr="004D7C1D">
        <w:rPr>
          <w:sz w:val="28"/>
          <w:szCs w:val="28"/>
        </w:rPr>
        <w:t xml:space="preserve">     </w:t>
      </w:r>
      <w:r w:rsidR="00DC7552" w:rsidRPr="004D7C1D">
        <w:rPr>
          <w:sz w:val="28"/>
          <w:szCs w:val="28"/>
        </w:rPr>
        <w:t xml:space="preserve">           </w:t>
      </w:r>
      <w:r w:rsidR="007C3F93" w:rsidRPr="004D7C1D">
        <w:rPr>
          <w:sz w:val="28"/>
          <w:szCs w:val="28"/>
        </w:rPr>
        <w:t xml:space="preserve">    </w:t>
      </w:r>
      <w:r w:rsidR="00DC7552" w:rsidRPr="004D7C1D">
        <w:rPr>
          <w:sz w:val="28"/>
          <w:szCs w:val="28"/>
        </w:rPr>
        <w:t xml:space="preserve">   </w:t>
      </w:r>
      <w:r w:rsidR="00DD35FE" w:rsidRPr="004D7C1D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Pr="00235E3B" w:rsidRDefault="008272C9" w:rsidP="004A0D54">
      <w:pPr>
        <w:rPr>
          <w:sz w:val="26"/>
          <w:szCs w:val="26"/>
        </w:rPr>
      </w:pPr>
    </w:p>
    <w:sectPr w:rsidR="008272C9" w:rsidRPr="00235E3B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A0"/>
    <w:multiLevelType w:val="hybridMultilevel"/>
    <w:tmpl w:val="D270BA08"/>
    <w:lvl w:ilvl="0" w:tplc="EE02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AA1"/>
    <w:multiLevelType w:val="hybridMultilevel"/>
    <w:tmpl w:val="B8B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A0D54"/>
    <w:rsid w:val="004D7C1D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7790"/>
    <w:rsid w:val="0094527C"/>
    <w:rsid w:val="009B2A5E"/>
    <w:rsid w:val="00A617CD"/>
    <w:rsid w:val="00B44F1F"/>
    <w:rsid w:val="00D051D4"/>
    <w:rsid w:val="00DC7552"/>
    <w:rsid w:val="00DC793B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2022-10-07T05:09:00Z</cp:lastPrinted>
  <dcterms:created xsi:type="dcterms:W3CDTF">2022-10-07T05:06:00Z</dcterms:created>
  <dcterms:modified xsi:type="dcterms:W3CDTF">2022-10-07T07:54:00Z</dcterms:modified>
</cp:coreProperties>
</file>