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E3488B">
        <w:rPr>
          <w:sz w:val="28"/>
        </w:rPr>
        <w:t>29</w:t>
      </w:r>
      <w:r>
        <w:rPr>
          <w:sz w:val="28"/>
        </w:rPr>
        <w:t xml:space="preserve"> </w:t>
      </w:r>
      <w:r w:rsidR="00B82936">
        <w:rPr>
          <w:sz w:val="28"/>
        </w:rPr>
        <w:t xml:space="preserve">ноября 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</w:t>
      </w:r>
      <w:r w:rsidR="00E3488B">
        <w:rPr>
          <w:sz w:val="28"/>
        </w:rPr>
        <w:t>927</w:t>
      </w:r>
      <w:r>
        <w:rPr>
          <w:sz w:val="28"/>
        </w:rPr>
        <w:t xml:space="preserve">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FA6C26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9C1B32" w:rsidRDefault="009C1B32" w:rsidP="009C1B32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t xml:space="preserve">О дополнительной мере социальной поддержки отдельной категории граждан в виде </w:t>
      </w:r>
      <w:r>
        <w:rPr>
          <w:b/>
          <w:sz w:val="28"/>
          <w:szCs w:val="28"/>
          <w:lang w:eastAsia="en-US"/>
        </w:rPr>
        <w:t>внеочередного предоставления их детям мест в  муниципальных дошкольных образовательных организациях и общеобразовательных организациях, реализующих программы дошкольного образования муниципального района « Кыринский район»</w:t>
      </w:r>
    </w:p>
    <w:p w:rsidR="009C1B32" w:rsidRDefault="009C1B32" w:rsidP="009C1B32">
      <w:pPr>
        <w:tabs>
          <w:tab w:val="left" w:pos="3620"/>
        </w:tabs>
        <w:jc w:val="both"/>
        <w:rPr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9C1B32" w:rsidRPr="00F80A47" w:rsidRDefault="009C1B32" w:rsidP="009C1B32">
      <w:pPr>
        <w:pStyle w:val="a6"/>
        <w:ind w:firstLine="709"/>
        <w:contextualSpacing/>
        <w:jc w:val="both"/>
        <w:rPr>
          <w:b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В</w:t>
      </w:r>
      <w:r w:rsidRPr="00F80A47">
        <w:rPr>
          <w:bCs/>
          <w:iCs/>
          <w:sz w:val="28"/>
          <w:szCs w:val="28"/>
        </w:rPr>
        <w:t xml:space="preserve"> целях предоставления дополнительной меры социальной поддержки отдельной категории граждан Российской Федерации, в соответствии </w:t>
      </w:r>
      <w:r w:rsidRPr="00F80A47">
        <w:rPr>
          <w:sz w:val="28"/>
          <w:szCs w:val="28"/>
        </w:rPr>
        <w:t xml:space="preserve">с частью 3 статьи 26.3-1 Федерального закона </w:t>
      </w:r>
      <w:r w:rsidRPr="00F80A47">
        <w:rPr>
          <w:sz w:val="28"/>
          <w:szCs w:val="28"/>
        </w:rPr>
        <w:br/>
        <w:t xml:space="preserve">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пунктом 7 части 2 статьи 34 Федерального закона от 29 декабря 2012 года № 273-ФЗ </w:t>
      </w:r>
      <w:r w:rsidRPr="00F80A47">
        <w:rPr>
          <w:sz w:val="28"/>
          <w:szCs w:val="28"/>
        </w:rPr>
        <w:br/>
        <w:t>«Об образовании в Российской</w:t>
      </w:r>
      <w:proofErr w:type="gramEnd"/>
      <w:r w:rsidRPr="00F80A47">
        <w:rPr>
          <w:sz w:val="28"/>
          <w:szCs w:val="28"/>
        </w:rPr>
        <w:t xml:space="preserve"> Федерации» и Постановления Правительства Забайкальского края «О </w:t>
      </w:r>
      <w:r w:rsidRPr="00F80A47">
        <w:rPr>
          <w:bCs/>
          <w:color w:val="000000"/>
          <w:sz w:val="28"/>
          <w:szCs w:val="28"/>
        </w:rPr>
        <w:t xml:space="preserve">дополнительной мере социальной поддержки отдельной категории граждан в виде </w:t>
      </w:r>
      <w:r w:rsidRPr="00F80A47">
        <w:rPr>
          <w:sz w:val="28"/>
          <w:szCs w:val="28"/>
          <w:lang w:eastAsia="en-US"/>
        </w:rPr>
        <w:t>внеочередного предоставления их детям мест в государственных и муниципальных дошкольных образовательных организациях Забайкальского края»</w:t>
      </w:r>
      <w:r w:rsidRPr="00F80A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 546 от  15 ноября 2022 года, руководствуясь ст. 26 Устава муниципального района «Кыринский район»</w:t>
      </w:r>
      <w:r w:rsidRPr="00F80A47">
        <w:rPr>
          <w:bCs/>
          <w:sz w:val="28"/>
          <w:szCs w:val="28"/>
        </w:rPr>
        <w:t xml:space="preserve">                                           </w:t>
      </w:r>
      <w:r>
        <w:rPr>
          <w:bCs/>
          <w:sz w:val="28"/>
          <w:szCs w:val="28"/>
        </w:rPr>
        <w:t xml:space="preserve">                           </w:t>
      </w:r>
      <w:r w:rsidRPr="00F80A47">
        <w:rPr>
          <w:bCs/>
          <w:sz w:val="28"/>
          <w:szCs w:val="28"/>
        </w:rPr>
        <w:t>админи</w:t>
      </w:r>
      <w:r>
        <w:rPr>
          <w:bCs/>
          <w:sz w:val="28"/>
          <w:szCs w:val="28"/>
        </w:rPr>
        <w:t>страция муниципального района «Кыринский район» постановляет:</w:t>
      </w:r>
    </w:p>
    <w:p w:rsidR="009C1B32" w:rsidRDefault="009C1B32" w:rsidP="009C1B3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F80A47">
        <w:rPr>
          <w:sz w:val="28"/>
          <w:szCs w:val="28"/>
          <w:lang w:eastAsia="en-US"/>
        </w:rPr>
        <w:t xml:space="preserve">1. </w:t>
      </w:r>
      <w:proofErr w:type="gramStart"/>
      <w:r w:rsidRPr="00F80A47">
        <w:rPr>
          <w:sz w:val="28"/>
          <w:szCs w:val="28"/>
          <w:lang w:eastAsia="en-US"/>
        </w:rPr>
        <w:t>Установить</w:t>
      </w:r>
      <w:r>
        <w:rPr>
          <w:sz w:val="28"/>
          <w:szCs w:val="28"/>
          <w:lang w:eastAsia="en-US"/>
        </w:rPr>
        <w:t xml:space="preserve">, что в период проведения специальной военной операции детям военнослужащих и сотрудников федеральных органов исполнительной власти,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призванных на военную службу по мобилизации, </w:t>
      </w:r>
      <w:r>
        <w:rPr>
          <w:rStyle w:val="FontStyle12"/>
          <w:rFonts w:eastAsia="Arial Unicode MS"/>
          <w:sz w:val="28"/>
          <w:szCs w:val="28"/>
          <w:lang w:eastAsia="ar-SA"/>
        </w:rPr>
        <w:t>граждан Российской Федерации, добровольно поступивших в добровольческие формирования, созданные</w:t>
      </w:r>
      <w:r>
        <w:rPr>
          <w:rFonts w:eastAsia="Arial Unicode MS"/>
          <w:sz w:val="28"/>
          <w:szCs w:val="28"/>
          <w:lang w:eastAsia="ar-SA"/>
        </w:rPr>
        <w:t xml:space="preserve"> в соответствии с федеральным законом,</w:t>
      </w:r>
      <w:r>
        <w:rPr>
          <w:sz w:val="28"/>
          <w:szCs w:val="28"/>
          <w:lang w:eastAsia="en-US"/>
        </w:rPr>
        <w:t xml:space="preserve"> принимающих  (принимавших) участие в специальной</w:t>
      </w:r>
      <w:proofErr w:type="gramEnd"/>
      <w:r>
        <w:rPr>
          <w:sz w:val="28"/>
          <w:szCs w:val="28"/>
          <w:lang w:eastAsia="en-US"/>
        </w:rPr>
        <w:t xml:space="preserve"> военной операции,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 (далее – военнослужащие), места в  муниципальных дошкольных образовательных организациях и общеобразовательных организациях Кыринского района</w:t>
      </w:r>
      <w:r>
        <w:rPr>
          <w:sz w:val="28"/>
          <w:szCs w:val="28"/>
        </w:rPr>
        <w:t xml:space="preserve"> предоставляются во внеочередном порядке. </w:t>
      </w:r>
    </w:p>
    <w:p w:rsidR="009C1B32" w:rsidRDefault="009C1B32" w:rsidP="009C1B3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2. Установить, что детям военнослужащих, погибших (умерших) при исполнении обязанностей военной службы (службы),</w:t>
      </w:r>
      <w:r>
        <w:rPr>
          <w:rFonts w:eastAsia="Arial Unicode MS"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en-US"/>
        </w:rPr>
        <w:t xml:space="preserve">места в  муниципальных дошкольных образовательных организациях и </w:t>
      </w:r>
      <w:proofErr w:type="gramStart"/>
      <w:r>
        <w:rPr>
          <w:sz w:val="28"/>
          <w:szCs w:val="28"/>
          <w:lang w:eastAsia="en-US"/>
        </w:rPr>
        <w:t xml:space="preserve">организациях, </w:t>
      </w:r>
      <w:r>
        <w:rPr>
          <w:sz w:val="28"/>
          <w:szCs w:val="28"/>
          <w:lang w:eastAsia="en-US"/>
        </w:rPr>
        <w:lastRenderedPageBreak/>
        <w:t>реализующих программы дошкольного образования Кыринского района пр</w:t>
      </w:r>
      <w:r>
        <w:rPr>
          <w:sz w:val="28"/>
          <w:szCs w:val="28"/>
        </w:rPr>
        <w:t>едоставляются</w:t>
      </w:r>
      <w:proofErr w:type="gramEnd"/>
      <w:r>
        <w:rPr>
          <w:sz w:val="28"/>
          <w:szCs w:val="28"/>
        </w:rPr>
        <w:t xml:space="preserve"> во внеочередном порядке. </w:t>
      </w:r>
    </w:p>
    <w:p w:rsidR="009C1B32" w:rsidRDefault="009C1B32" w:rsidP="009C1B3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«Кыринский район» по   общественному самоуправлению</w:t>
      </w:r>
      <w:r w:rsidRPr="00922EFE">
        <w:rPr>
          <w:sz w:val="28"/>
          <w:szCs w:val="28"/>
        </w:rPr>
        <w:t>, социальной сферы, межнациональным и межконфессиональным отношениям.</w:t>
      </w:r>
    </w:p>
    <w:p w:rsidR="00E44093" w:rsidRDefault="009C1B32" w:rsidP="009C1B32">
      <w:pPr>
        <w:tabs>
          <w:tab w:val="left" w:pos="8789"/>
          <w:tab w:val="left" w:pos="921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подлежит официальному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  и вступает в силу на следующий день после обнародования в порядке, установленном Уставом муниципального района «Кыринский район».</w:t>
      </w:r>
    </w:p>
    <w:p w:rsidR="007C3F93" w:rsidRDefault="007C3F93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AB22C2" w:rsidRDefault="009C1B32" w:rsidP="009C1B32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235E3B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Кыринский</w:t>
      </w:r>
      <w:proofErr w:type="spellEnd"/>
      <w:r>
        <w:rPr>
          <w:sz w:val="28"/>
          <w:szCs w:val="28"/>
        </w:rPr>
        <w:t xml:space="preserve">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 xml:space="preserve">Л.Ц. </w:t>
      </w:r>
      <w:proofErr w:type="spellStart"/>
      <w:r w:rsidR="00DD35FE">
        <w:rPr>
          <w:sz w:val="28"/>
          <w:szCs w:val="28"/>
        </w:rPr>
        <w:t>Сакияева</w:t>
      </w:r>
      <w:proofErr w:type="spellEnd"/>
    </w:p>
    <w:p w:rsidR="00235E3B" w:rsidRPr="00235E3B" w:rsidRDefault="00235E3B" w:rsidP="009C1B32">
      <w:pPr>
        <w:rPr>
          <w:sz w:val="26"/>
          <w:szCs w:val="26"/>
        </w:rPr>
      </w:pPr>
    </w:p>
    <w:sectPr w:rsidR="00235E3B" w:rsidRPr="00235E3B" w:rsidSect="009D1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2487"/>
    <w:multiLevelType w:val="hybridMultilevel"/>
    <w:tmpl w:val="F4D06C58"/>
    <w:lvl w:ilvl="0" w:tplc="E8C21818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0677C0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D29FEC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D065DC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0811D6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64D47C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C6A18C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10B33C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722692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B02037"/>
    <w:multiLevelType w:val="hybridMultilevel"/>
    <w:tmpl w:val="1C068C1E"/>
    <w:lvl w:ilvl="0" w:tplc="FBB4B656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44B98C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D88558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209E30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36EC22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0A149E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F873AE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042152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DCAC82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1924DC"/>
    <w:multiLevelType w:val="hybridMultilevel"/>
    <w:tmpl w:val="A3B4CA68"/>
    <w:lvl w:ilvl="0" w:tplc="A028911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E8E5D9C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3E8680A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C0012AC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BA393A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FB4740C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3D4820E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D8E42C4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FB6EC42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97DD8"/>
    <w:multiLevelType w:val="hybridMultilevel"/>
    <w:tmpl w:val="19D2E382"/>
    <w:lvl w:ilvl="0" w:tplc="9C8664A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12F91A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BEA882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B0FF60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6E7A6E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C0B4FE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684CB6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243BB6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56475C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8582B49"/>
    <w:multiLevelType w:val="hybridMultilevel"/>
    <w:tmpl w:val="7DC434F4"/>
    <w:lvl w:ilvl="0" w:tplc="FDCE69E0">
      <w:start w:val="1"/>
      <w:numFmt w:val="decimal"/>
      <w:lvlText w:val="%1."/>
      <w:lvlJc w:val="left"/>
      <w:pPr>
        <w:ind w:left="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B4E67BC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6469172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EB4A8D8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D445DD6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F94133A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A3EDA0E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902D658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BEA39DE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16C1E"/>
    <w:rsid w:val="00026AA4"/>
    <w:rsid w:val="00100C60"/>
    <w:rsid w:val="00166EEB"/>
    <w:rsid w:val="00235E3B"/>
    <w:rsid w:val="002D4059"/>
    <w:rsid w:val="002D4561"/>
    <w:rsid w:val="00313193"/>
    <w:rsid w:val="00326226"/>
    <w:rsid w:val="003F1FCF"/>
    <w:rsid w:val="0042713F"/>
    <w:rsid w:val="00494A5E"/>
    <w:rsid w:val="004F5478"/>
    <w:rsid w:val="005364DB"/>
    <w:rsid w:val="005F6D2F"/>
    <w:rsid w:val="006143EB"/>
    <w:rsid w:val="00626E4F"/>
    <w:rsid w:val="00644768"/>
    <w:rsid w:val="00652506"/>
    <w:rsid w:val="00660E7E"/>
    <w:rsid w:val="007B16B6"/>
    <w:rsid w:val="007C3F93"/>
    <w:rsid w:val="00821B90"/>
    <w:rsid w:val="008624C8"/>
    <w:rsid w:val="008900DF"/>
    <w:rsid w:val="008D7790"/>
    <w:rsid w:val="0094527C"/>
    <w:rsid w:val="009B2A5E"/>
    <w:rsid w:val="009C1B32"/>
    <w:rsid w:val="009D13EF"/>
    <w:rsid w:val="00A617CD"/>
    <w:rsid w:val="00AB22C2"/>
    <w:rsid w:val="00B44F1F"/>
    <w:rsid w:val="00B82936"/>
    <w:rsid w:val="00DC7552"/>
    <w:rsid w:val="00DD35FE"/>
    <w:rsid w:val="00E3488B"/>
    <w:rsid w:val="00E34F7D"/>
    <w:rsid w:val="00E44093"/>
    <w:rsid w:val="00E7577B"/>
    <w:rsid w:val="00EA4185"/>
    <w:rsid w:val="00F87B6B"/>
    <w:rsid w:val="00FA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36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C1B32"/>
    <w:rPr>
      <w:rFonts w:ascii="Times New Roman" w:hAnsi="Times New Roman" w:cs="Times New Roman" w:hint="defaul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36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C1B32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5</cp:revision>
  <cp:lastPrinted>2022-11-29T00:00:00Z</cp:lastPrinted>
  <dcterms:created xsi:type="dcterms:W3CDTF">2022-11-28T03:05:00Z</dcterms:created>
  <dcterms:modified xsi:type="dcterms:W3CDTF">2022-11-29T01:26:00Z</dcterms:modified>
</cp:coreProperties>
</file>