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B5" w:rsidRDefault="008F6394" w:rsidP="007E4C20">
      <w:pPr>
        <w:pStyle w:val="Title"/>
        <w:jc w:val="both"/>
        <w:rPr>
          <w:rFonts w:ascii="Times New Roman" w:hAnsi="Times New Roman" w:cs="Times New Roman"/>
          <w:sz w:val="28"/>
          <w:szCs w:val="28"/>
        </w:rPr>
      </w:pPr>
      <w:r>
        <w:rPr>
          <w:rFonts w:ascii="Times New Roman" w:hAnsi="Times New Roman" w:cs="Times New Roman"/>
          <w:sz w:val="28"/>
          <w:szCs w:val="28"/>
        </w:rPr>
        <w:t xml:space="preserve"> </w:t>
      </w:r>
    </w:p>
    <w:p w:rsidR="00CE4EA8" w:rsidRPr="002951B4" w:rsidRDefault="00CE4EA8" w:rsidP="00450990">
      <w:pPr>
        <w:pStyle w:val="Title"/>
        <w:rPr>
          <w:rFonts w:ascii="Times New Roman" w:hAnsi="Times New Roman" w:cs="Times New Roman"/>
          <w:sz w:val="28"/>
          <w:szCs w:val="28"/>
        </w:rPr>
      </w:pPr>
      <w:r w:rsidRPr="002951B4">
        <w:rPr>
          <w:rFonts w:ascii="Times New Roman" w:hAnsi="Times New Roman" w:cs="Times New Roman"/>
          <w:sz w:val="28"/>
          <w:szCs w:val="28"/>
        </w:rPr>
        <w:t xml:space="preserve">Совет </w:t>
      </w:r>
      <w:r w:rsidR="0033531E">
        <w:rPr>
          <w:rFonts w:ascii="Times New Roman" w:hAnsi="Times New Roman" w:cs="Times New Roman"/>
          <w:sz w:val="28"/>
          <w:szCs w:val="28"/>
        </w:rPr>
        <w:t>сельского поселения «</w:t>
      </w:r>
      <w:r w:rsidR="003C3516">
        <w:rPr>
          <w:rFonts w:ascii="Times New Roman" w:hAnsi="Times New Roman" w:cs="Times New Roman"/>
          <w:sz w:val="28"/>
          <w:szCs w:val="28"/>
        </w:rPr>
        <w:t>Хапчерангинское</w:t>
      </w:r>
      <w:r w:rsidRPr="002951B4">
        <w:rPr>
          <w:rFonts w:ascii="Times New Roman" w:hAnsi="Times New Roman" w:cs="Times New Roman"/>
          <w:sz w:val="28"/>
          <w:szCs w:val="28"/>
        </w:rPr>
        <w:t xml:space="preserve">» </w:t>
      </w:r>
    </w:p>
    <w:p w:rsidR="00CE4EA8" w:rsidRPr="002951B4" w:rsidRDefault="00CE4EA8" w:rsidP="00450990">
      <w:pPr>
        <w:pStyle w:val="Title"/>
        <w:rPr>
          <w:rFonts w:ascii="Times New Roman" w:hAnsi="Times New Roman" w:cs="Times New Roman"/>
          <w:sz w:val="28"/>
          <w:szCs w:val="28"/>
        </w:rPr>
      </w:pPr>
      <w:r w:rsidRPr="002951B4">
        <w:rPr>
          <w:rFonts w:ascii="Times New Roman" w:hAnsi="Times New Roman" w:cs="Times New Roman"/>
          <w:sz w:val="28"/>
          <w:szCs w:val="28"/>
        </w:rPr>
        <w:t>РЕШЕНИЕ</w:t>
      </w:r>
    </w:p>
    <w:p w:rsidR="00CE4EA8" w:rsidRPr="002951B4" w:rsidRDefault="00CE4EA8" w:rsidP="00450990">
      <w:pPr>
        <w:rPr>
          <w:rFonts w:ascii="Times New Roman" w:hAnsi="Times New Roman"/>
          <w:sz w:val="28"/>
          <w:szCs w:val="28"/>
        </w:rPr>
      </w:pPr>
    </w:p>
    <w:p w:rsidR="00CE4EA8" w:rsidRPr="002951B4" w:rsidRDefault="007E4C20" w:rsidP="00450990">
      <w:pPr>
        <w:rPr>
          <w:rFonts w:ascii="Times New Roman" w:hAnsi="Times New Roman"/>
          <w:sz w:val="28"/>
          <w:szCs w:val="28"/>
        </w:rPr>
      </w:pPr>
      <w:r>
        <w:rPr>
          <w:rFonts w:ascii="Times New Roman" w:hAnsi="Times New Roman"/>
          <w:sz w:val="28"/>
          <w:szCs w:val="28"/>
        </w:rPr>
        <w:t>О</w:t>
      </w:r>
      <w:r w:rsidR="00CE4EA8" w:rsidRPr="002951B4">
        <w:rPr>
          <w:rFonts w:ascii="Times New Roman" w:hAnsi="Times New Roman"/>
          <w:sz w:val="28"/>
          <w:szCs w:val="28"/>
        </w:rPr>
        <w:t>т</w:t>
      </w:r>
      <w:r>
        <w:rPr>
          <w:rFonts w:ascii="Times New Roman" w:hAnsi="Times New Roman"/>
          <w:sz w:val="28"/>
          <w:szCs w:val="28"/>
        </w:rPr>
        <w:t xml:space="preserve"> </w:t>
      </w:r>
      <w:r w:rsidR="009B6928">
        <w:rPr>
          <w:rFonts w:ascii="Times New Roman" w:hAnsi="Times New Roman"/>
          <w:sz w:val="28"/>
          <w:szCs w:val="28"/>
        </w:rPr>
        <w:t xml:space="preserve"> 14</w:t>
      </w:r>
      <w:r w:rsidR="003C3516">
        <w:rPr>
          <w:rFonts w:ascii="Times New Roman" w:hAnsi="Times New Roman"/>
          <w:sz w:val="28"/>
          <w:szCs w:val="28"/>
        </w:rPr>
        <w:t xml:space="preserve">  </w:t>
      </w:r>
      <w:r w:rsidR="009B6928">
        <w:rPr>
          <w:rFonts w:ascii="Times New Roman" w:hAnsi="Times New Roman"/>
          <w:sz w:val="28"/>
          <w:szCs w:val="28"/>
        </w:rPr>
        <w:t>октября</w:t>
      </w:r>
      <w:r w:rsidR="00CE4EA8" w:rsidRPr="002951B4">
        <w:rPr>
          <w:rFonts w:ascii="Times New Roman" w:hAnsi="Times New Roman"/>
          <w:sz w:val="28"/>
          <w:szCs w:val="28"/>
        </w:rPr>
        <w:t xml:space="preserve">  20</w:t>
      </w:r>
      <w:r w:rsidR="005F734F" w:rsidRPr="002951B4">
        <w:rPr>
          <w:rFonts w:ascii="Times New Roman" w:hAnsi="Times New Roman"/>
          <w:sz w:val="28"/>
          <w:szCs w:val="28"/>
        </w:rPr>
        <w:t>2</w:t>
      </w:r>
      <w:r w:rsidR="002A2AB5">
        <w:rPr>
          <w:rFonts w:ascii="Times New Roman" w:hAnsi="Times New Roman"/>
          <w:sz w:val="28"/>
          <w:szCs w:val="28"/>
        </w:rPr>
        <w:t>2</w:t>
      </w:r>
      <w:r w:rsidR="00CE4EA8" w:rsidRPr="002951B4">
        <w:rPr>
          <w:rFonts w:ascii="Times New Roman" w:hAnsi="Times New Roman"/>
          <w:sz w:val="28"/>
          <w:szCs w:val="28"/>
        </w:rPr>
        <w:t xml:space="preserve"> года</w:t>
      </w:r>
      <w:r w:rsidR="00CE4EA8" w:rsidRPr="002951B4">
        <w:rPr>
          <w:rFonts w:ascii="Times New Roman" w:hAnsi="Times New Roman"/>
          <w:sz w:val="28"/>
          <w:szCs w:val="28"/>
        </w:rPr>
        <w:tab/>
      </w:r>
      <w:r w:rsidR="00CE4EA8" w:rsidRPr="002951B4">
        <w:rPr>
          <w:rFonts w:ascii="Times New Roman" w:hAnsi="Times New Roman"/>
          <w:sz w:val="28"/>
          <w:szCs w:val="28"/>
        </w:rPr>
        <w:tab/>
      </w:r>
      <w:r w:rsidR="00CE4EA8" w:rsidRPr="002951B4">
        <w:rPr>
          <w:rFonts w:ascii="Times New Roman" w:hAnsi="Times New Roman"/>
          <w:sz w:val="28"/>
          <w:szCs w:val="28"/>
        </w:rPr>
        <w:tab/>
        <w:t xml:space="preserve"> </w:t>
      </w:r>
      <w:r>
        <w:rPr>
          <w:rFonts w:ascii="Times New Roman" w:hAnsi="Times New Roman"/>
          <w:sz w:val="28"/>
          <w:szCs w:val="28"/>
        </w:rPr>
        <w:tab/>
      </w:r>
      <w:r w:rsidR="005F734F" w:rsidRPr="002951B4">
        <w:rPr>
          <w:rFonts w:ascii="Times New Roman" w:hAnsi="Times New Roman"/>
          <w:sz w:val="28"/>
          <w:szCs w:val="28"/>
        </w:rPr>
        <w:tab/>
      </w:r>
      <w:r w:rsidR="00CE4EA8" w:rsidRPr="002951B4">
        <w:rPr>
          <w:rFonts w:ascii="Times New Roman" w:hAnsi="Times New Roman"/>
          <w:sz w:val="28"/>
          <w:szCs w:val="28"/>
        </w:rPr>
        <w:t xml:space="preserve">№ </w:t>
      </w:r>
      <w:r w:rsidR="009B6928">
        <w:rPr>
          <w:rFonts w:ascii="Times New Roman" w:hAnsi="Times New Roman"/>
          <w:sz w:val="28"/>
          <w:szCs w:val="28"/>
        </w:rPr>
        <w:t>9</w:t>
      </w:r>
      <w:r w:rsidR="00CE4EA8" w:rsidRPr="002951B4">
        <w:rPr>
          <w:rFonts w:ascii="Times New Roman" w:hAnsi="Times New Roman"/>
          <w:sz w:val="28"/>
          <w:szCs w:val="28"/>
        </w:rPr>
        <w:tab/>
      </w:r>
      <w:r w:rsidR="00CE4EA8" w:rsidRPr="002951B4">
        <w:rPr>
          <w:rFonts w:ascii="Times New Roman" w:hAnsi="Times New Roman"/>
          <w:sz w:val="28"/>
          <w:szCs w:val="28"/>
        </w:rPr>
        <w:tab/>
      </w:r>
      <w:r w:rsidR="00CE4EA8" w:rsidRPr="002951B4">
        <w:rPr>
          <w:rFonts w:ascii="Times New Roman" w:hAnsi="Times New Roman"/>
          <w:sz w:val="28"/>
          <w:szCs w:val="28"/>
        </w:rPr>
        <w:tab/>
      </w:r>
      <w:r w:rsidR="005F734F" w:rsidRPr="002951B4">
        <w:rPr>
          <w:rFonts w:ascii="Times New Roman" w:hAnsi="Times New Roman"/>
          <w:sz w:val="28"/>
          <w:szCs w:val="28"/>
        </w:rPr>
        <w:tab/>
      </w:r>
      <w:r w:rsidR="005F734F" w:rsidRPr="002951B4">
        <w:rPr>
          <w:rFonts w:ascii="Times New Roman" w:hAnsi="Times New Roman"/>
          <w:sz w:val="28"/>
          <w:szCs w:val="28"/>
        </w:rPr>
        <w:tab/>
      </w:r>
      <w:r w:rsidR="005F734F" w:rsidRPr="002951B4">
        <w:rPr>
          <w:rFonts w:ascii="Times New Roman" w:hAnsi="Times New Roman"/>
          <w:sz w:val="28"/>
          <w:szCs w:val="28"/>
        </w:rPr>
        <w:tab/>
      </w:r>
      <w:r w:rsidR="005F734F" w:rsidRPr="002951B4">
        <w:rPr>
          <w:rFonts w:ascii="Times New Roman" w:hAnsi="Times New Roman"/>
          <w:sz w:val="28"/>
          <w:szCs w:val="28"/>
        </w:rPr>
        <w:tab/>
      </w:r>
      <w:r>
        <w:rPr>
          <w:rFonts w:ascii="Times New Roman" w:hAnsi="Times New Roman"/>
          <w:sz w:val="28"/>
          <w:szCs w:val="28"/>
        </w:rPr>
        <w:t xml:space="preserve">      </w:t>
      </w:r>
      <w:proofErr w:type="gramStart"/>
      <w:r w:rsidR="00815CDF">
        <w:rPr>
          <w:rFonts w:ascii="Times New Roman" w:hAnsi="Times New Roman"/>
          <w:sz w:val="28"/>
          <w:szCs w:val="28"/>
        </w:rPr>
        <w:t>с</w:t>
      </w:r>
      <w:proofErr w:type="gramEnd"/>
      <w:r w:rsidR="00815CDF">
        <w:rPr>
          <w:rFonts w:ascii="Times New Roman" w:hAnsi="Times New Roman"/>
          <w:sz w:val="28"/>
          <w:szCs w:val="28"/>
        </w:rPr>
        <w:t>. Хапчеранга</w:t>
      </w:r>
    </w:p>
    <w:p w:rsidR="00CE4EA8" w:rsidRPr="002951B4" w:rsidRDefault="00CE4EA8" w:rsidP="00450990">
      <w:pPr>
        <w:rPr>
          <w:rFonts w:ascii="Times New Roman" w:hAnsi="Times New Roman"/>
          <w:sz w:val="28"/>
          <w:szCs w:val="28"/>
        </w:rPr>
      </w:pPr>
    </w:p>
    <w:p w:rsidR="00CE4EA8" w:rsidRPr="002951B4" w:rsidRDefault="00CE4EA8" w:rsidP="00450990">
      <w:pPr>
        <w:pStyle w:val="Title"/>
        <w:rPr>
          <w:rFonts w:ascii="Times New Roman" w:hAnsi="Times New Roman" w:cs="Times New Roman"/>
          <w:sz w:val="28"/>
          <w:szCs w:val="28"/>
        </w:rPr>
      </w:pPr>
      <w:r w:rsidRPr="002951B4">
        <w:rPr>
          <w:rFonts w:ascii="Times New Roman" w:hAnsi="Times New Roman" w:cs="Times New Roman"/>
          <w:sz w:val="28"/>
          <w:szCs w:val="28"/>
        </w:rPr>
        <w:t xml:space="preserve">О внесении изменений в решение Совета </w:t>
      </w:r>
      <w:r w:rsidR="0033531E">
        <w:rPr>
          <w:rFonts w:ascii="Times New Roman" w:hAnsi="Times New Roman" w:cs="Times New Roman"/>
          <w:sz w:val="28"/>
          <w:szCs w:val="28"/>
        </w:rPr>
        <w:t>сельского поселения «</w:t>
      </w:r>
      <w:r w:rsidR="003C3516">
        <w:rPr>
          <w:rFonts w:ascii="Times New Roman" w:hAnsi="Times New Roman" w:cs="Times New Roman"/>
          <w:sz w:val="28"/>
          <w:szCs w:val="28"/>
        </w:rPr>
        <w:t>Хапчерангинское</w:t>
      </w:r>
      <w:r w:rsidRPr="002951B4">
        <w:rPr>
          <w:rFonts w:ascii="Times New Roman" w:hAnsi="Times New Roman" w:cs="Times New Roman"/>
          <w:sz w:val="28"/>
          <w:szCs w:val="28"/>
        </w:rPr>
        <w:t xml:space="preserve">» от </w:t>
      </w:r>
      <w:r w:rsidR="003C3516">
        <w:rPr>
          <w:rFonts w:ascii="Times New Roman" w:hAnsi="Times New Roman" w:cs="Times New Roman"/>
          <w:sz w:val="28"/>
          <w:szCs w:val="28"/>
        </w:rPr>
        <w:t>15</w:t>
      </w:r>
      <w:r w:rsidR="00B8099B">
        <w:rPr>
          <w:rFonts w:ascii="Times New Roman" w:hAnsi="Times New Roman" w:cs="Times New Roman"/>
          <w:sz w:val="28"/>
          <w:szCs w:val="28"/>
        </w:rPr>
        <w:t xml:space="preserve"> августа</w:t>
      </w:r>
      <w:r w:rsidRPr="002951B4">
        <w:rPr>
          <w:rFonts w:ascii="Times New Roman" w:hAnsi="Times New Roman" w:cs="Times New Roman"/>
          <w:sz w:val="28"/>
          <w:szCs w:val="28"/>
        </w:rPr>
        <w:t xml:space="preserve"> 20</w:t>
      </w:r>
      <w:r w:rsidR="00B8099B">
        <w:rPr>
          <w:rFonts w:ascii="Times New Roman" w:hAnsi="Times New Roman" w:cs="Times New Roman"/>
          <w:sz w:val="28"/>
          <w:szCs w:val="28"/>
        </w:rPr>
        <w:t>22</w:t>
      </w:r>
      <w:r w:rsidRPr="002951B4">
        <w:rPr>
          <w:rFonts w:ascii="Times New Roman" w:hAnsi="Times New Roman" w:cs="Times New Roman"/>
          <w:sz w:val="28"/>
          <w:szCs w:val="28"/>
        </w:rPr>
        <w:t xml:space="preserve"> года № </w:t>
      </w:r>
      <w:r w:rsidR="0033531E">
        <w:rPr>
          <w:rFonts w:ascii="Times New Roman" w:hAnsi="Times New Roman" w:cs="Times New Roman"/>
          <w:sz w:val="28"/>
          <w:szCs w:val="28"/>
        </w:rPr>
        <w:t>8</w:t>
      </w:r>
      <w:r w:rsidRPr="002951B4">
        <w:rPr>
          <w:rFonts w:ascii="Times New Roman" w:hAnsi="Times New Roman" w:cs="Times New Roman"/>
          <w:sz w:val="28"/>
          <w:szCs w:val="28"/>
        </w:rPr>
        <w:t xml:space="preserve"> «</w:t>
      </w:r>
      <w:r w:rsidR="00B8099B">
        <w:rPr>
          <w:rFonts w:ascii="Times New Roman" w:hAnsi="Times New Roman" w:cs="Times New Roman"/>
          <w:sz w:val="28"/>
          <w:szCs w:val="28"/>
        </w:rPr>
        <w:t>О</w:t>
      </w:r>
      <w:r w:rsidRPr="002951B4">
        <w:rPr>
          <w:rFonts w:ascii="Times New Roman" w:hAnsi="Times New Roman" w:cs="Times New Roman"/>
          <w:sz w:val="28"/>
          <w:szCs w:val="28"/>
        </w:rPr>
        <w:t xml:space="preserve"> денежном</w:t>
      </w:r>
      <w:r w:rsidR="00B8099B">
        <w:rPr>
          <w:rFonts w:ascii="Times New Roman" w:hAnsi="Times New Roman" w:cs="Times New Roman"/>
          <w:sz w:val="28"/>
          <w:szCs w:val="28"/>
        </w:rPr>
        <w:t xml:space="preserve"> вознаграждении лиц, замещающих</w:t>
      </w:r>
      <w:r w:rsidRPr="002951B4">
        <w:rPr>
          <w:rFonts w:ascii="Times New Roman" w:hAnsi="Times New Roman" w:cs="Times New Roman"/>
          <w:sz w:val="28"/>
          <w:szCs w:val="28"/>
        </w:rPr>
        <w:t xml:space="preserve"> муниципальны</w:t>
      </w:r>
      <w:r w:rsidR="00B8099B">
        <w:rPr>
          <w:rFonts w:ascii="Times New Roman" w:hAnsi="Times New Roman" w:cs="Times New Roman"/>
          <w:sz w:val="28"/>
          <w:szCs w:val="28"/>
        </w:rPr>
        <w:t xml:space="preserve">е должности в органах местного самоуправления </w:t>
      </w:r>
      <w:r w:rsidRPr="002951B4">
        <w:rPr>
          <w:rFonts w:ascii="Times New Roman" w:hAnsi="Times New Roman" w:cs="Times New Roman"/>
          <w:sz w:val="28"/>
          <w:szCs w:val="28"/>
        </w:rPr>
        <w:t xml:space="preserve"> </w:t>
      </w:r>
      <w:r w:rsidR="0033531E">
        <w:rPr>
          <w:rFonts w:ascii="Times New Roman" w:hAnsi="Times New Roman" w:cs="Times New Roman"/>
          <w:sz w:val="28"/>
          <w:szCs w:val="28"/>
        </w:rPr>
        <w:t>сельского поселения «</w:t>
      </w:r>
      <w:r w:rsidR="003C3516">
        <w:rPr>
          <w:rFonts w:ascii="Times New Roman" w:hAnsi="Times New Roman" w:cs="Times New Roman"/>
          <w:sz w:val="28"/>
          <w:szCs w:val="28"/>
        </w:rPr>
        <w:t>Хапчерангинское»</w:t>
      </w:r>
      <w:r w:rsidRPr="002951B4">
        <w:rPr>
          <w:rFonts w:ascii="Times New Roman" w:hAnsi="Times New Roman" w:cs="Times New Roman"/>
          <w:sz w:val="28"/>
          <w:szCs w:val="28"/>
        </w:rPr>
        <w:t xml:space="preserve"> </w:t>
      </w:r>
    </w:p>
    <w:p w:rsidR="00CE4EA8" w:rsidRPr="002951B4" w:rsidRDefault="00CE4EA8" w:rsidP="00450990">
      <w:pPr>
        <w:rPr>
          <w:rFonts w:ascii="Times New Roman" w:hAnsi="Times New Roman"/>
          <w:sz w:val="28"/>
          <w:szCs w:val="28"/>
        </w:rPr>
      </w:pPr>
    </w:p>
    <w:p w:rsidR="00CE4EA8" w:rsidRPr="002951B4" w:rsidRDefault="00CE4EA8" w:rsidP="00450990">
      <w:pPr>
        <w:rPr>
          <w:rFonts w:ascii="Times New Roman" w:hAnsi="Times New Roman"/>
          <w:sz w:val="28"/>
          <w:szCs w:val="28"/>
        </w:rPr>
      </w:pPr>
    </w:p>
    <w:p w:rsidR="00CE4EA8" w:rsidRPr="002951B4" w:rsidRDefault="00B8099B" w:rsidP="00450990">
      <w:pPr>
        <w:rPr>
          <w:rFonts w:ascii="Times New Roman" w:hAnsi="Times New Roman"/>
          <w:sz w:val="28"/>
          <w:szCs w:val="28"/>
        </w:rPr>
      </w:pPr>
      <w:proofErr w:type="gramStart"/>
      <w:r w:rsidRPr="00B8099B">
        <w:rPr>
          <w:rFonts w:ascii="Times New Roman" w:eastAsia="Times New Roman" w:hAnsi="Times New Roman"/>
          <w:sz w:val="28"/>
          <w:szCs w:val="28"/>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статьями 27, 29 Закона Забайкальского края </w:t>
      </w:r>
      <w:r w:rsidRPr="00B8099B">
        <w:rPr>
          <w:rFonts w:ascii="Times New Roman" w:hAnsi="Times New Roman"/>
          <w:sz w:val="28"/>
          <w:szCs w:val="28"/>
        </w:rPr>
        <w:t>Закон Забайкальского края от 10 июня 2020 года № 1826-ЗЗК «Об отдельных вопросах организации местного самоуправления в Забайкальском крае»</w:t>
      </w:r>
      <w:r w:rsidRPr="00B8099B">
        <w:rPr>
          <w:rFonts w:ascii="Times New Roman" w:eastAsia="Times New Roman" w:hAnsi="Times New Roman"/>
          <w:sz w:val="28"/>
          <w:szCs w:val="28"/>
        </w:rPr>
        <w:t>, постановление Правительства Забайкальского края от 11.04.2022 № 130 «О внесении изменений в методику расчета нормативов формирования расходов</w:t>
      </w:r>
      <w:proofErr w:type="gramEnd"/>
      <w:r w:rsidRPr="00B8099B">
        <w:rPr>
          <w:rFonts w:ascii="Times New Roman" w:eastAsia="Times New Roman" w:hAnsi="Times New Roman"/>
          <w:sz w:val="28"/>
          <w:szCs w:val="28"/>
        </w:rPr>
        <w:t xml:space="preserve"> на содержание органов местного самоуправления муниципальных образований Забайкальского края», </w:t>
      </w:r>
      <w:r w:rsidRPr="00B8099B">
        <w:rPr>
          <w:rFonts w:ascii="Times New Roman" w:eastAsia="Times New Roman" w:hAnsi="Times New Roman"/>
          <w:bCs/>
          <w:sz w:val="28"/>
          <w:szCs w:val="28"/>
        </w:rPr>
        <w:t xml:space="preserve">руководствуясь статьёй 27 Устава </w:t>
      </w:r>
      <w:r w:rsidR="0033531E">
        <w:rPr>
          <w:rFonts w:ascii="Times New Roman" w:eastAsia="Times New Roman" w:hAnsi="Times New Roman"/>
          <w:bCs/>
          <w:sz w:val="28"/>
          <w:szCs w:val="28"/>
        </w:rPr>
        <w:t>сельского поселения «</w:t>
      </w:r>
      <w:r w:rsidR="003C3516">
        <w:rPr>
          <w:rFonts w:ascii="Times New Roman" w:eastAsia="Times New Roman" w:hAnsi="Times New Roman"/>
          <w:bCs/>
          <w:sz w:val="28"/>
          <w:szCs w:val="28"/>
        </w:rPr>
        <w:t>Хапчерангинское</w:t>
      </w:r>
      <w:r w:rsidRPr="00B8099B">
        <w:rPr>
          <w:rFonts w:ascii="Times New Roman" w:eastAsia="Times New Roman" w:hAnsi="Times New Roman"/>
          <w:bCs/>
          <w:sz w:val="28"/>
          <w:szCs w:val="28"/>
        </w:rPr>
        <w:t>»</w:t>
      </w:r>
      <w:r w:rsidR="00CE4EA8" w:rsidRPr="002951B4">
        <w:rPr>
          <w:rFonts w:ascii="Times New Roman" w:hAnsi="Times New Roman"/>
          <w:sz w:val="28"/>
          <w:szCs w:val="28"/>
        </w:rPr>
        <w:t>, С</w:t>
      </w:r>
      <w:r w:rsidR="0033531E">
        <w:rPr>
          <w:rFonts w:ascii="Times New Roman" w:hAnsi="Times New Roman"/>
          <w:sz w:val="28"/>
          <w:szCs w:val="28"/>
        </w:rPr>
        <w:t>овет сельского поселения «</w:t>
      </w:r>
      <w:r w:rsidR="003C3516">
        <w:rPr>
          <w:rFonts w:ascii="Times New Roman" w:hAnsi="Times New Roman"/>
          <w:sz w:val="28"/>
          <w:szCs w:val="28"/>
        </w:rPr>
        <w:t>Хапчерангинское</w:t>
      </w:r>
      <w:r w:rsidR="00CE4EA8" w:rsidRPr="002951B4">
        <w:rPr>
          <w:rFonts w:ascii="Times New Roman" w:hAnsi="Times New Roman"/>
          <w:sz w:val="28"/>
          <w:szCs w:val="28"/>
        </w:rPr>
        <w:t>» решил:</w:t>
      </w:r>
      <w:bookmarkStart w:id="0" w:name="_GoBack"/>
      <w:bookmarkEnd w:id="0"/>
    </w:p>
    <w:p w:rsidR="0033531E" w:rsidRDefault="00CE4EA8" w:rsidP="00450990">
      <w:pPr>
        <w:rPr>
          <w:rFonts w:ascii="Times New Roman" w:hAnsi="Times New Roman"/>
          <w:sz w:val="28"/>
          <w:szCs w:val="28"/>
        </w:rPr>
      </w:pPr>
      <w:r w:rsidRPr="002951B4">
        <w:rPr>
          <w:rFonts w:ascii="Times New Roman" w:hAnsi="Times New Roman"/>
          <w:sz w:val="28"/>
          <w:szCs w:val="28"/>
        </w:rPr>
        <w:t xml:space="preserve">1.Внести в решение Совета </w:t>
      </w:r>
      <w:r w:rsidR="0033531E">
        <w:rPr>
          <w:rFonts w:ascii="Times New Roman" w:hAnsi="Times New Roman"/>
          <w:sz w:val="28"/>
          <w:szCs w:val="28"/>
        </w:rPr>
        <w:t>сельского поселения «</w:t>
      </w:r>
      <w:r w:rsidR="003C3516">
        <w:rPr>
          <w:rFonts w:ascii="Times New Roman" w:hAnsi="Times New Roman"/>
          <w:sz w:val="28"/>
          <w:szCs w:val="28"/>
        </w:rPr>
        <w:t>Хапчерангинское</w:t>
      </w:r>
      <w:r w:rsidRPr="002951B4">
        <w:rPr>
          <w:rFonts w:ascii="Times New Roman" w:hAnsi="Times New Roman"/>
          <w:sz w:val="28"/>
          <w:szCs w:val="28"/>
        </w:rPr>
        <w:t xml:space="preserve">» </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от </w:t>
      </w:r>
      <w:r w:rsidR="00C43754">
        <w:rPr>
          <w:rFonts w:ascii="Times New Roman" w:hAnsi="Times New Roman"/>
          <w:sz w:val="28"/>
          <w:szCs w:val="28"/>
        </w:rPr>
        <w:t>16 августа</w:t>
      </w:r>
      <w:r w:rsidRPr="002951B4">
        <w:rPr>
          <w:rFonts w:ascii="Times New Roman" w:hAnsi="Times New Roman"/>
          <w:sz w:val="28"/>
          <w:szCs w:val="28"/>
        </w:rPr>
        <w:t xml:space="preserve"> 20</w:t>
      </w:r>
      <w:r w:rsidR="00C43754">
        <w:rPr>
          <w:rFonts w:ascii="Times New Roman" w:hAnsi="Times New Roman"/>
          <w:sz w:val="28"/>
          <w:szCs w:val="28"/>
        </w:rPr>
        <w:t>22</w:t>
      </w:r>
      <w:r w:rsidRPr="002951B4">
        <w:rPr>
          <w:rFonts w:ascii="Times New Roman" w:hAnsi="Times New Roman"/>
          <w:sz w:val="28"/>
          <w:szCs w:val="28"/>
        </w:rPr>
        <w:t xml:space="preserve"> года № </w:t>
      </w:r>
      <w:r w:rsidR="0033531E">
        <w:rPr>
          <w:rFonts w:ascii="Times New Roman" w:hAnsi="Times New Roman"/>
          <w:sz w:val="28"/>
          <w:szCs w:val="28"/>
        </w:rPr>
        <w:t>8</w:t>
      </w:r>
      <w:r w:rsidRPr="002951B4">
        <w:rPr>
          <w:rFonts w:ascii="Times New Roman" w:hAnsi="Times New Roman"/>
          <w:sz w:val="28"/>
          <w:szCs w:val="28"/>
        </w:rPr>
        <w:t xml:space="preserve"> «</w:t>
      </w:r>
      <w:r w:rsidR="00C43754">
        <w:rPr>
          <w:rFonts w:ascii="Times New Roman" w:hAnsi="Times New Roman"/>
          <w:sz w:val="28"/>
          <w:szCs w:val="28"/>
        </w:rPr>
        <w:t xml:space="preserve"> О</w:t>
      </w:r>
      <w:r w:rsidR="00C43754" w:rsidRPr="002951B4">
        <w:rPr>
          <w:rFonts w:ascii="Times New Roman" w:hAnsi="Times New Roman"/>
          <w:sz w:val="28"/>
          <w:szCs w:val="28"/>
        </w:rPr>
        <w:t xml:space="preserve"> денежном</w:t>
      </w:r>
      <w:r w:rsidR="00C43754">
        <w:rPr>
          <w:rFonts w:ascii="Times New Roman" w:hAnsi="Times New Roman"/>
          <w:sz w:val="28"/>
          <w:szCs w:val="28"/>
        </w:rPr>
        <w:t xml:space="preserve"> вознаграждении лиц, замещающих</w:t>
      </w:r>
      <w:r w:rsidR="00C43754" w:rsidRPr="002951B4">
        <w:rPr>
          <w:rFonts w:ascii="Times New Roman" w:hAnsi="Times New Roman"/>
          <w:sz w:val="28"/>
          <w:szCs w:val="28"/>
        </w:rPr>
        <w:t xml:space="preserve"> муниципальны</w:t>
      </w:r>
      <w:r w:rsidR="00C43754">
        <w:rPr>
          <w:rFonts w:ascii="Times New Roman" w:hAnsi="Times New Roman"/>
          <w:sz w:val="28"/>
          <w:szCs w:val="28"/>
        </w:rPr>
        <w:t xml:space="preserve">е должности в органах местного самоуправления </w:t>
      </w:r>
      <w:r w:rsidR="00C43754" w:rsidRPr="002951B4">
        <w:rPr>
          <w:rFonts w:ascii="Times New Roman" w:hAnsi="Times New Roman"/>
          <w:sz w:val="28"/>
          <w:szCs w:val="28"/>
        </w:rPr>
        <w:t xml:space="preserve"> </w:t>
      </w:r>
      <w:r w:rsidR="0033531E">
        <w:rPr>
          <w:rFonts w:ascii="Times New Roman" w:hAnsi="Times New Roman"/>
          <w:sz w:val="28"/>
          <w:szCs w:val="28"/>
        </w:rPr>
        <w:t>сельского поселения «</w:t>
      </w:r>
      <w:r w:rsidR="003C3516">
        <w:rPr>
          <w:rFonts w:ascii="Times New Roman" w:hAnsi="Times New Roman"/>
          <w:sz w:val="28"/>
          <w:szCs w:val="28"/>
        </w:rPr>
        <w:t>Хапчерангинское</w:t>
      </w:r>
      <w:r w:rsidR="00C43754">
        <w:rPr>
          <w:rFonts w:ascii="Times New Roman" w:hAnsi="Times New Roman"/>
          <w:sz w:val="28"/>
          <w:szCs w:val="28"/>
        </w:rPr>
        <w:t xml:space="preserve"> </w:t>
      </w:r>
      <w:r w:rsidR="005A0C2E" w:rsidRPr="002951B4">
        <w:rPr>
          <w:rFonts w:ascii="Times New Roman" w:hAnsi="Times New Roman"/>
          <w:sz w:val="28"/>
          <w:szCs w:val="28"/>
        </w:rPr>
        <w:t xml:space="preserve">» </w:t>
      </w:r>
      <w:r w:rsidRPr="002951B4">
        <w:rPr>
          <w:rFonts w:ascii="Times New Roman" w:hAnsi="Times New Roman"/>
          <w:sz w:val="28"/>
          <w:szCs w:val="28"/>
        </w:rPr>
        <w:t>следующие изменения:</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1.1. Статью </w:t>
      </w:r>
      <w:r w:rsidR="00C43754">
        <w:rPr>
          <w:rFonts w:ascii="Times New Roman" w:hAnsi="Times New Roman"/>
          <w:sz w:val="28"/>
          <w:szCs w:val="28"/>
        </w:rPr>
        <w:t>3 пункт 3.1.</w:t>
      </w:r>
      <w:r w:rsidRPr="002951B4">
        <w:rPr>
          <w:rFonts w:ascii="Times New Roman" w:hAnsi="Times New Roman"/>
          <w:sz w:val="28"/>
          <w:szCs w:val="28"/>
        </w:rPr>
        <w:t xml:space="preserve"> изложить в следующей редакции:</w:t>
      </w:r>
    </w:p>
    <w:p w:rsidR="00CE4EA8" w:rsidRPr="00A4638C" w:rsidRDefault="00CE4EA8" w:rsidP="00450990">
      <w:pPr>
        <w:rPr>
          <w:rFonts w:ascii="Times New Roman" w:hAnsi="Times New Roman"/>
          <w:sz w:val="28"/>
          <w:szCs w:val="28"/>
        </w:rPr>
      </w:pPr>
      <w:r w:rsidRPr="002951B4">
        <w:rPr>
          <w:rFonts w:ascii="Times New Roman" w:hAnsi="Times New Roman"/>
          <w:sz w:val="28"/>
          <w:szCs w:val="28"/>
        </w:rPr>
        <w:t>«</w:t>
      </w:r>
      <w:r w:rsidR="00C43754">
        <w:rPr>
          <w:rFonts w:ascii="Times New Roman" w:hAnsi="Times New Roman"/>
          <w:sz w:val="28"/>
          <w:szCs w:val="28"/>
        </w:rPr>
        <w:t>3</w:t>
      </w:r>
      <w:r w:rsidRPr="002951B4">
        <w:rPr>
          <w:rFonts w:ascii="Times New Roman" w:hAnsi="Times New Roman"/>
          <w:sz w:val="28"/>
          <w:szCs w:val="28"/>
        </w:rPr>
        <w:t>.</w:t>
      </w:r>
      <w:r w:rsidR="00C43754">
        <w:rPr>
          <w:rFonts w:ascii="Times New Roman" w:hAnsi="Times New Roman"/>
          <w:sz w:val="28"/>
          <w:szCs w:val="28"/>
        </w:rPr>
        <w:t>1.</w:t>
      </w:r>
      <w:r w:rsidRPr="002951B4">
        <w:rPr>
          <w:rFonts w:ascii="Times New Roman" w:hAnsi="Times New Roman"/>
          <w:sz w:val="28"/>
          <w:szCs w:val="28"/>
        </w:rPr>
        <w:t xml:space="preserve"> должностно</w:t>
      </w:r>
      <w:r w:rsidR="00C43754">
        <w:rPr>
          <w:rFonts w:ascii="Times New Roman" w:hAnsi="Times New Roman"/>
          <w:sz w:val="28"/>
          <w:szCs w:val="28"/>
        </w:rPr>
        <w:t>го</w:t>
      </w:r>
      <w:r w:rsidRPr="002951B4">
        <w:rPr>
          <w:rFonts w:ascii="Times New Roman" w:hAnsi="Times New Roman"/>
          <w:sz w:val="28"/>
          <w:szCs w:val="28"/>
        </w:rPr>
        <w:t xml:space="preserve"> оклад</w:t>
      </w:r>
      <w:r w:rsidR="00C43754">
        <w:rPr>
          <w:rFonts w:ascii="Times New Roman" w:hAnsi="Times New Roman"/>
          <w:sz w:val="28"/>
          <w:szCs w:val="28"/>
        </w:rPr>
        <w:t>а</w:t>
      </w:r>
      <w:r w:rsidRPr="002951B4">
        <w:rPr>
          <w:rFonts w:ascii="Times New Roman" w:hAnsi="Times New Roman"/>
          <w:sz w:val="28"/>
          <w:szCs w:val="28"/>
        </w:rPr>
        <w:t xml:space="preserve"> </w:t>
      </w:r>
      <w:r w:rsidRPr="00A4638C">
        <w:rPr>
          <w:rFonts w:ascii="Times New Roman" w:hAnsi="Times New Roman"/>
          <w:sz w:val="28"/>
          <w:szCs w:val="28"/>
        </w:rPr>
        <w:t xml:space="preserve">в размере </w:t>
      </w:r>
      <w:r w:rsidR="005F734F" w:rsidRPr="00A4638C">
        <w:rPr>
          <w:rFonts w:ascii="Times New Roman" w:hAnsi="Times New Roman"/>
          <w:sz w:val="28"/>
          <w:szCs w:val="28"/>
        </w:rPr>
        <w:t>4</w:t>
      </w:r>
      <w:r w:rsidR="00C43754" w:rsidRPr="00A4638C">
        <w:rPr>
          <w:rFonts w:ascii="Times New Roman" w:hAnsi="Times New Roman"/>
          <w:sz w:val="28"/>
          <w:szCs w:val="28"/>
        </w:rPr>
        <w:t>606</w:t>
      </w:r>
      <w:r w:rsidRPr="00A4638C">
        <w:rPr>
          <w:rFonts w:ascii="Times New Roman" w:hAnsi="Times New Roman"/>
          <w:sz w:val="28"/>
          <w:szCs w:val="28"/>
        </w:rPr>
        <w:t xml:space="preserve"> рублей. </w:t>
      </w:r>
    </w:p>
    <w:p w:rsidR="00C43754" w:rsidRPr="002951B4" w:rsidRDefault="00C43754" w:rsidP="00450990">
      <w:pPr>
        <w:rPr>
          <w:rFonts w:ascii="Times New Roman" w:hAnsi="Times New Roman"/>
          <w:sz w:val="28"/>
          <w:szCs w:val="28"/>
        </w:rPr>
      </w:pPr>
      <w:r w:rsidRPr="00A4638C">
        <w:rPr>
          <w:rFonts w:ascii="Times New Roman" w:hAnsi="Times New Roman"/>
          <w:sz w:val="28"/>
          <w:szCs w:val="28"/>
        </w:rPr>
        <w:t>1.2. Пункт 3.</w:t>
      </w:r>
      <w:r w:rsidR="00643382">
        <w:rPr>
          <w:rFonts w:ascii="Times New Roman" w:hAnsi="Times New Roman"/>
          <w:sz w:val="28"/>
          <w:szCs w:val="28"/>
        </w:rPr>
        <w:t>2.1. статьи 3 Положения исключить.</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 </w:t>
      </w:r>
      <w:r w:rsidR="00C43754">
        <w:rPr>
          <w:rFonts w:ascii="Times New Roman" w:hAnsi="Times New Roman"/>
          <w:sz w:val="28"/>
          <w:szCs w:val="28"/>
        </w:rPr>
        <w:t>2</w:t>
      </w:r>
      <w:r w:rsidRPr="002951B4">
        <w:rPr>
          <w:rFonts w:ascii="Times New Roman" w:hAnsi="Times New Roman"/>
          <w:sz w:val="28"/>
          <w:szCs w:val="28"/>
        </w:rPr>
        <w:t xml:space="preserve">.Действие настоящего решения распространить на правоотношения, возникшие с </w:t>
      </w:r>
      <w:r w:rsidR="005A0C2E" w:rsidRPr="002951B4">
        <w:rPr>
          <w:rFonts w:ascii="Times New Roman" w:hAnsi="Times New Roman"/>
          <w:sz w:val="28"/>
          <w:szCs w:val="28"/>
        </w:rPr>
        <w:t xml:space="preserve">1 </w:t>
      </w:r>
      <w:r w:rsidR="003C3516">
        <w:rPr>
          <w:rFonts w:ascii="Times New Roman" w:hAnsi="Times New Roman"/>
          <w:sz w:val="28"/>
          <w:szCs w:val="28"/>
        </w:rPr>
        <w:t>октября</w:t>
      </w:r>
      <w:r w:rsidRPr="002951B4">
        <w:rPr>
          <w:rFonts w:ascii="Times New Roman" w:hAnsi="Times New Roman"/>
          <w:sz w:val="28"/>
          <w:szCs w:val="28"/>
        </w:rPr>
        <w:t xml:space="preserve"> 20</w:t>
      </w:r>
      <w:r w:rsidR="005A0C2E" w:rsidRPr="002951B4">
        <w:rPr>
          <w:rFonts w:ascii="Times New Roman" w:hAnsi="Times New Roman"/>
          <w:sz w:val="28"/>
          <w:szCs w:val="28"/>
        </w:rPr>
        <w:t>2</w:t>
      </w:r>
      <w:r w:rsidR="002A2AB5">
        <w:rPr>
          <w:rFonts w:ascii="Times New Roman" w:hAnsi="Times New Roman"/>
          <w:sz w:val="28"/>
          <w:szCs w:val="28"/>
        </w:rPr>
        <w:t>2</w:t>
      </w:r>
      <w:r w:rsidRPr="002951B4">
        <w:rPr>
          <w:rFonts w:ascii="Times New Roman" w:hAnsi="Times New Roman"/>
          <w:sz w:val="28"/>
          <w:szCs w:val="28"/>
        </w:rPr>
        <w:t xml:space="preserve"> года.</w:t>
      </w:r>
    </w:p>
    <w:p w:rsidR="00CE4EA8" w:rsidRPr="002951B4" w:rsidRDefault="003C3516" w:rsidP="00450990">
      <w:pPr>
        <w:rPr>
          <w:rFonts w:ascii="Times New Roman" w:hAnsi="Times New Roman"/>
          <w:sz w:val="28"/>
          <w:szCs w:val="28"/>
        </w:rPr>
      </w:pPr>
      <w:r>
        <w:rPr>
          <w:rFonts w:ascii="Times New Roman" w:hAnsi="Times New Roman"/>
          <w:sz w:val="28"/>
          <w:szCs w:val="28"/>
        </w:rPr>
        <w:t>3</w:t>
      </w:r>
      <w:r w:rsidR="00CE4EA8" w:rsidRPr="002951B4">
        <w:rPr>
          <w:rFonts w:ascii="Times New Roman" w:hAnsi="Times New Roman"/>
          <w:sz w:val="28"/>
          <w:szCs w:val="28"/>
        </w:rPr>
        <w:t xml:space="preserve">. Направить настоящее решение главе </w:t>
      </w:r>
      <w:r w:rsidR="0033531E">
        <w:rPr>
          <w:rFonts w:ascii="Times New Roman" w:hAnsi="Times New Roman"/>
          <w:sz w:val="28"/>
          <w:szCs w:val="28"/>
        </w:rPr>
        <w:t>сельского поселения «</w:t>
      </w:r>
      <w:r>
        <w:rPr>
          <w:rFonts w:ascii="Times New Roman" w:hAnsi="Times New Roman"/>
          <w:sz w:val="28"/>
          <w:szCs w:val="28"/>
        </w:rPr>
        <w:t>Хапчерангинское</w:t>
      </w:r>
      <w:r w:rsidR="00CE4EA8" w:rsidRPr="002951B4">
        <w:rPr>
          <w:rFonts w:ascii="Times New Roman" w:hAnsi="Times New Roman"/>
          <w:sz w:val="28"/>
          <w:szCs w:val="28"/>
        </w:rPr>
        <w:t xml:space="preserve">» для подписания и обнародования в порядке, предусмотренном Уставом </w:t>
      </w:r>
      <w:r w:rsidR="0033531E">
        <w:rPr>
          <w:rFonts w:ascii="Times New Roman" w:hAnsi="Times New Roman"/>
          <w:sz w:val="28"/>
          <w:szCs w:val="28"/>
        </w:rPr>
        <w:t>сельского поселения «</w:t>
      </w:r>
      <w:r>
        <w:rPr>
          <w:rFonts w:ascii="Times New Roman" w:hAnsi="Times New Roman"/>
          <w:sz w:val="28"/>
          <w:szCs w:val="28"/>
        </w:rPr>
        <w:t>Хапчерангинское</w:t>
      </w:r>
      <w:r w:rsidR="00CE4EA8" w:rsidRPr="002951B4">
        <w:rPr>
          <w:rFonts w:ascii="Times New Roman" w:hAnsi="Times New Roman"/>
          <w:sz w:val="28"/>
          <w:szCs w:val="28"/>
        </w:rPr>
        <w:t xml:space="preserve">». </w:t>
      </w:r>
    </w:p>
    <w:p w:rsidR="00CE4EA8" w:rsidRPr="002951B4" w:rsidRDefault="003C3516" w:rsidP="00450990">
      <w:pPr>
        <w:rPr>
          <w:rFonts w:ascii="Times New Roman" w:hAnsi="Times New Roman"/>
          <w:sz w:val="28"/>
          <w:szCs w:val="28"/>
        </w:rPr>
      </w:pPr>
      <w:r>
        <w:rPr>
          <w:rFonts w:ascii="Times New Roman" w:hAnsi="Times New Roman"/>
          <w:sz w:val="28"/>
          <w:szCs w:val="28"/>
        </w:rPr>
        <w:t>4</w:t>
      </w:r>
      <w:r w:rsidR="00CE4EA8" w:rsidRPr="002951B4">
        <w:rPr>
          <w:rFonts w:ascii="Times New Roman" w:hAnsi="Times New Roman"/>
          <w:sz w:val="28"/>
          <w:szCs w:val="28"/>
        </w:rPr>
        <w:t xml:space="preserve">. Настоящее решение разместить на официальном сайте муниципального района «Кыринский район» в информационно-телекоммуникационной сети «Интернет» по адресу: </w:t>
      </w:r>
      <w:proofErr w:type="spellStart"/>
      <w:r w:rsidR="00CE4EA8" w:rsidRPr="002951B4">
        <w:rPr>
          <w:rFonts w:ascii="Times New Roman" w:hAnsi="Times New Roman"/>
          <w:sz w:val="28"/>
          <w:szCs w:val="28"/>
        </w:rPr>
        <w:t>кыра</w:t>
      </w:r>
      <w:proofErr w:type="gramStart"/>
      <w:r w:rsidR="00CE4EA8" w:rsidRPr="002951B4">
        <w:rPr>
          <w:rFonts w:ascii="Times New Roman" w:hAnsi="Times New Roman"/>
          <w:sz w:val="28"/>
          <w:szCs w:val="28"/>
        </w:rPr>
        <w:t>.з</w:t>
      </w:r>
      <w:proofErr w:type="gramEnd"/>
      <w:r w:rsidR="00CE4EA8" w:rsidRPr="002951B4">
        <w:rPr>
          <w:rFonts w:ascii="Times New Roman" w:hAnsi="Times New Roman"/>
          <w:sz w:val="28"/>
          <w:szCs w:val="28"/>
        </w:rPr>
        <w:t>абайкальскийкрай.рф</w:t>
      </w:r>
      <w:proofErr w:type="spellEnd"/>
      <w:r w:rsidR="00CE4EA8" w:rsidRPr="002951B4">
        <w:rPr>
          <w:rFonts w:ascii="Times New Roman" w:hAnsi="Times New Roman"/>
          <w:sz w:val="28"/>
          <w:szCs w:val="28"/>
        </w:rPr>
        <w:t>.</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 </w:t>
      </w:r>
    </w:p>
    <w:p w:rsidR="00CE4EA8" w:rsidRPr="002951B4" w:rsidRDefault="00CE4EA8" w:rsidP="00450990">
      <w:pPr>
        <w:rPr>
          <w:rFonts w:ascii="Times New Roman" w:hAnsi="Times New Roman"/>
          <w:sz w:val="28"/>
          <w:szCs w:val="28"/>
        </w:rPr>
      </w:pPr>
      <w:r w:rsidRPr="002951B4">
        <w:rPr>
          <w:rFonts w:ascii="Times New Roman" w:hAnsi="Times New Roman"/>
          <w:sz w:val="28"/>
          <w:szCs w:val="28"/>
        </w:rPr>
        <w:t xml:space="preserve"> </w:t>
      </w:r>
    </w:p>
    <w:p w:rsidR="003C3516" w:rsidRDefault="00CE4EA8" w:rsidP="00815CDF">
      <w:pPr>
        <w:rPr>
          <w:rFonts w:ascii="Times New Roman" w:hAnsi="Times New Roman"/>
          <w:sz w:val="28"/>
          <w:szCs w:val="28"/>
        </w:rPr>
      </w:pPr>
      <w:r w:rsidRPr="002951B4">
        <w:rPr>
          <w:rFonts w:ascii="Times New Roman" w:hAnsi="Times New Roman"/>
          <w:sz w:val="28"/>
          <w:szCs w:val="28"/>
        </w:rPr>
        <w:t xml:space="preserve">Глава </w:t>
      </w:r>
      <w:r w:rsidR="0033531E">
        <w:rPr>
          <w:rFonts w:ascii="Times New Roman" w:hAnsi="Times New Roman"/>
          <w:sz w:val="28"/>
          <w:szCs w:val="28"/>
        </w:rPr>
        <w:t>сельского поселения «</w:t>
      </w:r>
      <w:r w:rsidR="003C3516">
        <w:rPr>
          <w:rFonts w:ascii="Times New Roman" w:hAnsi="Times New Roman"/>
          <w:sz w:val="28"/>
          <w:szCs w:val="28"/>
        </w:rPr>
        <w:t>Хапчерангинское</w:t>
      </w:r>
      <w:r w:rsidR="0033531E">
        <w:rPr>
          <w:rFonts w:ascii="Times New Roman" w:hAnsi="Times New Roman"/>
          <w:sz w:val="28"/>
          <w:szCs w:val="28"/>
        </w:rPr>
        <w:t>»</w:t>
      </w:r>
      <w:r w:rsidR="0033531E">
        <w:rPr>
          <w:rFonts w:ascii="Times New Roman" w:hAnsi="Times New Roman"/>
          <w:sz w:val="28"/>
          <w:szCs w:val="28"/>
        </w:rPr>
        <w:tab/>
      </w:r>
      <w:r w:rsidR="0033531E">
        <w:rPr>
          <w:rFonts w:ascii="Times New Roman" w:hAnsi="Times New Roman"/>
          <w:sz w:val="28"/>
          <w:szCs w:val="28"/>
        </w:rPr>
        <w:tab/>
      </w:r>
      <w:proofErr w:type="spellStart"/>
      <w:r w:rsidR="00815CDF">
        <w:rPr>
          <w:rFonts w:ascii="Times New Roman" w:hAnsi="Times New Roman"/>
          <w:sz w:val="28"/>
          <w:szCs w:val="28"/>
        </w:rPr>
        <w:t>В.Л.Силинский</w:t>
      </w:r>
      <w:proofErr w:type="spellEnd"/>
    </w:p>
    <w:p w:rsidR="003C3516" w:rsidRDefault="003C3516" w:rsidP="00C43754">
      <w:pPr>
        <w:rPr>
          <w:rFonts w:ascii="Times New Roman" w:hAnsi="Times New Roman"/>
          <w:sz w:val="28"/>
          <w:szCs w:val="28"/>
        </w:rPr>
      </w:pPr>
    </w:p>
    <w:p w:rsidR="002D5287" w:rsidRPr="00BE39C7" w:rsidRDefault="002D5287" w:rsidP="002D5287">
      <w:pPr>
        <w:pStyle w:val="a4"/>
        <w:autoSpaceDE w:val="0"/>
        <w:autoSpaceDN w:val="0"/>
        <w:adjustRightInd w:val="0"/>
        <w:ind w:left="4536"/>
        <w:jc w:val="center"/>
        <w:outlineLvl w:val="0"/>
        <w:rPr>
          <w:sz w:val="20"/>
          <w:szCs w:val="20"/>
        </w:rPr>
      </w:pPr>
      <w:r w:rsidRPr="00BE39C7">
        <w:rPr>
          <w:sz w:val="20"/>
          <w:szCs w:val="20"/>
        </w:rPr>
        <w:lastRenderedPageBreak/>
        <w:t>УТВЕРЖДЕНО</w:t>
      </w:r>
    </w:p>
    <w:p w:rsidR="002D5287" w:rsidRPr="00BE39C7" w:rsidRDefault="002D5287" w:rsidP="002D5287">
      <w:pPr>
        <w:ind w:left="4536"/>
        <w:jc w:val="center"/>
        <w:rPr>
          <w:rFonts w:ascii="Times New Roman" w:hAnsi="Times New Roman"/>
          <w:sz w:val="20"/>
          <w:szCs w:val="20"/>
        </w:rPr>
      </w:pPr>
      <w:r w:rsidRPr="00BE39C7">
        <w:rPr>
          <w:rFonts w:ascii="Times New Roman" w:hAnsi="Times New Roman"/>
          <w:sz w:val="20"/>
          <w:szCs w:val="20"/>
        </w:rPr>
        <w:t>решением Совета сельского поселения</w:t>
      </w:r>
    </w:p>
    <w:p w:rsidR="002D5287" w:rsidRPr="00BE39C7" w:rsidRDefault="002D5287" w:rsidP="002D5287">
      <w:pPr>
        <w:ind w:left="4536"/>
        <w:jc w:val="center"/>
        <w:rPr>
          <w:rFonts w:ascii="Times New Roman" w:hAnsi="Times New Roman"/>
          <w:sz w:val="20"/>
          <w:szCs w:val="20"/>
        </w:rPr>
      </w:pPr>
      <w:r w:rsidRPr="00BE39C7">
        <w:rPr>
          <w:rFonts w:ascii="Times New Roman" w:hAnsi="Times New Roman"/>
          <w:sz w:val="20"/>
          <w:szCs w:val="20"/>
        </w:rPr>
        <w:t>«Хапчерангинское»</w:t>
      </w:r>
    </w:p>
    <w:p w:rsidR="002D5287" w:rsidRPr="00BE39C7" w:rsidRDefault="002D5287" w:rsidP="002D5287">
      <w:pPr>
        <w:ind w:left="4536"/>
        <w:jc w:val="center"/>
        <w:rPr>
          <w:rFonts w:ascii="Times New Roman" w:hAnsi="Times New Roman"/>
          <w:sz w:val="20"/>
          <w:szCs w:val="20"/>
        </w:rPr>
      </w:pPr>
      <w:r w:rsidRPr="00BE39C7">
        <w:rPr>
          <w:rFonts w:ascii="Times New Roman" w:hAnsi="Times New Roman"/>
          <w:sz w:val="20"/>
          <w:szCs w:val="20"/>
        </w:rPr>
        <w:t xml:space="preserve">от «15» </w:t>
      </w:r>
      <w:r w:rsidRPr="00BE39C7">
        <w:rPr>
          <w:rFonts w:ascii="Times New Roman" w:hAnsi="Times New Roman"/>
          <w:sz w:val="20"/>
          <w:szCs w:val="20"/>
          <w:u w:val="single"/>
        </w:rPr>
        <w:t xml:space="preserve">августа </w:t>
      </w:r>
      <w:r w:rsidRPr="00BE39C7">
        <w:rPr>
          <w:rFonts w:ascii="Times New Roman" w:hAnsi="Times New Roman"/>
          <w:sz w:val="20"/>
          <w:szCs w:val="20"/>
        </w:rPr>
        <w:t xml:space="preserve"> 2022года №8</w:t>
      </w:r>
    </w:p>
    <w:p w:rsidR="002D5287" w:rsidRPr="00BE39C7" w:rsidRDefault="002D5287" w:rsidP="002D5287">
      <w:pPr>
        <w:jc w:val="center"/>
        <w:rPr>
          <w:rFonts w:ascii="Times New Roman" w:hAnsi="Times New Roman"/>
          <w:sz w:val="20"/>
          <w:szCs w:val="20"/>
        </w:rPr>
      </w:pPr>
      <w:r w:rsidRPr="00BE39C7">
        <w:rPr>
          <w:rFonts w:ascii="Times New Roman" w:hAnsi="Times New Roman"/>
          <w:sz w:val="20"/>
          <w:szCs w:val="20"/>
        </w:rPr>
        <w:t xml:space="preserve">                                                                          (в редакции решения от </w:t>
      </w:r>
      <w:r w:rsidR="009B6928">
        <w:rPr>
          <w:rFonts w:ascii="Times New Roman" w:hAnsi="Times New Roman"/>
          <w:sz w:val="20"/>
          <w:szCs w:val="20"/>
        </w:rPr>
        <w:t>14.10.</w:t>
      </w:r>
      <w:r w:rsidRPr="00BE39C7">
        <w:rPr>
          <w:rFonts w:ascii="Times New Roman" w:hAnsi="Times New Roman"/>
          <w:sz w:val="20"/>
          <w:szCs w:val="20"/>
        </w:rPr>
        <w:t>2022 №</w:t>
      </w:r>
      <w:r w:rsidR="009B6928">
        <w:rPr>
          <w:rFonts w:ascii="Times New Roman" w:hAnsi="Times New Roman"/>
          <w:sz w:val="20"/>
          <w:szCs w:val="20"/>
        </w:rPr>
        <w:t xml:space="preserve"> 9</w:t>
      </w:r>
      <w:r w:rsidRPr="00BE39C7">
        <w:rPr>
          <w:rFonts w:ascii="Times New Roman" w:hAnsi="Times New Roman"/>
          <w:sz w:val="20"/>
          <w:szCs w:val="20"/>
        </w:rPr>
        <w:t>)</w:t>
      </w:r>
    </w:p>
    <w:p w:rsidR="002D5287" w:rsidRPr="00BE39C7" w:rsidRDefault="002D5287" w:rsidP="002D5287">
      <w:pPr>
        <w:jc w:val="center"/>
        <w:rPr>
          <w:b/>
          <w:sz w:val="20"/>
          <w:szCs w:val="20"/>
        </w:rPr>
      </w:pPr>
    </w:p>
    <w:p w:rsidR="002D5287" w:rsidRPr="00BE39C7" w:rsidRDefault="002D5287" w:rsidP="002D5287">
      <w:pPr>
        <w:jc w:val="center"/>
        <w:rPr>
          <w:rFonts w:ascii="Times New Roman" w:hAnsi="Times New Roman"/>
          <w:b/>
        </w:rPr>
      </w:pPr>
      <w:r w:rsidRPr="00BE39C7">
        <w:rPr>
          <w:rFonts w:ascii="Times New Roman" w:hAnsi="Times New Roman"/>
          <w:b/>
        </w:rPr>
        <w:t>ПОЛОЖЕНИЕ</w:t>
      </w:r>
    </w:p>
    <w:p w:rsidR="002D5287" w:rsidRPr="00BE39C7" w:rsidRDefault="002D5287" w:rsidP="002D5287">
      <w:pPr>
        <w:pStyle w:val="a4"/>
        <w:ind w:left="0"/>
        <w:jc w:val="center"/>
        <w:rPr>
          <w:i/>
        </w:rPr>
      </w:pPr>
      <w:r w:rsidRPr="00BE39C7">
        <w:rPr>
          <w:b/>
        </w:rPr>
        <w:t>О ДЕНЕЖНОМ ВОЗНАГРАЖДЕНИИ ЛИЦ, ЗАМЕЩАЮЩИХ МУНИЦИПАЛЬНЫЕ ДОЛЖНОСТИ В ОРГАНАХ МЕСТНОГО САМОУПРАВЛЕНИЯ</w:t>
      </w:r>
      <w:r w:rsidRPr="00BE39C7">
        <w:t xml:space="preserve"> </w:t>
      </w:r>
      <w:r w:rsidRPr="00BE39C7">
        <w:rPr>
          <w:b/>
        </w:rPr>
        <w:t>СЕЛЬСКОГО ПОСЕЛЕНИЯ «ХАПЧЕРАНГИНСКОЕ»</w:t>
      </w:r>
    </w:p>
    <w:p w:rsidR="002D5287" w:rsidRPr="00BE39C7" w:rsidRDefault="002D5287" w:rsidP="002D5287">
      <w:pPr>
        <w:pStyle w:val="a4"/>
        <w:ind w:left="0"/>
        <w:jc w:val="center"/>
      </w:pPr>
    </w:p>
    <w:p w:rsidR="002D5287" w:rsidRPr="00BE39C7" w:rsidRDefault="002D5287" w:rsidP="002D5287">
      <w:pPr>
        <w:pStyle w:val="ConsPlusNormal"/>
        <w:widowControl/>
        <w:ind w:firstLine="709"/>
        <w:jc w:val="center"/>
        <w:outlineLvl w:val="1"/>
        <w:rPr>
          <w:b/>
          <w:sz w:val="24"/>
          <w:szCs w:val="24"/>
        </w:rPr>
      </w:pPr>
      <w:r w:rsidRPr="00BE39C7">
        <w:rPr>
          <w:b/>
          <w:sz w:val="24"/>
          <w:szCs w:val="24"/>
        </w:rPr>
        <w:t>1. Общие положения</w:t>
      </w:r>
    </w:p>
    <w:p w:rsidR="002D5287" w:rsidRPr="00BE39C7" w:rsidRDefault="002D5287" w:rsidP="002D5287">
      <w:pPr>
        <w:pStyle w:val="ConsPlusNormal"/>
        <w:widowControl/>
        <w:ind w:firstLine="709"/>
        <w:jc w:val="center"/>
        <w:rPr>
          <w:sz w:val="24"/>
          <w:szCs w:val="24"/>
        </w:rPr>
      </w:pPr>
    </w:p>
    <w:p w:rsidR="002D5287" w:rsidRPr="00BE39C7" w:rsidRDefault="002D5287" w:rsidP="002D5287">
      <w:pPr>
        <w:ind w:firstLine="709"/>
        <w:rPr>
          <w:rFonts w:ascii="Times New Roman" w:hAnsi="Times New Roman"/>
        </w:rPr>
      </w:pPr>
      <w:r w:rsidRPr="00BE39C7">
        <w:rPr>
          <w:rFonts w:ascii="Times New Roman" w:hAnsi="Times New Roman"/>
        </w:rPr>
        <w:t>1. Настоящее Положение определяет размер и условия оплаты труда лиц, замещающих муниципальные должности в органах местного самоуправления сельского поселения «Хапчерангинское» на постоянной основе (далее также – лица, замещающие муниципальные должности).</w:t>
      </w:r>
    </w:p>
    <w:p w:rsidR="002D5287" w:rsidRPr="00BE39C7" w:rsidRDefault="002D5287" w:rsidP="002D5287">
      <w:pPr>
        <w:ind w:firstLine="709"/>
        <w:rPr>
          <w:rFonts w:ascii="Times New Roman" w:hAnsi="Times New Roman"/>
        </w:rPr>
      </w:pPr>
      <w:r w:rsidRPr="00BE39C7">
        <w:rPr>
          <w:rFonts w:ascii="Times New Roman" w:hAnsi="Times New Roman"/>
        </w:rPr>
        <w:t>2. Оплата труда лиц, замещающих муниципальные должности, производится за счет средств бюджета сельского поселения «Хапчерангинское» в виде денежного вознаграждения, которое состоит из должностного оклада, надбавок и иных выплат.</w:t>
      </w:r>
    </w:p>
    <w:p w:rsidR="002D5287" w:rsidRPr="00BE39C7" w:rsidRDefault="002D5287" w:rsidP="002D5287">
      <w:pPr>
        <w:autoSpaceDE w:val="0"/>
        <w:autoSpaceDN w:val="0"/>
        <w:adjustRightInd w:val="0"/>
        <w:ind w:firstLine="709"/>
        <w:rPr>
          <w:rFonts w:ascii="Times New Roman" w:hAnsi="Times New Roman"/>
          <w:lang w:eastAsia="en-US"/>
        </w:rPr>
      </w:pPr>
      <w:r w:rsidRPr="00BE39C7">
        <w:rPr>
          <w:rFonts w:ascii="Times New Roman" w:hAnsi="Times New Roman"/>
        </w:rPr>
        <w:t>3. Главе сельского поселения «Хапчерангинское»</w:t>
      </w:r>
      <w:r w:rsidRPr="00BE39C7">
        <w:rPr>
          <w:rFonts w:ascii="Times New Roman" w:hAnsi="Times New Roman"/>
          <w:lang w:eastAsia="en-US"/>
        </w:rPr>
        <w:t xml:space="preserve"> устанавливается денежное вознаграждение в размере,  </w:t>
      </w:r>
      <w:r w:rsidRPr="00BE39C7">
        <w:rPr>
          <w:rFonts w:ascii="Times New Roman" w:hAnsi="Times New Roman"/>
          <w:i/>
          <w:lang w:eastAsia="en-US"/>
        </w:rPr>
        <w:t xml:space="preserve"> </w:t>
      </w:r>
      <w:r w:rsidRPr="00BE39C7">
        <w:rPr>
          <w:rFonts w:ascii="Times New Roman" w:hAnsi="Times New Roman"/>
          <w:lang w:eastAsia="en-US"/>
        </w:rPr>
        <w:t>не превышающем 6,2 должностного оклада</w:t>
      </w:r>
      <w:r w:rsidRPr="00BE39C7">
        <w:rPr>
          <w:rFonts w:ascii="Times New Roman" w:hAnsi="Times New Roman"/>
          <w:i/>
          <w:lang w:eastAsia="en-US"/>
        </w:rPr>
        <w:t xml:space="preserve"> </w:t>
      </w:r>
      <w:r w:rsidRPr="00BE39C7">
        <w:rPr>
          <w:rFonts w:ascii="Times New Roman" w:hAnsi="Times New Roman"/>
          <w:lang w:eastAsia="en-US"/>
        </w:rPr>
        <w:t xml:space="preserve">ежемесячно, состоящее </w:t>
      </w:r>
      <w:proofErr w:type="gramStart"/>
      <w:r w:rsidRPr="00BE39C7">
        <w:rPr>
          <w:rFonts w:ascii="Times New Roman" w:hAnsi="Times New Roman"/>
          <w:lang w:eastAsia="en-US"/>
        </w:rPr>
        <w:t>из</w:t>
      </w:r>
      <w:proofErr w:type="gramEnd"/>
      <w:r w:rsidRPr="00BE39C7">
        <w:rPr>
          <w:rFonts w:ascii="Times New Roman" w:hAnsi="Times New Roman"/>
          <w:lang w:eastAsia="en-US"/>
        </w:rPr>
        <w:t>:</w:t>
      </w:r>
    </w:p>
    <w:p w:rsidR="002D5287" w:rsidRPr="009B6928" w:rsidRDefault="002D5287" w:rsidP="002D5287">
      <w:pPr>
        <w:jc w:val="center"/>
        <w:rPr>
          <w:rFonts w:ascii="Times New Roman" w:hAnsi="Times New Roman"/>
          <w:b/>
          <w:sz w:val="20"/>
          <w:szCs w:val="20"/>
        </w:rPr>
      </w:pPr>
      <w:r w:rsidRPr="00BE39C7">
        <w:rPr>
          <w:rFonts w:ascii="Times New Roman" w:hAnsi="Times New Roman"/>
          <w:lang w:eastAsia="en-US"/>
        </w:rPr>
        <w:t>3.1.</w:t>
      </w:r>
      <w:r w:rsidRPr="00BE39C7">
        <w:rPr>
          <w:rFonts w:ascii="Times New Roman" w:hAnsi="Times New Roman"/>
        </w:rPr>
        <w:t> </w:t>
      </w:r>
      <w:r w:rsidRPr="00BE39C7">
        <w:rPr>
          <w:rFonts w:ascii="Times New Roman" w:hAnsi="Times New Roman"/>
          <w:lang w:eastAsia="en-US"/>
        </w:rPr>
        <w:t>должностного оклада в размере 4606 рублей;</w:t>
      </w:r>
      <w:r w:rsidRPr="00BE39C7">
        <w:rPr>
          <w:rFonts w:ascii="Times New Roman" w:hAnsi="Times New Roman"/>
        </w:rPr>
        <w:t xml:space="preserve"> </w:t>
      </w:r>
      <w:r w:rsidRPr="009B6928">
        <w:rPr>
          <w:rFonts w:ascii="Times New Roman" w:hAnsi="Times New Roman"/>
          <w:b/>
          <w:sz w:val="20"/>
          <w:szCs w:val="20"/>
        </w:rPr>
        <w:t xml:space="preserve">(в редакции решения от </w:t>
      </w:r>
      <w:r w:rsidR="009B6928" w:rsidRPr="009B6928">
        <w:rPr>
          <w:rFonts w:ascii="Times New Roman" w:hAnsi="Times New Roman"/>
          <w:b/>
          <w:sz w:val="20"/>
          <w:szCs w:val="20"/>
        </w:rPr>
        <w:t>14.10</w:t>
      </w:r>
      <w:r w:rsidRPr="009B6928">
        <w:rPr>
          <w:rFonts w:ascii="Times New Roman" w:hAnsi="Times New Roman"/>
          <w:b/>
          <w:sz w:val="20"/>
          <w:szCs w:val="20"/>
        </w:rPr>
        <w:t>2022 №</w:t>
      </w:r>
      <w:r w:rsidR="009B6928" w:rsidRPr="009B6928">
        <w:rPr>
          <w:rFonts w:ascii="Times New Roman" w:hAnsi="Times New Roman"/>
          <w:b/>
          <w:sz w:val="20"/>
          <w:szCs w:val="20"/>
        </w:rPr>
        <w:t>9</w:t>
      </w:r>
      <w:r w:rsidRPr="009B6928">
        <w:rPr>
          <w:rFonts w:ascii="Times New Roman" w:hAnsi="Times New Roman"/>
          <w:b/>
          <w:sz w:val="20"/>
          <w:szCs w:val="20"/>
        </w:rPr>
        <w:t>)</w:t>
      </w:r>
    </w:p>
    <w:p w:rsidR="002D5287" w:rsidRPr="00BE39C7" w:rsidRDefault="002D5287" w:rsidP="002D5287">
      <w:pPr>
        <w:autoSpaceDE w:val="0"/>
        <w:autoSpaceDN w:val="0"/>
        <w:adjustRightInd w:val="0"/>
        <w:ind w:firstLine="709"/>
        <w:rPr>
          <w:rFonts w:ascii="Times New Roman" w:hAnsi="Times New Roman"/>
          <w:lang w:eastAsia="en-US"/>
        </w:rPr>
      </w:pPr>
    </w:p>
    <w:p w:rsidR="002D5287" w:rsidRPr="00BE39C7" w:rsidRDefault="002D5287" w:rsidP="002D5287">
      <w:pPr>
        <w:autoSpaceDE w:val="0"/>
        <w:autoSpaceDN w:val="0"/>
        <w:adjustRightInd w:val="0"/>
        <w:ind w:firstLine="709"/>
        <w:rPr>
          <w:rFonts w:ascii="Times New Roman" w:hAnsi="Times New Roman"/>
          <w:lang w:eastAsia="en-US"/>
        </w:rPr>
      </w:pPr>
      <w:r w:rsidRPr="00BE39C7">
        <w:rPr>
          <w:rFonts w:ascii="Times New Roman" w:hAnsi="Times New Roman"/>
          <w:lang w:eastAsia="en-US"/>
        </w:rPr>
        <w:t>3.2.</w:t>
      </w:r>
      <w:r w:rsidRPr="00BE39C7">
        <w:rPr>
          <w:rFonts w:ascii="Times New Roman" w:hAnsi="Times New Roman"/>
        </w:rPr>
        <w:t> </w:t>
      </w:r>
      <w:r w:rsidRPr="00BE39C7">
        <w:rPr>
          <w:rFonts w:ascii="Times New Roman" w:hAnsi="Times New Roman"/>
          <w:lang w:eastAsia="en-US"/>
        </w:rPr>
        <w:t>ежемесячных и иных дополнительных выплат:</w:t>
      </w:r>
    </w:p>
    <w:p w:rsidR="002D5287" w:rsidRPr="009B6928" w:rsidRDefault="002D5287" w:rsidP="002D5287">
      <w:pPr>
        <w:jc w:val="center"/>
        <w:rPr>
          <w:rFonts w:ascii="Times New Roman" w:hAnsi="Times New Roman"/>
          <w:b/>
          <w:sz w:val="20"/>
          <w:szCs w:val="20"/>
        </w:rPr>
      </w:pPr>
      <w:r w:rsidRPr="00BE39C7">
        <w:rPr>
          <w:rFonts w:ascii="Times New Roman" w:hAnsi="Times New Roman"/>
          <w:lang w:eastAsia="en-US"/>
        </w:rPr>
        <w:t>3.2.1.</w:t>
      </w:r>
      <w:r w:rsidRPr="00BE39C7">
        <w:rPr>
          <w:rFonts w:ascii="Times New Roman" w:hAnsi="Times New Roman"/>
        </w:rPr>
        <w:t> </w:t>
      </w:r>
      <w:r w:rsidRPr="00BE39C7">
        <w:rPr>
          <w:rFonts w:ascii="Times New Roman" w:hAnsi="Times New Roman"/>
          <w:lang w:eastAsia="en-US"/>
        </w:rPr>
        <w:t>ежемесячной процентной надбавки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в размере, не превышающем 0,5 должностного оклада;</w:t>
      </w:r>
      <w:r w:rsidRPr="00BE39C7">
        <w:rPr>
          <w:rFonts w:ascii="Times New Roman" w:hAnsi="Times New Roman"/>
          <w:b/>
        </w:rPr>
        <w:t xml:space="preserve"> </w:t>
      </w:r>
      <w:r w:rsidRPr="009B6928">
        <w:rPr>
          <w:rFonts w:ascii="Times New Roman" w:hAnsi="Times New Roman"/>
          <w:b/>
          <w:sz w:val="20"/>
          <w:szCs w:val="20"/>
        </w:rPr>
        <w:t>(</w:t>
      </w:r>
      <w:proofErr w:type="gramStart"/>
      <w:r w:rsidRPr="009B6928">
        <w:rPr>
          <w:rFonts w:ascii="Times New Roman" w:hAnsi="Times New Roman"/>
          <w:b/>
          <w:sz w:val="20"/>
          <w:szCs w:val="20"/>
        </w:rPr>
        <w:t>исключен</w:t>
      </w:r>
      <w:proofErr w:type="gramEnd"/>
      <w:r w:rsidRPr="009B6928">
        <w:rPr>
          <w:rFonts w:ascii="Times New Roman" w:hAnsi="Times New Roman"/>
          <w:b/>
          <w:sz w:val="20"/>
          <w:szCs w:val="20"/>
        </w:rPr>
        <w:t xml:space="preserve"> решением от </w:t>
      </w:r>
      <w:r w:rsidR="009B6928" w:rsidRPr="009B6928">
        <w:rPr>
          <w:rFonts w:ascii="Times New Roman" w:hAnsi="Times New Roman"/>
          <w:b/>
          <w:sz w:val="20"/>
          <w:szCs w:val="20"/>
        </w:rPr>
        <w:t>14.10.</w:t>
      </w:r>
      <w:r w:rsidRPr="009B6928">
        <w:rPr>
          <w:rFonts w:ascii="Times New Roman" w:hAnsi="Times New Roman"/>
          <w:b/>
          <w:sz w:val="20"/>
          <w:szCs w:val="20"/>
        </w:rPr>
        <w:t>2022 №</w:t>
      </w:r>
      <w:r w:rsidR="009B6928" w:rsidRPr="009B6928">
        <w:rPr>
          <w:rFonts w:ascii="Times New Roman" w:hAnsi="Times New Roman"/>
          <w:b/>
          <w:sz w:val="20"/>
          <w:szCs w:val="20"/>
        </w:rPr>
        <w:t>9</w:t>
      </w:r>
      <w:r w:rsidRPr="009B6928">
        <w:rPr>
          <w:rFonts w:ascii="Times New Roman" w:hAnsi="Times New Roman"/>
          <w:b/>
          <w:sz w:val="20"/>
          <w:szCs w:val="20"/>
        </w:rPr>
        <w:t>)</w:t>
      </w:r>
    </w:p>
    <w:p w:rsidR="002D5287" w:rsidRPr="00BE39C7" w:rsidRDefault="002D5287" w:rsidP="002D5287">
      <w:pPr>
        <w:autoSpaceDE w:val="0"/>
        <w:autoSpaceDN w:val="0"/>
        <w:adjustRightInd w:val="0"/>
        <w:ind w:firstLine="709"/>
        <w:rPr>
          <w:rFonts w:ascii="Times New Roman" w:hAnsi="Times New Roman"/>
          <w:lang w:eastAsia="en-US"/>
        </w:rPr>
      </w:pPr>
    </w:p>
    <w:p w:rsidR="002D5287" w:rsidRPr="00BE39C7" w:rsidRDefault="002D5287" w:rsidP="002D5287">
      <w:pPr>
        <w:autoSpaceDE w:val="0"/>
        <w:autoSpaceDN w:val="0"/>
        <w:adjustRightInd w:val="0"/>
        <w:ind w:firstLine="709"/>
        <w:rPr>
          <w:rFonts w:ascii="Times New Roman" w:hAnsi="Times New Roman"/>
          <w:lang w:eastAsia="en-US"/>
        </w:rPr>
      </w:pPr>
      <w:r w:rsidRPr="00BE39C7">
        <w:rPr>
          <w:rFonts w:ascii="Times New Roman" w:hAnsi="Times New Roman"/>
          <w:lang w:eastAsia="en-US"/>
        </w:rPr>
        <w:t>3.2.2.</w:t>
      </w:r>
      <w:r w:rsidRPr="00BE39C7">
        <w:rPr>
          <w:rFonts w:ascii="Times New Roman" w:hAnsi="Times New Roman"/>
        </w:rPr>
        <w:t> </w:t>
      </w:r>
      <w:r w:rsidRPr="00BE39C7">
        <w:rPr>
          <w:rFonts w:ascii="Times New Roman" w:hAnsi="Times New Roman"/>
          <w:lang w:eastAsia="en-US"/>
        </w:rPr>
        <w:t>ежемесячного денежного поощрения в размере 4,7 должностных окладов;</w:t>
      </w:r>
    </w:p>
    <w:p w:rsidR="002D5287" w:rsidRPr="00BE39C7" w:rsidRDefault="002D5287" w:rsidP="002D5287">
      <w:pPr>
        <w:autoSpaceDE w:val="0"/>
        <w:autoSpaceDN w:val="0"/>
        <w:adjustRightInd w:val="0"/>
        <w:ind w:firstLine="709"/>
        <w:rPr>
          <w:rFonts w:ascii="Times New Roman" w:hAnsi="Times New Roman"/>
          <w:lang w:eastAsia="en-US"/>
        </w:rPr>
      </w:pPr>
      <w:r w:rsidRPr="00BE39C7">
        <w:rPr>
          <w:rFonts w:ascii="Times New Roman" w:hAnsi="Times New Roman"/>
          <w:lang w:eastAsia="en-US"/>
        </w:rPr>
        <w:t>3.2.3.</w:t>
      </w:r>
      <w:r w:rsidRPr="00BE39C7">
        <w:rPr>
          <w:rFonts w:ascii="Times New Roman" w:hAnsi="Times New Roman"/>
        </w:rPr>
        <w:t> </w:t>
      </w:r>
      <w:r w:rsidRPr="00BE39C7">
        <w:rPr>
          <w:rFonts w:ascii="Times New Roman" w:hAnsi="Times New Roman"/>
          <w:lang w:eastAsia="en-US"/>
        </w:rPr>
        <w:t>единовременной выплаты при предоставлении ежегодного оплачиваемого отпуска в размере, не превышающем 2 должностных окладов;</w:t>
      </w:r>
    </w:p>
    <w:p w:rsidR="002D5287" w:rsidRPr="00BE39C7" w:rsidRDefault="002D5287" w:rsidP="002D5287">
      <w:pPr>
        <w:autoSpaceDE w:val="0"/>
        <w:autoSpaceDN w:val="0"/>
        <w:adjustRightInd w:val="0"/>
        <w:ind w:firstLine="709"/>
        <w:rPr>
          <w:rFonts w:ascii="Times New Roman" w:hAnsi="Times New Roman"/>
          <w:lang w:eastAsia="en-US"/>
        </w:rPr>
      </w:pPr>
      <w:r w:rsidRPr="00BE39C7">
        <w:rPr>
          <w:rFonts w:ascii="Times New Roman" w:hAnsi="Times New Roman"/>
          <w:lang w:eastAsia="en-US"/>
        </w:rPr>
        <w:t>3.2.4.</w:t>
      </w:r>
      <w:r w:rsidRPr="00BE39C7">
        <w:rPr>
          <w:rFonts w:ascii="Times New Roman" w:hAnsi="Times New Roman"/>
        </w:rPr>
        <w:t> </w:t>
      </w:r>
      <w:r w:rsidRPr="00BE39C7">
        <w:rPr>
          <w:rFonts w:ascii="Times New Roman" w:hAnsi="Times New Roman"/>
          <w:lang w:eastAsia="en-US"/>
        </w:rPr>
        <w:t>материальной помощи в размере, не превышающем 1 должностного оклада.</w:t>
      </w:r>
    </w:p>
    <w:p w:rsidR="002D5287" w:rsidRPr="00BE39C7" w:rsidRDefault="002D5287" w:rsidP="002D5287">
      <w:pPr>
        <w:autoSpaceDE w:val="0"/>
        <w:autoSpaceDN w:val="0"/>
        <w:adjustRightInd w:val="0"/>
        <w:ind w:firstLine="709"/>
        <w:rPr>
          <w:rFonts w:ascii="Times New Roman" w:hAnsi="Times New Roman"/>
        </w:rPr>
      </w:pPr>
      <w:r w:rsidRPr="00BE39C7">
        <w:rPr>
          <w:rFonts w:ascii="Times New Roman" w:hAnsi="Times New Roman"/>
        </w:rPr>
        <w:t>4. На установленное денежное вознаграждение производится начисление надбавок за работу в местностях с особыми климатическими условиями:</w:t>
      </w:r>
    </w:p>
    <w:p w:rsidR="002D5287" w:rsidRPr="00BE39C7" w:rsidRDefault="002D5287" w:rsidP="002D5287">
      <w:pPr>
        <w:autoSpaceDE w:val="0"/>
        <w:autoSpaceDN w:val="0"/>
        <w:adjustRightInd w:val="0"/>
        <w:ind w:firstLine="709"/>
        <w:outlineLvl w:val="1"/>
        <w:rPr>
          <w:rFonts w:ascii="Times New Roman" w:hAnsi="Times New Roman"/>
        </w:rPr>
      </w:pPr>
      <w:r w:rsidRPr="00BE39C7">
        <w:rPr>
          <w:rFonts w:ascii="Times New Roman" w:hAnsi="Times New Roman"/>
        </w:rPr>
        <w:t>4.1. районного коэффициента, действующего на территории Забайкальского края в соответствии с федеральным законом и законом Забайкальского края;</w:t>
      </w:r>
    </w:p>
    <w:p w:rsidR="002D5287" w:rsidRPr="00BE39C7" w:rsidRDefault="002D5287" w:rsidP="002D5287">
      <w:pPr>
        <w:autoSpaceDE w:val="0"/>
        <w:autoSpaceDN w:val="0"/>
        <w:adjustRightInd w:val="0"/>
        <w:ind w:firstLine="709"/>
        <w:outlineLvl w:val="1"/>
        <w:rPr>
          <w:rFonts w:ascii="Times New Roman" w:hAnsi="Times New Roman"/>
        </w:rPr>
      </w:pPr>
      <w:r w:rsidRPr="00BE39C7">
        <w:rPr>
          <w:rFonts w:ascii="Times New Roman" w:hAnsi="Times New Roman"/>
        </w:rPr>
        <w:t>4.2. процентной надбавки за стаж работы к заработной плате в соответствии с федеральным законом и законом Забайкальского края.</w:t>
      </w:r>
    </w:p>
    <w:p w:rsidR="002D5287" w:rsidRPr="00BE39C7" w:rsidRDefault="002D5287" w:rsidP="002D5287">
      <w:pPr>
        <w:jc w:val="center"/>
        <w:rPr>
          <w:rFonts w:ascii="Times New Roman" w:hAnsi="Times New Roman"/>
        </w:rPr>
      </w:pPr>
    </w:p>
    <w:p w:rsidR="002D5287" w:rsidRPr="00BE39C7" w:rsidRDefault="002D5287" w:rsidP="002D5287">
      <w:pPr>
        <w:pStyle w:val="ConsPlusNormal"/>
        <w:widowControl/>
        <w:ind w:firstLine="709"/>
        <w:jc w:val="center"/>
        <w:rPr>
          <w:b/>
          <w:sz w:val="24"/>
          <w:szCs w:val="24"/>
        </w:rPr>
      </w:pPr>
      <w:r w:rsidRPr="00BE39C7">
        <w:rPr>
          <w:b/>
          <w:sz w:val="24"/>
          <w:szCs w:val="24"/>
        </w:rPr>
        <w:t>2. Единовременная выплата при предоставлении</w:t>
      </w:r>
    </w:p>
    <w:p w:rsidR="002D5287" w:rsidRPr="00BE39C7" w:rsidRDefault="002D5287" w:rsidP="002D5287">
      <w:pPr>
        <w:pStyle w:val="ConsPlusNormal"/>
        <w:widowControl/>
        <w:ind w:firstLine="709"/>
        <w:jc w:val="center"/>
        <w:rPr>
          <w:b/>
          <w:sz w:val="24"/>
          <w:szCs w:val="24"/>
        </w:rPr>
      </w:pPr>
      <w:r w:rsidRPr="00BE39C7">
        <w:rPr>
          <w:b/>
          <w:sz w:val="24"/>
          <w:szCs w:val="24"/>
        </w:rPr>
        <w:t>ежегодного оплачиваемого отпуска</w:t>
      </w:r>
    </w:p>
    <w:p w:rsidR="002D5287" w:rsidRPr="00BE39C7" w:rsidRDefault="002D5287" w:rsidP="002D5287">
      <w:pPr>
        <w:pStyle w:val="ConsPlusNormal"/>
        <w:widowControl/>
        <w:ind w:firstLine="709"/>
        <w:jc w:val="center"/>
        <w:rPr>
          <w:sz w:val="24"/>
          <w:szCs w:val="24"/>
        </w:rPr>
      </w:pPr>
    </w:p>
    <w:p w:rsidR="002D5287" w:rsidRPr="00BE39C7" w:rsidRDefault="002D5287" w:rsidP="002D5287">
      <w:pPr>
        <w:pStyle w:val="ConsPlusNormal"/>
        <w:widowControl/>
        <w:ind w:firstLine="709"/>
        <w:jc w:val="both"/>
        <w:rPr>
          <w:sz w:val="24"/>
          <w:szCs w:val="24"/>
        </w:rPr>
      </w:pPr>
      <w:r w:rsidRPr="00BE39C7">
        <w:rPr>
          <w:sz w:val="24"/>
          <w:szCs w:val="24"/>
        </w:rPr>
        <w:t xml:space="preserve">5. Единовременная выплата при предоставлении ежегодного оплачиваемого отпуска (части ежегодного оплачиваемого отпуска) (далее также – единовременная выплата) производится лицу, замещающему муниципальную должность, один раз в год </w:t>
      </w:r>
      <w:r w:rsidRPr="00BE39C7">
        <w:rPr>
          <w:rFonts w:eastAsia="Calibri"/>
          <w:sz w:val="24"/>
          <w:szCs w:val="24"/>
          <w:lang w:eastAsia="en-US"/>
        </w:rPr>
        <w:t>в размере, не превышающем 2 должностных окладов</w:t>
      </w:r>
      <w:r w:rsidRPr="00BE39C7">
        <w:rPr>
          <w:sz w:val="24"/>
          <w:szCs w:val="24"/>
        </w:rPr>
        <w:t>.</w:t>
      </w:r>
    </w:p>
    <w:p w:rsidR="002D5287" w:rsidRPr="00BE39C7" w:rsidRDefault="002D5287" w:rsidP="002D5287">
      <w:pPr>
        <w:pStyle w:val="ConsPlusNormal"/>
        <w:widowControl/>
        <w:ind w:firstLine="709"/>
        <w:jc w:val="both"/>
        <w:rPr>
          <w:sz w:val="24"/>
          <w:szCs w:val="24"/>
        </w:rPr>
      </w:pPr>
      <w:r w:rsidRPr="00BE39C7">
        <w:rPr>
          <w:sz w:val="24"/>
          <w:szCs w:val="24"/>
        </w:rPr>
        <w:t>6. При разделении очередного отпуска в установленном порядке на части единовременная выплата по желанию лица, замещающего муниципальную должность, производится один раз в любой из периодов ухода в отпуск в течение календарного года.</w:t>
      </w:r>
    </w:p>
    <w:p w:rsidR="002D5287" w:rsidRPr="00BE39C7" w:rsidRDefault="002D5287" w:rsidP="002D5287">
      <w:pPr>
        <w:pStyle w:val="ConsPlusNormal"/>
        <w:widowControl/>
        <w:ind w:firstLine="709"/>
        <w:jc w:val="both"/>
        <w:rPr>
          <w:sz w:val="24"/>
          <w:szCs w:val="24"/>
        </w:rPr>
      </w:pPr>
      <w:r w:rsidRPr="00BE39C7">
        <w:rPr>
          <w:sz w:val="24"/>
          <w:szCs w:val="24"/>
        </w:rPr>
        <w:t>7. Лицу, замещающему муниципальную должность, не отработавшему, полного года, единовременная выплата начисляется пропорционально фактически отработанному времени в текущем году.</w:t>
      </w:r>
    </w:p>
    <w:p w:rsidR="002D5287" w:rsidRPr="00BE39C7" w:rsidRDefault="002D5287" w:rsidP="002D5287">
      <w:pPr>
        <w:pStyle w:val="ConsPlusNormal"/>
        <w:widowControl/>
        <w:ind w:firstLine="709"/>
        <w:jc w:val="both"/>
        <w:rPr>
          <w:sz w:val="24"/>
          <w:szCs w:val="24"/>
        </w:rPr>
      </w:pPr>
      <w:r w:rsidRPr="00BE39C7">
        <w:rPr>
          <w:sz w:val="24"/>
          <w:szCs w:val="24"/>
        </w:rPr>
        <w:lastRenderedPageBreak/>
        <w:t>8. В случае если в течение календарного года лицом, замещающим муниципальную должность, не использовано право на единовременную выплату, единовременная выплата производится в декабре текущего календарного года.</w:t>
      </w:r>
    </w:p>
    <w:p w:rsidR="002D5287" w:rsidRPr="00BE39C7" w:rsidRDefault="002D5287" w:rsidP="002D5287">
      <w:pPr>
        <w:pStyle w:val="ConsPlusNormal"/>
        <w:widowControl/>
        <w:ind w:firstLine="709"/>
        <w:jc w:val="both"/>
        <w:rPr>
          <w:sz w:val="24"/>
          <w:szCs w:val="24"/>
        </w:rPr>
      </w:pPr>
      <w:r w:rsidRPr="00BE39C7">
        <w:rPr>
          <w:sz w:val="24"/>
          <w:szCs w:val="24"/>
        </w:rPr>
        <w:t>9. Право на единовременную выплату, не полученную лицом, замещающим муниципальную должность, до истечения текущего календарного года, на последующие годы не переносится.</w:t>
      </w:r>
    </w:p>
    <w:p w:rsidR="002D5287" w:rsidRPr="00BE39C7" w:rsidRDefault="002D5287" w:rsidP="002D5287">
      <w:pPr>
        <w:pStyle w:val="ConsPlusNormal"/>
        <w:widowControl/>
        <w:ind w:firstLine="709"/>
        <w:jc w:val="center"/>
        <w:rPr>
          <w:b/>
          <w:sz w:val="24"/>
          <w:szCs w:val="24"/>
        </w:rPr>
      </w:pPr>
    </w:p>
    <w:p w:rsidR="002D5287" w:rsidRPr="00BE39C7" w:rsidRDefault="002D5287" w:rsidP="002D5287">
      <w:pPr>
        <w:pStyle w:val="ConsPlusNormal"/>
        <w:widowControl/>
        <w:ind w:firstLine="709"/>
        <w:jc w:val="center"/>
        <w:rPr>
          <w:b/>
          <w:sz w:val="24"/>
          <w:szCs w:val="24"/>
        </w:rPr>
      </w:pPr>
      <w:r w:rsidRPr="00BE39C7">
        <w:rPr>
          <w:b/>
          <w:sz w:val="24"/>
          <w:szCs w:val="24"/>
        </w:rPr>
        <w:t>3. Материальная помощь</w:t>
      </w:r>
    </w:p>
    <w:p w:rsidR="002D5287" w:rsidRPr="00BE39C7" w:rsidRDefault="002D5287" w:rsidP="002D5287">
      <w:pPr>
        <w:pStyle w:val="ConsPlusNormal"/>
        <w:widowControl/>
        <w:ind w:firstLine="709"/>
        <w:jc w:val="both"/>
        <w:rPr>
          <w:sz w:val="24"/>
          <w:szCs w:val="24"/>
        </w:rPr>
      </w:pPr>
      <w:r w:rsidRPr="00BE39C7">
        <w:rPr>
          <w:sz w:val="24"/>
          <w:szCs w:val="24"/>
        </w:rPr>
        <w:t xml:space="preserve">10. Материальная помощь выплачивается лицу, замещающему муниципальную должность, один раз в год в </w:t>
      </w:r>
      <w:r w:rsidRPr="00BE39C7">
        <w:rPr>
          <w:rFonts w:eastAsia="Calibri"/>
          <w:sz w:val="24"/>
          <w:szCs w:val="24"/>
          <w:lang w:eastAsia="en-US"/>
        </w:rPr>
        <w:t xml:space="preserve"> размере, не превышающем 1 должностного оклада</w:t>
      </w:r>
      <w:r w:rsidRPr="00BE39C7">
        <w:rPr>
          <w:sz w:val="24"/>
          <w:szCs w:val="24"/>
        </w:rPr>
        <w:t>.</w:t>
      </w:r>
    </w:p>
    <w:p w:rsidR="002D5287" w:rsidRPr="00BE39C7" w:rsidRDefault="002D5287" w:rsidP="002D5287">
      <w:pPr>
        <w:pStyle w:val="ConsPlusNormal"/>
        <w:widowControl/>
        <w:ind w:firstLine="709"/>
        <w:jc w:val="both"/>
        <w:rPr>
          <w:sz w:val="24"/>
          <w:szCs w:val="24"/>
        </w:rPr>
      </w:pPr>
      <w:r w:rsidRPr="00BE39C7">
        <w:rPr>
          <w:sz w:val="24"/>
          <w:szCs w:val="24"/>
        </w:rPr>
        <w:t>11. Выплата материальной помощи производится, как правило, при предоставлении ежегодного оплачиваемого отпуска, но может быть выплачена по частям в иные сроки.</w:t>
      </w:r>
    </w:p>
    <w:p w:rsidR="002D5287" w:rsidRPr="00BE39C7" w:rsidRDefault="002D5287" w:rsidP="002D5287">
      <w:pPr>
        <w:pStyle w:val="ConsPlusNormal"/>
        <w:widowControl/>
        <w:ind w:firstLine="709"/>
        <w:jc w:val="both"/>
        <w:rPr>
          <w:sz w:val="24"/>
          <w:szCs w:val="24"/>
        </w:rPr>
      </w:pPr>
      <w:r w:rsidRPr="00BE39C7">
        <w:rPr>
          <w:sz w:val="24"/>
          <w:szCs w:val="24"/>
        </w:rPr>
        <w:t>12. Лицу, замещающему муниципальную должность, не отработавшему полного календарного года, материальная помощь начисляется пропорционально фактически отработанному времени в текущем году.</w:t>
      </w:r>
    </w:p>
    <w:p w:rsidR="002D5287" w:rsidRPr="00BE39C7" w:rsidRDefault="002D5287" w:rsidP="002D5287">
      <w:pPr>
        <w:pStyle w:val="ConsPlusNormal"/>
        <w:widowControl/>
        <w:ind w:firstLine="709"/>
        <w:jc w:val="both"/>
        <w:rPr>
          <w:sz w:val="24"/>
          <w:szCs w:val="24"/>
        </w:rPr>
      </w:pPr>
      <w:r w:rsidRPr="00BE39C7">
        <w:rPr>
          <w:sz w:val="24"/>
          <w:szCs w:val="24"/>
        </w:rPr>
        <w:t>13. В случае увольнения лица, замещающего муниципальную должность, до окончания того календарного года, в котором получена материальная помощь, из выплат, причитающихся лицу, замещающему муниципальную должность,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D5287" w:rsidRPr="00BE39C7" w:rsidRDefault="002D5287" w:rsidP="002D5287">
      <w:pPr>
        <w:pStyle w:val="ConsPlusNormal"/>
        <w:widowControl/>
        <w:ind w:firstLine="709"/>
        <w:jc w:val="both"/>
        <w:rPr>
          <w:sz w:val="24"/>
          <w:szCs w:val="24"/>
        </w:rPr>
      </w:pPr>
      <w:r w:rsidRPr="00BE39C7">
        <w:rPr>
          <w:sz w:val="24"/>
          <w:szCs w:val="24"/>
        </w:rPr>
        <w:t>14. В случае неиспользования лицом, замещающим муниципальную должность,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материальная помощь может быть выплачена ему в другое время в течение календарного года.</w:t>
      </w:r>
    </w:p>
    <w:p w:rsidR="002D5287" w:rsidRPr="00BE39C7" w:rsidRDefault="002D5287" w:rsidP="002D5287">
      <w:pPr>
        <w:pStyle w:val="ConsPlusNormal"/>
        <w:widowControl/>
        <w:ind w:firstLine="709"/>
        <w:jc w:val="both"/>
        <w:rPr>
          <w:sz w:val="24"/>
          <w:szCs w:val="24"/>
        </w:rPr>
      </w:pPr>
      <w:r w:rsidRPr="00BE39C7">
        <w:rPr>
          <w:sz w:val="24"/>
          <w:szCs w:val="24"/>
        </w:rPr>
        <w:t>15. Лицу, избранному на муниципальную должность в течение календарного года, выплата материальной помощи производится в декабре текущего календарного года пропорционально отработанному времени в календарном году.</w:t>
      </w:r>
    </w:p>
    <w:p w:rsidR="002D5287" w:rsidRDefault="002D5287" w:rsidP="002D5287">
      <w:pPr>
        <w:pStyle w:val="ConsPlusNormal"/>
        <w:widowControl/>
        <w:ind w:firstLine="709"/>
        <w:jc w:val="both"/>
        <w:rPr>
          <w:sz w:val="28"/>
          <w:szCs w:val="28"/>
        </w:rPr>
      </w:pPr>
      <w:r w:rsidRPr="00BE39C7">
        <w:rPr>
          <w:sz w:val="24"/>
          <w:szCs w:val="24"/>
        </w:rPr>
        <w:t>16. Право на выплату материальной помощи, не полученной лицом, замещающим муниципальную должность, до истечения текущего календарного года, на последующие годы не переносится.</w:t>
      </w:r>
    </w:p>
    <w:p w:rsidR="002D5287" w:rsidRDefault="002D5287" w:rsidP="002D5287">
      <w:pPr>
        <w:pStyle w:val="ConsPlusNormal"/>
        <w:widowControl/>
        <w:ind w:firstLine="709"/>
        <w:jc w:val="center"/>
        <w:rPr>
          <w:sz w:val="28"/>
          <w:szCs w:val="28"/>
        </w:rPr>
      </w:pPr>
    </w:p>
    <w:p w:rsidR="002D5287" w:rsidRPr="00BE39C7" w:rsidRDefault="002D5287" w:rsidP="002D5287">
      <w:pPr>
        <w:pStyle w:val="ConsPlusNormal"/>
        <w:widowControl/>
        <w:ind w:firstLine="709"/>
        <w:jc w:val="center"/>
        <w:rPr>
          <w:b/>
          <w:sz w:val="24"/>
          <w:szCs w:val="24"/>
        </w:rPr>
      </w:pPr>
      <w:r w:rsidRPr="00BE39C7">
        <w:rPr>
          <w:b/>
          <w:sz w:val="24"/>
          <w:szCs w:val="24"/>
        </w:rPr>
        <w:t>4. Фонд оплаты труда лиц, замещающих муниципальные должности</w:t>
      </w:r>
    </w:p>
    <w:p w:rsidR="002D5287" w:rsidRPr="00BE39C7" w:rsidRDefault="002D5287" w:rsidP="002D5287">
      <w:pPr>
        <w:pStyle w:val="ConsPlusNormal"/>
        <w:widowControl/>
        <w:ind w:firstLine="709"/>
        <w:jc w:val="both"/>
        <w:rPr>
          <w:sz w:val="24"/>
          <w:szCs w:val="24"/>
        </w:rPr>
      </w:pPr>
    </w:p>
    <w:p w:rsidR="002D5287" w:rsidRPr="00BE39C7" w:rsidRDefault="002D5287" w:rsidP="002D5287">
      <w:pPr>
        <w:pStyle w:val="ConsPlusNormal"/>
        <w:widowControl/>
        <w:ind w:firstLine="709"/>
        <w:jc w:val="both"/>
        <w:rPr>
          <w:sz w:val="24"/>
          <w:szCs w:val="24"/>
        </w:rPr>
      </w:pPr>
      <w:r w:rsidRPr="00BE39C7">
        <w:rPr>
          <w:sz w:val="24"/>
          <w:szCs w:val="24"/>
        </w:rPr>
        <w:t xml:space="preserve">17. Размер </w:t>
      </w:r>
      <w:proofErr w:type="gramStart"/>
      <w:r w:rsidRPr="00BE39C7">
        <w:rPr>
          <w:sz w:val="24"/>
          <w:szCs w:val="24"/>
        </w:rPr>
        <w:t>формирования фонда оплаты труда главы сельского</w:t>
      </w:r>
      <w:proofErr w:type="gramEnd"/>
      <w:r w:rsidRPr="00BE39C7">
        <w:rPr>
          <w:sz w:val="24"/>
          <w:szCs w:val="24"/>
        </w:rPr>
        <w:t xml:space="preserve"> поселения «Хапчерангинское» в расчете на год не может превышать 79,4 должностных оклада </w:t>
      </w:r>
      <w:r w:rsidRPr="00BE39C7">
        <w:rPr>
          <w:rFonts w:eastAsia="Calibri"/>
          <w:i/>
          <w:sz w:val="24"/>
          <w:szCs w:val="24"/>
          <w:lang w:eastAsia="en-US"/>
        </w:rPr>
        <w:t>(размер устанавливается в соответствии с нормативами формирования расходов на оплату труда лиц, замещающих муниципальные должности)</w:t>
      </w:r>
      <w:r w:rsidRPr="00BE39C7">
        <w:rPr>
          <w:sz w:val="24"/>
          <w:szCs w:val="24"/>
        </w:rPr>
        <w:t>.</w:t>
      </w:r>
    </w:p>
    <w:p w:rsidR="002D5287" w:rsidRPr="00BE39C7" w:rsidRDefault="002D5287" w:rsidP="002D5287">
      <w:pPr>
        <w:pStyle w:val="ConsPlusNormal"/>
        <w:widowControl/>
        <w:ind w:firstLine="709"/>
        <w:jc w:val="both"/>
        <w:rPr>
          <w:sz w:val="24"/>
          <w:szCs w:val="24"/>
        </w:rPr>
      </w:pPr>
      <w:r w:rsidRPr="00BE39C7">
        <w:rPr>
          <w:sz w:val="24"/>
          <w:szCs w:val="24"/>
        </w:rPr>
        <w:t>18. Фонд оплаты труда лиц, замещающих муниципальные должности, формируется с учетом средств на выплату надбавок за работу в местностях с особыми климатическими условиями.</w:t>
      </w:r>
    </w:p>
    <w:p w:rsidR="002D5287" w:rsidRPr="00BE39C7" w:rsidRDefault="002D5287" w:rsidP="002D5287">
      <w:pPr>
        <w:pStyle w:val="ConsPlusNormal"/>
        <w:ind w:firstLine="709"/>
        <w:jc w:val="both"/>
        <w:rPr>
          <w:sz w:val="24"/>
          <w:szCs w:val="24"/>
        </w:rPr>
      </w:pPr>
      <w:r w:rsidRPr="00BE39C7">
        <w:rPr>
          <w:sz w:val="24"/>
          <w:szCs w:val="24"/>
        </w:rPr>
        <w:t xml:space="preserve">19. При наличии </w:t>
      </w:r>
      <w:proofErr w:type="gramStart"/>
      <w:r w:rsidRPr="00BE39C7">
        <w:rPr>
          <w:sz w:val="24"/>
          <w:szCs w:val="24"/>
        </w:rPr>
        <w:t>остатков средств фонда оплаты труда</w:t>
      </w:r>
      <w:proofErr w:type="gramEnd"/>
      <w:r w:rsidRPr="00BE39C7">
        <w:rPr>
          <w:sz w:val="24"/>
          <w:szCs w:val="24"/>
        </w:rPr>
        <w:t xml:space="preserve"> лиц, замещающих муниципальные должности, по итогам года они подлежат возврату в местный бюджет в соответствии с бюджетным законодательством.</w:t>
      </w:r>
    </w:p>
    <w:p w:rsidR="002D5287" w:rsidRPr="00BE39C7" w:rsidRDefault="002D5287" w:rsidP="002D5287">
      <w:pPr>
        <w:pStyle w:val="ConsPlusNormal"/>
        <w:ind w:firstLine="709"/>
        <w:jc w:val="both"/>
        <w:rPr>
          <w:sz w:val="24"/>
          <w:szCs w:val="24"/>
        </w:rPr>
      </w:pPr>
      <w:r w:rsidRPr="00BE39C7">
        <w:rPr>
          <w:sz w:val="24"/>
          <w:szCs w:val="24"/>
        </w:rPr>
        <w:t xml:space="preserve">Не допускается направление средств на иные выплаты стимулирующего характера лицу, замещающему муниципальную должность, за счет </w:t>
      </w:r>
      <w:proofErr w:type="gramStart"/>
      <w:r w:rsidRPr="00BE39C7">
        <w:rPr>
          <w:sz w:val="24"/>
          <w:szCs w:val="24"/>
        </w:rPr>
        <w:t>средств экономии фонда оплаты труда соответствующего органа местного самоуправления сельского</w:t>
      </w:r>
      <w:proofErr w:type="gramEnd"/>
      <w:r w:rsidRPr="00BE39C7">
        <w:rPr>
          <w:sz w:val="24"/>
          <w:szCs w:val="24"/>
        </w:rPr>
        <w:t xml:space="preserve"> поселения «Хапчерангинское», который он возглавляет и (или) в состав которого входит.</w:t>
      </w:r>
    </w:p>
    <w:p w:rsidR="002D5287" w:rsidRPr="00BE39C7" w:rsidRDefault="002D5287" w:rsidP="002D5287">
      <w:pPr>
        <w:pStyle w:val="ConsPlusNormal"/>
        <w:widowControl/>
        <w:ind w:firstLine="709"/>
        <w:jc w:val="both"/>
        <w:rPr>
          <w:sz w:val="24"/>
          <w:szCs w:val="24"/>
        </w:rPr>
      </w:pPr>
      <w:r w:rsidRPr="00BE39C7">
        <w:rPr>
          <w:sz w:val="24"/>
          <w:szCs w:val="24"/>
        </w:rPr>
        <w:t>20. Расходование средств фонда оплаты труда лиц, замещающих муниципальные должности, осуществляется на основании приказа (распоряжения) руководителя соответствующего органа местного самоуправления сельского поселения «Хапчерангинское».</w:t>
      </w:r>
    </w:p>
    <w:p w:rsidR="002D5287" w:rsidRPr="00BE39C7" w:rsidRDefault="002D5287" w:rsidP="002D5287">
      <w:pPr>
        <w:pStyle w:val="ConsPlusNormal"/>
        <w:widowControl/>
        <w:ind w:firstLine="709"/>
        <w:jc w:val="center"/>
        <w:rPr>
          <w:b/>
          <w:sz w:val="24"/>
          <w:szCs w:val="24"/>
        </w:rPr>
      </w:pPr>
    </w:p>
    <w:p w:rsidR="002D5287" w:rsidRDefault="002D5287" w:rsidP="002D5287">
      <w:pPr>
        <w:pStyle w:val="ConsPlusNormal"/>
        <w:widowControl/>
        <w:ind w:firstLine="709"/>
        <w:jc w:val="center"/>
        <w:rPr>
          <w:b/>
          <w:sz w:val="28"/>
          <w:szCs w:val="28"/>
        </w:rPr>
      </w:pPr>
    </w:p>
    <w:p w:rsidR="002D5287" w:rsidRPr="00BE39C7" w:rsidRDefault="002D5287" w:rsidP="002D5287">
      <w:pPr>
        <w:pStyle w:val="ConsPlusNormal"/>
        <w:widowControl/>
        <w:ind w:firstLine="709"/>
        <w:jc w:val="center"/>
        <w:rPr>
          <w:b/>
          <w:sz w:val="24"/>
          <w:szCs w:val="24"/>
        </w:rPr>
      </w:pPr>
      <w:r w:rsidRPr="00BE39C7">
        <w:rPr>
          <w:b/>
          <w:sz w:val="24"/>
          <w:szCs w:val="24"/>
        </w:rPr>
        <w:t xml:space="preserve">5. Иные выплаты лицам, </w:t>
      </w:r>
      <w:proofErr w:type="gramStart"/>
      <w:r w:rsidRPr="00BE39C7">
        <w:rPr>
          <w:b/>
          <w:sz w:val="24"/>
          <w:szCs w:val="24"/>
        </w:rPr>
        <w:t>замещающих</w:t>
      </w:r>
      <w:proofErr w:type="gramEnd"/>
      <w:r w:rsidRPr="00BE39C7">
        <w:rPr>
          <w:b/>
          <w:sz w:val="24"/>
          <w:szCs w:val="24"/>
        </w:rPr>
        <w:t xml:space="preserve"> муниципальные должности</w:t>
      </w:r>
    </w:p>
    <w:p w:rsidR="002D5287" w:rsidRPr="00BE39C7" w:rsidRDefault="002D5287" w:rsidP="002D5287">
      <w:pPr>
        <w:pStyle w:val="ConsPlusNormal"/>
        <w:widowControl/>
        <w:ind w:firstLine="709"/>
        <w:jc w:val="both"/>
        <w:rPr>
          <w:sz w:val="24"/>
          <w:szCs w:val="24"/>
        </w:rPr>
      </w:pPr>
    </w:p>
    <w:p w:rsidR="002D5287" w:rsidRPr="00BE39C7" w:rsidRDefault="002D5287" w:rsidP="002D5287">
      <w:pPr>
        <w:autoSpaceDE w:val="0"/>
        <w:autoSpaceDN w:val="0"/>
        <w:adjustRightInd w:val="0"/>
        <w:ind w:firstLine="708"/>
        <w:rPr>
          <w:rFonts w:ascii="Times New Roman" w:hAnsi="Times New Roman"/>
        </w:rPr>
      </w:pPr>
      <w:r w:rsidRPr="00BE39C7">
        <w:rPr>
          <w:rFonts w:ascii="Times New Roman" w:hAnsi="Times New Roman"/>
        </w:rPr>
        <w:lastRenderedPageBreak/>
        <w:t xml:space="preserve">21. Увеличение размеров денежного вознаграждения главы сельского поселения «Хапчерангинское», свыше средств фонда оплаты труда данного лица допускается в случаях, установленных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w:t>
      </w:r>
    </w:p>
    <w:p w:rsidR="002D5287" w:rsidRPr="00BE39C7" w:rsidRDefault="002D5287" w:rsidP="002D5287">
      <w:pPr>
        <w:autoSpaceDE w:val="0"/>
        <w:autoSpaceDN w:val="0"/>
        <w:adjustRightInd w:val="0"/>
        <w:ind w:firstLine="708"/>
        <w:rPr>
          <w:rFonts w:ascii="Times New Roman" w:hAnsi="Times New Roman"/>
        </w:rPr>
      </w:pPr>
      <w:r w:rsidRPr="00BE39C7">
        <w:rPr>
          <w:rFonts w:ascii="Times New Roman" w:hAnsi="Times New Roman"/>
        </w:rPr>
        <w:t>Данная выплата осуществляется на основании приказа (распоряжения) руководителя соответствующего органа местного самоуправления сельского поселения «Хапчерангинское</w:t>
      </w:r>
      <w:r w:rsidRPr="00BE39C7">
        <w:rPr>
          <w:rFonts w:ascii="Times New Roman" w:hAnsi="Times New Roman"/>
          <w:i/>
        </w:rPr>
        <w:t>»</w:t>
      </w:r>
      <w:r w:rsidRPr="00BE39C7">
        <w:rPr>
          <w:rFonts w:ascii="Times New Roman" w:hAnsi="Times New Roman"/>
        </w:rPr>
        <w:t xml:space="preserve"> в соответствии </w:t>
      </w:r>
      <w:proofErr w:type="gramStart"/>
      <w:r w:rsidRPr="00BE39C7">
        <w:rPr>
          <w:rFonts w:ascii="Times New Roman" w:hAnsi="Times New Roman"/>
        </w:rPr>
        <w:t>в</w:t>
      </w:r>
      <w:proofErr w:type="gramEnd"/>
      <w:r w:rsidRPr="00BE39C7">
        <w:rPr>
          <w:rFonts w:ascii="Times New Roman" w:hAnsi="Times New Roman"/>
        </w:rPr>
        <w:t xml:space="preserve"> </w:t>
      </w:r>
      <w:proofErr w:type="gramStart"/>
      <w:r w:rsidRPr="00BE39C7">
        <w:rPr>
          <w:rFonts w:ascii="Times New Roman" w:hAnsi="Times New Roman"/>
        </w:rPr>
        <w:t>размерами</w:t>
      </w:r>
      <w:proofErr w:type="gramEnd"/>
      <w:r w:rsidRPr="00BE39C7">
        <w:rPr>
          <w:rFonts w:ascii="Times New Roman" w:hAnsi="Times New Roman"/>
        </w:rPr>
        <w:t>, определяемыми нормативно-правовыми актами Забайкальского края об установлении нормативов формирования расходов на содержание органов местного самоуправления муниципальных образований Забайкальского края, и выплачивается в качестве иной выплаты стимулирующего характера.</w:t>
      </w:r>
    </w:p>
    <w:p w:rsidR="002D5287" w:rsidRPr="00BE39C7" w:rsidRDefault="002D5287" w:rsidP="002D5287">
      <w:pPr>
        <w:pStyle w:val="ConsPlusNormal"/>
        <w:widowControl/>
        <w:ind w:firstLine="709"/>
        <w:jc w:val="both"/>
        <w:rPr>
          <w:sz w:val="24"/>
          <w:szCs w:val="24"/>
        </w:rPr>
      </w:pPr>
      <w:r w:rsidRPr="00BE39C7">
        <w:rPr>
          <w:sz w:val="24"/>
          <w:szCs w:val="24"/>
        </w:rPr>
        <w:t>22. М</w:t>
      </w:r>
      <w:r w:rsidRPr="00BE39C7">
        <w:rPr>
          <w:rFonts w:eastAsia="Calibri"/>
          <w:sz w:val="24"/>
          <w:szCs w:val="24"/>
        </w:rPr>
        <w:t xml:space="preserve">атериальное стимулирования </w:t>
      </w:r>
      <w:r w:rsidRPr="00BE39C7">
        <w:rPr>
          <w:sz w:val="24"/>
          <w:szCs w:val="24"/>
        </w:rPr>
        <w:t xml:space="preserve">главы сельского поселения «Хапчерангинское», </w:t>
      </w:r>
      <w:r w:rsidRPr="00BE39C7">
        <w:rPr>
          <w:rFonts w:eastAsia="Calibri"/>
          <w:sz w:val="24"/>
          <w:szCs w:val="24"/>
        </w:rPr>
        <w:t>внесшего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BE39C7">
        <w:rPr>
          <w:sz w:val="24"/>
          <w:szCs w:val="24"/>
        </w:rPr>
        <w:t xml:space="preserve"> правовых актов органов исполнительной власти Забайкальского края.</w:t>
      </w:r>
    </w:p>
    <w:p w:rsidR="002D5287" w:rsidRPr="00BE39C7" w:rsidRDefault="002D5287" w:rsidP="002D5287">
      <w:pPr>
        <w:pStyle w:val="ConsPlusNormal"/>
        <w:widowControl/>
        <w:ind w:firstLine="709"/>
        <w:jc w:val="both"/>
        <w:rPr>
          <w:rFonts w:eastAsia="Calibri"/>
          <w:sz w:val="24"/>
          <w:szCs w:val="24"/>
        </w:rPr>
      </w:pPr>
      <w:r w:rsidRPr="00BE39C7">
        <w:rPr>
          <w:sz w:val="24"/>
          <w:szCs w:val="24"/>
        </w:rPr>
        <w:t>М</w:t>
      </w:r>
      <w:r w:rsidRPr="00BE39C7">
        <w:rPr>
          <w:rFonts w:eastAsia="Calibri"/>
          <w:sz w:val="24"/>
          <w:szCs w:val="24"/>
        </w:rPr>
        <w:t>атериальное стимулирования иных лиц, замещающих муниципальные должности, внесших существенный вклад в достижение наилучших результатов по социально-экономическому развитию Забайкальского края, может осуществляться за счет межбюджетных трансфертов из федерального бюджета и бюджета Забайкальского края на основании</w:t>
      </w:r>
      <w:r w:rsidRPr="00BE39C7">
        <w:rPr>
          <w:sz w:val="24"/>
          <w:szCs w:val="24"/>
        </w:rPr>
        <w:t xml:space="preserve"> правовых актов главы сельского поселения «Хапчерангинское»</w:t>
      </w:r>
      <w:r w:rsidRPr="00BE39C7">
        <w:rPr>
          <w:rFonts w:eastAsia="Calibri"/>
          <w:sz w:val="24"/>
          <w:szCs w:val="24"/>
        </w:rPr>
        <w:t>.</w:t>
      </w:r>
    </w:p>
    <w:p w:rsidR="002D5287" w:rsidRPr="00BE39C7" w:rsidRDefault="002D5287" w:rsidP="002D5287">
      <w:pPr>
        <w:pStyle w:val="ConsPlusNormal"/>
        <w:widowControl/>
        <w:ind w:firstLine="709"/>
        <w:jc w:val="both"/>
        <w:rPr>
          <w:rFonts w:eastAsia="Calibri"/>
          <w:sz w:val="24"/>
          <w:szCs w:val="24"/>
        </w:rPr>
      </w:pPr>
    </w:p>
    <w:p w:rsidR="002D5287" w:rsidRPr="00BE39C7" w:rsidRDefault="002D5287" w:rsidP="002D5287">
      <w:pPr>
        <w:pStyle w:val="ConsPlusNormal"/>
        <w:widowControl/>
        <w:ind w:firstLine="709"/>
        <w:jc w:val="both"/>
        <w:rPr>
          <w:rFonts w:eastAsia="Calibri"/>
          <w:sz w:val="24"/>
          <w:szCs w:val="24"/>
        </w:rPr>
      </w:pPr>
    </w:p>
    <w:p w:rsidR="002D5287" w:rsidRPr="00BE39C7" w:rsidRDefault="002D5287" w:rsidP="002D5287">
      <w:pPr>
        <w:pStyle w:val="ConsPlusNormal"/>
        <w:widowControl/>
        <w:ind w:firstLine="709"/>
        <w:jc w:val="center"/>
        <w:rPr>
          <w:sz w:val="24"/>
          <w:szCs w:val="24"/>
        </w:rPr>
      </w:pPr>
      <w:r w:rsidRPr="00BE39C7">
        <w:rPr>
          <w:sz w:val="24"/>
          <w:szCs w:val="24"/>
        </w:rPr>
        <w:t>_____________________________________</w:t>
      </w:r>
    </w:p>
    <w:p w:rsidR="003C3516" w:rsidRPr="00BE39C7" w:rsidRDefault="003C3516" w:rsidP="00C43754">
      <w:pPr>
        <w:rPr>
          <w:rFonts w:ascii="Times New Roman" w:hAnsi="Times New Roman"/>
        </w:rPr>
      </w:pPr>
    </w:p>
    <w:sectPr w:rsidR="003C3516" w:rsidRPr="00BE39C7" w:rsidSect="002951B4">
      <w:pgSz w:w="11906" w:h="16838"/>
      <w:pgMar w:top="567"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6024BC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972740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52ED11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1090B74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E9A522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10497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1835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B0CA29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AB268C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E0BC1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7E8D"/>
    <w:rsid w:val="000321EF"/>
    <w:rsid w:val="00061BD6"/>
    <w:rsid w:val="000A7E8D"/>
    <w:rsid w:val="000C1E91"/>
    <w:rsid w:val="00115982"/>
    <w:rsid w:val="00135AEE"/>
    <w:rsid w:val="00191DA9"/>
    <w:rsid w:val="00197700"/>
    <w:rsid w:val="001F13AA"/>
    <w:rsid w:val="002530EE"/>
    <w:rsid w:val="00274BA8"/>
    <w:rsid w:val="00276F57"/>
    <w:rsid w:val="002951B4"/>
    <w:rsid w:val="002A2AB5"/>
    <w:rsid w:val="002D5287"/>
    <w:rsid w:val="0033509F"/>
    <w:rsid w:val="0033531E"/>
    <w:rsid w:val="00377FBA"/>
    <w:rsid w:val="003A3DCE"/>
    <w:rsid w:val="003C3516"/>
    <w:rsid w:val="003E7B74"/>
    <w:rsid w:val="00450990"/>
    <w:rsid w:val="004662B6"/>
    <w:rsid w:val="004B1817"/>
    <w:rsid w:val="00513D4E"/>
    <w:rsid w:val="005146D9"/>
    <w:rsid w:val="00530404"/>
    <w:rsid w:val="00552482"/>
    <w:rsid w:val="00565CB8"/>
    <w:rsid w:val="005718D5"/>
    <w:rsid w:val="00595436"/>
    <w:rsid w:val="005A0C2E"/>
    <w:rsid w:val="005F734F"/>
    <w:rsid w:val="00643382"/>
    <w:rsid w:val="00676E9E"/>
    <w:rsid w:val="006A6A2B"/>
    <w:rsid w:val="00740FD5"/>
    <w:rsid w:val="007E4C20"/>
    <w:rsid w:val="007F4D72"/>
    <w:rsid w:val="00802652"/>
    <w:rsid w:val="00815CDF"/>
    <w:rsid w:val="008A5235"/>
    <w:rsid w:val="008F6394"/>
    <w:rsid w:val="009B1BFA"/>
    <w:rsid w:val="009B6928"/>
    <w:rsid w:val="009C4062"/>
    <w:rsid w:val="009F74B8"/>
    <w:rsid w:val="00A24195"/>
    <w:rsid w:val="00A27BD6"/>
    <w:rsid w:val="00A4638C"/>
    <w:rsid w:val="00B02276"/>
    <w:rsid w:val="00B44A89"/>
    <w:rsid w:val="00B560F1"/>
    <w:rsid w:val="00B64EBC"/>
    <w:rsid w:val="00B77BF9"/>
    <w:rsid w:val="00B8099B"/>
    <w:rsid w:val="00B907F1"/>
    <w:rsid w:val="00B90DAC"/>
    <w:rsid w:val="00BE39C7"/>
    <w:rsid w:val="00C43754"/>
    <w:rsid w:val="00C44A30"/>
    <w:rsid w:val="00C87D71"/>
    <w:rsid w:val="00CE4EA8"/>
    <w:rsid w:val="00D10FAE"/>
    <w:rsid w:val="00D42132"/>
    <w:rsid w:val="00DB0BE8"/>
    <w:rsid w:val="00DC4E7F"/>
    <w:rsid w:val="00DE5B9B"/>
    <w:rsid w:val="00E02A76"/>
    <w:rsid w:val="00E15F4C"/>
    <w:rsid w:val="00E53561"/>
    <w:rsid w:val="00EE4589"/>
    <w:rsid w:val="00F36F09"/>
    <w:rsid w:val="00FA1B33"/>
    <w:rsid w:val="00FC22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50990"/>
    <w:pPr>
      <w:ind w:firstLine="567"/>
      <w:jc w:val="both"/>
    </w:pPr>
    <w:rPr>
      <w:rFonts w:ascii="Arial" w:hAnsi="Arial"/>
      <w:sz w:val="24"/>
      <w:szCs w:val="24"/>
    </w:rPr>
  </w:style>
  <w:style w:type="paragraph" w:styleId="1">
    <w:name w:val="heading 1"/>
    <w:aliases w:val="!Части документа"/>
    <w:basedOn w:val="a"/>
    <w:next w:val="a"/>
    <w:link w:val="10"/>
    <w:uiPriority w:val="9"/>
    <w:qFormat/>
    <w:locked/>
    <w:rsid w:val="00450990"/>
    <w:pPr>
      <w:jc w:val="center"/>
      <w:outlineLvl w:val="0"/>
    </w:pPr>
    <w:rPr>
      <w:rFonts w:ascii="Cambria" w:eastAsia="Times New Roman" w:hAnsi="Cambria"/>
      <w:b/>
      <w:bCs/>
      <w:kern w:val="32"/>
      <w:sz w:val="32"/>
      <w:szCs w:val="32"/>
      <w:lang/>
    </w:rPr>
  </w:style>
  <w:style w:type="paragraph" w:styleId="2">
    <w:name w:val="heading 2"/>
    <w:aliases w:val="!Разделы документа"/>
    <w:basedOn w:val="a"/>
    <w:link w:val="20"/>
    <w:uiPriority w:val="9"/>
    <w:qFormat/>
    <w:locked/>
    <w:rsid w:val="00450990"/>
    <w:pPr>
      <w:jc w:val="center"/>
      <w:outlineLvl w:val="1"/>
    </w:pPr>
    <w:rPr>
      <w:rFonts w:ascii="Cambria" w:eastAsia="Times New Roman" w:hAnsi="Cambria"/>
      <w:b/>
      <w:bCs/>
      <w:i/>
      <w:iCs/>
      <w:sz w:val="28"/>
      <w:szCs w:val="28"/>
      <w:lang/>
    </w:rPr>
  </w:style>
  <w:style w:type="paragraph" w:styleId="3">
    <w:name w:val="heading 3"/>
    <w:aliases w:val="!Главы документа"/>
    <w:basedOn w:val="a"/>
    <w:link w:val="30"/>
    <w:uiPriority w:val="9"/>
    <w:qFormat/>
    <w:locked/>
    <w:rsid w:val="00450990"/>
    <w:pPr>
      <w:outlineLvl w:val="2"/>
    </w:pPr>
    <w:rPr>
      <w:rFonts w:ascii="Cambria" w:eastAsia="Times New Roman" w:hAnsi="Cambria"/>
      <w:b/>
      <w:bCs/>
      <w:sz w:val="26"/>
      <w:szCs w:val="26"/>
      <w:lang/>
    </w:rPr>
  </w:style>
  <w:style w:type="paragraph" w:styleId="4">
    <w:name w:val="heading 4"/>
    <w:aliases w:val="!Параграфы/Статьи документа"/>
    <w:basedOn w:val="a"/>
    <w:link w:val="40"/>
    <w:uiPriority w:val="9"/>
    <w:qFormat/>
    <w:locked/>
    <w:rsid w:val="00450990"/>
    <w:pPr>
      <w:outlineLvl w:val="3"/>
    </w:pPr>
    <w:rPr>
      <w:rFonts w:ascii="Calibri" w:eastAsia="Times New Roman" w:hAnsi="Calibri"/>
      <w:b/>
      <w:bCs/>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uiPriority w:val="9"/>
    <w:rsid w:val="00E42CC1"/>
    <w:rPr>
      <w:rFonts w:ascii="Cambria" w:eastAsia="Times New Roman" w:hAnsi="Cambria" w:cs="Times New Roman"/>
      <w:b/>
      <w:bCs/>
      <w:kern w:val="32"/>
      <w:sz w:val="32"/>
      <w:szCs w:val="32"/>
    </w:rPr>
  </w:style>
  <w:style w:type="character" w:customStyle="1" w:styleId="20">
    <w:name w:val="Заголовок 2 Знак"/>
    <w:aliases w:val="!Разделы документа Знак"/>
    <w:link w:val="2"/>
    <w:uiPriority w:val="9"/>
    <w:semiHidden/>
    <w:rsid w:val="00E42CC1"/>
    <w:rPr>
      <w:rFonts w:ascii="Cambria" w:eastAsia="Times New Roman" w:hAnsi="Cambria" w:cs="Times New Roman"/>
      <w:b/>
      <w:bCs/>
      <w:i/>
      <w:iCs/>
      <w:sz w:val="28"/>
      <w:szCs w:val="28"/>
    </w:rPr>
  </w:style>
  <w:style w:type="character" w:customStyle="1" w:styleId="30">
    <w:name w:val="Заголовок 3 Знак"/>
    <w:aliases w:val="!Главы документа Знак"/>
    <w:link w:val="3"/>
    <w:uiPriority w:val="9"/>
    <w:semiHidden/>
    <w:rsid w:val="00E42CC1"/>
    <w:rPr>
      <w:rFonts w:ascii="Cambria" w:eastAsia="Times New Roman" w:hAnsi="Cambria" w:cs="Times New Roman"/>
      <w:b/>
      <w:bCs/>
      <w:sz w:val="26"/>
      <w:szCs w:val="26"/>
    </w:rPr>
  </w:style>
  <w:style w:type="character" w:customStyle="1" w:styleId="40">
    <w:name w:val="Заголовок 4 Знак"/>
    <w:aliases w:val="!Параграфы/Статьи документа Знак"/>
    <w:link w:val="4"/>
    <w:uiPriority w:val="9"/>
    <w:semiHidden/>
    <w:rsid w:val="00E42CC1"/>
    <w:rPr>
      <w:rFonts w:ascii="Calibri" w:eastAsia="Times New Roman" w:hAnsi="Calibri" w:cs="Times New Roman"/>
      <w:b/>
      <w:bCs/>
      <w:sz w:val="28"/>
      <w:szCs w:val="28"/>
    </w:rPr>
  </w:style>
  <w:style w:type="paragraph" w:styleId="a3">
    <w:name w:val="No Spacing"/>
    <w:uiPriority w:val="99"/>
    <w:qFormat/>
    <w:rsid w:val="00B90DAC"/>
    <w:pPr>
      <w:jc w:val="center"/>
    </w:pPr>
    <w:rPr>
      <w:sz w:val="22"/>
      <w:szCs w:val="22"/>
      <w:lang w:eastAsia="en-US"/>
    </w:rPr>
  </w:style>
  <w:style w:type="paragraph" w:styleId="a4">
    <w:name w:val="List Paragraph"/>
    <w:basedOn w:val="a"/>
    <w:uiPriority w:val="34"/>
    <w:qFormat/>
    <w:rsid w:val="00B90DAC"/>
    <w:pPr>
      <w:ind w:left="720"/>
      <w:contextualSpacing/>
    </w:pPr>
    <w:rPr>
      <w:rFonts w:ascii="Times New Roman" w:eastAsia="Times New Roman" w:hAnsi="Times New Roman"/>
    </w:rPr>
  </w:style>
  <w:style w:type="paragraph" w:styleId="a5">
    <w:name w:val="Balloon Text"/>
    <w:basedOn w:val="a"/>
    <w:link w:val="a6"/>
    <w:uiPriority w:val="99"/>
    <w:semiHidden/>
    <w:rsid w:val="003E7B74"/>
    <w:rPr>
      <w:rFonts w:ascii="Tahoma" w:eastAsia="Times New Roman" w:hAnsi="Tahoma"/>
      <w:sz w:val="16"/>
      <w:szCs w:val="16"/>
      <w:lang/>
    </w:rPr>
  </w:style>
  <w:style w:type="character" w:customStyle="1" w:styleId="a6">
    <w:name w:val="Текст выноски Знак"/>
    <w:link w:val="a5"/>
    <w:uiPriority w:val="99"/>
    <w:semiHidden/>
    <w:locked/>
    <w:rsid w:val="003E7B74"/>
    <w:rPr>
      <w:rFonts w:ascii="Tahoma" w:eastAsia="Times New Roman" w:hAnsi="Tahoma" w:cs="Tahoma"/>
      <w:sz w:val="16"/>
      <w:szCs w:val="16"/>
    </w:rPr>
  </w:style>
  <w:style w:type="table" w:styleId="a7">
    <w:name w:val="Table Grid"/>
    <w:basedOn w:val="a1"/>
    <w:uiPriority w:val="99"/>
    <w:rsid w:val="001977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TML">
    <w:name w:val="HTML Variable"/>
    <w:aliases w:val="!Ссылки в документе"/>
    <w:uiPriority w:val="99"/>
    <w:rsid w:val="00450990"/>
    <w:rPr>
      <w:rFonts w:ascii="Arial" w:hAnsi="Arial" w:cs="Times New Roman"/>
      <w:iCs/>
      <w:color w:val="0000FF"/>
      <w:sz w:val="24"/>
      <w:u w:val="none"/>
    </w:rPr>
  </w:style>
  <w:style w:type="paragraph" w:styleId="a8">
    <w:name w:val="annotation text"/>
    <w:aliases w:val="!Равноширинный текст документа"/>
    <w:basedOn w:val="a"/>
    <w:link w:val="a9"/>
    <w:uiPriority w:val="99"/>
    <w:semiHidden/>
    <w:rsid w:val="00450990"/>
    <w:rPr>
      <w:sz w:val="20"/>
      <w:szCs w:val="20"/>
      <w:lang/>
    </w:rPr>
  </w:style>
  <w:style w:type="character" w:customStyle="1" w:styleId="a9">
    <w:name w:val="Текст примечания Знак"/>
    <w:aliases w:val="!Равноширинный текст документа Знак"/>
    <w:link w:val="a8"/>
    <w:uiPriority w:val="99"/>
    <w:semiHidden/>
    <w:rsid w:val="00E42CC1"/>
    <w:rPr>
      <w:rFonts w:ascii="Arial" w:hAnsi="Arial"/>
      <w:sz w:val="20"/>
      <w:szCs w:val="20"/>
    </w:rPr>
  </w:style>
  <w:style w:type="paragraph" w:customStyle="1" w:styleId="Title">
    <w:name w:val="Title!Название НПА"/>
    <w:basedOn w:val="a"/>
    <w:uiPriority w:val="99"/>
    <w:rsid w:val="00450990"/>
    <w:pPr>
      <w:spacing w:before="240" w:after="60"/>
      <w:jc w:val="center"/>
      <w:outlineLvl w:val="0"/>
    </w:pPr>
    <w:rPr>
      <w:rFonts w:cs="Arial"/>
      <w:b/>
      <w:bCs/>
      <w:kern w:val="28"/>
      <w:sz w:val="32"/>
      <w:szCs w:val="32"/>
    </w:rPr>
  </w:style>
  <w:style w:type="character" w:styleId="aa">
    <w:name w:val="Hyperlink"/>
    <w:uiPriority w:val="99"/>
    <w:rsid w:val="00450990"/>
    <w:rPr>
      <w:rFonts w:cs="Times New Roman"/>
      <w:color w:val="0000FF"/>
      <w:u w:val="none"/>
    </w:rPr>
  </w:style>
  <w:style w:type="paragraph" w:customStyle="1" w:styleId="ConsPlusNormal">
    <w:name w:val="ConsPlusNormal"/>
    <w:rsid w:val="002D5287"/>
    <w:pPr>
      <w:widowControl w:val="0"/>
      <w:autoSpaceDE w:val="0"/>
      <w:autoSpaceDN w:val="0"/>
      <w:adjustRightInd w:val="0"/>
      <w:ind w:firstLine="72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6250423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Arm%20Municipal%20v1.1.1.4\UI\Resources\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536</TotalTime>
  <Pages>1</Pages>
  <Words>1466</Words>
  <Characters>8357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9804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Администрация</cp:lastModifiedBy>
  <cp:revision>29</cp:revision>
  <cp:lastPrinted>2022-10-13T06:12:00Z</cp:lastPrinted>
  <dcterms:created xsi:type="dcterms:W3CDTF">2018-03-26T00:24:00Z</dcterms:created>
  <dcterms:modified xsi:type="dcterms:W3CDTF">2022-10-19T05:59:00Z</dcterms:modified>
</cp:coreProperties>
</file>