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979FC">
        <w:rPr>
          <w:sz w:val="28"/>
          <w:lang w:val="en-US"/>
        </w:rPr>
        <w:t>17</w:t>
      </w:r>
      <w:r>
        <w:rPr>
          <w:sz w:val="28"/>
        </w:rPr>
        <w:t xml:space="preserve">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F979FC">
        <w:rPr>
          <w:sz w:val="28"/>
          <w:lang w:val="en-US"/>
        </w:rPr>
        <w:t xml:space="preserve"> 60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E7AD9" w:rsidRPr="00CE0934" w:rsidRDefault="00DE7AD9" w:rsidP="00DE7AD9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27.11.2014г. № 984 «О создании районной комиссии по осуществлению контроля за использованием и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</w:t>
      </w:r>
      <w:proofErr w:type="gramStart"/>
      <w:r>
        <w:rPr>
          <w:b/>
          <w:bCs/>
          <w:color w:val="auto"/>
          <w:sz w:val="28"/>
          <w:szCs w:val="28"/>
        </w:rPr>
        <w:t>без</w:t>
      </w:r>
      <w:proofErr w:type="gramEnd"/>
    </w:p>
    <w:p w:rsidR="00DE7AD9" w:rsidRDefault="00DE7AD9" w:rsidP="00DE7AD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попечения родителей»</w:t>
      </w:r>
    </w:p>
    <w:p w:rsidR="00DE7AD9" w:rsidRDefault="00DE7AD9" w:rsidP="00DE7AD9">
      <w:pPr>
        <w:pStyle w:val="Default"/>
        <w:jc w:val="center"/>
        <w:rPr>
          <w:color w:val="auto"/>
          <w:sz w:val="28"/>
          <w:szCs w:val="28"/>
        </w:rPr>
      </w:pPr>
    </w:p>
    <w:p w:rsidR="00DE7AD9" w:rsidRDefault="00DE7AD9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связи с кадровыми изменениями и с целью обеспечения контроля </w:t>
      </w:r>
      <w:r>
        <w:rPr>
          <w:rFonts w:ascii="Book Antiqua" w:hAnsi="Book Antiqua" w:cs="Book Antiqua"/>
          <w:i/>
          <w:iCs/>
          <w:color w:val="auto"/>
          <w:sz w:val="28"/>
          <w:szCs w:val="28"/>
        </w:rPr>
        <w:t xml:space="preserve">за </w:t>
      </w:r>
      <w:r>
        <w:rPr>
          <w:color w:val="auto"/>
          <w:sz w:val="28"/>
          <w:szCs w:val="28"/>
        </w:rPr>
        <w:t>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на основании пункта 2 статьи 7 Закона Забайкальского края от 18 декабря 2009 года № 315-33K «О детях-сиротах и детях, оставшихся без попечения родителей», руководствуясь статьей 26</w:t>
      </w:r>
      <w:proofErr w:type="gramEnd"/>
      <w:r>
        <w:rPr>
          <w:color w:val="auto"/>
          <w:sz w:val="28"/>
          <w:szCs w:val="28"/>
        </w:rPr>
        <w:t xml:space="preserve"> Устава муниципального района «Кыринский район», администрация муниципального района «Кыринский район» постановляет:</w:t>
      </w:r>
    </w:p>
    <w:p w:rsidR="00DE7AD9" w:rsidRDefault="00DE7AD9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Внести в постановление администрации муниципального район «Кыринский район» от 27.11.2014г. № 984 «О создании районной комиссии по осуществлению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использованием и распоряжением жилым помещениями, нанимателями или членами семей нанимателей по договорам социального найма либо собственниками которых являются дети-сироты  дети, оставшиеся без попечения родителей» следующие изменения:</w:t>
      </w:r>
    </w:p>
    <w:p w:rsidR="00DE7AD9" w:rsidRDefault="00DE7AD9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Состав районной комиссии по осуществлению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использованием и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изложить в следующей редакции:</w:t>
      </w:r>
    </w:p>
    <w:p w:rsidR="00DE7AD9" w:rsidRDefault="00DE7AD9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-Куприянов Андрей Михайлович - первый заместитель главы муниципального района «Кыринский район», председатель комиссии;</w:t>
      </w:r>
    </w:p>
    <w:p w:rsidR="00DE7AD9" w:rsidRDefault="00DE7AD9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Дианова</w:t>
      </w:r>
      <w:proofErr w:type="spellEnd"/>
      <w:r>
        <w:rPr>
          <w:color w:val="auto"/>
          <w:sz w:val="28"/>
          <w:szCs w:val="28"/>
        </w:rPr>
        <w:t xml:space="preserve"> Марина </w:t>
      </w:r>
      <w:proofErr w:type="spellStart"/>
      <w:r>
        <w:rPr>
          <w:color w:val="auto"/>
          <w:sz w:val="28"/>
          <w:szCs w:val="28"/>
        </w:rPr>
        <w:t>Кимовна</w:t>
      </w:r>
      <w:proofErr w:type="spellEnd"/>
      <w:r>
        <w:rPr>
          <w:color w:val="auto"/>
          <w:sz w:val="28"/>
          <w:szCs w:val="28"/>
        </w:rPr>
        <w:t xml:space="preserve"> - ведущий специалист  органа опеки и попечительства Комитета образования администрации муниципального района «Кыринский район», секретарь комиссии;</w:t>
      </w:r>
    </w:p>
    <w:p w:rsidR="00DE7AD9" w:rsidRDefault="00DE7AD9" w:rsidP="00DE7AD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DE7AD9" w:rsidRDefault="00DE7AD9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</w:rPr>
        <w:t>Заборский</w:t>
      </w:r>
      <w:proofErr w:type="spellEnd"/>
      <w:r>
        <w:rPr>
          <w:color w:val="auto"/>
          <w:sz w:val="28"/>
          <w:szCs w:val="28"/>
        </w:rPr>
        <w:t xml:space="preserve"> Виктор Сергеевич - начальник отдела жилищн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коммунальной политики, дорожного хозяйства, транспорта и связи администрации муниципального района «Кыринский район»;</w:t>
      </w:r>
    </w:p>
    <w:p w:rsidR="00DE7AD9" w:rsidRDefault="00DE7AD9" w:rsidP="00DE7AD9">
      <w:pPr>
        <w:pStyle w:val="Default"/>
        <w:ind w:firstLine="709"/>
        <w:jc w:val="both"/>
        <w:rPr>
          <w:color w:val="auto"/>
        </w:rPr>
      </w:pPr>
    </w:p>
    <w:p w:rsidR="00DE7AD9" w:rsidRDefault="00DE7AD9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-Забелина Татьяна Андреевна - начальник отдела по управлению имуществом и земельными ресурсами администрации муниципального района «Кыринский район»;</w:t>
      </w:r>
    </w:p>
    <w:p w:rsidR="00DE7AD9" w:rsidRDefault="00DE7AD9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-Михайлова Елена Владимировна – начальник юридического отдела администрации муниципального района «Кыринский район»;</w:t>
      </w:r>
    </w:p>
    <w:p w:rsidR="00DE7AD9" w:rsidRDefault="00DE7AD9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-Семенова Елена Владимировна - начальник ГКУ «Краевой центр социальной защиты населения» Забайкальского края (по согласованию);</w:t>
      </w:r>
    </w:p>
    <w:p w:rsidR="00DE7AD9" w:rsidRDefault="00DE7AD9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Главы сельских поселений Кыринского района (по согласованию).</w:t>
      </w:r>
    </w:p>
    <w:p w:rsidR="00DE7AD9" w:rsidRDefault="00F02B01" w:rsidP="00DE7A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E7AD9">
        <w:rPr>
          <w:color w:val="auto"/>
          <w:sz w:val="28"/>
          <w:szCs w:val="28"/>
        </w:rPr>
        <w:t xml:space="preserve">. </w:t>
      </w:r>
      <w:proofErr w:type="gramStart"/>
      <w:r w:rsidR="00DE7AD9">
        <w:rPr>
          <w:color w:val="auto"/>
          <w:sz w:val="28"/>
          <w:szCs w:val="28"/>
        </w:rPr>
        <w:t>Контроль за</w:t>
      </w:r>
      <w:proofErr w:type="gramEnd"/>
      <w:r w:rsidR="00DE7AD9">
        <w:rPr>
          <w:color w:val="auto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A617CD" w:rsidRDefault="00F02B01" w:rsidP="00DE7AD9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DE7AD9">
        <w:rPr>
          <w:sz w:val="28"/>
          <w:szCs w:val="28"/>
        </w:rPr>
        <w:t>. Настоящее постановление обнародовать на информационном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DE7AD9" w:rsidRDefault="00DE7AD9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65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52762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DE7AD9"/>
    <w:rsid w:val="00E34F7D"/>
    <w:rsid w:val="00E7577B"/>
    <w:rsid w:val="00F02B01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7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7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2023-02-17T01:58:00Z</cp:lastPrinted>
  <dcterms:created xsi:type="dcterms:W3CDTF">2023-02-17T01:59:00Z</dcterms:created>
  <dcterms:modified xsi:type="dcterms:W3CDTF">2023-02-17T05:22:00Z</dcterms:modified>
</cp:coreProperties>
</file>