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46" w:rsidRPr="004C0F46" w:rsidRDefault="004C0F46" w:rsidP="004C0F46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A14F89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0B5D12" w:rsidRPr="009B226F" w:rsidRDefault="000B5D12" w:rsidP="000B5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 муниципального района «Кыринский район» № 456 от 30.05.2022 года «Об утверждении</w:t>
      </w:r>
      <w:r w:rsidRPr="005A1D79">
        <w:rPr>
          <w:b/>
          <w:sz w:val="28"/>
          <w:szCs w:val="28"/>
        </w:rPr>
        <w:t xml:space="preserve"> </w:t>
      </w:r>
      <w:r w:rsidRPr="00E16C52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E16C52">
        <w:rPr>
          <w:b/>
          <w:sz w:val="28"/>
          <w:szCs w:val="28"/>
        </w:rPr>
        <w:t xml:space="preserve"> об оплате труда руководителей муниципальных образовательных учреждений муниципального района</w:t>
      </w:r>
    </w:p>
    <w:p w:rsidR="000B5D12" w:rsidRPr="00E16C52" w:rsidRDefault="000B5D12" w:rsidP="000B5D12">
      <w:pPr>
        <w:jc w:val="center"/>
        <w:rPr>
          <w:b/>
          <w:sz w:val="28"/>
          <w:szCs w:val="28"/>
        </w:rPr>
      </w:pPr>
      <w:r w:rsidRPr="00E16C52">
        <w:rPr>
          <w:b/>
          <w:sz w:val="28"/>
          <w:szCs w:val="28"/>
        </w:rPr>
        <w:t xml:space="preserve"> «Кыринский район», подведо</w:t>
      </w:r>
      <w:r>
        <w:rPr>
          <w:b/>
          <w:sz w:val="28"/>
          <w:szCs w:val="28"/>
        </w:rPr>
        <w:t>мственных Комитету образования а</w:t>
      </w:r>
      <w:r w:rsidRPr="00E16C52">
        <w:rPr>
          <w:b/>
          <w:sz w:val="28"/>
          <w:szCs w:val="28"/>
        </w:rPr>
        <w:t>дминистрации муниципального района «Кыринский район»</w:t>
      </w:r>
      <w:r>
        <w:rPr>
          <w:b/>
          <w:sz w:val="28"/>
          <w:szCs w:val="28"/>
        </w:rPr>
        <w:t>, оплата труда которых производится за счет средств субвенции»</w:t>
      </w:r>
    </w:p>
    <w:p w:rsidR="000B5D12" w:rsidRDefault="000B5D12" w:rsidP="000B5D12">
      <w:pPr>
        <w:jc w:val="both"/>
        <w:rPr>
          <w:b/>
          <w:sz w:val="28"/>
          <w:szCs w:val="28"/>
        </w:rPr>
      </w:pPr>
    </w:p>
    <w:p w:rsidR="000B5D12" w:rsidRPr="005A1D79" w:rsidRDefault="000B5D12" w:rsidP="000B5D12">
      <w:pPr>
        <w:ind w:firstLine="709"/>
        <w:jc w:val="both"/>
        <w:rPr>
          <w:sz w:val="28"/>
          <w:szCs w:val="28"/>
        </w:rPr>
      </w:pPr>
      <w:proofErr w:type="gramStart"/>
      <w:r w:rsidRPr="005A1D79">
        <w:rPr>
          <w:sz w:val="28"/>
          <w:szCs w:val="28"/>
        </w:rPr>
        <w:t>В целях приведе</w:t>
      </w:r>
      <w:r>
        <w:rPr>
          <w:sz w:val="28"/>
          <w:szCs w:val="28"/>
        </w:rPr>
        <w:t xml:space="preserve">ния целях приведения нормативной </w:t>
      </w:r>
      <w:r w:rsidRPr="005A1D79">
        <w:rPr>
          <w:sz w:val="28"/>
          <w:szCs w:val="28"/>
        </w:rPr>
        <w:t>пра</w:t>
      </w:r>
      <w:r>
        <w:rPr>
          <w:sz w:val="28"/>
          <w:szCs w:val="28"/>
        </w:rPr>
        <w:t>во</w:t>
      </w:r>
      <w:r w:rsidRPr="005A1D79">
        <w:rPr>
          <w:sz w:val="28"/>
          <w:szCs w:val="28"/>
        </w:rPr>
        <w:t xml:space="preserve">вой </w:t>
      </w:r>
      <w:r>
        <w:rPr>
          <w:sz w:val="28"/>
          <w:szCs w:val="28"/>
        </w:rPr>
        <w:t xml:space="preserve">базы администрации муниципального района «Кыринский район» </w:t>
      </w:r>
      <w:r w:rsidRPr="005A1D79">
        <w:rPr>
          <w:sz w:val="28"/>
          <w:szCs w:val="28"/>
        </w:rPr>
        <w:t>в соответствие с Указом президента Российской Федерации от 07 мая 2012 года №597 «О мероприятия по реализации  государственной социальной политике», Законом Забайкальского края от 09 апреля 2014 года №964-ЗЗК «Об оплате труда работников государственных учреждений Забайкальского края» и  Постановлениями Правительства Забайкальского края №81 от 02 марта 2017</w:t>
      </w:r>
      <w:proofErr w:type="gramEnd"/>
      <w:r w:rsidRPr="005A1D79">
        <w:rPr>
          <w:sz w:val="28"/>
          <w:szCs w:val="28"/>
        </w:rPr>
        <w:t xml:space="preserve"> </w:t>
      </w:r>
      <w:proofErr w:type="gramStart"/>
      <w:r w:rsidRPr="005A1D79">
        <w:rPr>
          <w:sz w:val="28"/>
          <w:szCs w:val="28"/>
        </w:rPr>
        <w:t>года «О некоторых вопросах обеспечения государственных гарантий реализации прав на получение общедоступного и бесплатного дошкольного, начального общего,  основного общего, среднего общего образования в муниципальных образовательных организациях, обеспечения дополнительного образования детей в муниципальных общ</w:t>
      </w:r>
      <w:r>
        <w:rPr>
          <w:sz w:val="28"/>
          <w:szCs w:val="28"/>
        </w:rPr>
        <w:t xml:space="preserve">еобразовательных организациях» и </w:t>
      </w:r>
      <w:r w:rsidRPr="005A1D79">
        <w:rPr>
          <w:sz w:val="28"/>
          <w:szCs w:val="28"/>
        </w:rPr>
        <w:t>№82 от 03 марта 2017 года «О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</w:t>
      </w:r>
      <w:proofErr w:type="gramEnd"/>
      <w:r w:rsidRPr="005A1D79">
        <w:rPr>
          <w:sz w:val="28"/>
          <w:szCs w:val="28"/>
        </w:rPr>
        <w:t xml:space="preserve"> </w:t>
      </w:r>
      <w:proofErr w:type="gramStart"/>
      <w:r w:rsidRPr="005A1D79">
        <w:rPr>
          <w:sz w:val="28"/>
          <w:szCs w:val="28"/>
        </w:rPr>
        <w:t>организациях»</w:t>
      </w:r>
      <w:r>
        <w:rPr>
          <w:sz w:val="28"/>
          <w:szCs w:val="28"/>
        </w:rPr>
        <w:t xml:space="preserve">, </w:t>
      </w:r>
      <w:r w:rsidRPr="005A1D79">
        <w:rPr>
          <w:sz w:val="28"/>
          <w:szCs w:val="28"/>
        </w:rPr>
        <w:t>Постановлением Правительства Забайкальского края №382 от 30 июня 2014 года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Забайкальского края» руководствуясь ст.26 Устава муниципал</w:t>
      </w:r>
      <w:r>
        <w:rPr>
          <w:sz w:val="28"/>
          <w:szCs w:val="28"/>
        </w:rPr>
        <w:t xml:space="preserve">ьного района «Кыринский район», </w:t>
      </w:r>
      <w:r w:rsidRPr="005A1D79">
        <w:rPr>
          <w:sz w:val="28"/>
          <w:szCs w:val="28"/>
        </w:rPr>
        <w:t>администрация муниципального района «Кыринский район» постановляет:</w:t>
      </w:r>
      <w:proofErr w:type="gramEnd"/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51D1">
        <w:rPr>
          <w:sz w:val="28"/>
          <w:szCs w:val="28"/>
        </w:rPr>
        <w:t>Внести в Постановление администрации муниципального района «Кыринский район» №456 от 30.05.2022 «Об утверждении Положения об оплате труда руководителей муниципальных образовательных учреждений муниципального района «Кыринский район», подведомственных Комитету образования администрации муниципального района «Кыринский район»» следующие изменения:</w:t>
      </w:r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bookmarkStart w:id="0" w:name="_GoBack"/>
      <w:bookmarkEnd w:id="0"/>
      <w:r>
        <w:rPr>
          <w:sz w:val="28"/>
          <w:szCs w:val="28"/>
        </w:rPr>
        <w:t xml:space="preserve">.1. </w:t>
      </w:r>
      <w:r w:rsidRPr="007151D1">
        <w:rPr>
          <w:sz w:val="28"/>
          <w:szCs w:val="28"/>
        </w:rPr>
        <w:t xml:space="preserve">В Пункте 2.4 Раздела </w:t>
      </w:r>
      <w:r w:rsidRPr="007151D1">
        <w:rPr>
          <w:sz w:val="28"/>
          <w:szCs w:val="28"/>
          <w:lang w:val="en-US"/>
        </w:rPr>
        <w:t>II</w:t>
      </w:r>
      <w:r w:rsidRPr="007151D1">
        <w:rPr>
          <w:sz w:val="28"/>
          <w:szCs w:val="28"/>
        </w:rPr>
        <w:t xml:space="preserve"> «Порядок и условия оплаты» слова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от 07.09.2017 №596» </w:t>
      </w:r>
      <w:proofErr w:type="gramStart"/>
      <w:r w:rsidRPr="007151D1">
        <w:rPr>
          <w:sz w:val="28"/>
          <w:szCs w:val="28"/>
        </w:rPr>
        <w:t>заменить на слова</w:t>
      </w:r>
      <w:proofErr w:type="gramEnd"/>
      <w:r w:rsidRPr="007151D1">
        <w:rPr>
          <w:sz w:val="28"/>
          <w:szCs w:val="28"/>
        </w:rPr>
        <w:t xml:space="preserve">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от 09.03.2023  №84»;</w:t>
      </w:r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151D1">
        <w:rPr>
          <w:sz w:val="28"/>
          <w:szCs w:val="28"/>
        </w:rPr>
        <w:t xml:space="preserve">В Пункте 2.6 Раздела </w:t>
      </w:r>
      <w:r w:rsidRPr="007151D1">
        <w:rPr>
          <w:sz w:val="28"/>
          <w:szCs w:val="28"/>
          <w:lang w:val="en-US"/>
        </w:rPr>
        <w:t>II</w:t>
      </w:r>
      <w:r w:rsidRPr="007151D1">
        <w:rPr>
          <w:sz w:val="28"/>
          <w:szCs w:val="28"/>
        </w:rPr>
        <w:t xml:space="preserve"> «Порядок и условия оплаты» слова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от 07.09.2017 №596» </w:t>
      </w:r>
      <w:proofErr w:type="gramStart"/>
      <w:r w:rsidRPr="007151D1">
        <w:rPr>
          <w:sz w:val="28"/>
          <w:szCs w:val="28"/>
        </w:rPr>
        <w:t>заменить на слова</w:t>
      </w:r>
      <w:proofErr w:type="gramEnd"/>
      <w:r w:rsidRPr="007151D1">
        <w:rPr>
          <w:sz w:val="28"/>
          <w:szCs w:val="28"/>
        </w:rPr>
        <w:t xml:space="preserve">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от 09.03.2023  №84»;</w:t>
      </w:r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151D1">
        <w:rPr>
          <w:sz w:val="28"/>
          <w:szCs w:val="28"/>
        </w:rPr>
        <w:t xml:space="preserve">В Пункте 2.7 Раздела </w:t>
      </w:r>
      <w:r w:rsidRPr="007151D1">
        <w:rPr>
          <w:sz w:val="28"/>
          <w:szCs w:val="28"/>
          <w:lang w:val="en-US"/>
        </w:rPr>
        <w:t>II</w:t>
      </w:r>
      <w:r w:rsidRPr="007151D1">
        <w:rPr>
          <w:sz w:val="28"/>
          <w:szCs w:val="28"/>
        </w:rPr>
        <w:t xml:space="preserve"> «Порядок и условия оплаты» слова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от 07.09.2017 №596» </w:t>
      </w:r>
      <w:proofErr w:type="gramStart"/>
      <w:r w:rsidRPr="007151D1">
        <w:rPr>
          <w:sz w:val="28"/>
          <w:szCs w:val="28"/>
        </w:rPr>
        <w:t>заменить на слова</w:t>
      </w:r>
      <w:proofErr w:type="gramEnd"/>
      <w:r w:rsidRPr="007151D1">
        <w:rPr>
          <w:sz w:val="28"/>
          <w:szCs w:val="28"/>
        </w:rPr>
        <w:t xml:space="preserve">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от 09.03.2023  №84»;</w:t>
      </w:r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51D1">
        <w:rPr>
          <w:sz w:val="28"/>
          <w:szCs w:val="28"/>
        </w:rPr>
        <w:t>Данное Постановление распространя</w:t>
      </w:r>
      <w:r>
        <w:rPr>
          <w:sz w:val="28"/>
          <w:szCs w:val="28"/>
        </w:rPr>
        <w:t>е</w:t>
      </w:r>
      <w:r w:rsidRPr="007151D1">
        <w:rPr>
          <w:sz w:val="28"/>
          <w:szCs w:val="28"/>
        </w:rPr>
        <w:t>тся на правоотношения, возникшие с 09 марта 2023 года.</w:t>
      </w:r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51D1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B85828" w:rsidRDefault="000B5D12" w:rsidP="000B5D1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Pr="007151D1">
        <w:rPr>
          <w:sz w:val="28"/>
          <w:szCs w:val="28"/>
        </w:rPr>
        <w:t>Контроль за</w:t>
      </w:r>
      <w:proofErr w:type="gramEnd"/>
      <w:r w:rsidRPr="007151D1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0B5D12" w:rsidRDefault="000B5D12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00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0749A"/>
    <w:rsid w:val="00026AA4"/>
    <w:rsid w:val="000B5D12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C0F46"/>
    <w:rsid w:val="004F5478"/>
    <w:rsid w:val="00580945"/>
    <w:rsid w:val="005F6D2F"/>
    <w:rsid w:val="00626E4F"/>
    <w:rsid w:val="00644768"/>
    <w:rsid w:val="00652506"/>
    <w:rsid w:val="00660E7E"/>
    <w:rsid w:val="006C683A"/>
    <w:rsid w:val="008900DF"/>
    <w:rsid w:val="008D7790"/>
    <w:rsid w:val="0094527C"/>
    <w:rsid w:val="009B2A5E"/>
    <w:rsid w:val="009D1C2C"/>
    <w:rsid w:val="00A14F89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2023-04-03T00:27:00Z</cp:lastPrinted>
  <dcterms:created xsi:type="dcterms:W3CDTF">2023-04-03T00:27:00Z</dcterms:created>
  <dcterms:modified xsi:type="dcterms:W3CDTF">2023-04-03T02:17:00Z</dcterms:modified>
</cp:coreProperties>
</file>