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991F2D" w:rsidRDefault="00991F2D" w:rsidP="00991F2D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назначении публичных слушаний по проектам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решений Совета </w:t>
      </w:r>
      <w:bookmarkEnd w:id="0"/>
      <w:r>
        <w:rPr>
          <w:b/>
          <w:sz w:val="26"/>
          <w:szCs w:val="26"/>
        </w:rPr>
        <w:t>муниципального района «Кыринский район»</w:t>
      </w:r>
    </w:p>
    <w:p w:rsidR="00991F2D" w:rsidRDefault="00991F2D" w:rsidP="00991F2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91F2D" w:rsidRPr="0004311B" w:rsidRDefault="00991F2D" w:rsidP="00991F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4311B">
        <w:rPr>
          <w:sz w:val="28"/>
          <w:szCs w:val="28"/>
        </w:rPr>
        <w:t>В соответствии со ст. 5.1, ст. 39, ст. 40 Градостроительного кодекса Российской Ф</w:t>
      </w:r>
      <w:r>
        <w:rPr>
          <w:sz w:val="28"/>
          <w:szCs w:val="28"/>
        </w:rPr>
        <w:t xml:space="preserve">едерации,  ст. 14, ч. 5 ст. 28 </w:t>
      </w:r>
      <w:r w:rsidRPr="0004311B">
        <w:rPr>
          <w:sz w:val="28"/>
          <w:szCs w:val="28"/>
        </w:rPr>
        <w:t>Федерального закона  от 06.10. 2003 г. № 131-ФЗ «Об общих принципах организации местного самоуправления в Российской Федерации», Федеральным законом от 14.03.2022 № 60-ФЗ «О внесении изменений в отдельные законодательные акты Российской Федерации», Федеральным законом от 12.06.2002 № 67-ФЗ «Об основных гарантиях избирательных прав и</w:t>
      </w:r>
      <w:proofErr w:type="gramEnd"/>
      <w:r w:rsidRPr="0004311B">
        <w:rPr>
          <w:sz w:val="28"/>
          <w:szCs w:val="28"/>
        </w:rPr>
        <w:t xml:space="preserve"> права на участие в референдуме граждан Российской Федерации», ст. 18, 25 Устава муниципального района «Кыринский район», решением Совета муниципального района «Кыринский район» от 02.06.2022г. № 23 «О порядке организации и проведения публичных слушаний в муниципальном районе «</w:t>
      </w:r>
      <w:r>
        <w:rPr>
          <w:sz w:val="28"/>
          <w:szCs w:val="28"/>
        </w:rPr>
        <w:t>Кыринский район», постановляю:</w:t>
      </w:r>
    </w:p>
    <w:p w:rsidR="00991F2D" w:rsidRPr="0004311B" w:rsidRDefault="00991F2D" w:rsidP="00991F2D">
      <w:pPr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1.Назначить на 02 июня 2023 года публичные слушания:</w:t>
      </w:r>
    </w:p>
    <w:p w:rsidR="00991F2D" w:rsidRPr="0004311B" w:rsidRDefault="00991F2D" w:rsidP="00991F2D">
      <w:pPr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1.1. В 17-00 часов по проекту решения Совета муниципального района «Кыринский район» «О внесении изменений в правила землепользования и застройки сельского поселения «Кыринское» муниципального района «Кыринский район» Забайкальского края, утвержденные решением Совета муниципального района «Кыринский район» № 260 от 22.марта 2017 года» (прилагается);</w:t>
      </w:r>
    </w:p>
    <w:p w:rsidR="00991F2D" w:rsidRPr="0004311B" w:rsidRDefault="00991F2D" w:rsidP="00991F2D">
      <w:pPr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1.2. в 17-30 часов по проекту решения Совета муниципального района «Кыринский район» «О внесении изменений в Устав муниципального района «Кыринский район»</w:t>
      </w:r>
      <w:r>
        <w:rPr>
          <w:sz w:val="28"/>
          <w:szCs w:val="28"/>
        </w:rPr>
        <w:t xml:space="preserve"> (прилагается)</w:t>
      </w:r>
      <w:r w:rsidRPr="0004311B">
        <w:rPr>
          <w:sz w:val="28"/>
          <w:szCs w:val="28"/>
        </w:rPr>
        <w:t xml:space="preserve">. </w:t>
      </w:r>
    </w:p>
    <w:p w:rsidR="00991F2D" w:rsidRPr="0004311B" w:rsidRDefault="00991F2D" w:rsidP="00991F2D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2. Определить местом проведения публичных слушаний: Зал заседания администрации  муниципального района «Кыринский район», по адресу: </w:t>
      </w:r>
      <w:proofErr w:type="gramStart"/>
      <w:r w:rsidRPr="0004311B">
        <w:rPr>
          <w:sz w:val="28"/>
          <w:szCs w:val="28"/>
        </w:rPr>
        <w:t>с</w:t>
      </w:r>
      <w:proofErr w:type="gramEnd"/>
      <w:r w:rsidRPr="0004311B">
        <w:rPr>
          <w:sz w:val="28"/>
          <w:szCs w:val="28"/>
        </w:rPr>
        <w:t xml:space="preserve">. </w:t>
      </w:r>
      <w:proofErr w:type="gramStart"/>
      <w:r w:rsidRPr="0004311B">
        <w:rPr>
          <w:sz w:val="28"/>
          <w:szCs w:val="28"/>
        </w:rPr>
        <w:t>Кыра</w:t>
      </w:r>
      <w:proofErr w:type="gramEnd"/>
      <w:r w:rsidRPr="0004311B">
        <w:rPr>
          <w:sz w:val="28"/>
          <w:szCs w:val="28"/>
        </w:rPr>
        <w:t>, ул. Ленина д.38;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3. Создать рабочую группу по подготовке и проведению публичных слушаний в составе: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</w:t>
      </w:r>
      <w:proofErr w:type="spellStart"/>
      <w:proofErr w:type="gramStart"/>
      <w:r w:rsidRPr="0004311B">
        <w:rPr>
          <w:sz w:val="28"/>
          <w:szCs w:val="28"/>
        </w:rPr>
        <w:t>Бийская</w:t>
      </w:r>
      <w:proofErr w:type="spellEnd"/>
      <w:proofErr w:type="gramEnd"/>
      <w:r w:rsidRPr="0004311B">
        <w:rPr>
          <w:sz w:val="28"/>
          <w:szCs w:val="28"/>
        </w:rPr>
        <w:t xml:space="preserve"> Ю. А. – главный специалист по работе с Советом и главой отдела по работе с Советом муниципального района «Кыринский район», противодействию коррупции, муниципальной службе и кадрам администрации муниципального района «Кыринский район»: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</w:t>
      </w:r>
      <w:proofErr w:type="spellStart"/>
      <w:r w:rsidRPr="0004311B">
        <w:rPr>
          <w:sz w:val="28"/>
          <w:szCs w:val="28"/>
        </w:rPr>
        <w:t>Карелова</w:t>
      </w:r>
      <w:proofErr w:type="spellEnd"/>
      <w:r w:rsidRPr="0004311B">
        <w:rPr>
          <w:sz w:val="28"/>
          <w:szCs w:val="28"/>
        </w:rPr>
        <w:t xml:space="preserve"> Т. И. –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район»;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Михайлова Е.В. – начальник юридического отдела администрации </w:t>
      </w:r>
      <w:r w:rsidRPr="0004311B">
        <w:rPr>
          <w:sz w:val="28"/>
          <w:szCs w:val="28"/>
        </w:rPr>
        <w:lastRenderedPageBreak/>
        <w:t>муниципального района «Кыринский район»;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</w:t>
      </w:r>
      <w:proofErr w:type="spellStart"/>
      <w:r w:rsidRPr="0004311B">
        <w:rPr>
          <w:sz w:val="28"/>
          <w:szCs w:val="28"/>
        </w:rPr>
        <w:t>Щербяк</w:t>
      </w:r>
      <w:proofErr w:type="spellEnd"/>
      <w:r w:rsidRPr="0004311B">
        <w:rPr>
          <w:sz w:val="28"/>
          <w:szCs w:val="28"/>
        </w:rPr>
        <w:t xml:space="preserve"> Д. М. – глава сельского поселения «Кыринское» (по согласованию). </w:t>
      </w:r>
    </w:p>
    <w:p w:rsidR="00991F2D" w:rsidRPr="0004311B" w:rsidRDefault="00991F2D" w:rsidP="00991F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4. Настоящее постановление обнародовать на официальном стенде администрации муниципального района «Кыринский район», опубликовать в газете «</w:t>
      </w:r>
      <w:proofErr w:type="gramStart"/>
      <w:r w:rsidRPr="0004311B">
        <w:rPr>
          <w:sz w:val="28"/>
          <w:szCs w:val="28"/>
        </w:rPr>
        <w:t>Ононская</w:t>
      </w:r>
      <w:proofErr w:type="gramEnd"/>
      <w:r w:rsidRPr="0004311B">
        <w:rPr>
          <w:sz w:val="28"/>
          <w:szCs w:val="28"/>
        </w:rPr>
        <w:t xml:space="preserve"> правда», разместить на официальном сайте муниципального района «Кыринский район».</w:t>
      </w:r>
    </w:p>
    <w:p w:rsidR="00991F2D" w:rsidRDefault="00991F2D" w:rsidP="00991F2D">
      <w:pPr>
        <w:rPr>
          <w:sz w:val="28"/>
          <w:szCs w:val="28"/>
        </w:rPr>
      </w:pP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E0B80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  <w:sectPr w:rsidR="00235E3B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20AB0">
        <w:rPr>
          <w:sz w:val="28"/>
          <w:szCs w:val="28"/>
        </w:rPr>
        <w:t>А.М. Куприянов</w:t>
      </w: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91F2D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E0B80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2023-05-15T07:20:00Z</cp:lastPrinted>
  <dcterms:created xsi:type="dcterms:W3CDTF">2023-05-17T07:33:00Z</dcterms:created>
  <dcterms:modified xsi:type="dcterms:W3CDTF">2023-05-17T07:33:00Z</dcterms:modified>
</cp:coreProperties>
</file>