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Pr="00D80902" w:rsidRDefault="00644768" w:rsidP="00644768">
      <w:pPr>
        <w:rPr>
          <w:sz w:val="28"/>
          <w:lang w:val="en-US"/>
        </w:rPr>
      </w:pPr>
      <w:r>
        <w:rPr>
          <w:rFonts w:ascii="Arial" w:hAnsi="Arial" w:cs="Arial"/>
          <w:sz w:val="28"/>
        </w:rPr>
        <w:t xml:space="preserve">          </w:t>
      </w:r>
      <w:r>
        <w:rPr>
          <w:sz w:val="28"/>
        </w:rPr>
        <w:t xml:space="preserve">от </w:t>
      </w:r>
      <w:r w:rsidR="00D80902">
        <w:rPr>
          <w:sz w:val="28"/>
          <w:lang w:val="en-US"/>
        </w:rPr>
        <w:t>20</w:t>
      </w:r>
      <w:r>
        <w:rPr>
          <w:sz w:val="28"/>
        </w:rPr>
        <w:t xml:space="preserve"> </w:t>
      </w:r>
      <w:r w:rsidR="009D1C2C">
        <w:rPr>
          <w:sz w:val="28"/>
        </w:rPr>
        <w:t>июня</w:t>
      </w:r>
      <w:r>
        <w:rPr>
          <w:sz w:val="28"/>
        </w:rPr>
        <w:t xml:space="preserve"> 202</w:t>
      </w:r>
      <w:r w:rsidR="002D4059">
        <w:rPr>
          <w:sz w:val="28"/>
        </w:rPr>
        <w:t xml:space="preserve">2 </w:t>
      </w:r>
      <w:r>
        <w:rPr>
          <w:sz w:val="28"/>
        </w:rPr>
        <w:t xml:space="preserve"> года                                                    №</w:t>
      </w:r>
      <w:r w:rsidR="00D80902">
        <w:rPr>
          <w:sz w:val="28"/>
          <w:lang w:val="en-US"/>
        </w:rPr>
        <w:t>533</w:t>
      </w:r>
    </w:p>
    <w:p w:rsidR="00644768" w:rsidRDefault="00644768" w:rsidP="00644768">
      <w:pPr>
        <w:jc w:val="center"/>
        <w:rPr>
          <w:sz w:val="28"/>
        </w:rPr>
      </w:pPr>
      <w:r>
        <w:rPr>
          <w:sz w:val="28"/>
        </w:rPr>
        <w:t>с</w:t>
      </w:r>
      <w:proofErr w:type="gramStart"/>
      <w:r>
        <w:rPr>
          <w:sz w:val="28"/>
        </w:rPr>
        <w:t>.К</w:t>
      </w:r>
      <w:proofErr w:type="gramEnd"/>
      <w:r>
        <w:rPr>
          <w:sz w:val="28"/>
        </w:rPr>
        <w:t>ыра</w:t>
      </w:r>
    </w:p>
    <w:p w:rsidR="00E50BC7" w:rsidRDefault="00E50BC7" w:rsidP="00644768">
      <w:pPr>
        <w:jc w:val="center"/>
        <w:rPr>
          <w:sz w:val="28"/>
        </w:rPr>
      </w:pPr>
    </w:p>
    <w:p w:rsidR="00E50BC7" w:rsidRPr="00D80902" w:rsidRDefault="00E50BC7" w:rsidP="00E50BC7">
      <w:pPr>
        <w:pStyle w:val="ConsPlusNormal"/>
        <w:ind w:firstLine="540"/>
        <w:jc w:val="center"/>
        <w:rPr>
          <w:rFonts w:eastAsia="Times New Roman"/>
          <w:b/>
          <w:sz w:val="28"/>
          <w:szCs w:val="28"/>
        </w:rPr>
      </w:pPr>
      <w:bookmarkStart w:id="0" w:name="_GoBack"/>
      <w:r>
        <w:rPr>
          <w:rFonts w:eastAsia="Times New Roman"/>
          <w:b/>
          <w:sz w:val="28"/>
          <w:szCs w:val="28"/>
        </w:rPr>
        <w:t>Об утверждении административного регламента</w:t>
      </w:r>
      <w:bookmarkEnd w:id="0"/>
      <w:r>
        <w:rPr>
          <w:rFonts w:eastAsia="Times New Roman"/>
          <w:b/>
          <w:sz w:val="28"/>
          <w:szCs w:val="28"/>
        </w:rPr>
        <w:t xml:space="preserve"> предоставления муниципальной услуги «Подготовка и утверждение акта приемки объекта: Перепланировка жилого (нежилого) помещения» на территории муниципального района «</w:t>
      </w:r>
      <w:proofErr w:type="spellStart"/>
      <w:r>
        <w:rPr>
          <w:rFonts w:eastAsia="Times New Roman"/>
          <w:b/>
          <w:sz w:val="28"/>
          <w:szCs w:val="28"/>
        </w:rPr>
        <w:t>Кыринский</w:t>
      </w:r>
      <w:proofErr w:type="spellEnd"/>
      <w:r>
        <w:rPr>
          <w:rFonts w:eastAsia="Times New Roman"/>
          <w:b/>
          <w:sz w:val="28"/>
          <w:szCs w:val="28"/>
        </w:rPr>
        <w:t xml:space="preserve"> район</w:t>
      </w:r>
      <w:proofErr w:type="gramStart"/>
      <w:r>
        <w:rPr>
          <w:rFonts w:eastAsia="Times New Roman"/>
          <w:b/>
          <w:sz w:val="28"/>
          <w:szCs w:val="28"/>
        </w:rPr>
        <w:t>»</w:t>
      </w:r>
      <w:r w:rsidR="00D80902" w:rsidRPr="00D80902">
        <w:rPr>
          <w:rFonts w:eastAsia="Times New Roman"/>
          <w:b/>
          <w:sz w:val="28"/>
          <w:szCs w:val="28"/>
        </w:rPr>
        <w:t>(</w:t>
      </w:r>
      <w:proofErr w:type="gramEnd"/>
      <w:r w:rsidR="00D80902">
        <w:rPr>
          <w:rFonts w:eastAsia="Times New Roman"/>
          <w:b/>
          <w:sz w:val="28"/>
          <w:szCs w:val="28"/>
        </w:rPr>
        <w:t xml:space="preserve"> в редакции постановления № 365 от 22.06.2023 г.)</w:t>
      </w:r>
    </w:p>
    <w:p w:rsidR="00E50BC7" w:rsidRDefault="00E50BC7" w:rsidP="00E50BC7">
      <w:pPr>
        <w:pStyle w:val="ConsPlusNormal"/>
        <w:ind w:firstLine="540"/>
        <w:jc w:val="center"/>
        <w:rPr>
          <w:rFonts w:eastAsia="Times New Roman"/>
          <w:b/>
          <w:sz w:val="28"/>
          <w:szCs w:val="28"/>
        </w:rPr>
      </w:pPr>
    </w:p>
    <w:p w:rsidR="00E50BC7" w:rsidRPr="00200A97" w:rsidRDefault="00E50BC7" w:rsidP="00E50BC7">
      <w:pPr>
        <w:pStyle w:val="ConsPlusNormal"/>
        <w:ind w:firstLine="709"/>
        <w:jc w:val="both"/>
        <w:rPr>
          <w:rFonts w:eastAsia="Times New Roman"/>
          <w:sz w:val="28"/>
          <w:szCs w:val="28"/>
        </w:rPr>
      </w:pPr>
      <w:proofErr w:type="gramStart"/>
      <w:r w:rsidRPr="00200A97">
        <w:rPr>
          <w:sz w:val="28"/>
          <w:szCs w:val="28"/>
        </w:rPr>
        <w:t xml:space="preserve">На основании Федерального закона от 27.07.2010 №  210-ФЗ </w:t>
      </w:r>
      <w:r>
        <w:rPr>
          <w:sz w:val="28"/>
          <w:szCs w:val="28"/>
        </w:rPr>
        <w:t>«</w:t>
      </w:r>
      <w:r w:rsidRPr="00200A97">
        <w:rPr>
          <w:sz w:val="28"/>
          <w:szCs w:val="28"/>
        </w:rPr>
        <w:t>Об организации предоставления государственных и муниципальных услуг</w:t>
      </w:r>
      <w:r>
        <w:rPr>
          <w:sz w:val="28"/>
          <w:szCs w:val="28"/>
        </w:rPr>
        <w:t>»</w:t>
      </w:r>
      <w:r w:rsidRPr="00200A97">
        <w:rPr>
          <w:sz w:val="28"/>
          <w:szCs w:val="28"/>
        </w:rPr>
        <w:t xml:space="preserve">, руководствуясь Федеральным законом от 06.10.2003 № 131-ФЗ </w:t>
      </w:r>
      <w:r>
        <w:rPr>
          <w:sz w:val="28"/>
          <w:szCs w:val="28"/>
        </w:rPr>
        <w:t>«</w:t>
      </w:r>
      <w:r w:rsidRPr="00200A97">
        <w:rPr>
          <w:sz w:val="28"/>
          <w:szCs w:val="28"/>
        </w:rPr>
        <w:t>Об общих принципах организации местного самоуправления в Российской Федерации</w:t>
      </w:r>
      <w:r>
        <w:rPr>
          <w:sz w:val="28"/>
          <w:szCs w:val="28"/>
        </w:rPr>
        <w:t>»</w:t>
      </w:r>
      <w:r w:rsidRPr="00200A97">
        <w:rPr>
          <w:sz w:val="28"/>
          <w:szCs w:val="28"/>
        </w:rPr>
        <w:t xml:space="preserve">, Федеральным законом от 09.02.2009 № 8-ФЗ </w:t>
      </w:r>
      <w:r>
        <w:rPr>
          <w:sz w:val="28"/>
          <w:szCs w:val="28"/>
        </w:rPr>
        <w:t>«</w:t>
      </w:r>
      <w:r w:rsidRPr="00200A97">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200A97">
        <w:rPr>
          <w:sz w:val="28"/>
          <w:szCs w:val="28"/>
        </w:rPr>
        <w:t xml:space="preserve">, руководствуясь статьей 26 Устава муниципального района </w:t>
      </w:r>
      <w:r>
        <w:rPr>
          <w:sz w:val="28"/>
          <w:szCs w:val="28"/>
        </w:rPr>
        <w:t>«</w:t>
      </w:r>
      <w:r w:rsidRPr="00200A97">
        <w:rPr>
          <w:sz w:val="28"/>
          <w:szCs w:val="28"/>
        </w:rPr>
        <w:t>Кыринский район</w:t>
      </w:r>
      <w:r>
        <w:rPr>
          <w:sz w:val="28"/>
          <w:szCs w:val="28"/>
        </w:rPr>
        <w:t>»</w:t>
      </w:r>
      <w:r w:rsidRPr="00200A97">
        <w:rPr>
          <w:sz w:val="28"/>
          <w:szCs w:val="28"/>
        </w:rPr>
        <w:t xml:space="preserve">, администрация муниципального района </w:t>
      </w:r>
      <w:r>
        <w:rPr>
          <w:sz w:val="28"/>
          <w:szCs w:val="28"/>
        </w:rPr>
        <w:t>«</w:t>
      </w:r>
      <w:r w:rsidRPr="00200A97">
        <w:rPr>
          <w:sz w:val="28"/>
          <w:szCs w:val="28"/>
        </w:rPr>
        <w:t>Кыринский район</w:t>
      </w:r>
      <w:proofErr w:type="gramEnd"/>
      <w:r>
        <w:rPr>
          <w:sz w:val="28"/>
          <w:szCs w:val="28"/>
        </w:rPr>
        <w:t>»</w:t>
      </w:r>
      <w:r w:rsidRPr="00200A97">
        <w:rPr>
          <w:sz w:val="28"/>
          <w:szCs w:val="28"/>
        </w:rPr>
        <w:t xml:space="preserve"> постановляет:</w:t>
      </w:r>
    </w:p>
    <w:p w:rsidR="00E50BC7" w:rsidRPr="00200A97" w:rsidRDefault="00E50BC7" w:rsidP="00E50BC7">
      <w:pPr>
        <w:pStyle w:val="ConsPlusNormal"/>
        <w:ind w:firstLine="709"/>
        <w:jc w:val="both"/>
        <w:rPr>
          <w:rFonts w:eastAsia="Times New Roman"/>
          <w:sz w:val="28"/>
          <w:szCs w:val="28"/>
        </w:rPr>
      </w:pPr>
      <w:r w:rsidRPr="00200A97">
        <w:rPr>
          <w:rFonts w:eastAsia="Times New Roman"/>
          <w:sz w:val="28"/>
          <w:szCs w:val="28"/>
        </w:rPr>
        <w:t>1.</w:t>
      </w:r>
      <w:r w:rsidRPr="00200A97">
        <w:rPr>
          <w:sz w:val="28"/>
          <w:szCs w:val="28"/>
        </w:rPr>
        <w:t xml:space="preserve">Утвердить административный регламент предоставления муниципальной услуги </w:t>
      </w:r>
      <w:r>
        <w:rPr>
          <w:sz w:val="28"/>
          <w:szCs w:val="28"/>
        </w:rPr>
        <w:t>«</w:t>
      </w:r>
      <w:r w:rsidRPr="00200A97">
        <w:rPr>
          <w:sz w:val="28"/>
          <w:szCs w:val="28"/>
        </w:rPr>
        <w:t xml:space="preserve">Подготовка и утверждение акта приемки объекта: </w:t>
      </w:r>
      <w:r>
        <w:rPr>
          <w:sz w:val="28"/>
          <w:szCs w:val="28"/>
        </w:rPr>
        <w:t>«</w:t>
      </w:r>
      <w:r w:rsidRPr="00200A97">
        <w:rPr>
          <w:sz w:val="28"/>
          <w:szCs w:val="28"/>
        </w:rPr>
        <w:t>Перепланировка жилого (нежилого) помещения</w:t>
      </w:r>
      <w:r>
        <w:rPr>
          <w:sz w:val="28"/>
          <w:szCs w:val="28"/>
        </w:rPr>
        <w:t>»</w:t>
      </w:r>
      <w:r w:rsidRPr="00200A97">
        <w:rPr>
          <w:sz w:val="28"/>
          <w:szCs w:val="28"/>
        </w:rPr>
        <w:t xml:space="preserve"> на территории муниципального района </w:t>
      </w:r>
      <w:r>
        <w:rPr>
          <w:sz w:val="28"/>
          <w:szCs w:val="28"/>
        </w:rPr>
        <w:t>«</w:t>
      </w:r>
      <w:r w:rsidRPr="00200A97">
        <w:rPr>
          <w:sz w:val="28"/>
          <w:szCs w:val="28"/>
        </w:rPr>
        <w:t>Кыринский район</w:t>
      </w:r>
      <w:r>
        <w:rPr>
          <w:sz w:val="28"/>
          <w:szCs w:val="28"/>
        </w:rPr>
        <w:t>»</w:t>
      </w:r>
      <w:r w:rsidRPr="00200A97">
        <w:rPr>
          <w:sz w:val="28"/>
          <w:szCs w:val="28"/>
        </w:rPr>
        <w:t>.</w:t>
      </w:r>
    </w:p>
    <w:p w:rsidR="00E50BC7" w:rsidRDefault="00E50BC7" w:rsidP="00E50BC7">
      <w:pPr>
        <w:pStyle w:val="ConsPlusNormal"/>
        <w:ind w:firstLine="709"/>
        <w:jc w:val="both"/>
        <w:rPr>
          <w:iCs/>
          <w:sz w:val="28"/>
          <w:szCs w:val="28"/>
        </w:rPr>
      </w:pPr>
      <w:r w:rsidRPr="00200A97">
        <w:rPr>
          <w:sz w:val="28"/>
          <w:szCs w:val="28"/>
        </w:rPr>
        <w:t xml:space="preserve">2. </w:t>
      </w:r>
      <w:proofErr w:type="gramStart"/>
      <w:r w:rsidRPr="00200A97">
        <w:rPr>
          <w:iCs/>
          <w:sz w:val="28"/>
          <w:szCs w:val="28"/>
        </w:rPr>
        <w:t xml:space="preserve">Настоящее постановление подлежит официальному обнародованию на стенде администрации муниципального района </w:t>
      </w:r>
      <w:r>
        <w:rPr>
          <w:iCs/>
          <w:sz w:val="28"/>
          <w:szCs w:val="28"/>
        </w:rPr>
        <w:t>«</w:t>
      </w:r>
      <w:r w:rsidRPr="00200A97">
        <w:rPr>
          <w:iCs/>
          <w:sz w:val="28"/>
          <w:szCs w:val="28"/>
        </w:rPr>
        <w:t>Кыринский район</w:t>
      </w:r>
      <w:r>
        <w:rPr>
          <w:iCs/>
          <w:sz w:val="28"/>
          <w:szCs w:val="28"/>
        </w:rPr>
        <w:t xml:space="preserve">», </w:t>
      </w:r>
      <w:r w:rsidRPr="00200A97">
        <w:rPr>
          <w:iCs/>
          <w:sz w:val="28"/>
          <w:szCs w:val="28"/>
        </w:rPr>
        <w:t xml:space="preserve">размещению на официальном сайте муниципального района </w:t>
      </w:r>
      <w:r>
        <w:rPr>
          <w:iCs/>
          <w:sz w:val="28"/>
          <w:szCs w:val="28"/>
        </w:rPr>
        <w:t>«</w:t>
      </w:r>
      <w:r w:rsidRPr="00200A97">
        <w:rPr>
          <w:iCs/>
          <w:sz w:val="28"/>
          <w:szCs w:val="28"/>
        </w:rPr>
        <w:t>Кыринский район</w:t>
      </w:r>
      <w:r>
        <w:rPr>
          <w:iCs/>
          <w:sz w:val="28"/>
          <w:szCs w:val="28"/>
        </w:rPr>
        <w:t>»</w:t>
      </w:r>
      <w:r w:rsidRPr="00200A97">
        <w:rPr>
          <w:iCs/>
          <w:sz w:val="28"/>
          <w:szCs w:val="28"/>
        </w:rPr>
        <w:t xml:space="preserve">, вступает в силу на следующий после подписания и обнародования в порядке, установленном Уставом муниципального района </w:t>
      </w:r>
      <w:r>
        <w:rPr>
          <w:iCs/>
          <w:sz w:val="28"/>
          <w:szCs w:val="28"/>
        </w:rPr>
        <w:t>«</w:t>
      </w:r>
      <w:r w:rsidRPr="00200A97">
        <w:rPr>
          <w:iCs/>
          <w:sz w:val="28"/>
          <w:szCs w:val="28"/>
        </w:rPr>
        <w:t>Кыринский район</w:t>
      </w:r>
      <w:r>
        <w:rPr>
          <w:iCs/>
          <w:sz w:val="28"/>
          <w:szCs w:val="28"/>
        </w:rPr>
        <w:t>»</w:t>
      </w:r>
      <w:r w:rsidRPr="00200A97">
        <w:rPr>
          <w:iCs/>
          <w:sz w:val="28"/>
          <w:szCs w:val="28"/>
        </w:rPr>
        <w:t>.</w:t>
      </w:r>
      <w:proofErr w:type="gramEnd"/>
    </w:p>
    <w:p w:rsidR="00E50BC7" w:rsidRDefault="00E50BC7" w:rsidP="00E50BC7">
      <w:pPr>
        <w:pStyle w:val="ConsPlusNormal"/>
        <w:jc w:val="both"/>
        <w:rPr>
          <w:iCs/>
          <w:sz w:val="28"/>
          <w:szCs w:val="28"/>
        </w:rPr>
      </w:pPr>
    </w:p>
    <w:p w:rsidR="00E50BC7" w:rsidRDefault="00E50BC7" w:rsidP="00E50BC7">
      <w:pPr>
        <w:pStyle w:val="ConsPlusNormal"/>
        <w:jc w:val="both"/>
        <w:rPr>
          <w:iCs/>
          <w:sz w:val="28"/>
          <w:szCs w:val="28"/>
        </w:rPr>
      </w:pPr>
    </w:p>
    <w:p w:rsidR="00E50BC7" w:rsidRDefault="00E50BC7" w:rsidP="00E50BC7">
      <w:pPr>
        <w:pStyle w:val="ConsPlusNormal"/>
        <w:jc w:val="both"/>
        <w:rPr>
          <w:iCs/>
          <w:sz w:val="28"/>
          <w:szCs w:val="28"/>
        </w:rPr>
      </w:pPr>
    </w:p>
    <w:p w:rsidR="00E50BC7" w:rsidRDefault="00E50BC7" w:rsidP="00E50BC7">
      <w:pPr>
        <w:pStyle w:val="ConsPlusNormal"/>
        <w:jc w:val="both"/>
        <w:rPr>
          <w:iCs/>
          <w:sz w:val="28"/>
          <w:szCs w:val="28"/>
        </w:rPr>
      </w:pPr>
      <w:r>
        <w:rPr>
          <w:iCs/>
          <w:sz w:val="28"/>
          <w:szCs w:val="28"/>
        </w:rPr>
        <w:t>И. о. главы муниципального района</w:t>
      </w:r>
    </w:p>
    <w:p w:rsidR="00E50BC7" w:rsidRPr="00200A97" w:rsidRDefault="00E50BC7" w:rsidP="00E50BC7">
      <w:pPr>
        <w:pStyle w:val="ConsPlusNormal"/>
        <w:jc w:val="both"/>
        <w:rPr>
          <w:rFonts w:eastAsia="Times New Roman"/>
          <w:sz w:val="28"/>
          <w:szCs w:val="28"/>
        </w:rPr>
      </w:pPr>
      <w:r>
        <w:rPr>
          <w:iCs/>
          <w:sz w:val="28"/>
          <w:szCs w:val="28"/>
        </w:rPr>
        <w:t xml:space="preserve">«Кыринский район»                                                                                А. М. Куприянов </w:t>
      </w: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rPr>
          <w:rFonts w:eastAsiaTheme="minorEastAsia"/>
        </w:rPr>
      </w:pPr>
    </w:p>
    <w:p w:rsidR="00E50BC7" w:rsidRDefault="00E50BC7" w:rsidP="00E50BC7">
      <w:pPr>
        <w:widowControl w:val="0"/>
        <w:autoSpaceDE w:val="0"/>
        <w:autoSpaceDN w:val="0"/>
        <w:adjustRightInd w:val="0"/>
        <w:rPr>
          <w:rFonts w:eastAsiaTheme="minorEastAsia"/>
        </w:rPr>
      </w:pPr>
    </w:p>
    <w:p w:rsidR="00E50BC7" w:rsidRDefault="00E50BC7" w:rsidP="00E50BC7">
      <w:pPr>
        <w:widowControl w:val="0"/>
        <w:autoSpaceDE w:val="0"/>
        <w:autoSpaceDN w:val="0"/>
        <w:adjustRightInd w:val="0"/>
        <w:jc w:val="right"/>
        <w:rPr>
          <w:rFonts w:eastAsiaTheme="minorEastAsia"/>
        </w:rPr>
      </w:pPr>
      <w:r>
        <w:rPr>
          <w:rFonts w:eastAsiaTheme="minorEastAsia"/>
        </w:rPr>
        <w:t>Приложение № 1</w:t>
      </w:r>
    </w:p>
    <w:p w:rsidR="00E50BC7" w:rsidRDefault="00E50BC7" w:rsidP="00E50BC7">
      <w:pPr>
        <w:widowControl w:val="0"/>
        <w:autoSpaceDE w:val="0"/>
        <w:autoSpaceDN w:val="0"/>
        <w:adjustRightInd w:val="0"/>
        <w:jc w:val="right"/>
        <w:rPr>
          <w:rFonts w:eastAsiaTheme="minorEastAsia"/>
        </w:rPr>
      </w:pPr>
      <w:r>
        <w:rPr>
          <w:rFonts w:eastAsiaTheme="minorEastAsia"/>
        </w:rPr>
        <w:t xml:space="preserve">к постановлению администрации </w:t>
      </w:r>
    </w:p>
    <w:p w:rsidR="00E50BC7" w:rsidRDefault="00E50BC7" w:rsidP="00E50BC7">
      <w:pPr>
        <w:widowControl w:val="0"/>
        <w:autoSpaceDE w:val="0"/>
        <w:autoSpaceDN w:val="0"/>
        <w:adjustRightInd w:val="0"/>
        <w:jc w:val="right"/>
        <w:rPr>
          <w:rFonts w:eastAsiaTheme="minorEastAsia"/>
        </w:rPr>
      </w:pPr>
      <w:r>
        <w:rPr>
          <w:rFonts w:eastAsiaTheme="minorEastAsia"/>
        </w:rPr>
        <w:t>муниципального района «Кыринский район»</w:t>
      </w:r>
    </w:p>
    <w:p w:rsidR="00E50BC7" w:rsidRDefault="00E50BC7" w:rsidP="00E50BC7">
      <w:pPr>
        <w:widowControl w:val="0"/>
        <w:autoSpaceDE w:val="0"/>
        <w:autoSpaceDN w:val="0"/>
        <w:adjustRightInd w:val="0"/>
        <w:jc w:val="right"/>
        <w:rPr>
          <w:rFonts w:eastAsiaTheme="minorEastAsia"/>
        </w:rPr>
      </w:pPr>
      <w:r>
        <w:rPr>
          <w:rFonts w:eastAsiaTheme="minorEastAsia"/>
        </w:rPr>
        <w:t xml:space="preserve">от </w:t>
      </w:r>
      <w:r w:rsidR="00600F5A">
        <w:rPr>
          <w:rFonts w:eastAsiaTheme="minorEastAsia"/>
        </w:rPr>
        <w:t>20</w:t>
      </w:r>
      <w:r>
        <w:rPr>
          <w:rFonts w:eastAsiaTheme="minorEastAsia"/>
        </w:rPr>
        <w:t xml:space="preserve"> июня 2022 года № </w:t>
      </w:r>
      <w:r w:rsidR="00600F5A">
        <w:rPr>
          <w:rFonts w:eastAsiaTheme="minorEastAsia"/>
        </w:rPr>
        <w:t>533</w:t>
      </w:r>
    </w:p>
    <w:p w:rsidR="00E50BC7" w:rsidRDefault="00E50BC7" w:rsidP="00E50BC7">
      <w:pPr>
        <w:widowControl w:val="0"/>
        <w:autoSpaceDE w:val="0"/>
        <w:autoSpaceDN w:val="0"/>
        <w:adjustRightInd w:val="0"/>
        <w:jc w:val="right"/>
        <w:rPr>
          <w:rFonts w:eastAsiaTheme="minorEastAsia"/>
        </w:rPr>
      </w:pPr>
    </w:p>
    <w:p w:rsidR="008A62A7" w:rsidRDefault="00E50BC7" w:rsidP="00E50BC7">
      <w:pPr>
        <w:widowControl w:val="0"/>
        <w:autoSpaceDE w:val="0"/>
        <w:autoSpaceDN w:val="0"/>
        <w:adjustRightInd w:val="0"/>
        <w:jc w:val="center"/>
        <w:rPr>
          <w:b/>
          <w:sz w:val="28"/>
          <w:szCs w:val="28"/>
        </w:rPr>
      </w:pPr>
      <w:r w:rsidRPr="00200A97">
        <w:rPr>
          <w:rFonts w:eastAsiaTheme="minorEastAsia"/>
          <w:b/>
          <w:bCs/>
        </w:rPr>
        <w:t xml:space="preserve">Административный регламент предоставления муниципальной услуги </w:t>
      </w:r>
      <w:r>
        <w:rPr>
          <w:rFonts w:eastAsiaTheme="minorEastAsia"/>
          <w:b/>
          <w:bCs/>
        </w:rPr>
        <w:t>«</w:t>
      </w:r>
      <w:r w:rsidRPr="00200A97">
        <w:rPr>
          <w:rFonts w:eastAsiaTheme="minorEastAsia"/>
          <w:b/>
          <w:bCs/>
        </w:rPr>
        <w:t>Подготовка и утверждение акта приемки объекта:</w:t>
      </w:r>
      <w:r>
        <w:rPr>
          <w:rFonts w:eastAsiaTheme="minorEastAsia"/>
          <w:b/>
          <w:bCs/>
        </w:rPr>
        <w:t xml:space="preserve"> «</w:t>
      </w:r>
      <w:r w:rsidRPr="00200A97">
        <w:rPr>
          <w:rFonts w:eastAsiaTheme="minorEastAsia"/>
          <w:b/>
          <w:bCs/>
        </w:rPr>
        <w:t>Перепланировка жилого (нежилого) помещения</w:t>
      </w:r>
      <w:r>
        <w:rPr>
          <w:rFonts w:eastAsiaTheme="minorEastAsia"/>
          <w:b/>
          <w:bCs/>
        </w:rPr>
        <w:t>»</w:t>
      </w:r>
      <w:r w:rsidRPr="00200A97">
        <w:rPr>
          <w:rFonts w:eastAsiaTheme="minorEastAsia"/>
          <w:b/>
          <w:bCs/>
        </w:rPr>
        <w:t xml:space="preserve"> на территории муниципального района </w:t>
      </w:r>
      <w:r>
        <w:rPr>
          <w:rFonts w:eastAsiaTheme="minorEastAsia"/>
          <w:b/>
          <w:bCs/>
        </w:rPr>
        <w:t>«</w:t>
      </w:r>
      <w:proofErr w:type="spellStart"/>
      <w:r w:rsidRPr="00200A97">
        <w:rPr>
          <w:rFonts w:eastAsiaTheme="minorEastAsia"/>
          <w:b/>
          <w:bCs/>
        </w:rPr>
        <w:t>Кыринский</w:t>
      </w:r>
      <w:proofErr w:type="spellEnd"/>
      <w:r w:rsidRPr="00200A97">
        <w:rPr>
          <w:rFonts w:eastAsiaTheme="minorEastAsia"/>
          <w:b/>
          <w:bCs/>
        </w:rPr>
        <w:t xml:space="preserve"> район</w:t>
      </w:r>
      <w:r>
        <w:rPr>
          <w:rFonts w:eastAsiaTheme="minorEastAsia"/>
          <w:b/>
          <w:bCs/>
        </w:rPr>
        <w:t>»</w:t>
      </w:r>
      <w:r w:rsidR="008A62A7" w:rsidRPr="008A62A7">
        <w:rPr>
          <w:b/>
          <w:sz w:val="28"/>
          <w:szCs w:val="28"/>
        </w:rPr>
        <w:t xml:space="preserve"> </w:t>
      </w:r>
      <w:r w:rsidR="008A62A7">
        <w:rPr>
          <w:b/>
          <w:sz w:val="28"/>
          <w:szCs w:val="28"/>
        </w:rPr>
        <w:t>»</w:t>
      </w:r>
    </w:p>
    <w:p w:rsidR="00E50BC7" w:rsidRPr="00200A97" w:rsidRDefault="008A62A7" w:rsidP="00E50BC7">
      <w:pPr>
        <w:widowControl w:val="0"/>
        <w:autoSpaceDE w:val="0"/>
        <w:autoSpaceDN w:val="0"/>
        <w:adjustRightInd w:val="0"/>
        <w:jc w:val="center"/>
        <w:rPr>
          <w:rFonts w:eastAsiaTheme="minorEastAsia"/>
          <w:b/>
          <w:bCs/>
        </w:rPr>
      </w:pPr>
      <w:r w:rsidRPr="00D80902">
        <w:rPr>
          <w:b/>
          <w:sz w:val="28"/>
          <w:szCs w:val="28"/>
        </w:rPr>
        <w:t>(</w:t>
      </w:r>
      <w:r>
        <w:rPr>
          <w:b/>
          <w:sz w:val="28"/>
          <w:szCs w:val="28"/>
        </w:rPr>
        <w:t xml:space="preserve"> в редакции постановления № 365 от 22.06.2023 г.)</w:t>
      </w:r>
    </w:p>
    <w:p w:rsidR="00E50BC7" w:rsidRDefault="00E50BC7" w:rsidP="00E50BC7">
      <w:pPr>
        <w:widowControl w:val="0"/>
        <w:autoSpaceDE w:val="0"/>
        <w:autoSpaceDN w:val="0"/>
        <w:adjustRightInd w:val="0"/>
        <w:jc w:val="center"/>
        <w:rPr>
          <w:rFonts w:eastAsiaTheme="minorEastAsia"/>
        </w:rPr>
      </w:pPr>
    </w:p>
    <w:p w:rsidR="00E50BC7" w:rsidRDefault="00E50BC7" w:rsidP="00E50BC7">
      <w:pPr>
        <w:widowControl w:val="0"/>
        <w:autoSpaceDE w:val="0"/>
        <w:autoSpaceDN w:val="0"/>
        <w:adjustRightInd w:val="0"/>
        <w:ind w:firstLine="709"/>
        <w:rPr>
          <w:rFonts w:eastAsiaTheme="minorEastAsia"/>
        </w:rPr>
      </w:pPr>
      <w:r>
        <w:rPr>
          <w:rFonts w:eastAsiaTheme="minorEastAsia"/>
        </w:rPr>
        <w:t>1. Общие положения.</w:t>
      </w: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1.1. Административный регламент предоставления муниципальной услуги «Подготовка и утверждение акта приемки объекта: «Перепланировка жилого (нежилого) помещения» на территории муниципального района «Кыринский район» (далее - Регламент) устанавливает порядок предоставления муниципальной услуги и стандарт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1.2. Заявителями на предоставление муниципальной услуги «Подготовка и утверждение акта приемки объекта: </w:t>
      </w:r>
      <w:proofErr w:type="gramStart"/>
      <w:r>
        <w:rPr>
          <w:rFonts w:eastAsiaTheme="minorEastAsia"/>
        </w:rPr>
        <w:t>«Перепланировка жилого (нежилого) помещения» (далее - Муниципальная услуга) являются физические и юридические лица, являющиеся собственниками жилого (нежилого) помещения, в отношении которого подается заявление о выдаче акта приемки, расположенного на территории муниципального района «Кыринский район», либо их уполномоченные представители, действующие на основании доверенности (далее - Заявители).</w:t>
      </w:r>
      <w:proofErr w:type="gram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Заявители могут обратиться за предоставлением муниципальной услуги в отдел по управлению имуществом и земельными ресурсами администрации муниципального района «Кыринский район» или в многофункциональный центр предоставления государственных и муниципальных услуг с. Кыра (далее </w:t>
      </w:r>
      <w:proofErr w:type="gramStart"/>
      <w:r>
        <w:rPr>
          <w:rFonts w:eastAsiaTheme="minorEastAsia"/>
        </w:rPr>
        <w:t>-М</w:t>
      </w:r>
      <w:proofErr w:type="gramEnd"/>
      <w:r>
        <w:rPr>
          <w:rFonts w:eastAsiaTheme="minorEastAsia"/>
        </w:rPr>
        <w:t>ногофункциональный центр). Организация предоставления муниципальной услуги в многофункциональном центре осуществляется в соответствии с Федеральным законом от 27.07.2010 №210-ФЗ «Об организации предоставления государственных и муниципальных услуг», на основании соглашения о взаимодействии, заключенного Администрацией с многофункциональным центром.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1.3. Порядок информирования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Обеспечение подготовки и утверждения акта приемки объекта: «Перепланировка жилого (нежилого) помещения» осуществляется уполномоченным органом Администрации муниципального район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Место нахождения администрации: 674250, Забайкальский край, Кыринский район, </w:t>
      </w:r>
      <w:proofErr w:type="gramStart"/>
      <w:r>
        <w:rPr>
          <w:rFonts w:eastAsiaTheme="minorEastAsia"/>
        </w:rPr>
        <w:t>с</w:t>
      </w:r>
      <w:proofErr w:type="gramEnd"/>
      <w:r>
        <w:rPr>
          <w:rFonts w:eastAsiaTheme="minorEastAsia"/>
        </w:rPr>
        <w:t xml:space="preserve">. </w:t>
      </w:r>
      <w:proofErr w:type="gramStart"/>
      <w:r>
        <w:rPr>
          <w:rFonts w:eastAsiaTheme="minorEastAsia"/>
        </w:rPr>
        <w:t>Кыра</w:t>
      </w:r>
      <w:proofErr w:type="gramEnd"/>
      <w:r>
        <w:rPr>
          <w:rFonts w:eastAsiaTheme="minorEastAsia"/>
        </w:rPr>
        <w:t>, ул. Ленина, 38</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Консультации граждан и юридических лиц по вопросу подачи документов на предоставление муниципальной услуги, а также оформление заявлений на предоставление муниципальной услуги осуществляет:</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 Администрация </w:t>
      </w:r>
      <w:proofErr w:type="gramStart"/>
      <w:r>
        <w:rPr>
          <w:rFonts w:eastAsiaTheme="minorEastAsia"/>
        </w:rPr>
        <w:t>муниципального</w:t>
      </w:r>
      <w:proofErr w:type="gramEnd"/>
      <w:r>
        <w:rPr>
          <w:rFonts w:eastAsiaTheme="minorEastAsia"/>
        </w:rPr>
        <w:t xml:space="preserve"> район «Кыринский район» согласно графику работы: понедельник-пятница с 8-45 до 17-00 перерыв на обед  с 12-45- до 14-00</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многофункциональный центр при личном обращении, при обращении по телефону.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Адрес электронной почты </w:t>
      </w:r>
      <w:proofErr w:type="spellStart"/>
      <w:r>
        <w:rPr>
          <w:rFonts w:eastAsiaTheme="minorEastAsia"/>
          <w:lang w:val="en-US"/>
        </w:rPr>
        <w:t>kyra</w:t>
      </w:r>
      <w:proofErr w:type="spellEnd"/>
      <w:r>
        <w:rPr>
          <w:rFonts w:eastAsiaTheme="minorEastAsia"/>
        </w:rPr>
        <w:t>-</w:t>
      </w:r>
      <w:proofErr w:type="spellStart"/>
      <w:r>
        <w:rPr>
          <w:rFonts w:eastAsiaTheme="minorEastAsia"/>
          <w:lang w:val="en-US"/>
        </w:rPr>
        <w:t>adm</w:t>
      </w:r>
      <w:proofErr w:type="spellEnd"/>
      <w:r>
        <w:rPr>
          <w:rFonts w:eastAsiaTheme="minorEastAsia"/>
        </w:rPr>
        <w:t>@</w:t>
      </w:r>
      <w:r>
        <w:rPr>
          <w:rFonts w:eastAsiaTheme="minorEastAsia"/>
          <w:lang w:val="en-US"/>
        </w:rPr>
        <w:t>mail</w:t>
      </w:r>
      <w:r>
        <w:rPr>
          <w:rFonts w:eastAsiaTheme="minorEastAsia"/>
        </w:rPr>
        <w:t>.</w:t>
      </w:r>
      <w:proofErr w:type="spellStart"/>
      <w:r>
        <w:rPr>
          <w:rFonts w:eastAsiaTheme="minorEastAsia"/>
          <w:lang w:val="en-US"/>
        </w:rPr>
        <w:t>ru</w:t>
      </w:r>
      <w:proofErr w:type="spell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1.3.1. Способы и порядок получения информации о правилах предоставления муниципальной услуги.</w:t>
      </w:r>
    </w:p>
    <w:p w:rsidR="00E50BC7" w:rsidRPr="00936790" w:rsidRDefault="00E50BC7" w:rsidP="00E50BC7">
      <w:pPr>
        <w:widowControl w:val="0"/>
        <w:autoSpaceDE w:val="0"/>
        <w:autoSpaceDN w:val="0"/>
        <w:adjustRightInd w:val="0"/>
        <w:ind w:firstLine="709"/>
        <w:contextualSpacing/>
        <w:jc w:val="both"/>
        <w:rPr>
          <w:rFonts w:eastAsiaTheme="minorEastAsia"/>
        </w:rPr>
      </w:pPr>
      <w:r>
        <w:rPr>
          <w:rFonts w:eastAsiaTheme="minorEastAsia"/>
        </w:rPr>
        <w:t xml:space="preserve">Информация о муниципальной услуге размещена на официальном сайте </w:t>
      </w:r>
      <w:proofErr w:type="gramStart"/>
      <w:r>
        <w:rPr>
          <w:rFonts w:eastAsiaTheme="minorEastAsia"/>
        </w:rPr>
        <w:t>муниципального</w:t>
      </w:r>
      <w:proofErr w:type="gramEnd"/>
      <w:r>
        <w:rPr>
          <w:rFonts w:eastAsiaTheme="minorEastAsia"/>
        </w:rPr>
        <w:t xml:space="preserve"> район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Заявление на предоставление муниципальной услуги предоставляется в Администрацию муниципального район «Кыринский район», либо в многофункциональный центр посредством </w:t>
      </w:r>
      <w:r>
        <w:rPr>
          <w:rFonts w:eastAsiaTheme="minorEastAsia"/>
        </w:rPr>
        <w:lastRenderedPageBreak/>
        <w:t xml:space="preserve">личного (либо по почте)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Информация о документах, необходимых для предоставления муниципальной услуги, об услугах, которые являются необходимыми и обязательными для предоставления муниципальной услуги представлена на информационных стендах Администрации по адресу: </w:t>
      </w:r>
      <w:proofErr w:type="gramStart"/>
      <w:r>
        <w:rPr>
          <w:rFonts w:eastAsiaTheme="minorEastAsia"/>
        </w:rPr>
        <w:t>с</w:t>
      </w:r>
      <w:proofErr w:type="gramEnd"/>
      <w:r>
        <w:rPr>
          <w:rFonts w:eastAsiaTheme="minorEastAsia"/>
        </w:rPr>
        <w:t xml:space="preserve">. </w:t>
      </w:r>
      <w:proofErr w:type="gramStart"/>
      <w:r>
        <w:rPr>
          <w:rFonts w:eastAsiaTheme="minorEastAsia"/>
        </w:rPr>
        <w:t>Кыра</w:t>
      </w:r>
      <w:proofErr w:type="gramEnd"/>
      <w:r>
        <w:rPr>
          <w:rFonts w:eastAsiaTheme="minorEastAsia"/>
        </w:rPr>
        <w:t>, ул. Ленина, 38</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Информация о порядке предоставления муниципальной услуги и информация об услугах, которые являются необходимыми и обязательными для предоставления муниципальной услуги, размещены на официальном сайте, в отраслевом (функциональном) органе Администрации,  а также в федеральной государственной информационной системе «Единый портал государственных и муниципальных услуг», в многофункциональном центре предоставления государственных и муниципальных услуг (далее - МФЦ).</w:t>
      </w:r>
      <w:proofErr w:type="gram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При ответах на телефонные звонки и устные обращения заявителей муниципальный служащий,</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осуществляющий</w:t>
      </w:r>
      <w:proofErr w:type="gramEnd"/>
      <w:r>
        <w:rPr>
          <w:rFonts w:eastAsiaTheme="minorEastAsia"/>
        </w:rPr>
        <w:t xml:space="preserve"> информирование заявителя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сообщает наименование Администрации, свои фамилию, имя, отчество и замещаемую должность;</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в вежливой форме четко и подробно информирует заявителя по интересующим вопросам;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принимает все необходимые меры для ответа на поставленные вопросы, в том числе с привлечением других муниципальных служащих, или сообщает номер телефона, по которому можно получить необходимую информацию,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либо назначает другое удобное для заявителя время устного информирования о порядке предоставления муниципальной услуги.</w:t>
      </w:r>
    </w:p>
    <w:p w:rsidR="00E50BC7" w:rsidRPr="00081858" w:rsidRDefault="00E50BC7" w:rsidP="00E50BC7">
      <w:pPr>
        <w:widowControl w:val="0"/>
        <w:autoSpaceDE w:val="0"/>
        <w:autoSpaceDN w:val="0"/>
        <w:adjustRightInd w:val="0"/>
        <w:spacing w:before="240"/>
        <w:ind w:firstLine="709"/>
        <w:contextualSpacing/>
        <w:jc w:val="both"/>
        <w:rPr>
          <w:rFonts w:eastAsiaTheme="minorEastAsia"/>
        </w:rPr>
      </w:pPr>
      <w:r w:rsidRPr="00081858">
        <w:rPr>
          <w:rFonts w:eastAsiaTheme="minorEastAsia"/>
        </w:rPr>
        <w:t>Информация о предоставлении муниципальной услуги должна быть доступна для инвалидов.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sidRPr="00081858">
        <w:rPr>
          <w:rFonts w:eastAsiaTheme="minorEastAsia"/>
        </w:rPr>
        <w:t>Специалисты</w:t>
      </w:r>
      <w:r>
        <w:rPr>
          <w:rFonts w:eastAsiaTheme="minorEastAsia"/>
        </w:rPr>
        <w:t xml:space="preserve">, работающие с инвалидами, проходят инструктирование или </w:t>
      </w:r>
      <w:proofErr w:type="gramStart"/>
      <w:r>
        <w:rPr>
          <w:rFonts w:eastAsiaTheme="minorEastAsia"/>
        </w:rPr>
        <w:t>обучение по вопросам</w:t>
      </w:r>
      <w:proofErr w:type="gramEnd"/>
      <w:r>
        <w:rPr>
          <w:rFonts w:eastAsiaTheme="minorEastAsia"/>
        </w:rPr>
        <w:t>, связанным с обеспечением доступности для них социальной, инженерной и транспортной инфраструктур.</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 Стандарт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 Наименование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Муниципальная услуга, предоставление которой регулируется административным регламентом - «Подготовка и утверждение акта приемки объекта: «Перепланировка жилого (нежилого) помещения» на территории муниципального района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2.1.1. Орган, оказывающий настоящую муниципальную услугу, не вправе требовать от заявителя: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предусмотренными пунктом 2.4 Регламента;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2.2. Результатом предоставления муниципальной услуги является выдача заявителю акта приемки объекта: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«Перепланировка жилого (нежилого) помещения» (далее - акт) или отказ в предоставлении такого.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Отказ в предоставлении муниципальной услуги: заявителю направляется уведомление об отказе в выдаче акта с указанием причин отказа.</w:t>
      </w: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Отказ может быть обжалован в судебном порядке (в порядке гражданского судопроизводства).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2.3. Срок предоставления муниципальной услуги составляет тридцать календарных дней.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2.4. Муниципальная услуга, предоставление которой регулируется административным регламентом </w:t>
      </w:r>
      <w:proofErr w:type="gramStart"/>
      <w:r>
        <w:rPr>
          <w:rFonts w:eastAsiaTheme="minorEastAsia"/>
        </w:rPr>
        <w:t>-«</w:t>
      </w:r>
      <w:proofErr w:type="gramEnd"/>
      <w:r>
        <w:rPr>
          <w:rFonts w:eastAsiaTheme="minorEastAsia"/>
        </w:rPr>
        <w:t>Подготовка и утверждение акта приемки объекта: «Перепланировка жилого (нежилого) помещения» осуществляется в соответствии со следующими нормативными правовыми актами: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Конституцией Российской Федерации;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Гражданским кодексом Российской Федерации;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Градостроительным кодексом Российской Федерации;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Федеральным законом от 06.10.2003 № 131-ФЗ «Об общих принципах организации местного самоуправления в Российской Федерации»;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Федеральным законом от 27.07.2010 № 210-ФЗ «Об организации предоставления государственных и муниципальных услуг»;</w:t>
      </w: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 Федеральным законом от 24 ноября 1995 года № 181-ФЗ «О социальной защите инвалидов в Российской Федерации»;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2.5. Перечень документов, необходимых для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2.5.1. Документы, которые заявитель представляет самостоятельно: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1) заявление о подготовке и утверждении акта приемки объекта: «Перепланировка жилого (нежилого) помещения» по форме согласно приложению 1 к настоящему административному регламенту.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случае</w:t>
      </w:r>
      <w:proofErr w:type="gramStart"/>
      <w:r>
        <w:rPr>
          <w:rFonts w:eastAsiaTheme="minorEastAsia"/>
        </w:rPr>
        <w:t>,</w:t>
      </w:r>
      <w:proofErr w:type="gramEnd"/>
      <w:r>
        <w:rPr>
          <w:rFonts w:eastAsiaTheme="minorEastAsia"/>
        </w:rPr>
        <w:t xml:space="preserve"> если с заявлением обращается представитель заявителя, представляется копия документа, удостоверяющего полномочия представителя заявителя с оригиналами документов, которые подлежат возврату заявителю.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 согласие на обработку персональных данных для физических лиц и их представителей (приложения 2 к Регламенту).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 правоустанавливающие документы на жилое (нежилое) помещение (подлинники или засвидетельствованные в установленном законодательством порядке копии), если право на жилое помещение в соответствии с законодательством Российской Федерации не зарегистрировано в Едином государственном реестре прав на недвижимое имущество и сделок с ним, либо договор социального найма.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4) согласие в письменной форме всех членов семьи нанимателя (в том числе временно отсутствующих членов семьи нанимателя), занимающих жилое помещение на основании договора социального найма (в случае, если заявителем является уполномоченный </w:t>
      </w:r>
      <w:proofErr w:type="spellStart"/>
      <w:r>
        <w:rPr>
          <w:rFonts w:eastAsiaTheme="minorEastAsia"/>
        </w:rPr>
        <w:t>наймодателем</w:t>
      </w:r>
      <w:proofErr w:type="spellEnd"/>
      <w:r>
        <w:rPr>
          <w:rFonts w:eastAsiaTheme="minorEastAsia"/>
        </w:rPr>
        <w:t xml:space="preserve"> на представление предусмотренных настоящим пунктом документов наниматель жилого помещения по договору социального найма).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5) ранее выполненный рабочий проект перепланировки помещения с разрешением на перепланировку и переустройство жилого (нежилого) помещения, либо с решением о переводе жилого помещения в нежилые или нежилые помещения </w:t>
      </w:r>
      <w:proofErr w:type="gramStart"/>
      <w:r>
        <w:rPr>
          <w:rFonts w:eastAsiaTheme="minorEastAsia"/>
        </w:rPr>
        <w:t>в</w:t>
      </w:r>
      <w:proofErr w:type="gramEnd"/>
      <w:r>
        <w:rPr>
          <w:rFonts w:eastAsiaTheme="minorEastAsia"/>
        </w:rPr>
        <w:t xml:space="preserve"> жилое.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6) технический план перепланированного помещения.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2.5.2. Документ, получаемый уполномоченным специалистом Администрации с использованием системы межведомственного электронного взаимодействия.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рамках межведомственного взаимодействия специалист Администрации, ответственный за предоставление муниципальной услуги, направляет запросы в Управление Федеральной службы государственной регистрации,  кадастра и картографии по Забайкальскому краю, с целью получения выписки из Единого государственного реестра прав на недвижимое имущество и сделок с ним о правах на перепланированное жилое (нежилое) помещение.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2.5.3. Документ, предусмотренный подпунктом 2.5.2 пункта 2.5 Регламента, заявитель вправе представить по собственной инициативе.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2.6. Перечень оснований для отказа в приеме документов, необходимых для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 в случае обращения за предоставлением муниципальной услуги представителя заявителя, у которого отсутствует документ, подтверждающий его полномочия;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письменное заявление заявителя, составленное не по форме, утвержденной настоящим Регламентом;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не предоставление всех документов, указанных в подпункте 2.5.1 пункта 2.5 настоящего Регламента;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представление документов, имеющих подчистки, приписки, исправления, не заверенные в установленном порядке копии, документы (в случае электронного предоставления), не скрепленные электронной подписью.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2.7. Основаниями для отказа в предоставлении муниципальной услуги являются: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1) непредставление определенных пунктом 2.5 Регламента документов, обязанность по представлению которых возложена на заявителя;</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2) поступление в Администрацию ответа на межведомственный запрос, свидетельствующего об отсутствии документов и (или) информации, необходимых для подготовки и утверждения акта приемки перепланированного жилого (нежилого) помещения, предусмотренных пунктом 2.5 Регламента, в случае, если соответствующий документ не был представлен заявителем по собственной инициативе и если в течение пятнадцати рабочих дней со дня направления заявителю уведомления о получении такого ответа и предложения</w:t>
      </w:r>
      <w:proofErr w:type="gramEnd"/>
      <w:r>
        <w:rPr>
          <w:rFonts w:eastAsiaTheme="minorEastAsia"/>
        </w:rPr>
        <w:t xml:space="preserve"> заявителю представить документ и (или) информацию, необходимые для предоставления муниципальной услуги, такие документы и (или)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информация не </w:t>
      </w:r>
      <w:proofErr w:type="gramStart"/>
      <w:r>
        <w:rPr>
          <w:rFonts w:eastAsiaTheme="minorEastAsia"/>
        </w:rPr>
        <w:t>получены</w:t>
      </w:r>
      <w:proofErr w:type="gramEnd"/>
      <w:r>
        <w:rPr>
          <w:rFonts w:eastAsiaTheme="minorEastAsia"/>
        </w:rPr>
        <w:t xml:space="preserve"> от заявителя;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 несоответствие проекта переустройства и перепланировки жилого (нежилого) помещения требованиям законодательства и предоставленному техническому плану.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2.8. Муниципальная услуга предоставляется без взимания платы.</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а также личного приема не должен превышать 15 минут.</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2.10. Регистрация заявления о предоставлении муниципальной услуги осуществляется в день представления заявления заявителем.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2.11. Требования к местам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2.11.1. Помещение, предназначенное для ожидания заявителей, оборудовано в соответствии с санитарными правилами и нормами, с соблюдением необходимых мер безопасности, оборудовано достаточным количеством стульев, столами для возможности оформления документов, канцелярскими принадлежностями и обеспечивать беспрепятственный доступ инвалидов, включая инвалидов, использующих кресла-коляски и маломобильных групп населения. </w:t>
      </w:r>
      <w:proofErr w:type="gramStart"/>
      <w:r>
        <w:rPr>
          <w:rFonts w:eastAsiaTheme="minorEastAsia"/>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Pr>
          <w:rFonts w:eastAsiaTheme="minorEastAsia"/>
        </w:rPr>
        <w:t xml:space="preserve"> Места ожидания оборудованы системой кондиционирования для создания комфортных условий для заявителей и оптимальных условий для работы сотрудников.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2.11.2. Места информирования, предназначенные для ознакомления заявителей с информационными материалами, оборудуются информационными стендами.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На информационных стендах размещается следующая информация: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режим работы Администрации;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график личного приема руководителем Администрации и уполномоченными должностными лицами;</w:t>
      </w: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 порядок и срок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перечень документов, необходимых для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образцы заявлений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-перечень нормативных правовых актов, регламентирующих предоставление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2.11.3. Вход в здание и помещения для обеспечения беспрепятственного и безопасного доступа инвалидов и других маломобильных граждан, использующих кресла-коляски.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2.11.4. На прилегающей к месторасположению территории Администрации имеются места для парковки, в том числе для транспортных средств инвалидов. Доступ заявителей к парковочным местам является свободным и бесплатным.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2.11.5. Требования к помещениям, в которых предоставляется муниципальная услуга, по обеспечению доступности для инвалидов: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возможность самостоятельного передвижения по территории, на которой расположен объект, входа и выхода из него;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оказание специалистом помощи инвалидам в преодолении барьеров, мешающих получению услуги;</w:t>
      </w: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содействие инвалиду при входе в здание и выходе из него, информирование инвалида о доступных маршрутах общественного транспорта;</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 инструктирование специалиста, осуществляющего предоставление муниципальных услуг, по вопросам, связанным с обеспечением доступности для инвалидов.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города, меры для обеспечения доступа инвалидов к месту предоставления услуги либо, когда </w:t>
      </w:r>
      <w:proofErr w:type="gramStart"/>
      <w:r>
        <w:rPr>
          <w:rFonts w:eastAsiaTheme="minorEastAsia"/>
        </w:rPr>
        <w:t>это</w:t>
      </w:r>
      <w:proofErr w:type="gramEnd"/>
      <w:r>
        <w:rPr>
          <w:rFonts w:eastAsiaTheme="minorEastAsia"/>
        </w:rPr>
        <w:t xml:space="preserve"> возможно, обеспечить предоставление необходимых услуг по месту жительства инвалида или в дистанционном режиме.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2.12. Показатели доступности и качества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2.12.1. Показателями доступности муниципальной услуги являются: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оценка уровня информирования заявителей о порядке предоставления муниципальной услуги по результатам опроса (</w:t>
      </w:r>
      <w:proofErr w:type="gramStart"/>
      <w:r>
        <w:rPr>
          <w:rFonts w:eastAsiaTheme="minorEastAsia"/>
        </w:rPr>
        <w:t>достаточный</w:t>
      </w:r>
      <w:proofErr w:type="gramEnd"/>
      <w:r>
        <w:rPr>
          <w:rFonts w:eastAsiaTheme="minorEastAsia"/>
        </w:rPr>
        <w:t>/недостаточный);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доля получателей, получивших необходимые сведения о порядке предоставления муниципальной услуги с официального сайта: по результатам опроса);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Количество взаимодействий заявителя с муниципальными служащими в процессе предоставления муниципальной услуги - 2.</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2.12.2. Показателями качества муниципальной услуги являются: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удовлетворенность сроками предоставления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удовлетворенность условиями ожидания приема;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удовлетворенность порядком информирования о предоставлении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удовлетворенность вниманием должностных лиц.</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2.12.3. Требования к доступности и качеству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 наличие различных каналов получения информации о предоставлении муниципальной </w:t>
      </w:r>
      <w:r>
        <w:rPr>
          <w:rFonts w:eastAsiaTheme="minorEastAsia"/>
        </w:rPr>
        <w:lastRenderedPageBreak/>
        <w:t>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транспортная доступность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соблюдение сроков ожидания в очереди при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соблюдение сроков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наличие информации о порядке предоставления муниципальной услуги на официальном сайте органов местного самоуправления Администрации муниципального района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возможность подачи документов для предоставления муниципальной услуги через многофункциональный центр;</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соблюдение сроков подготовки документов, запрашиваемых заявителями;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отсутствие обоснованных жалоб заявителей.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2.13. Особенности предоставления муниципальной услуги в электронном виде.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Заявитель вправе подать заявление на предоставление муниципальной услуги, а также документы, указанные в пункте 2.5 Регламента, в электронной форме, в том числе через федеральную государственную информационную систему «Единый портал государственных и муниципальных услуг www.gosuslugi.ru.</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Регистрация запроса заявителя о предоставлении муниципальной услуги, направленного в форме электронного документа посредством федеральной государственной информационной системы «Единый портал государственных и муниципальных услуг», осуществляется в срок не позднее 1 рабочего дня, следующего за днем поступления запроса.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Предоставление муниципальной услуги в электронном виде обеспечивает возможность получения заявителем сведений о ходе выполнения запроса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roofErr w:type="gram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3.1. Состав документов, которые являются необходимыми для предоставления муниципальной услуги, но находятся в иных органах и организациях: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 подготовленный и оформленный в установленном порядке проект переустройства и перепланировки переустраиваемого и </w:t>
      </w:r>
      <w:proofErr w:type="spellStart"/>
      <w:r>
        <w:rPr>
          <w:rFonts w:eastAsiaTheme="minorEastAsia"/>
        </w:rPr>
        <w:t>перепланируемого</w:t>
      </w:r>
      <w:proofErr w:type="spellEnd"/>
      <w:r>
        <w:rPr>
          <w:rFonts w:eastAsiaTheme="minorEastAsia"/>
        </w:rPr>
        <w:t xml:space="preserve"> жилого (нежилого) помещения, готовится и выдается специализированными организациями, уполномоченными на осуществление деятельности по проектированию, являющимися членами саморегулируемой организации и предоставляется заявителем для получения разрешения на перепланировку и/или переустройство;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 выписка из Единого государственного реестра прав на недвижимое имущество и сделок с ним о правах на </w:t>
      </w:r>
      <w:proofErr w:type="spellStart"/>
      <w:r>
        <w:rPr>
          <w:rFonts w:eastAsiaTheme="minorEastAsia"/>
        </w:rPr>
        <w:t>перепланируемое</w:t>
      </w:r>
      <w:proofErr w:type="spellEnd"/>
      <w:r>
        <w:rPr>
          <w:rFonts w:eastAsiaTheme="minorEastAsia"/>
        </w:rPr>
        <w:t xml:space="preserve"> и переустраиваемое жилое помещение (правоустанавливающие документы на жилое помещение, если право на </w:t>
      </w:r>
      <w:proofErr w:type="spellStart"/>
      <w:r>
        <w:rPr>
          <w:rFonts w:eastAsiaTheme="minorEastAsia"/>
        </w:rPr>
        <w:t>перепланируемое</w:t>
      </w:r>
      <w:proofErr w:type="spellEnd"/>
      <w:r>
        <w:rPr>
          <w:rFonts w:eastAsiaTheme="minorEastAsia"/>
        </w:rPr>
        <w:t xml:space="preserve"> и переустраиваемое жилое помещение зарегистрировано в Едином государственном реестре прав на недвижимое имущество и сделок с ним);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технический план жилого (нежилого) помещения выполняется организацией либо сертифицированным лицом, уполномоченных на осуществление деятельности по кадастровым работам и технической инвентаризации.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3.2. Предоставление муниципальной услуги включает следующие административные процедуры:</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прием, первичная проверка документов и регистрация заявления о разрешении перепланировки и переустройства жилого помещения;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выдача заявителю результата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3.2.1. Прием, первичная проверка документов и регистрация заявления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Основанием для начала процедуры предоставления муниципальной услуги является письменное заявление заявителя в Администрацию с приложением всех необходимых документов. Заявление принимается на бланке по форме, утвержденной настоящим Регламентом (приложения 1). Для физических лиц и представителей заявителей необходимо согласие субъекта на обработку персональных данных (приложения 2 к Регламенту).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Должностными лицами Администрации, ответственными за выполнение административной процедуры, являются сотрудник - отдела по управлению имуществом и земельными ресурсами администрации муниципального района «Кыринский район». </w:t>
      </w:r>
      <w:proofErr w:type="gramStart"/>
      <w:r>
        <w:rPr>
          <w:rFonts w:eastAsiaTheme="minorEastAsia"/>
        </w:rPr>
        <w:t>Специалист Администрации, ответственный за прием документов, проверяет оформление заявления, состав исходных данных, необходимых для предоставления муниципальной услуги, наличие документа, удостоверяющего полномочия представителя, заверяет копии документов на основании представленных оригиналов, выдает расписку в получении от заявителя документов, в которой указывается перечень документов, необходимых к получению в рамках межведомственных запросов, если такие документы не предоставлены заявителем по собственной инициативе.</w:t>
      </w:r>
      <w:proofErr w:type="gramEnd"/>
      <w:r>
        <w:rPr>
          <w:rFonts w:eastAsiaTheme="minorEastAsia"/>
        </w:rPr>
        <w:t xml:space="preserve"> Регистрацию заявления производит уполномоченный специалист Администрации.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При поступлении обращения по почте его регистрация осуществляется сотрудниками Администрации в установленном порядке.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Заявление передается на визирование Главе муниципального района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 В однодневный срок зарегистрированное отделом Администрации заявление передается специалисту отдела по управлению имуществом и земельными ресурсами администрации муниципального района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Заявление заполняется ручным способом (чернилами или пастой синего или черного цвета)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Фамилии, имена и отчества, адреса место жительства должны быть указаны полностью.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После получения заявления с приложенными документами, специалист ответственный за прием документов: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1. Устанавливает предмет обращения, при этом максимальный срок выполнения действия на каждого заявителя составляет 10 минут.</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 Проверяет полномочия представителя заявителя действовать от его имени.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 Проверяет наличие всех необходимых документов исходя из соответствующего перечня (перечней)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документов, представляемых на получение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4. Проверяет соответствие представленных документов установленным требованиям Регламента,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удостоверяясь, что: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тексты документов написаны разборчиво, наименования юридических лиц - без сокращения, с указанием их мест нахождения;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фамилии, имена и отчества физических лиц, адреса их мест жительства написаны полностью;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в документах нет подчисток, приписок, зачеркнутых слов и иных неоговоренных исправлений;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 документы не исполнены карандашом;</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документы не имеют серьезных повреждений, наличие которых не позволяет однозначно истолковать их содержание.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 Сличает представленные экземпляры оригиналов и копий документов друг с другом. Если представленные копии документов нотариально не заверены, данный специалист сличает копии документов с их подлинными экземплярами, выполняет на них надпись об их соответствии подлинным экземплярам, заверяет штампом «копия верна» со своей подписью либо предлагает заявителю заверить своей подписью.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При отсутствии необходимых документов, несоответствии представленных документов требованиям, установленным настоящим Регламентом, уведомляет заявителя о наличии препятствий для приема заявления, объясняет заявителю содержание выявленных недостатков в представленных документах и предлагает принять меры по их устранению.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6. Формирует комплект документов по результату административной процедуры приема документов и направляет Главе муниципального района для рассмотрения и визирования.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7. Выдает заявителю или уполномоченному представителю заявителя расписку в получении документов с указанием их перечня и даты получения. Рассмотренное заявление визируется Главой муниципального района.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На рассмотренное главой муниципального района заявление накладывается проект резолюции и направляется для исполнения специалисту Администрации</w:t>
      </w:r>
      <w:proofErr w:type="gramStart"/>
      <w:r>
        <w:rPr>
          <w:rFonts w:eastAsiaTheme="minorEastAsia"/>
        </w:rPr>
        <w:t>.</w:t>
      </w:r>
      <w:proofErr w:type="gramEnd"/>
      <w:r>
        <w:rPr>
          <w:rFonts w:eastAsiaTheme="minorEastAsia"/>
        </w:rPr>
        <w:t xml:space="preserve"> (</w:t>
      </w:r>
      <w:proofErr w:type="gramStart"/>
      <w:r>
        <w:rPr>
          <w:rFonts w:eastAsiaTheme="minorEastAsia"/>
        </w:rPr>
        <w:t>д</w:t>
      </w:r>
      <w:proofErr w:type="gramEnd"/>
      <w:r>
        <w:rPr>
          <w:rFonts w:eastAsiaTheme="minorEastAsia"/>
        </w:rPr>
        <w:t>алее - специалист отдела).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Результатом административной процедуры является передача заявления специалисту отдела.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Максимальный срок выполнения действий в рамках данной административной процедуры - 2 рабочих дня.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3.2.2.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Основанием для начала административной процедуры является поступление заявления и пакета документов,</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необходимых</w:t>
      </w:r>
      <w:proofErr w:type="gramEnd"/>
      <w:r>
        <w:rPr>
          <w:rFonts w:eastAsiaTheme="minorEastAsia"/>
        </w:rPr>
        <w:t xml:space="preserve"> для предоставления муниципальной услуги, специалисту отдела.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Специалист отдела со дня получения заявления: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1) Проводит проверку наличия документов, необходимых для принятия решения о подготовке проекта акта (приложение 3 к настоящему Регламенту).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случае представления заявителем документов, указанных в подпункте 2.5.3 пункта 2.5 Регламента, по собственной инициативе специалист отдела проводит проверку соответствия проектной документации положениям законодательства Российской Федерации, Забайкальского края, местных нормативных правовых актов.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случае непредставления заявителем по собственной инициативе документов, указанных в подпункте 2.5.3 пункта 2.5 Регламента, специалист отдела запрашивает документы (их копии или содержащиеся в них сведения) по каналам межведомственного взаимодействия.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течение 1 дня, следующего за днем получения запрашиваемых документов и (или) информации, специалист отдела, ответственный за предоставление муниципальной услуги, проверяет полноту полученных документов и (или) информации.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В случае поступления ответа, свидетельствующего об отсутствии документа и (или) информации, </w:t>
      </w:r>
      <w:proofErr w:type="gramStart"/>
      <w:r>
        <w:rPr>
          <w:rFonts w:eastAsiaTheme="minorEastAsia"/>
        </w:rPr>
        <w:t>необходимых</w:t>
      </w:r>
      <w:proofErr w:type="gramEnd"/>
      <w:r>
        <w:rPr>
          <w:rFonts w:eastAsiaTheme="minorEastAsia"/>
        </w:rPr>
        <w:t xml:space="preserve"> для предоставления муниципальной услуги, специалист отдела направляет в адрес заявителя уведомление о получении такого ответа и предлагает заявителю представить документ и (или) информацию, необходимые для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 Проводит проверку соответствия проектной документации положениям законодательства Российской Федерации и выполненному техническому плану помещения.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 При наличии оснований для отказа в предоставлении муниципальной услуги, указанных в п. 2.7</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Регламента, готовит заявителю уведомление об отказе в подготовке акта приемки жилого (нежилого) помещения с указанием причин отказа.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Решение об отказе выдается нарочно или направляется заявителю по почте письмом не позднее чем через три рабочих дня со дня принятия такого решения.</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4) При отсутствии оснований для отказа в предоставлении муниципальной услуги, указанных в п. 2.7 Регламента, готовит материалы с проектом акта на рассмотрение постоянно действующей комиссии по рассмотрению вопросов перепланировки и переустройства жилых и нежилых помещений, перевода жилых помещений в нежилые и нежилых помещения в жилые помещения (далее - Комиссия).</w:t>
      </w:r>
      <w:proofErr w:type="gramEnd"/>
      <w:r>
        <w:rPr>
          <w:rFonts w:eastAsiaTheme="minorEastAsia"/>
        </w:rPr>
        <w:t xml:space="preserve"> Результаты рассмотрения Комиссией представленных специалистом заявления, материалов и документов, прилагаемых к заявлению, оформляются протокольно.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Результатом выполнения административной процедуры является подготовка протокола (выписки из протокола) заседания Комиссии о согласовании проекта акта или мотивированного отказа в предоставлении муниципальной услуги. Результат выполнения данной административной процедуры совпадает с началом следующей административной процедуры.</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Максимальный срок выполнения действий в рамках данной административной процедуры - 15 рабочих дней.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3.2.3. Утверждение согласованного акта постановлением Администрации.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Протокол заседания Комиссии с результатами рассмотрения заявления поступает к специалисту Администрации для подготовки проекта постановления Администрации об утверждении акта приемки объекта: </w:t>
      </w:r>
      <w:proofErr w:type="gramStart"/>
      <w:r>
        <w:rPr>
          <w:rFonts w:eastAsiaTheme="minorEastAsia"/>
        </w:rPr>
        <w:t>«Перепланировка жилого (нежилого) помещения», который оформляется специалистом в трехдневный срок с момента получения протокола.</w:t>
      </w:r>
      <w:proofErr w:type="gramEnd"/>
      <w:r>
        <w:rPr>
          <w:rFonts w:eastAsiaTheme="minorEastAsia"/>
        </w:rPr>
        <w:t xml:space="preserve"> Проект постановления согласовывается специалистом отдела. </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Максимальный срок выполнения действий в рамках данной процедуры - 5 (пять) рабочих дней.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3.2.4. Выдача заявителю результата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Результатом выполнения данной административной процедуры является выдача заявителю лично под роспись утвержденного акта с предварительным приглашением заявителя по телефону.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Максимальный срок выполнения действий в рамках данной административной процедуры - 5 (пять) рабочих дня.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3.3. Информация о порядке предоставления муниципальной услуги размещена в сети Интернет: на официальном сайте муниципального района «Кыринский район», в федеральной государственной информационной системе «Единый портал государственных и муниципальных услуг».</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3.4. Блок-схема предоставления муниципальной услуги приводится в приложении 4 к Регламенту.</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4. Формы </w:t>
      </w:r>
      <w:proofErr w:type="gramStart"/>
      <w:r>
        <w:rPr>
          <w:rFonts w:eastAsiaTheme="minorEastAsia"/>
        </w:rPr>
        <w:t>контроля за</w:t>
      </w:r>
      <w:proofErr w:type="gramEnd"/>
      <w:r>
        <w:rPr>
          <w:rFonts w:eastAsiaTheme="minorEastAsia"/>
        </w:rPr>
        <w:t xml:space="preserve"> исполнением Регламента</w:t>
      </w:r>
    </w:p>
    <w:p w:rsidR="00E50BC7" w:rsidRDefault="00E50BC7" w:rsidP="00E50BC7">
      <w:pPr>
        <w:widowControl w:val="0"/>
        <w:autoSpaceDE w:val="0"/>
        <w:autoSpaceDN w:val="0"/>
        <w:adjustRightInd w:val="0"/>
        <w:ind w:firstLine="709"/>
        <w:contextualSpacing/>
        <w:jc w:val="both"/>
        <w:rPr>
          <w:rFonts w:eastAsiaTheme="minorEastAsia"/>
        </w:rPr>
      </w:pPr>
      <w:r>
        <w:rPr>
          <w:rFonts w:eastAsiaTheme="minorEastAsia"/>
        </w:rPr>
        <w:t xml:space="preserve">4.1. Текущий </w:t>
      </w:r>
      <w:proofErr w:type="gramStart"/>
      <w:r>
        <w:rPr>
          <w:rFonts w:eastAsiaTheme="minorEastAsia"/>
        </w:rPr>
        <w:t>контроль за</w:t>
      </w:r>
      <w:proofErr w:type="gramEnd"/>
      <w:r>
        <w:rPr>
          <w:rFonts w:eastAsiaTheme="minorEastAsia"/>
        </w:rPr>
        <w:t xml:space="preserve"> соблюдением специалистами Администрации последовательности действий по предоставлению муниципальной услуги, определенной настоящим Регламентом, проводится главой муниципального района.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Текущий контроль осуществляется путем проведения проверок соблюдения и исполнения специалистами Администрации положений настоящего Регламента, иных правовых актов.</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4.2. Периодичность проведения проверок носит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4.3. Специалисты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По результатам проведенных проверок в случае нарушений прав заявителей в процессе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Забайкальского края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4.4. Граждане и их объединения, организации имеют право осуществлять </w:t>
      </w:r>
      <w:proofErr w:type="gramStart"/>
      <w:r>
        <w:rPr>
          <w:rFonts w:eastAsiaTheme="minorEastAsia"/>
        </w:rPr>
        <w:t>контроль за</w:t>
      </w:r>
      <w:proofErr w:type="gramEnd"/>
      <w:r>
        <w:rPr>
          <w:rFonts w:eastAsiaTheme="minorEastAsia"/>
        </w:rPr>
        <w:t xml:space="preserve"> соблюдением и исполнением должностными лицами, муниципальными служащими Администрации положений Регламента в соответствии с законодательством и правовыми актами Администрации муниципального района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 Досудебное (внесудебное) обжалование заявителем решений и действий (бездействия) Администрации, его должностных лиц либо муниципальных служащих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5.1. Предмет досудебного (внесудебного) обжалования заявителем решений и действий (бездействия) Администрации, его должностных лиц либо муниципальных служащих.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5.1.1. Заявитель может обратиться с жалобой, в том числе в следующих случаях: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а) нарушение срока регистрации запроса заявителя о предоставлении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б) нарушение срока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требование у заявителя документов, не предусмотренных правовыми актами Российской Федерации, Забайкальского края, нормативными правовыми актами Администрации муниципального района «Кыринский район» для предоставления муниципальной услуги;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г) отказ в приеме документов, представление которых предусмотрено нормативными правовыми актами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Российской Федерации, Забайкальского края, нормативными правовыми актами Администрации муниципального района «Кыринский район» для предоставления муниципальной услуги, у заявителя;</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Забайкальского края, нормативными правовыми актами Администрации муниципального района «Кыринский район»;</w:t>
      </w:r>
      <w:proofErr w:type="gram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е) затребование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 нормативными правовыми актами Администрации муниципального района «Кыринский район»;</w:t>
      </w:r>
    </w:p>
    <w:p w:rsidR="00E50BC7" w:rsidRDefault="00E50BC7" w:rsidP="00E50BC7">
      <w:pPr>
        <w:widowControl w:val="0"/>
        <w:autoSpaceDE w:val="0"/>
        <w:autoSpaceDN w:val="0"/>
        <w:adjustRightInd w:val="0"/>
        <w:spacing w:before="240"/>
        <w:ind w:firstLine="709"/>
        <w:contextualSpacing/>
        <w:jc w:val="both"/>
        <w:rPr>
          <w:rFonts w:eastAsiaTheme="minorEastAsia"/>
        </w:rPr>
      </w:pPr>
      <w:proofErr w:type="gramStart"/>
      <w:r>
        <w:rPr>
          <w:rFonts w:eastAsiaTheme="minorEastAsia"/>
        </w:rPr>
        <w:t>ж)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6B1E" w:rsidRDefault="009C6B1E" w:rsidP="00E50BC7">
      <w:pPr>
        <w:widowControl w:val="0"/>
        <w:autoSpaceDE w:val="0"/>
        <w:autoSpaceDN w:val="0"/>
        <w:adjustRightInd w:val="0"/>
        <w:spacing w:before="240"/>
        <w:ind w:firstLine="709"/>
        <w:contextualSpacing/>
        <w:jc w:val="both"/>
        <w:rPr>
          <w:rFonts w:eastAsiaTheme="minorEastAsia"/>
        </w:rPr>
      </w:pPr>
    </w:p>
    <w:p w:rsidR="009C6B1E" w:rsidRPr="00707EFD" w:rsidRDefault="009C6B1E" w:rsidP="009C6B1E">
      <w:pPr>
        <w:ind w:firstLine="567"/>
        <w:jc w:val="both"/>
      </w:pPr>
      <w:r w:rsidRPr="00707EFD">
        <w:t xml:space="preserve">Заявитель может обратиться с </w:t>
      </w:r>
      <w:proofErr w:type="gramStart"/>
      <w:r w:rsidRPr="00707EFD">
        <w:t>жалобой</w:t>
      </w:r>
      <w:proofErr w:type="gramEnd"/>
      <w:r w:rsidRPr="00707EFD">
        <w:t xml:space="preserve"> в том числе в следующих случаях:</w:t>
      </w:r>
    </w:p>
    <w:p w:rsidR="009C6B1E" w:rsidRPr="00707EFD" w:rsidRDefault="009C6B1E" w:rsidP="009C6B1E">
      <w:pPr>
        <w:ind w:firstLine="567"/>
        <w:jc w:val="both"/>
      </w:pPr>
      <w:r w:rsidRPr="00707EFD">
        <w:t>1) нарушение срока регистрации запроса о предоставлении муниципальной услуги, запроса, указанного в статье 15.1 Федерального закона № 210-ФЗ;</w:t>
      </w:r>
    </w:p>
    <w:p w:rsidR="009C6B1E" w:rsidRPr="00707EFD" w:rsidRDefault="009C6B1E" w:rsidP="009C6B1E">
      <w:pPr>
        <w:ind w:firstLine="567"/>
        <w:jc w:val="both"/>
      </w:pPr>
      <w:r w:rsidRPr="00707EF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6B1E" w:rsidRPr="00707EFD" w:rsidRDefault="009C6B1E" w:rsidP="009C6B1E">
      <w:pPr>
        <w:ind w:firstLine="567"/>
        <w:jc w:val="both"/>
      </w:pPr>
      <w:r w:rsidRPr="00707EF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9C6B1E" w:rsidRPr="00707EFD" w:rsidRDefault="009C6B1E" w:rsidP="009C6B1E">
      <w:pPr>
        <w:ind w:firstLine="567"/>
        <w:jc w:val="both"/>
      </w:pPr>
      <w:r w:rsidRPr="00707EFD">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w:t>
      </w:r>
      <w:r w:rsidRPr="00707EFD">
        <w:lastRenderedPageBreak/>
        <w:t>края, муниципальными правовыми актами для предоставления муниципальной услуги, у заявителя;</w:t>
      </w:r>
    </w:p>
    <w:p w:rsidR="009C6B1E" w:rsidRPr="00707EFD" w:rsidRDefault="009C6B1E" w:rsidP="009C6B1E">
      <w:pPr>
        <w:ind w:firstLine="567"/>
        <w:jc w:val="both"/>
      </w:pPr>
      <w:proofErr w:type="gramStart"/>
      <w:r w:rsidRPr="00707EF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707EFD">
        <w:t xml:space="preserve"> </w:t>
      </w:r>
      <w:proofErr w:type="gramStart"/>
      <w:r w:rsidRPr="00707EF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C6B1E" w:rsidRPr="00707EFD" w:rsidRDefault="009C6B1E" w:rsidP="009C6B1E">
      <w:pPr>
        <w:ind w:firstLine="567"/>
        <w:jc w:val="both"/>
      </w:pPr>
      <w:r w:rsidRPr="00707EF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9C6B1E" w:rsidRPr="00707EFD" w:rsidRDefault="009C6B1E" w:rsidP="009C6B1E">
      <w:pPr>
        <w:ind w:firstLine="567"/>
        <w:jc w:val="both"/>
      </w:pPr>
      <w:proofErr w:type="gramStart"/>
      <w:r w:rsidRPr="00707EF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7EF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6B1E" w:rsidRPr="00707EFD" w:rsidRDefault="009C6B1E" w:rsidP="009C6B1E">
      <w:pPr>
        <w:ind w:firstLine="567"/>
        <w:jc w:val="both"/>
      </w:pPr>
      <w:r w:rsidRPr="00707EFD">
        <w:t>8) нарушение срока или порядка выдачи документов по результатам предоставления муниципальной услуги;</w:t>
      </w:r>
    </w:p>
    <w:p w:rsidR="009C6B1E" w:rsidRPr="00707EFD" w:rsidRDefault="009C6B1E" w:rsidP="009C6B1E">
      <w:pPr>
        <w:ind w:firstLine="567"/>
        <w:jc w:val="both"/>
      </w:pPr>
      <w:proofErr w:type="gramStart"/>
      <w:r w:rsidRPr="00707EF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707EF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6B1E" w:rsidRPr="00707EFD" w:rsidRDefault="009C6B1E" w:rsidP="009C6B1E">
      <w:pPr>
        <w:widowControl w:val="0"/>
        <w:autoSpaceDE w:val="0"/>
        <w:autoSpaceDN w:val="0"/>
        <w:adjustRightInd w:val="0"/>
        <w:spacing w:before="240"/>
        <w:ind w:firstLine="709"/>
        <w:contextualSpacing/>
        <w:jc w:val="both"/>
        <w:rPr>
          <w:rFonts w:eastAsiaTheme="minorEastAsia"/>
        </w:rPr>
      </w:pPr>
      <w:r w:rsidRPr="00707EF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6B1E" w:rsidRPr="009C6B1E" w:rsidRDefault="009C6B1E" w:rsidP="00E50BC7">
      <w:pPr>
        <w:widowControl w:val="0"/>
        <w:autoSpaceDE w:val="0"/>
        <w:autoSpaceDN w:val="0"/>
        <w:adjustRightInd w:val="0"/>
        <w:spacing w:before="240"/>
        <w:ind w:firstLine="709"/>
        <w:contextualSpacing/>
        <w:jc w:val="both"/>
        <w:rPr>
          <w:rFonts w:eastAsiaTheme="minorEastAsia"/>
          <w:i/>
        </w:rPr>
      </w:pPr>
      <w:r w:rsidRPr="009C6B1E">
        <w:rPr>
          <w:rFonts w:eastAsiaTheme="minorEastAsia"/>
          <w:i/>
        </w:rPr>
        <w:t>( в редакции постановления № 365 от 22.06.2023 г.)</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5.2. Общие требования к порядку подачи и рассмотрения жалобы.</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5.2.1. Жалоба подается в письменной форме на бумажном носителе, в электронной форме в Администрацию, многофункциональный центр.</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Жалоба подается заявителем в Администрацию в следующих случаях: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 если обжалуются решения, действия (бездействие) Администрации, его руководителя, его муниципальных служащих.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Жалоба на решения, действия (бездействие) Администрации, его руководителя рассматривается Главой муниципального района.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Жалоба на решения, действия (бездействие) муниципальных служащих Администрации рассматривается руководителем Администрации.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При поступлении жалобы в многофункциональный центр он обеспечивает ее передачу в Администрацию в сроки, установленные соглашением о взаимодействии между многофункциональным центром и Администрацией.</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Особенности подачи и рассмотрения жалоб на решения и действия (бездействие) Администрации, Главы муниципального района, Администрации, его должностных лиц и муниципальных служащих устанавливаются нормативными правовыми актами Администрации.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5.2.2. Жалоба может быть направлена по почте, с использованием информационно телекоммуникационной сети Интернет, официального сайта муниципального района «Кыринский район»,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5.2.3. Жалоба должна содержать:</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а) наименование органа Администрации, предоставляющего муниципальную услугу, - Администрация, его должностного лица или муниципального служащего, решения и действия (бездействие) которых обжалуются;</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б) фамилию, имя, отчество (последнее - при наличии), сведения о месте жительства заявителя - физического</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лица либо наименование, сведения о месте нахождения заявителя </w:t>
      </w:r>
      <w:proofErr w:type="gramStart"/>
      <w:r>
        <w:rPr>
          <w:rFonts w:eastAsiaTheme="minorEastAsia"/>
        </w:rPr>
        <w:t>-ю</w:t>
      </w:r>
      <w:proofErr w:type="gramEnd"/>
      <w:r>
        <w:rPr>
          <w:rFonts w:eastAsiaTheme="minorEastAsia"/>
        </w:rPr>
        <w:t>ридического лица, а также номер (номера)</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контактного телефона, адрес (адреса) электронной почты (при наличии) и почтовый адрес, по которым должен быть направлен ответ заявителю;</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в) сведения об обжалуемых решениях и действиях (бездействии) Администрации, а также должностных лиц и муниципальных служащих Администрации;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г) доводы, на основании которых заявитель не согласен с решением и действием (бездействием) Администрации, а также его должностных лиц и муниципальных служащих.</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Заявителем могут быть представлены документы (при наличии), подтверждающие доводы заявителя, либо их копии.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 xml:space="preserve">5.2.4. </w:t>
      </w:r>
      <w:proofErr w:type="gramStart"/>
      <w:r>
        <w:rPr>
          <w:rFonts w:eastAsiaTheme="minorEastAsia"/>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а также должностных лиц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дня</w:t>
      </w:r>
      <w:proofErr w:type="gramEnd"/>
      <w:r>
        <w:rPr>
          <w:rFonts w:eastAsiaTheme="minorEastAsia"/>
        </w:rPr>
        <w:t xml:space="preserve"> со дня ее регистрации, за исключением, если случаи сокращения сроков рассмотрения жалобы не установлены Правительством Российской Федерации.</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5.2.5. По результатам рассмотрения жалобы Администрация принимает одно из следующих решений:</w:t>
      </w:r>
    </w:p>
    <w:p w:rsidR="00E50BC7" w:rsidRDefault="00E50BC7" w:rsidP="00E50BC7">
      <w:pPr>
        <w:widowControl w:val="0"/>
        <w:autoSpaceDE w:val="0"/>
        <w:autoSpaceDN w:val="0"/>
        <w:adjustRightInd w:val="0"/>
        <w:ind w:firstLine="709"/>
        <w:contextualSpacing/>
        <w:jc w:val="both"/>
        <w:rPr>
          <w:rFonts w:eastAsiaTheme="minorEastAsia"/>
        </w:rPr>
      </w:pPr>
      <w:proofErr w:type="gramStart"/>
      <w:r>
        <w:rPr>
          <w:rFonts w:eastAsiaTheme="minorEastAsia"/>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нормативными правовыми актами Администрации муниципального района «Кыринский район», а также в иных формах;</w:t>
      </w:r>
      <w:proofErr w:type="gramEnd"/>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2) отказывают в удовлетворении жалобы.</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BC7" w:rsidRDefault="00E50BC7" w:rsidP="00E50BC7">
      <w:pPr>
        <w:widowControl w:val="0"/>
        <w:autoSpaceDE w:val="0"/>
        <w:autoSpaceDN w:val="0"/>
        <w:adjustRightInd w:val="0"/>
        <w:spacing w:before="240"/>
        <w:ind w:firstLine="709"/>
        <w:contextualSpacing/>
        <w:jc w:val="both"/>
        <w:rPr>
          <w:rFonts w:eastAsiaTheme="minorEastAsia"/>
        </w:rPr>
      </w:pPr>
      <w:r>
        <w:rPr>
          <w:rFonts w:eastAsiaTheme="minorEastAsia"/>
        </w:rPr>
        <w:lastRenderedPageBreak/>
        <w:t xml:space="preserve">5.2.6. В случае установления в ходе или по результатам </w:t>
      </w:r>
      <w:proofErr w:type="gramStart"/>
      <w:r>
        <w:rPr>
          <w:rFonts w:eastAsiaTheme="minorEastAsia"/>
        </w:rPr>
        <w:t>рассмотрения жалобы признаков состава административного правонарушения</w:t>
      </w:r>
      <w:proofErr w:type="gramEnd"/>
      <w:r>
        <w:rPr>
          <w:rFonts w:eastAsiaTheme="minorEastAsi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p>
    <w:p w:rsidR="00600F5A" w:rsidRDefault="00600F5A">
      <w:pPr>
        <w:spacing w:after="200" w:line="276" w:lineRule="auto"/>
        <w:rPr>
          <w:rFonts w:eastAsiaTheme="minorEastAsia"/>
        </w:rPr>
      </w:pPr>
      <w:r>
        <w:rPr>
          <w:rFonts w:eastAsiaTheme="minorEastAsia"/>
        </w:rPr>
        <w:br w:type="page"/>
      </w:r>
    </w:p>
    <w:p w:rsidR="00E50BC7" w:rsidRDefault="00E50BC7" w:rsidP="00E50BC7">
      <w:pPr>
        <w:widowControl w:val="0"/>
        <w:autoSpaceDE w:val="0"/>
        <w:autoSpaceDN w:val="0"/>
        <w:adjustRightInd w:val="0"/>
        <w:spacing w:before="240"/>
        <w:contextualSpacing/>
        <w:jc w:val="right"/>
        <w:rPr>
          <w:rFonts w:eastAsiaTheme="minorEastAsia"/>
        </w:rPr>
      </w:pPr>
    </w:p>
    <w:p w:rsidR="00E50BC7" w:rsidRDefault="00E50BC7" w:rsidP="00E50BC7">
      <w:pPr>
        <w:widowControl w:val="0"/>
        <w:autoSpaceDE w:val="0"/>
        <w:autoSpaceDN w:val="0"/>
        <w:adjustRightInd w:val="0"/>
        <w:spacing w:before="240"/>
        <w:contextualSpacing/>
        <w:jc w:val="right"/>
        <w:rPr>
          <w:rFonts w:eastAsiaTheme="minorEastAsia"/>
        </w:rPr>
      </w:pPr>
      <w:r>
        <w:rPr>
          <w:rFonts w:eastAsiaTheme="minorEastAsia"/>
        </w:rPr>
        <w:t>Приложение № 1</w:t>
      </w:r>
    </w:p>
    <w:p w:rsidR="00E50BC7" w:rsidRDefault="00E50BC7" w:rsidP="00E50BC7">
      <w:pPr>
        <w:widowControl w:val="0"/>
        <w:autoSpaceDE w:val="0"/>
        <w:autoSpaceDN w:val="0"/>
        <w:adjustRightInd w:val="0"/>
        <w:spacing w:before="240"/>
        <w:contextualSpacing/>
        <w:jc w:val="right"/>
        <w:rPr>
          <w:rFonts w:eastAsiaTheme="minorEastAsia"/>
        </w:rPr>
      </w:pPr>
      <w:r>
        <w:rPr>
          <w:rFonts w:eastAsiaTheme="minorEastAsia"/>
        </w:rPr>
        <w:t>к административному регламенту</w:t>
      </w:r>
    </w:p>
    <w:p w:rsidR="00E50BC7" w:rsidRDefault="00E50BC7" w:rsidP="00E50BC7">
      <w:pPr>
        <w:widowControl w:val="0"/>
        <w:autoSpaceDE w:val="0"/>
        <w:autoSpaceDN w:val="0"/>
        <w:adjustRightInd w:val="0"/>
        <w:contextualSpacing/>
        <w:jc w:val="right"/>
        <w:rPr>
          <w:rFonts w:eastAsiaTheme="minorEastAsia"/>
        </w:rPr>
      </w:pPr>
      <w:r>
        <w:rPr>
          <w:rFonts w:eastAsiaTheme="minorEastAsia"/>
        </w:rPr>
        <w:t>Главе муниципального района «Кыринский район»</w:t>
      </w:r>
    </w:p>
    <w:p w:rsidR="00E50BC7" w:rsidRDefault="00E50BC7" w:rsidP="00E50BC7">
      <w:pPr>
        <w:widowControl w:val="0"/>
        <w:autoSpaceDE w:val="0"/>
        <w:autoSpaceDN w:val="0"/>
        <w:adjustRightInd w:val="0"/>
        <w:contextualSpacing/>
        <w:jc w:val="right"/>
        <w:rPr>
          <w:rFonts w:eastAsiaTheme="minorEastAsia"/>
        </w:rPr>
      </w:pPr>
      <w:r>
        <w:rPr>
          <w:rFonts w:eastAsiaTheme="minorEastAsia"/>
        </w:rPr>
        <w:t>(фамилия имя отчество заявителя полностью)</w:t>
      </w:r>
    </w:p>
    <w:p w:rsidR="00E50BC7" w:rsidRDefault="00E50BC7" w:rsidP="00E50BC7">
      <w:pPr>
        <w:widowControl w:val="0"/>
        <w:autoSpaceDE w:val="0"/>
        <w:autoSpaceDN w:val="0"/>
        <w:adjustRightInd w:val="0"/>
        <w:contextualSpacing/>
        <w:jc w:val="center"/>
        <w:rPr>
          <w:rFonts w:eastAsiaTheme="minorEastAsia"/>
        </w:rPr>
      </w:pPr>
    </w:p>
    <w:p w:rsidR="00E50BC7" w:rsidRDefault="00E50BC7" w:rsidP="00E50BC7">
      <w:pPr>
        <w:widowControl w:val="0"/>
        <w:autoSpaceDE w:val="0"/>
        <w:autoSpaceDN w:val="0"/>
        <w:adjustRightInd w:val="0"/>
        <w:jc w:val="center"/>
        <w:rPr>
          <w:rFonts w:eastAsiaTheme="minorEastAsia"/>
        </w:rPr>
      </w:pPr>
      <w:r>
        <w:rPr>
          <w:rFonts w:eastAsiaTheme="minorEastAsia"/>
        </w:rPr>
        <w:t>ЗАЯВЛЕНИЕ</w:t>
      </w:r>
    </w:p>
    <w:p w:rsidR="00E50BC7" w:rsidRDefault="00E50BC7" w:rsidP="00E50BC7">
      <w:pPr>
        <w:widowControl w:val="0"/>
        <w:autoSpaceDE w:val="0"/>
        <w:autoSpaceDN w:val="0"/>
        <w:adjustRightInd w:val="0"/>
        <w:jc w:val="center"/>
        <w:rPr>
          <w:rFonts w:eastAsiaTheme="minorEastAsia"/>
        </w:rPr>
      </w:pPr>
      <w:r>
        <w:rPr>
          <w:rFonts w:eastAsiaTheme="minorEastAsia"/>
        </w:rPr>
        <w:t>о подготовке и утверждении акта приемки объекта:</w:t>
      </w:r>
    </w:p>
    <w:p w:rsidR="00E50BC7" w:rsidRDefault="00E50BC7" w:rsidP="00E50BC7">
      <w:pPr>
        <w:widowControl w:val="0"/>
        <w:autoSpaceDE w:val="0"/>
        <w:autoSpaceDN w:val="0"/>
        <w:adjustRightInd w:val="0"/>
        <w:jc w:val="center"/>
        <w:rPr>
          <w:rFonts w:eastAsiaTheme="minorEastAsia"/>
        </w:rPr>
      </w:pPr>
      <w:r>
        <w:rPr>
          <w:rFonts w:eastAsiaTheme="minorEastAsia"/>
        </w:rPr>
        <w:t>«Перепланировка жилого (нежилого) помещения»</w:t>
      </w:r>
    </w:p>
    <w:p w:rsidR="00E50BC7" w:rsidRDefault="00E50BC7" w:rsidP="00E50BC7">
      <w:pPr>
        <w:widowControl w:val="0"/>
        <w:autoSpaceDE w:val="0"/>
        <w:autoSpaceDN w:val="0"/>
        <w:adjustRightInd w:val="0"/>
        <w:jc w:val="center"/>
        <w:rPr>
          <w:rFonts w:eastAsiaTheme="minorEastAsia"/>
        </w:rPr>
      </w:pPr>
      <w:r>
        <w:rPr>
          <w:rFonts w:eastAsiaTheme="minorEastAsia"/>
        </w:rPr>
        <w:t>(нужное подчеркнуть)</w:t>
      </w:r>
    </w:p>
    <w:p w:rsidR="00E50BC7" w:rsidRDefault="00E50BC7" w:rsidP="00E50BC7">
      <w:pPr>
        <w:widowControl w:val="0"/>
        <w:autoSpaceDE w:val="0"/>
        <w:autoSpaceDN w:val="0"/>
        <w:adjustRightInd w:val="0"/>
        <w:rPr>
          <w:rFonts w:eastAsiaTheme="minorEastAsia"/>
        </w:rPr>
      </w:pPr>
      <w:r>
        <w:rPr>
          <w:rFonts w:eastAsiaTheme="minorEastAsia"/>
        </w:rPr>
        <w:t>Я, _________________________________________________________________________________</w:t>
      </w:r>
    </w:p>
    <w:p w:rsidR="00E50BC7" w:rsidRDefault="00E50BC7" w:rsidP="00E50BC7">
      <w:pPr>
        <w:widowControl w:val="0"/>
        <w:autoSpaceDE w:val="0"/>
        <w:autoSpaceDN w:val="0"/>
        <w:adjustRightInd w:val="0"/>
        <w:rPr>
          <w:rFonts w:eastAsiaTheme="minorEastAsia"/>
        </w:rPr>
      </w:pPr>
      <w:r>
        <w:rPr>
          <w:rFonts w:eastAsiaTheme="minorEastAsia"/>
        </w:rPr>
        <w:t>___________________________________________________________________________________</w:t>
      </w:r>
    </w:p>
    <w:p w:rsidR="00E50BC7" w:rsidRDefault="00E50BC7" w:rsidP="00E50BC7">
      <w:pPr>
        <w:widowControl w:val="0"/>
        <w:autoSpaceDE w:val="0"/>
        <w:autoSpaceDN w:val="0"/>
        <w:adjustRightInd w:val="0"/>
        <w:rPr>
          <w:rFonts w:eastAsiaTheme="minorEastAsia"/>
        </w:rPr>
      </w:pPr>
      <w:r>
        <w:rPr>
          <w:rFonts w:eastAsiaTheme="minorEastAsia"/>
        </w:rPr>
        <w:t>____________________________________________________________________________________</w:t>
      </w:r>
    </w:p>
    <w:p w:rsidR="00E50BC7" w:rsidRDefault="00E50BC7" w:rsidP="00E50BC7">
      <w:pPr>
        <w:widowControl w:val="0"/>
        <w:autoSpaceDE w:val="0"/>
        <w:autoSpaceDN w:val="0"/>
        <w:adjustRightInd w:val="0"/>
        <w:rPr>
          <w:rFonts w:eastAsiaTheme="minorEastAsia"/>
        </w:rPr>
      </w:pPr>
      <w:r>
        <w:rPr>
          <w:rFonts w:eastAsiaTheme="minorEastAsia"/>
        </w:rPr>
        <w:t>_________________________________________________________________________________________________________________________________________________________________________</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 xml:space="preserve">(указывается наниматель, либо арендатор, либо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Pr>
          <w:rFonts w:eastAsiaTheme="minorEastAsia"/>
        </w:rPr>
        <w:t>представлять</w:t>
      </w:r>
      <w:proofErr w:type="gramEnd"/>
      <w:r>
        <w:rPr>
          <w:rFonts w:eastAsiaTheme="minorEastAsia"/>
        </w:rPr>
        <w:t xml:space="preserve"> их интересы) *</w:t>
      </w:r>
    </w:p>
    <w:p w:rsidR="00E50BC7" w:rsidRDefault="00E50BC7" w:rsidP="00E50BC7">
      <w:pPr>
        <w:widowControl w:val="0"/>
        <w:autoSpaceDE w:val="0"/>
        <w:autoSpaceDN w:val="0"/>
        <w:adjustRightInd w:val="0"/>
        <w:rPr>
          <w:rFonts w:eastAsiaTheme="minorEastAsia"/>
        </w:rPr>
      </w:pPr>
      <w:proofErr w:type="gramStart"/>
      <w:r>
        <w:rPr>
          <w:rFonts w:eastAsiaTheme="minorEastAsia"/>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E50BC7" w:rsidRDefault="00E50BC7" w:rsidP="00E50BC7">
      <w:pPr>
        <w:widowControl w:val="0"/>
        <w:autoSpaceDE w:val="0"/>
        <w:autoSpaceDN w:val="0"/>
        <w:adjustRightInd w:val="0"/>
        <w:spacing w:before="240"/>
        <w:jc w:val="both"/>
        <w:rPr>
          <w:rFonts w:eastAsiaTheme="minorEastAsia"/>
        </w:rPr>
      </w:pPr>
      <w:r>
        <w:rPr>
          <w:rFonts w:eastAsiaTheme="minorEastAsia"/>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E50BC7" w:rsidRDefault="00E50BC7" w:rsidP="00E50BC7">
      <w:pPr>
        <w:widowControl w:val="0"/>
        <w:autoSpaceDE w:val="0"/>
        <w:autoSpaceDN w:val="0"/>
        <w:adjustRightInd w:val="0"/>
        <w:jc w:val="both"/>
        <w:rPr>
          <w:rFonts w:eastAsiaTheme="minorEastAsia"/>
        </w:rPr>
      </w:pPr>
      <w:r>
        <w:rPr>
          <w:rFonts w:eastAsiaTheme="minorEastAsi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0BC7" w:rsidRDefault="00E50BC7" w:rsidP="00E50BC7">
      <w:pPr>
        <w:widowControl w:val="0"/>
        <w:autoSpaceDE w:val="0"/>
        <w:autoSpaceDN w:val="0"/>
        <w:adjustRightInd w:val="0"/>
        <w:rPr>
          <w:rFonts w:eastAsiaTheme="minorEastAsia"/>
        </w:rPr>
      </w:pPr>
      <w:r>
        <w:rPr>
          <w:rFonts w:eastAsiaTheme="minorEastAsia"/>
        </w:rPr>
        <w:t>Место нахождения жилого (нежилого) помещения: _______________________________________</w:t>
      </w:r>
    </w:p>
    <w:p w:rsidR="00E50BC7" w:rsidRDefault="00E50BC7" w:rsidP="00E50BC7">
      <w:pPr>
        <w:widowControl w:val="0"/>
        <w:autoSpaceDE w:val="0"/>
        <w:autoSpaceDN w:val="0"/>
        <w:adjustRightInd w:val="0"/>
        <w:rPr>
          <w:rFonts w:eastAsiaTheme="minorEastAsia"/>
        </w:rPr>
      </w:pPr>
      <w:r>
        <w:rPr>
          <w:rFonts w:eastAsiaTheme="minorEastAsia"/>
        </w:rPr>
        <w:t>____________________________________________________________________________________</w:t>
      </w:r>
    </w:p>
    <w:p w:rsidR="00E50BC7" w:rsidRDefault="00E50BC7" w:rsidP="00E50BC7">
      <w:pPr>
        <w:widowControl w:val="0"/>
        <w:autoSpaceDE w:val="0"/>
        <w:autoSpaceDN w:val="0"/>
        <w:adjustRightInd w:val="0"/>
        <w:spacing w:before="240"/>
        <w:jc w:val="center"/>
        <w:rPr>
          <w:rFonts w:eastAsiaTheme="minorEastAsia"/>
        </w:rPr>
      </w:pPr>
      <w:proofErr w:type="gramStart"/>
      <w:r>
        <w:rPr>
          <w:rFonts w:eastAsiaTheme="minorEastAsia"/>
        </w:rPr>
        <w:t>(указывается полный адрес: субъект Российской Федерации муниципальное образование (город) улица, дом, корпус, строение, квартира (комната), подъезд, этаж)</w:t>
      </w:r>
      <w:proofErr w:type="gramEnd"/>
    </w:p>
    <w:p w:rsidR="00E50BC7" w:rsidRDefault="00E50BC7" w:rsidP="00E50BC7">
      <w:pPr>
        <w:widowControl w:val="0"/>
        <w:autoSpaceDE w:val="0"/>
        <w:autoSpaceDN w:val="0"/>
        <w:adjustRightInd w:val="0"/>
        <w:rPr>
          <w:rFonts w:eastAsiaTheme="minorEastAsia"/>
        </w:rPr>
      </w:pPr>
      <w:r>
        <w:rPr>
          <w:rFonts w:eastAsiaTheme="minorEastAsia"/>
        </w:rPr>
        <w:t>Собственни</w:t>
      </w:r>
      <w:proofErr w:type="gramStart"/>
      <w:r>
        <w:rPr>
          <w:rFonts w:eastAsiaTheme="minorEastAsia"/>
        </w:rPr>
        <w:t>к(</w:t>
      </w:r>
      <w:proofErr w:type="gramEnd"/>
      <w:r>
        <w:rPr>
          <w:rFonts w:eastAsiaTheme="minorEastAsia"/>
        </w:rPr>
        <w:t>и) жилого (нежилого)помещения: __________________________________________________________________________________________________________________________________________________________________________</w:t>
      </w:r>
    </w:p>
    <w:p w:rsidR="00E50BC7" w:rsidRDefault="00E50BC7" w:rsidP="00E50BC7">
      <w:pPr>
        <w:widowControl w:val="0"/>
        <w:autoSpaceDE w:val="0"/>
        <w:autoSpaceDN w:val="0"/>
        <w:adjustRightInd w:val="0"/>
        <w:spacing w:before="240"/>
        <w:jc w:val="both"/>
        <w:rPr>
          <w:rFonts w:eastAsiaTheme="minorEastAsia"/>
        </w:rPr>
      </w:pPr>
      <w:r>
        <w:rPr>
          <w:rFonts w:eastAsiaTheme="minorEastAsia"/>
        </w:rPr>
        <w:t>(наименование помещения, его площадь, др. сведения)</w:t>
      </w:r>
    </w:p>
    <w:p w:rsidR="00E50BC7" w:rsidRDefault="00E50BC7" w:rsidP="00E50BC7">
      <w:pPr>
        <w:widowControl w:val="0"/>
        <w:autoSpaceDE w:val="0"/>
        <w:autoSpaceDN w:val="0"/>
        <w:adjustRightInd w:val="0"/>
        <w:rPr>
          <w:rFonts w:eastAsiaTheme="minorEastAsia"/>
        </w:rPr>
      </w:pPr>
    </w:p>
    <w:p w:rsidR="00E50BC7" w:rsidRDefault="00E50BC7" w:rsidP="00E50BC7">
      <w:pPr>
        <w:widowControl w:val="0"/>
        <w:autoSpaceDE w:val="0"/>
        <w:autoSpaceDN w:val="0"/>
        <w:adjustRightInd w:val="0"/>
        <w:rPr>
          <w:rFonts w:eastAsiaTheme="minorEastAsia"/>
        </w:rPr>
      </w:pPr>
      <w:r>
        <w:rPr>
          <w:rFonts w:eastAsiaTheme="minorEastAsia"/>
        </w:rPr>
        <w:t>Прошу подготовить и утвердить акт приемки объекта: «Перепланировка жилого (нежилого) помещения».</w:t>
      </w:r>
    </w:p>
    <w:p w:rsidR="00E50BC7" w:rsidRDefault="00E50BC7" w:rsidP="00E50BC7">
      <w:pPr>
        <w:widowControl w:val="0"/>
        <w:autoSpaceDE w:val="0"/>
        <w:autoSpaceDN w:val="0"/>
        <w:adjustRightInd w:val="0"/>
        <w:spacing w:before="240"/>
        <w:rPr>
          <w:rFonts w:eastAsiaTheme="minorEastAsia"/>
        </w:rPr>
      </w:pPr>
      <w:r>
        <w:rPr>
          <w:rFonts w:eastAsiaTheme="minorEastAsia"/>
        </w:rPr>
        <w:t>Строительно-ремонтные работы производились в соответствии с выполненным проектом и выданным разрешением от « ________________________ 20 ____ года N ______________________ и выдать его _____________________________________________________________________________________(нарочно, по почте)</w:t>
      </w:r>
    </w:p>
    <w:p w:rsidR="00E50BC7" w:rsidRDefault="00E50BC7" w:rsidP="00E50BC7">
      <w:pPr>
        <w:widowControl w:val="0"/>
        <w:autoSpaceDE w:val="0"/>
        <w:autoSpaceDN w:val="0"/>
        <w:adjustRightInd w:val="0"/>
        <w:spacing w:before="240"/>
        <w:rPr>
          <w:rFonts w:eastAsiaTheme="minorEastAsia"/>
        </w:rPr>
      </w:pPr>
      <w:r>
        <w:rPr>
          <w:rFonts w:eastAsiaTheme="minorEastAsia"/>
        </w:rPr>
        <w:t>Проектная документация на переустройство и (или) перепланировку разработана</w:t>
      </w:r>
    </w:p>
    <w:p w:rsidR="00E50BC7" w:rsidRDefault="00E50BC7" w:rsidP="00E50BC7">
      <w:pPr>
        <w:widowControl w:val="0"/>
        <w:autoSpaceDE w:val="0"/>
        <w:autoSpaceDN w:val="0"/>
        <w:adjustRightInd w:val="0"/>
        <w:spacing w:before="240"/>
        <w:rPr>
          <w:rFonts w:eastAsiaTheme="minorEastAsia"/>
        </w:rPr>
      </w:pPr>
      <w:r>
        <w:rPr>
          <w:rFonts w:eastAsiaTheme="minorEastAsia"/>
        </w:rPr>
        <w:t>________________________________________________  (наименование организации, реквизиты)</w:t>
      </w: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r>
        <w:rPr>
          <w:rFonts w:eastAsiaTheme="minorEastAsia"/>
        </w:rPr>
        <w:t>Приложение № 2</w:t>
      </w:r>
    </w:p>
    <w:p w:rsidR="00E50BC7" w:rsidRDefault="00E50BC7" w:rsidP="00E50BC7">
      <w:pPr>
        <w:widowControl w:val="0"/>
        <w:autoSpaceDE w:val="0"/>
        <w:autoSpaceDN w:val="0"/>
        <w:adjustRightInd w:val="0"/>
        <w:jc w:val="right"/>
        <w:rPr>
          <w:rFonts w:eastAsiaTheme="minorEastAsia"/>
        </w:rPr>
      </w:pPr>
      <w:r>
        <w:rPr>
          <w:rFonts w:eastAsiaTheme="minorEastAsia"/>
        </w:rPr>
        <w:t>к административному регламенту</w:t>
      </w:r>
    </w:p>
    <w:p w:rsidR="00E50BC7" w:rsidRDefault="00E50BC7" w:rsidP="00E50BC7">
      <w:pPr>
        <w:widowControl w:val="0"/>
        <w:autoSpaceDE w:val="0"/>
        <w:autoSpaceDN w:val="0"/>
        <w:adjustRightInd w:val="0"/>
        <w:jc w:val="right"/>
        <w:rPr>
          <w:rFonts w:eastAsiaTheme="minorEastAsia"/>
        </w:rPr>
      </w:pPr>
      <w:r>
        <w:rPr>
          <w:rFonts w:eastAsiaTheme="minorEastAsia"/>
        </w:rPr>
        <w:t xml:space="preserve">Г лаве муниципального района «Кыринский район» </w:t>
      </w:r>
    </w:p>
    <w:p w:rsidR="00E50BC7" w:rsidRDefault="00E50BC7" w:rsidP="00E50BC7">
      <w:pPr>
        <w:widowControl w:val="0"/>
        <w:autoSpaceDE w:val="0"/>
        <w:autoSpaceDN w:val="0"/>
        <w:adjustRightInd w:val="0"/>
        <w:jc w:val="right"/>
        <w:rPr>
          <w:rFonts w:eastAsiaTheme="minorEastAsia"/>
        </w:rPr>
      </w:pPr>
      <w:proofErr w:type="gramStart"/>
      <w:r>
        <w:rPr>
          <w:rFonts w:eastAsiaTheme="minorEastAsia"/>
        </w:rPr>
        <w:t>от</w:t>
      </w:r>
      <w:proofErr w:type="gramEnd"/>
      <w:r>
        <w:rPr>
          <w:rFonts w:eastAsiaTheme="minorEastAsia"/>
        </w:rPr>
        <w:t>: (</w:t>
      </w:r>
      <w:proofErr w:type="gramStart"/>
      <w:r>
        <w:rPr>
          <w:rFonts w:eastAsiaTheme="minorEastAsia"/>
        </w:rPr>
        <w:t>фамилия</w:t>
      </w:r>
      <w:proofErr w:type="gramEnd"/>
      <w:r>
        <w:rPr>
          <w:rFonts w:eastAsiaTheme="minorEastAsia"/>
        </w:rPr>
        <w:t>, имя, отчество заявителя полностью)</w:t>
      </w:r>
    </w:p>
    <w:p w:rsidR="00E50BC7" w:rsidRDefault="00E50BC7" w:rsidP="00E50BC7">
      <w:pPr>
        <w:widowControl w:val="0"/>
        <w:autoSpaceDE w:val="0"/>
        <w:autoSpaceDN w:val="0"/>
        <w:adjustRightInd w:val="0"/>
        <w:jc w:val="right"/>
        <w:rPr>
          <w:rFonts w:eastAsiaTheme="minorEastAsia"/>
        </w:rPr>
      </w:pPr>
      <w:proofErr w:type="gramStart"/>
      <w:r>
        <w:rPr>
          <w:rFonts w:eastAsiaTheme="minorEastAsia"/>
        </w:rPr>
        <w:t>зарегистрированного</w:t>
      </w:r>
      <w:proofErr w:type="gramEnd"/>
      <w:r>
        <w:rPr>
          <w:rFonts w:eastAsiaTheme="minorEastAsia"/>
        </w:rPr>
        <w:t xml:space="preserve"> по адресу:</w:t>
      </w:r>
    </w:p>
    <w:p w:rsidR="00E50BC7" w:rsidRDefault="00E50BC7" w:rsidP="00E50BC7">
      <w:pPr>
        <w:widowControl w:val="0"/>
        <w:autoSpaceDE w:val="0"/>
        <w:autoSpaceDN w:val="0"/>
        <w:adjustRightInd w:val="0"/>
        <w:jc w:val="center"/>
        <w:rPr>
          <w:rFonts w:eastAsiaTheme="minorEastAsia"/>
        </w:rPr>
      </w:pPr>
    </w:p>
    <w:p w:rsidR="00E50BC7" w:rsidRDefault="00E50BC7" w:rsidP="00E50BC7">
      <w:pPr>
        <w:widowControl w:val="0"/>
        <w:autoSpaceDE w:val="0"/>
        <w:autoSpaceDN w:val="0"/>
        <w:adjustRightInd w:val="0"/>
        <w:jc w:val="center"/>
        <w:rPr>
          <w:rFonts w:eastAsiaTheme="minorEastAsia"/>
        </w:rPr>
      </w:pPr>
      <w:r>
        <w:rPr>
          <w:rFonts w:eastAsiaTheme="minorEastAsia"/>
        </w:rPr>
        <w:t>С О Г Л А С И Е</w:t>
      </w:r>
    </w:p>
    <w:p w:rsidR="00E50BC7" w:rsidRDefault="00E50BC7" w:rsidP="00E50BC7">
      <w:pPr>
        <w:widowControl w:val="0"/>
        <w:autoSpaceDE w:val="0"/>
        <w:autoSpaceDN w:val="0"/>
        <w:adjustRightInd w:val="0"/>
        <w:jc w:val="center"/>
        <w:rPr>
          <w:rFonts w:eastAsiaTheme="minorEastAsia"/>
        </w:rPr>
      </w:pPr>
      <w:r>
        <w:rPr>
          <w:rFonts w:eastAsiaTheme="minorEastAsia"/>
        </w:rPr>
        <w:t>субъекта на обработку персональных данных или субъекта представителя персональных данных на обработку персональных данных</w:t>
      </w:r>
    </w:p>
    <w:p w:rsidR="00E50BC7" w:rsidRDefault="00E50BC7" w:rsidP="00E50BC7">
      <w:pPr>
        <w:widowControl w:val="0"/>
        <w:autoSpaceDE w:val="0"/>
        <w:autoSpaceDN w:val="0"/>
        <w:adjustRightInd w:val="0"/>
        <w:rPr>
          <w:rFonts w:eastAsiaTheme="minorEastAsia"/>
        </w:rPr>
      </w:pPr>
      <w:r>
        <w:rPr>
          <w:rFonts w:eastAsiaTheme="minorEastAsia"/>
        </w:rPr>
        <w:t>Я, ___________________________________________________________________________________</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w:t>
      </w:r>
    </w:p>
    <w:p w:rsidR="00E50BC7" w:rsidRDefault="00E50BC7" w:rsidP="00E50BC7">
      <w:pPr>
        <w:widowControl w:val="0"/>
        <w:autoSpaceDE w:val="0"/>
        <w:autoSpaceDN w:val="0"/>
        <w:adjustRightInd w:val="0"/>
        <w:rPr>
          <w:rFonts w:eastAsiaTheme="minorEastAsia"/>
        </w:rPr>
      </w:pPr>
      <w:r>
        <w:rPr>
          <w:rFonts w:eastAsiaTheme="minorEastAsia"/>
        </w:rPr>
        <w:t>Документ, удостоверяющий личность, _____________________________ серия ______________ N</w:t>
      </w:r>
    </w:p>
    <w:p w:rsidR="00E50BC7" w:rsidRDefault="00E50BC7" w:rsidP="00E50BC7">
      <w:pPr>
        <w:widowControl w:val="0"/>
        <w:autoSpaceDE w:val="0"/>
        <w:autoSpaceDN w:val="0"/>
        <w:adjustRightInd w:val="0"/>
        <w:spacing w:before="240"/>
        <w:rPr>
          <w:rFonts w:eastAsiaTheme="minorEastAsia"/>
        </w:rPr>
      </w:pPr>
      <w:r>
        <w:rPr>
          <w:rFonts w:eastAsiaTheme="minorEastAsia"/>
        </w:rPr>
        <w:t xml:space="preserve">выдан «______» _________________________ </w:t>
      </w:r>
      <w:proofErr w:type="gramStart"/>
      <w:r>
        <w:rPr>
          <w:rFonts w:eastAsiaTheme="minorEastAsia"/>
        </w:rPr>
        <w:t>г</w:t>
      </w:r>
      <w:proofErr w:type="gramEnd"/>
      <w:r>
        <w:rPr>
          <w:rFonts w:eastAsiaTheme="minorEastAsia"/>
        </w:rPr>
        <w:t>.</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 xml:space="preserve">(кем </w:t>
      </w:r>
      <w:proofErr w:type="gramStart"/>
      <w:r>
        <w:rPr>
          <w:rFonts w:eastAsiaTheme="minorEastAsia"/>
        </w:rPr>
        <w:t>выдан</w:t>
      </w:r>
      <w:proofErr w:type="gramEnd"/>
      <w:r>
        <w:rPr>
          <w:rFonts w:eastAsiaTheme="minorEastAsia"/>
        </w:rPr>
        <w:t>)</w:t>
      </w:r>
    </w:p>
    <w:p w:rsidR="00E50BC7" w:rsidRDefault="00E50BC7" w:rsidP="00E50BC7">
      <w:pPr>
        <w:widowControl w:val="0"/>
        <w:autoSpaceDE w:val="0"/>
        <w:autoSpaceDN w:val="0"/>
        <w:adjustRightInd w:val="0"/>
        <w:rPr>
          <w:rFonts w:eastAsiaTheme="minorEastAsia"/>
        </w:rPr>
      </w:pPr>
      <w:r>
        <w:rPr>
          <w:rFonts w:eastAsiaTheme="minorEastAsia"/>
        </w:rPr>
        <w:t>в соответствии с Федеральным законом от 27.07.2006 N 152-ФЗ (редакция от 25.07.2011) «О персональных данных»</w:t>
      </w:r>
    </w:p>
    <w:p w:rsidR="00E50BC7" w:rsidRDefault="00E50BC7" w:rsidP="00E50BC7">
      <w:pPr>
        <w:widowControl w:val="0"/>
        <w:autoSpaceDE w:val="0"/>
        <w:autoSpaceDN w:val="0"/>
        <w:adjustRightInd w:val="0"/>
        <w:spacing w:before="240"/>
        <w:rPr>
          <w:rFonts w:eastAsiaTheme="minorEastAsia"/>
        </w:rPr>
      </w:pPr>
      <w:proofErr w:type="gramStart"/>
      <w:r>
        <w:rPr>
          <w:rFonts w:eastAsiaTheme="minorEastAsia"/>
        </w:rPr>
        <w:t>выражаю согласие администрации муниципального района «Кыринский район», расположенной по адресу: с. Кыра, ул. Ленина, 38 на обработку предоставленных персональных данных: фамилии, имени, отчества, паспортных данных и др.</w:t>
      </w:r>
      <w:proofErr w:type="gramEnd"/>
    </w:p>
    <w:p w:rsidR="00E50BC7" w:rsidRDefault="00E50BC7" w:rsidP="00E50BC7">
      <w:pPr>
        <w:widowControl w:val="0"/>
        <w:autoSpaceDE w:val="0"/>
        <w:autoSpaceDN w:val="0"/>
        <w:adjustRightInd w:val="0"/>
        <w:spacing w:before="240"/>
        <w:rPr>
          <w:rFonts w:eastAsiaTheme="minorEastAsia"/>
        </w:rPr>
      </w:pPr>
      <w:r>
        <w:rPr>
          <w:rFonts w:eastAsiaTheme="minorEastAsia"/>
        </w:rPr>
        <w:t>для достижения следующих целей:</w:t>
      </w:r>
    </w:p>
    <w:p w:rsidR="00E50BC7" w:rsidRDefault="00E50BC7" w:rsidP="00E50BC7">
      <w:pPr>
        <w:widowControl w:val="0"/>
        <w:autoSpaceDE w:val="0"/>
        <w:autoSpaceDN w:val="0"/>
        <w:adjustRightInd w:val="0"/>
        <w:spacing w:before="240"/>
        <w:rPr>
          <w:rFonts w:eastAsiaTheme="minorEastAsia"/>
        </w:rPr>
      </w:pPr>
      <w:r>
        <w:rPr>
          <w:rFonts w:eastAsiaTheme="minorEastAsia"/>
        </w:rPr>
        <w:t>Я даю согласие на следующие действия с персональными данными: сбор, запись, систематизация,</w:t>
      </w:r>
    </w:p>
    <w:p w:rsidR="00E50BC7" w:rsidRDefault="00E50BC7" w:rsidP="00E50BC7">
      <w:pPr>
        <w:widowControl w:val="0"/>
        <w:autoSpaceDE w:val="0"/>
        <w:autoSpaceDN w:val="0"/>
        <w:adjustRightInd w:val="0"/>
        <w:spacing w:before="240"/>
        <w:rPr>
          <w:rFonts w:eastAsiaTheme="minorEastAsia"/>
        </w:rPr>
      </w:pPr>
      <w:proofErr w:type="gramStart"/>
      <w:r>
        <w:rPr>
          <w:rFonts w:eastAsiaTheme="minorEastAsia"/>
        </w:rPr>
        <w:t>накопление, хранение, уточнение (обновление, изменение) извлечение, использование, передача (распространение,</w:t>
      </w:r>
      <w:proofErr w:type="gramEnd"/>
    </w:p>
    <w:p w:rsidR="00E50BC7" w:rsidRDefault="00E50BC7" w:rsidP="00E50BC7">
      <w:pPr>
        <w:widowControl w:val="0"/>
        <w:autoSpaceDE w:val="0"/>
        <w:autoSpaceDN w:val="0"/>
        <w:adjustRightInd w:val="0"/>
        <w:spacing w:before="240"/>
        <w:rPr>
          <w:rFonts w:eastAsiaTheme="minorEastAsia"/>
        </w:rPr>
      </w:pPr>
      <w:r>
        <w:rPr>
          <w:rFonts w:eastAsiaTheme="minorEastAsia"/>
        </w:rPr>
        <w:t>представление, доступ).</w:t>
      </w:r>
    </w:p>
    <w:p w:rsidR="00E50BC7" w:rsidRDefault="00E50BC7" w:rsidP="00E50BC7">
      <w:pPr>
        <w:widowControl w:val="0"/>
        <w:autoSpaceDE w:val="0"/>
        <w:autoSpaceDN w:val="0"/>
        <w:adjustRightInd w:val="0"/>
        <w:spacing w:before="240"/>
        <w:rPr>
          <w:rFonts w:eastAsiaTheme="minorEastAsia"/>
        </w:rPr>
      </w:pPr>
      <w:r>
        <w:rPr>
          <w:rFonts w:eastAsiaTheme="minorEastAsia"/>
        </w:rPr>
        <w:t>Я согласе</w:t>
      </w:r>
      <w:proofErr w:type="gramStart"/>
      <w:r>
        <w:rPr>
          <w:rFonts w:eastAsiaTheme="minorEastAsia"/>
        </w:rPr>
        <w:t>н(</w:t>
      </w:r>
      <w:proofErr w:type="gramEnd"/>
      <w:r>
        <w:rPr>
          <w:rFonts w:eastAsiaTheme="minorEastAsia"/>
        </w:rPr>
        <w:t>а) с тем, что персональные данные будут ограничено доступны руководителям и специалистам</w:t>
      </w:r>
    </w:p>
    <w:p w:rsidR="00E50BC7" w:rsidRDefault="00E50BC7" w:rsidP="00E50BC7">
      <w:pPr>
        <w:widowControl w:val="0"/>
        <w:autoSpaceDE w:val="0"/>
        <w:autoSpaceDN w:val="0"/>
        <w:adjustRightInd w:val="0"/>
        <w:spacing w:before="240"/>
        <w:rPr>
          <w:rFonts w:eastAsiaTheme="minorEastAsia"/>
        </w:rPr>
      </w:pPr>
      <w:r>
        <w:rPr>
          <w:rFonts w:eastAsiaTheme="minorEastAsia"/>
        </w:rPr>
        <w:t>Администрации муниципального района «Кыринский район» исключительно в целях обработки персональных данных с соблюдением законодательства Российской Федерации.</w:t>
      </w:r>
    </w:p>
    <w:p w:rsidR="00E50BC7" w:rsidRDefault="00E50BC7" w:rsidP="00E50BC7">
      <w:pPr>
        <w:widowControl w:val="0"/>
        <w:autoSpaceDE w:val="0"/>
        <w:autoSpaceDN w:val="0"/>
        <w:adjustRightInd w:val="0"/>
        <w:spacing w:before="240"/>
        <w:rPr>
          <w:rFonts w:eastAsiaTheme="minorEastAsia"/>
        </w:rPr>
      </w:pPr>
      <w:r>
        <w:rPr>
          <w:rFonts w:eastAsiaTheme="minorEastAsia"/>
        </w:rPr>
        <w:t>Я информирова</w:t>
      </w:r>
      <w:proofErr w:type="gramStart"/>
      <w:r>
        <w:rPr>
          <w:rFonts w:eastAsiaTheme="minorEastAsia"/>
        </w:rPr>
        <w:t>н(</w:t>
      </w:r>
      <w:proofErr w:type="gramEnd"/>
      <w:r>
        <w:rPr>
          <w:rFonts w:eastAsiaTheme="minorEastAsia"/>
        </w:rPr>
        <w:t>а) о том, что настоящее заявление действует в течение установленного законодательством срока хранения моих персональных данных и может быть отозвано мной в письменной форме.</w:t>
      </w:r>
    </w:p>
    <w:p w:rsidR="00E50BC7" w:rsidRDefault="00E50BC7" w:rsidP="00E50BC7">
      <w:pPr>
        <w:widowControl w:val="0"/>
        <w:autoSpaceDE w:val="0"/>
        <w:autoSpaceDN w:val="0"/>
        <w:adjustRightInd w:val="0"/>
        <w:spacing w:before="240"/>
        <w:rPr>
          <w:rFonts w:eastAsiaTheme="minorEastAsia"/>
        </w:rPr>
      </w:pPr>
      <w:r>
        <w:rPr>
          <w:rFonts w:eastAsiaTheme="minorEastAsia"/>
        </w:rPr>
        <w:t>Согласие приня</w:t>
      </w:r>
      <w:proofErr w:type="gramStart"/>
      <w:r>
        <w:rPr>
          <w:rFonts w:eastAsiaTheme="minorEastAsia"/>
        </w:rPr>
        <w:t>л(</w:t>
      </w:r>
      <w:proofErr w:type="gramEnd"/>
      <w:r>
        <w:rPr>
          <w:rFonts w:eastAsiaTheme="minorEastAsia"/>
        </w:rPr>
        <w:t>а) «___________» ________ 20 _____ г. 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 xml:space="preserve">                                                                                               Подпись Ф.И.О. специалиста</w:t>
      </w: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p>
    <w:p w:rsidR="00E50BC7" w:rsidRDefault="00E50BC7" w:rsidP="00E50BC7">
      <w:pPr>
        <w:widowControl w:val="0"/>
        <w:autoSpaceDE w:val="0"/>
        <w:autoSpaceDN w:val="0"/>
        <w:adjustRightInd w:val="0"/>
        <w:jc w:val="right"/>
        <w:rPr>
          <w:rFonts w:eastAsiaTheme="minorEastAsia"/>
        </w:rPr>
      </w:pPr>
      <w:r>
        <w:rPr>
          <w:rFonts w:eastAsiaTheme="minorEastAsia"/>
        </w:rPr>
        <w:t>Приложение № 3</w:t>
      </w:r>
    </w:p>
    <w:p w:rsidR="00E50BC7" w:rsidRDefault="00E50BC7" w:rsidP="00E50BC7">
      <w:pPr>
        <w:widowControl w:val="0"/>
        <w:autoSpaceDE w:val="0"/>
        <w:autoSpaceDN w:val="0"/>
        <w:adjustRightInd w:val="0"/>
        <w:jc w:val="right"/>
        <w:rPr>
          <w:rFonts w:eastAsiaTheme="minorEastAsia"/>
        </w:rPr>
      </w:pPr>
      <w:r>
        <w:rPr>
          <w:rFonts w:eastAsiaTheme="minorEastAsia"/>
        </w:rPr>
        <w:t xml:space="preserve"> к административному регламенту</w:t>
      </w:r>
    </w:p>
    <w:p w:rsidR="00E50BC7" w:rsidRDefault="00E50BC7" w:rsidP="00E50BC7">
      <w:pPr>
        <w:widowControl w:val="0"/>
        <w:autoSpaceDE w:val="0"/>
        <w:autoSpaceDN w:val="0"/>
        <w:adjustRightInd w:val="0"/>
        <w:jc w:val="center"/>
        <w:rPr>
          <w:rFonts w:eastAsiaTheme="minorEastAsia"/>
        </w:rPr>
      </w:pPr>
    </w:p>
    <w:p w:rsidR="00E50BC7" w:rsidRDefault="00E50BC7" w:rsidP="00E50BC7">
      <w:pPr>
        <w:widowControl w:val="0"/>
        <w:autoSpaceDE w:val="0"/>
        <w:autoSpaceDN w:val="0"/>
        <w:adjustRightInd w:val="0"/>
        <w:jc w:val="center"/>
        <w:rPr>
          <w:rFonts w:eastAsiaTheme="minorEastAsia"/>
        </w:rPr>
      </w:pPr>
      <w:r>
        <w:rPr>
          <w:rFonts w:eastAsiaTheme="minorEastAsia"/>
        </w:rPr>
        <w:t>АКТ</w:t>
      </w:r>
    </w:p>
    <w:p w:rsidR="00E50BC7" w:rsidRDefault="00E50BC7" w:rsidP="00E50BC7">
      <w:pPr>
        <w:widowControl w:val="0"/>
        <w:autoSpaceDE w:val="0"/>
        <w:autoSpaceDN w:val="0"/>
        <w:adjustRightInd w:val="0"/>
        <w:jc w:val="center"/>
        <w:rPr>
          <w:rFonts w:eastAsiaTheme="minorEastAsia"/>
        </w:rPr>
      </w:pPr>
      <w:r>
        <w:rPr>
          <w:rFonts w:eastAsiaTheme="minorEastAsia"/>
        </w:rPr>
        <w:t>приемки объекта:</w:t>
      </w:r>
    </w:p>
    <w:p w:rsidR="00E50BC7" w:rsidRDefault="00E50BC7" w:rsidP="00E50BC7">
      <w:pPr>
        <w:widowControl w:val="0"/>
        <w:autoSpaceDE w:val="0"/>
        <w:autoSpaceDN w:val="0"/>
        <w:adjustRightInd w:val="0"/>
        <w:jc w:val="center"/>
        <w:rPr>
          <w:rFonts w:eastAsiaTheme="minorEastAsia"/>
        </w:rPr>
      </w:pPr>
      <w:r>
        <w:rPr>
          <w:rFonts w:eastAsiaTheme="minorEastAsia"/>
        </w:rPr>
        <w:t>«Перепланировка жилого (нежилого) помещения»</w:t>
      </w:r>
    </w:p>
    <w:p w:rsidR="00E50BC7" w:rsidRDefault="00E50BC7" w:rsidP="00E50BC7">
      <w:pPr>
        <w:widowControl w:val="0"/>
        <w:autoSpaceDE w:val="0"/>
        <w:autoSpaceDN w:val="0"/>
        <w:adjustRightInd w:val="0"/>
        <w:jc w:val="center"/>
        <w:rPr>
          <w:rFonts w:eastAsiaTheme="minorEastAsia"/>
        </w:rPr>
      </w:pPr>
      <w:r>
        <w:rPr>
          <w:rFonts w:eastAsiaTheme="minorEastAsia"/>
        </w:rPr>
        <w:t>(нужное подчеркнуть)</w:t>
      </w:r>
    </w:p>
    <w:p w:rsidR="00E50BC7" w:rsidRDefault="00E50BC7" w:rsidP="00E50BC7">
      <w:pPr>
        <w:widowControl w:val="0"/>
        <w:autoSpaceDE w:val="0"/>
        <w:autoSpaceDN w:val="0"/>
        <w:adjustRightInd w:val="0"/>
        <w:rPr>
          <w:rFonts w:eastAsiaTheme="minorEastAsia"/>
        </w:rPr>
      </w:pPr>
      <w:proofErr w:type="gramStart"/>
      <w:r>
        <w:rPr>
          <w:rFonts w:eastAsiaTheme="minorEastAsia"/>
        </w:rPr>
        <w:t>с</w:t>
      </w:r>
      <w:proofErr w:type="gramEnd"/>
      <w:r>
        <w:rPr>
          <w:rFonts w:eastAsiaTheme="minorEastAsia"/>
        </w:rPr>
        <w:t xml:space="preserve">. </w:t>
      </w:r>
      <w:proofErr w:type="gramStart"/>
      <w:r>
        <w:rPr>
          <w:rFonts w:eastAsiaTheme="minorEastAsia"/>
        </w:rPr>
        <w:t>Кыра</w:t>
      </w:r>
      <w:proofErr w:type="gramEnd"/>
      <w:r>
        <w:rPr>
          <w:rFonts w:eastAsiaTheme="minorEastAsia"/>
        </w:rPr>
        <w:t xml:space="preserve"> «__» ____________ 20 ___ года</w:t>
      </w:r>
    </w:p>
    <w:p w:rsidR="00E50BC7" w:rsidRDefault="00E50BC7" w:rsidP="00E50BC7">
      <w:pPr>
        <w:widowControl w:val="0"/>
        <w:autoSpaceDE w:val="0"/>
        <w:autoSpaceDN w:val="0"/>
        <w:adjustRightInd w:val="0"/>
        <w:spacing w:before="240"/>
        <w:rPr>
          <w:rFonts w:eastAsiaTheme="minorEastAsia"/>
        </w:rPr>
      </w:pPr>
      <w:proofErr w:type="gramStart"/>
      <w:r>
        <w:rPr>
          <w:rFonts w:eastAsiaTheme="minorEastAsia"/>
        </w:rPr>
        <w:t>Постоянно действующая комиссия по рассмотрению вопросов перепланировки и переустройства жилых помещений, перевода жилых помещений в нежилые и нежилых помещения в жилые помещения на территории муниципального района «Кыринский район», утвержденная постановлением Администрации муниципального района «Кыринский район» от ____._____.______г. № _______.</w:t>
      </w:r>
      <w:proofErr w:type="gramEnd"/>
    </w:p>
    <w:p w:rsidR="00E50BC7" w:rsidRDefault="00E50BC7" w:rsidP="00E50BC7">
      <w:pPr>
        <w:widowControl w:val="0"/>
        <w:autoSpaceDE w:val="0"/>
        <w:autoSpaceDN w:val="0"/>
        <w:adjustRightInd w:val="0"/>
        <w:spacing w:before="240"/>
        <w:rPr>
          <w:rFonts w:eastAsiaTheme="minorEastAsia"/>
        </w:rPr>
      </w:pPr>
      <w:r>
        <w:rPr>
          <w:rFonts w:eastAsiaTheme="minorEastAsia"/>
        </w:rPr>
        <w:t>В СОСТАВЕ:</w:t>
      </w:r>
    </w:p>
    <w:p w:rsidR="00E50BC7" w:rsidRDefault="00E50BC7" w:rsidP="00E50BC7">
      <w:pPr>
        <w:widowControl w:val="0"/>
        <w:autoSpaceDE w:val="0"/>
        <w:autoSpaceDN w:val="0"/>
        <w:adjustRightInd w:val="0"/>
        <w:spacing w:before="240"/>
        <w:rPr>
          <w:rFonts w:eastAsiaTheme="minorEastAsia"/>
        </w:rPr>
      </w:pPr>
      <w:r>
        <w:rPr>
          <w:rFonts w:eastAsiaTheme="minorEastAsia"/>
        </w:rPr>
        <w:t>Председателя комиссии: ____________________________________________________________________________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_____________________________________________________________________________________________________________________________________________________________________________________________________________________________________________________3</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Заместителя председателя комиссии:</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Секретарь комиссии: __________________________________</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Членов комиссии:</w:t>
      </w:r>
    </w:p>
    <w:p w:rsidR="00E50BC7" w:rsidRDefault="00E50BC7" w:rsidP="00E50BC7">
      <w:pPr>
        <w:widowControl w:val="0"/>
        <w:autoSpaceDE w:val="0"/>
        <w:autoSpaceDN w:val="0"/>
        <w:adjustRightInd w:val="0"/>
        <w:spacing w:before="240"/>
        <w:rPr>
          <w:rFonts w:eastAsiaTheme="minorEastAsia"/>
        </w:rPr>
      </w:pPr>
      <w:r>
        <w:rPr>
          <w:rFonts w:eastAsiaTheme="minorEastAsia"/>
        </w:rPr>
        <w:t>________________________________________________________________</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 _________________________________________________________________________________________________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_____________________________________________________________________________________________________________________________________________________________________________________________________________________________________________________3</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 Согласовывается только в случае перепланировки жилого помещения многоквартирного жилого фонда.</w:t>
      </w:r>
    </w:p>
    <w:p w:rsidR="00E50BC7" w:rsidRDefault="00E50BC7" w:rsidP="00E50BC7">
      <w:pPr>
        <w:widowControl w:val="0"/>
        <w:autoSpaceDE w:val="0"/>
        <w:autoSpaceDN w:val="0"/>
        <w:adjustRightInd w:val="0"/>
        <w:spacing w:before="240"/>
        <w:rPr>
          <w:rFonts w:eastAsiaTheme="minorEastAsia"/>
        </w:rPr>
      </w:pPr>
      <w:r>
        <w:rPr>
          <w:rFonts w:eastAsiaTheme="minorEastAsia"/>
        </w:rPr>
        <w:t>По согласованию:</w:t>
      </w:r>
    </w:p>
    <w:p w:rsidR="00E50BC7" w:rsidRDefault="00E50BC7" w:rsidP="00E50BC7">
      <w:pPr>
        <w:widowControl w:val="0"/>
        <w:autoSpaceDE w:val="0"/>
        <w:autoSpaceDN w:val="0"/>
        <w:adjustRightInd w:val="0"/>
        <w:spacing w:before="240"/>
        <w:rPr>
          <w:rFonts w:eastAsiaTheme="minorEastAsia"/>
        </w:rPr>
      </w:pPr>
      <w:r>
        <w:rPr>
          <w:rFonts w:eastAsiaTheme="minorEastAsia"/>
        </w:rPr>
        <w:t xml:space="preserve">представитель проектировщика </w:t>
      </w:r>
      <w:r>
        <w:rPr>
          <w:rFonts w:eastAsiaTheme="minorEastAsia"/>
        </w:rPr>
        <w:lastRenderedPageBreak/>
        <w:t>_______________________________________________________________________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_____________________________________________________________________________________________________________________________________________________________________________________________________________________________________________________3</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Заявитель (представитель заявителя)</w:t>
      </w:r>
    </w:p>
    <w:p w:rsidR="00E50BC7" w:rsidRDefault="00E50BC7" w:rsidP="00E50BC7">
      <w:pPr>
        <w:widowControl w:val="0"/>
        <w:autoSpaceDE w:val="0"/>
        <w:autoSpaceDN w:val="0"/>
        <w:adjustRightInd w:val="0"/>
        <w:spacing w:before="240"/>
        <w:rPr>
          <w:rFonts w:eastAsiaTheme="minorEastAsia"/>
        </w:rPr>
      </w:pPr>
      <w:r>
        <w:rPr>
          <w:rFonts w:eastAsiaTheme="minorEastAsia"/>
        </w:rPr>
        <w:t>__________________________________________________________________________________________________________________________________________________________________________________________________________________________ 3</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(фамилия, имя, отчество, должность)</w:t>
      </w:r>
    </w:p>
    <w:p w:rsidR="00E50BC7" w:rsidRDefault="00E50BC7" w:rsidP="00E50BC7">
      <w:pPr>
        <w:widowControl w:val="0"/>
        <w:autoSpaceDE w:val="0"/>
        <w:autoSpaceDN w:val="0"/>
        <w:adjustRightInd w:val="0"/>
        <w:rPr>
          <w:rFonts w:eastAsiaTheme="minorEastAsia"/>
        </w:rPr>
      </w:pPr>
      <w:r>
        <w:rPr>
          <w:rFonts w:eastAsiaTheme="minorEastAsia"/>
        </w:rPr>
        <w:t>составила настоящий акт о нижеследующем:</w:t>
      </w:r>
    </w:p>
    <w:p w:rsidR="00E50BC7" w:rsidRDefault="00E50BC7" w:rsidP="00E50BC7">
      <w:pPr>
        <w:widowControl w:val="0"/>
        <w:autoSpaceDE w:val="0"/>
        <w:autoSpaceDN w:val="0"/>
        <w:adjustRightInd w:val="0"/>
        <w:spacing w:before="240"/>
        <w:rPr>
          <w:rFonts w:eastAsiaTheme="minorEastAsia"/>
        </w:rPr>
      </w:pPr>
      <w:r>
        <w:rPr>
          <w:rFonts w:eastAsiaTheme="minorEastAsia"/>
        </w:rPr>
        <w:t>1. Собственником (уполномоченным лицом) предъявлено к приемке жилое (нежилое) помещение, расположенное по адресу: _________________________________________________________________________________________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2. Ремонтно-строительные работы по перепланировке производились в соответствии с разрешением о перепланировке (переустройстве) от «__________________________» _____________ 20 ____ года N 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3. Проектная документация на переустройство и (или) перепланировку разработана</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(наименование организации, реквизиты)</w:t>
      </w:r>
    </w:p>
    <w:p w:rsidR="00E50BC7" w:rsidRDefault="00E50BC7" w:rsidP="00E50BC7">
      <w:pPr>
        <w:widowControl w:val="0"/>
        <w:autoSpaceDE w:val="0"/>
        <w:autoSpaceDN w:val="0"/>
        <w:adjustRightInd w:val="0"/>
        <w:rPr>
          <w:rFonts w:eastAsiaTheme="minorEastAsia"/>
        </w:rPr>
      </w:pPr>
      <w:r>
        <w:rPr>
          <w:rFonts w:eastAsiaTheme="minorEastAsia"/>
        </w:rPr>
        <w:t>4. Выполненные ремонтно-строительные работы: __________________________________________________</w:t>
      </w:r>
    </w:p>
    <w:p w:rsidR="00E50BC7" w:rsidRDefault="00E50BC7" w:rsidP="00E50BC7">
      <w:pPr>
        <w:widowControl w:val="0"/>
        <w:autoSpaceDE w:val="0"/>
        <w:autoSpaceDN w:val="0"/>
        <w:adjustRightInd w:val="0"/>
        <w:spacing w:before="240"/>
        <w:jc w:val="right"/>
        <w:rPr>
          <w:rFonts w:eastAsiaTheme="minorEastAsia"/>
        </w:rPr>
      </w:pPr>
      <w:r>
        <w:rPr>
          <w:rFonts w:eastAsiaTheme="minorEastAsia"/>
        </w:rPr>
        <w:t>(соответствуют, не соответствуют проекту)</w:t>
      </w:r>
    </w:p>
    <w:p w:rsidR="00E50BC7" w:rsidRDefault="00E50BC7" w:rsidP="00E50BC7">
      <w:pPr>
        <w:widowControl w:val="0"/>
        <w:autoSpaceDE w:val="0"/>
        <w:autoSpaceDN w:val="0"/>
        <w:adjustRightInd w:val="0"/>
        <w:rPr>
          <w:rFonts w:eastAsiaTheme="minorEastAsia"/>
        </w:rPr>
      </w:pPr>
      <w:r>
        <w:rPr>
          <w:rFonts w:eastAsiaTheme="minorEastAsia"/>
        </w:rPr>
        <w:t>5. Работы по переустройству и (или) перепланировке осуществлены в сроки:</w:t>
      </w:r>
    </w:p>
    <w:p w:rsidR="00E50BC7" w:rsidRDefault="00E50BC7" w:rsidP="00E50BC7">
      <w:pPr>
        <w:widowControl w:val="0"/>
        <w:autoSpaceDE w:val="0"/>
        <w:autoSpaceDN w:val="0"/>
        <w:adjustRightInd w:val="0"/>
        <w:spacing w:before="240"/>
        <w:rPr>
          <w:rFonts w:eastAsiaTheme="minorEastAsia"/>
        </w:rPr>
      </w:pPr>
      <w:r>
        <w:rPr>
          <w:rFonts w:eastAsiaTheme="minorEastAsia"/>
        </w:rPr>
        <w:t>начало: _____________________________________,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(число, месяц, год)</w:t>
      </w:r>
    </w:p>
    <w:p w:rsidR="00E50BC7" w:rsidRDefault="00E50BC7" w:rsidP="00E50BC7">
      <w:pPr>
        <w:widowControl w:val="0"/>
        <w:autoSpaceDE w:val="0"/>
        <w:autoSpaceDN w:val="0"/>
        <w:adjustRightInd w:val="0"/>
        <w:spacing w:before="240"/>
        <w:rPr>
          <w:rFonts w:eastAsiaTheme="minorEastAsia"/>
        </w:rPr>
      </w:pPr>
      <w:r>
        <w:rPr>
          <w:rFonts w:eastAsiaTheme="minorEastAsia"/>
        </w:rPr>
        <w:t>окончание: __________________________________.</w:t>
      </w:r>
    </w:p>
    <w:p w:rsidR="00E50BC7" w:rsidRDefault="00E50BC7" w:rsidP="00E50BC7">
      <w:pPr>
        <w:widowControl w:val="0"/>
        <w:autoSpaceDE w:val="0"/>
        <w:autoSpaceDN w:val="0"/>
        <w:adjustRightInd w:val="0"/>
        <w:spacing w:before="240"/>
        <w:rPr>
          <w:rFonts w:eastAsiaTheme="minorEastAsia"/>
        </w:rPr>
      </w:pPr>
      <w:r>
        <w:rPr>
          <w:rFonts w:eastAsiaTheme="minorEastAsia"/>
        </w:rPr>
        <w:t>(число, месяц, год)</w:t>
      </w:r>
    </w:p>
    <w:p w:rsidR="00E50BC7" w:rsidRDefault="00E50BC7" w:rsidP="00E50BC7">
      <w:pPr>
        <w:widowControl w:val="0"/>
        <w:autoSpaceDE w:val="0"/>
        <w:autoSpaceDN w:val="0"/>
        <w:adjustRightInd w:val="0"/>
        <w:spacing w:before="240"/>
        <w:rPr>
          <w:rFonts w:eastAsiaTheme="minorEastAsia"/>
        </w:rPr>
      </w:pPr>
      <w:r>
        <w:rPr>
          <w:rFonts w:eastAsiaTheme="minorEastAsia"/>
        </w:rPr>
        <w:t>6. Предъявленное к приемке помещение имеет следующие показатели:</w:t>
      </w:r>
    </w:p>
    <w:p w:rsidR="00E50BC7" w:rsidRDefault="00E50BC7" w:rsidP="00E50BC7">
      <w:pPr>
        <w:widowControl w:val="0"/>
        <w:autoSpaceDE w:val="0"/>
        <w:autoSpaceDN w:val="0"/>
        <w:adjustRightInd w:val="0"/>
        <w:ind w:firstLine="540"/>
        <w:jc w:val="both"/>
        <w:rPr>
          <w:rFonts w:eastAsiaTheme="minorEastAsia"/>
        </w:rPr>
      </w:pPr>
    </w:p>
    <w:p w:rsidR="00E50BC7" w:rsidRDefault="00E50BC7" w:rsidP="00E50BC7">
      <w:pPr>
        <w:rPr>
          <w:rFonts w:eastAsiaTheme="minorEastAsia"/>
        </w:rPr>
        <w:sectPr w:rsidR="00E50BC7" w:rsidSect="00E50BC7">
          <w:pgSz w:w="11906" w:h="16838"/>
          <w:pgMar w:top="1276" w:right="566" w:bottom="1440" w:left="1133" w:header="0" w:footer="0" w:gutter="0"/>
          <w:cols w:space="720"/>
        </w:sectPr>
      </w:pPr>
    </w:p>
    <w:tbl>
      <w:tblPr>
        <w:tblW w:w="0" w:type="auto"/>
        <w:tblLayout w:type="fixed"/>
        <w:tblCellMar>
          <w:top w:w="102" w:type="dxa"/>
          <w:left w:w="62" w:type="dxa"/>
          <w:bottom w:w="102" w:type="dxa"/>
          <w:right w:w="62" w:type="dxa"/>
        </w:tblCellMar>
        <w:tblLook w:val="04A0"/>
      </w:tblPr>
      <w:tblGrid>
        <w:gridCol w:w="864"/>
        <w:gridCol w:w="1776"/>
        <w:gridCol w:w="1440"/>
        <w:gridCol w:w="1776"/>
        <w:gridCol w:w="1440"/>
        <w:gridCol w:w="960"/>
        <w:gridCol w:w="1608"/>
        <w:gridCol w:w="2256"/>
      </w:tblGrid>
      <w:tr w:rsidR="00E50BC7" w:rsidTr="00E676F8">
        <w:tc>
          <w:tcPr>
            <w:tcW w:w="864"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lastRenderedPageBreak/>
              <w:t>Этаж</w:t>
            </w:r>
          </w:p>
        </w:tc>
        <w:tc>
          <w:tcPr>
            <w:tcW w:w="1776" w:type="dxa"/>
            <w:vMerge w:val="restart"/>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 xml:space="preserve">Номер </w:t>
            </w:r>
            <w:proofErr w:type="gramStart"/>
            <w:r>
              <w:rPr>
                <w:rFonts w:eastAsiaTheme="minorEastAsia"/>
                <w:lang w:eastAsia="en-US"/>
              </w:rPr>
              <w:t>жилого</w:t>
            </w:r>
            <w:proofErr w:type="gramEnd"/>
          </w:p>
        </w:tc>
        <w:tc>
          <w:tcPr>
            <w:tcW w:w="1440" w:type="dxa"/>
            <w:vMerge w:val="restart"/>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 xml:space="preserve">Номер </w:t>
            </w:r>
            <w:proofErr w:type="gramStart"/>
            <w:r>
              <w:rPr>
                <w:rFonts w:eastAsiaTheme="minorEastAsia"/>
                <w:lang w:eastAsia="en-US"/>
              </w:rPr>
              <w:t>в</w:t>
            </w:r>
            <w:proofErr w:type="gramEnd"/>
          </w:p>
        </w:tc>
        <w:tc>
          <w:tcPr>
            <w:tcW w:w="1776"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Общая</w:t>
            </w:r>
          </w:p>
        </w:tc>
        <w:tc>
          <w:tcPr>
            <w:tcW w:w="2568" w:type="dxa"/>
            <w:gridSpan w:val="2"/>
            <w:vMerge w:val="restart"/>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Перепланировка</w:t>
            </w:r>
          </w:p>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(переустройство)</w:t>
            </w:r>
          </w:p>
        </w:tc>
        <w:tc>
          <w:tcPr>
            <w:tcW w:w="2256"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rPr>
          <w:trHeight w:val="317"/>
        </w:trPr>
        <w:tc>
          <w:tcPr>
            <w:tcW w:w="864"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4176" w:type="dxa"/>
            <w:gridSpan w:val="2"/>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r>
      <w:tr w:rsidR="00E50BC7" w:rsidTr="00E676F8">
        <w:tc>
          <w:tcPr>
            <w:tcW w:w="864"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или нежилого</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proofErr w:type="gramStart"/>
            <w:r>
              <w:rPr>
                <w:rFonts w:eastAsiaTheme="minorEastAsia"/>
                <w:lang w:eastAsia="en-US"/>
              </w:rPr>
              <w:t>составе</w:t>
            </w:r>
            <w:proofErr w:type="gramEnd"/>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Назначение</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площадь</w:t>
            </w:r>
          </w:p>
        </w:tc>
        <w:tc>
          <w:tcPr>
            <w:tcW w:w="4176" w:type="dxa"/>
            <w:gridSpan w:val="2"/>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864"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помещения</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помещения</w:t>
            </w: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помещений:</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жилого или</w:t>
            </w:r>
          </w:p>
        </w:tc>
        <w:tc>
          <w:tcPr>
            <w:tcW w:w="4176" w:type="dxa"/>
            <w:gridSpan w:val="2"/>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864"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(квартиры)</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proofErr w:type="gramStart"/>
            <w:r>
              <w:rPr>
                <w:rFonts w:eastAsiaTheme="minorEastAsia"/>
                <w:lang w:eastAsia="en-US"/>
              </w:rPr>
              <w:t>(комнаты,</w:t>
            </w:r>
            <w:proofErr w:type="gramEnd"/>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нежилое, жилая</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нежилого</w:t>
            </w:r>
          </w:p>
        </w:tc>
        <w:tc>
          <w:tcPr>
            <w:tcW w:w="4176" w:type="dxa"/>
            <w:gridSpan w:val="2"/>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864"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кухни и т.п.)</w:t>
            </w: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комната, кухня</w:t>
            </w:r>
          </w:p>
        </w:tc>
        <w:tc>
          <w:tcPr>
            <w:tcW w:w="144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помещения</w:t>
            </w:r>
          </w:p>
        </w:tc>
        <w:tc>
          <w:tcPr>
            <w:tcW w:w="4176" w:type="dxa"/>
            <w:gridSpan w:val="2"/>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864"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440"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776" w:type="dxa"/>
            <w:vMerge w:val="restart"/>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и т.п.</w:t>
            </w:r>
          </w:p>
        </w:tc>
        <w:tc>
          <w:tcPr>
            <w:tcW w:w="1440" w:type="dxa"/>
            <w:vMerge w:val="restart"/>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(квартиры)</w:t>
            </w:r>
          </w:p>
        </w:tc>
        <w:tc>
          <w:tcPr>
            <w:tcW w:w="4176" w:type="dxa"/>
            <w:gridSpan w:val="2"/>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864"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2568" w:type="dxa"/>
            <w:gridSpan w:val="2"/>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В том числе</w:t>
            </w: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864"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77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440"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77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440"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жилая</w:t>
            </w:r>
          </w:p>
        </w:tc>
        <w:tc>
          <w:tcPr>
            <w:tcW w:w="160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подсобная</w:t>
            </w:r>
          </w:p>
        </w:tc>
        <w:tc>
          <w:tcPr>
            <w:tcW w:w="225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bl>
    <w:p w:rsidR="00E50BC7" w:rsidRDefault="00E50BC7" w:rsidP="00E50BC7">
      <w:pPr>
        <w:rPr>
          <w:rFonts w:eastAsiaTheme="minorEastAsia"/>
        </w:rPr>
        <w:sectPr w:rsidR="00E50BC7">
          <w:pgSz w:w="16838" w:h="11906" w:orient="landscape"/>
          <w:pgMar w:top="1133" w:right="1440" w:bottom="566" w:left="1440" w:header="0" w:footer="0" w:gutter="0"/>
          <w:cols w:space="720"/>
        </w:sectPr>
      </w:pPr>
    </w:p>
    <w:p w:rsidR="00E50BC7" w:rsidRDefault="00E50BC7" w:rsidP="00E50BC7">
      <w:pPr>
        <w:widowControl w:val="0"/>
        <w:autoSpaceDE w:val="0"/>
        <w:autoSpaceDN w:val="0"/>
        <w:adjustRightInd w:val="0"/>
        <w:ind w:firstLine="540"/>
        <w:jc w:val="both"/>
        <w:rPr>
          <w:rFonts w:eastAsiaTheme="minorEastAsia"/>
        </w:rPr>
      </w:pPr>
    </w:p>
    <w:p w:rsidR="00E50BC7" w:rsidRDefault="00E50BC7" w:rsidP="00E50BC7">
      <w:pPr>
        <w:widowControl w:val="0"/>
        <w:autoSpaceDE w:val="0"/>
        <w:autoSpaceDN w:val="0"/>
        <w:adjustRightInd w:val="0"/>
        <w:rPr>
          <w:rFonts w:eastAsiaTheme="minorEastAsia"/>
        </w:rPr>
      </w:pPr>
      <w:r>
        <w:rPr>
          <w:rFonts w:eastAsiaTheme="minorEastAsia"/>
        </w:rPr>
        <w:t>7. Заключение приемочной комиссии: предъявленное к приемке жилое (нежилое)</w:t>
      </w:r>
    </w:p>
    <w:p w:rsidR="00E50BC7" w:rsidRDefault="00E50BC7" w:rsidP="00E50BC7">
      <w:pPr>
        <w:widowControl w:val="0"/>
        <w:autoSpaceDE w:val="0"/>
        <w:autoSpaceDN w:val="0"/>
        <w:adjustRightInd w:val="0"/>
        <w:spacing w:before="240"/>
        <w:rPr>
          <w:rFonts w:eastAsiaTheme="minorEastAsia"/>
        </w:rPr>
      </w:pPr>
      <w:r>
        <w:rPr>
          <w:rFonts w:eastAsiaTheme="minorEastAsia"/>
        </w:rPr>
        <w:t>помещение:</w:t>
      </w:r>
    </w:p>
    <w:p w:rsidR="00E50BC7" w:rsidRDefault="00E50BC7" w:rsidP="00E50BC7">
      <w:pPr>
        <w:widowControl w:val="0"/>
        <w:autoSpaceDE w:val="0"/>
        <w:autoSpaceDN w:val="0"/>
        <w:adjustRightInd w:val="0"/>
        <w:spacing w:before="240"/>
        <w:jc w:val="center"/>
        <w:rPr>
          <w:rFonts w:eastAsiaTheme="minorEastAsia"/>
        </w:rPr>
      </w:pPr>
      <w:r>
        <w:rPr>
          <w:rFonts w:eastAsiaTheme="minorEastAsia"/>
        </w:rPr>
        <w:t>(наименование объекта, адрес)</w:t>
      </w:r>
    </w:p>
    <w:p w:rsidR="00E50BC7" w:rsidRDefault="00E50BC7" w:rsidP="00E50BC7">
      <w:pPr>
        <w:widowControl w:val="0"/>
        <w:autoSpaceDE w:val="0"/>
        <w:autoSpaceDN w:val="0"/>
        <w:adjustRightInd w:val="0"/>
        <w:rPr>
          <w:rFonts w:eastAsiaTheme="minorEastAsia"/>
        </w:rPr>
      </w:pPr>
      <w:r>
        <w:rPr>
          <w:rFonts w:eastAsiaTheme="minorEastAsia"/>
        </w:rPr>
        <w:t>принять в эксплуатацию.</w:t>
      </w:r>
    </w:p>
    <w:p w:rsidR="00E50BC7" w:rsidRDefault="00E50BC7" w:rsidP="00E50BC7">
      <w:pPr>
        <w:widowControl w:val="0"/>
        <w:autoSpaceDE w:val="0"/>
        <w:autoSpaceDN w:val="0"/>
        <w:adjustRightInd w:val="0"/>
        <w:spacing w:before="240"/>
        <w:rPr>
          <w:rFonts w:eastAsiaTheme="minorEastAsia"/>
        </w:rPr>
      </w:pPr>
      <w:r>
        <w:rPr>
          <w:rFonts w:eastAsiaTheme="minorEastAsia"/>
        </w:rPr>
        <w:t>Председатель комиссии:</w:t>
      </w:r>
    </w:p>
    <w:p w:rsidR="00E50BC7" w:rsidRDefault="00E50BC7" w:rsidP="00E50BC7">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4A0"/>
      </w:tblPr>
      <w:tblGrid>
        <w:gridCol w:w="3888"/>
        <w:gridCol w:w="1776"/>
      </w:tblGrid>
      <w:tr w:rsidR="00E50BC7" w:rsidTr="00E676F8">
        <w:tc>
          <w:tcPr>
            <w:tcW w:w="388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(фамилия, имя, отчество)</w:t>
            </w: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(подпись)</w:t>
            </w:r>
          </w:p>
        </w:tc>
      </w:tr>
      <w:tr w:rsidR="00E50BC7" w:rsidTr="00E676F8">
        <w:tc>
          <w:tcPr>
            <w:tcW w:w="388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Члены комиссии:</w:t>
            </w:r>
          </w:p>
        </w:tc>
        <w:tc>
          <w:tcPr>
            <w:tcW w:w="177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bl>
    <w:p w:rsidR="00E50BC7" w:rsidRDefault="00E50BC7" w:rsidP="00E50BC7">
      <w:pPr>
        <w:widowControl w:val="0"/>
        <w:autoSpaceDE w:val="0"/>
        <w:autoSpaceDN w:val="0"/>
        <w:adjustRightInd w:val="0"/>
        <w:ind w:firstLine="540"/>
        <w:jc w:val="both"/>
        <w:rPr>
          <w:rFonts w:eastAsiaTheme="minorEastAsia"/>
        </w:rPr>
      </w:pPr>
    </w:p>
    <w:tbl>
      <w:tblPr>
        <w:tblW w:w="0" w:type="auto"/>
        <w:tblLayout w:type="fixed"/>
        <w:tblCellMar>
          <w:top w:w="102" w:type="dxa"/>
          <w:left w:w="62" w:type="dxa"/>
          <w:bottom w:w="102" w:type="dxa"/>
          <w:right w:w="62" w:type="dxa"/>
        </w:tblCellMar>
        <w:tblLook w:val="04A0"/>
      </w:tblPr>
      <w:tblGrid>
        <w:gridCol w:w="3888"/>
        <w:gridCol w:w="1776"/>
      </w:tblGrid>
      <w:tr w:rsidR="00E50BC7" w:rsidTr="00E676F8">
        <w:tc>
          <w:tcPr>
            <w:tcW w:w="388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(фамилия, имя, отчество)</w:t>
            </w: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(подпись)</w:t>
            </w:r>
          </w:p>
        </w:tc>
      </w:tr>
      <w:tr w:rsidR="00E50BC7" w:rsidTr="00E676F8">
        <w:tc>
          <w:tcPr>
            <w:tcW w:w="3888"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c>
          <w:tcPr>
            <w:tcW w:w="1776" w:type="dxa"/>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rPr>
          <w:trHeight w:val="423"/>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c>
          <w:tcPr>
            <w:tcW w:w="1776" w:type="dxa"/>
            <w:vMerge w:val="restart"/>
            <w:tcBorders>
              <w:top w:val="single" w:sz="4" w:space="0" w:color="auto"/>
              <w:left w:val="single" w:sz="4" w:space="0" w:color="auto"/>
              <w:bottom w:val="single" w:sz="4" w:space="0" w:color="auto"/>
              <w:right w:val="single" w:sz="4" w:space="0" w:color="auto"/>
            </w:tcBorders>
          </w:tcPr>
          <w:p w:rsidR="00E50BC7" w:rsidRDefault="00E50BC7" w:rsidP="00E676F8">
            <w:pPr>
              <w:widowControl w:val="0"/>
              <w:autoSpaceDE w:val="0"/>
              <w:autoSpaceDN w:val="0"/>
              <w:adjustRightInd w:val="0"/>
              <w:spacing w:line="276" w:lineRule="auto"/>
              <w:rPr>
                <w:rFonts w:eastAsiaTheme="minorEastAsia"/>
                <w:lang w:eastAsia="en-US"/>
              </w:rPr>
            </w:pPr>
          </w:p>
        </w:tc>
      </w:tr>
      <w:tr w:rsidR="00E50BC7" w:rsidTr="00E676F8">
        <w:tc>
          <w:tcPr>
            <w:tcW w:w="388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Заявитель</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r>
      <w:tr w:rsidR="00E50BC7" w:rsidTr="00E676F8">
        <w:tc>
          <w:tcPr>
            <w:tcW w:w="388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(представитель заявителя):</w:t>
            </w: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E50BC7" w:rsidRDefault="00E50BC7" w:rsidP="00E676F8">
            <w:pPr>
              <w:spacing w:line="276" w:lineRule="auto"/>
              <w:rPr>
                <w:rFonts w:eastAsiaTheme="minorEastAsia"/>
                <w:lang w:eastAsia="en-US"/>
              </w:rPr>
            </w:pPr>
          </w:p>
        </w:tc>
      </w:tr>
      <w:tr w:rsidR="00E50BC7" w:rsidTr="00E676F8">
        <w:tc>
          <w:tcPr>
            <w:tcW w:w="3888"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(фамилия, имя, отчество)</w:t>
            </w:r>
          </w:p>
        </w:tc>
        <w:tc>
          <w:tcPr>
            <w:tcW w:w="1776" w:type="dxa"/>
            <w:tcBorders>
              <w:top w:val="single" w:sz="4" w:space="0" w:color="auto"/>
              <w:left w:val="single" w:sz="4" w:space="0" w:color="auto"/>
              <w:bottom w:val="single" w:sz="4" w:space="0" w:color="auto"/>
              <w:right w:val="single" w:sz="4" w:space="0" w:color="auto"/>
            </w:tcBorders>
            <w:hideMark/>
          </w:tcPr>
          <w:p w:rsidR="00E50BC7" w:rsidRDefault="00E50BC7" w:rsidP="00E676F8">
            <w:pPr>
              <w:widowControl w:val="0"/>
              <w:autoSpaceDE w:val="0"/>
              <w:autoSpaceDN w:val="0"/>
              <w:adjustRightInd w:val="0"/>
              <w:spacing w:line="276" w:lineRule="auto"/>
              <w:rPr>
                <w:rFonts w:eastAsiaTheme="minorEastAsia"/>
                <w:lang w:eastAsia="en-US"/>
              </w:rPr>
            </w:pPr>
            <w:r>
              <w:rPr>
                <w:rFonts w:eastAsiaTheme="minorEastAsia"/>
                <w:lang w:eastAsia="en-US"/>
              </w:rPr>
              <w:t>(подпись)</w:t>
            </w:r>
          </w:p>
        </w:tc>
      </w:tr>
    </w:tbl>
    <w:p w:rsidR="000C1184" w:rsidRDefault="000C1184" w:rsidP="00644768">
      <w:pPr>
        <w:jc w:val="center"/>
        <w:rPr>
          <w:sz w:val="28"/>
        </w:rPr>
      </w:pPr>
    </w:p>
    <w:p w:rsidR="00B85828" w:rsidRDefault="00B85828" w:rsidP="00644768">
      <w:pPr>
        <w:jc w:val="center"/>
        <w:rPr>
          <w:sz w:val="28"/>
        </w:rPr>
      </w:pPr>
    </w:p>
    <w:p w:rsidR="00235E3B" w:rsidRDefault="00235E3B" w:rsidP="00235E3B">
      <w:pPr>
        <w:rPr>
          <w:sz w:val="28"/>
          <w:szCs w:val="28"/>
        </w:rPr>
      </w:pPr>
    </w:p>
    <w:p w:rsidR="00B85828" w:rsidRDefault="00B85828" w:rsidP="00235E3B">
      <w:pPr>
        <w:rPr>
          <w:sz w:val="28"/>
          <w:szCs w:val="28"/>
        </w:rPr>
      </w:pP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rsidSect="00B141FA">
          <w:pgSz w:w="11906" w:h="16838"/>
          <w:pgMar w:top="1134" w:right="851" w:bottom="1134" w:left="1418" w:header="709" w:footer="709" w:gutter="0"/>
          <w:cols w:space="708"/>
          <w:docGrid w:linePitch="360"/>
        </w:sectPr>
      </w:pPr>
    </w:p>
    <w:p w:rsidR="00235E3B" w:rsidRPr="00235E3B" w:rsidRDefault="00235E3B" w:rsidP="00326226">
      <w:pPr>
        <w:jc w:val="right"/>
        <w:rPr>
          <w:sz w:val="26"/>
          <w:szCs w:val="26"/>
        </w:rPr>
      </w:pPr>
      <w:r>
        <w:lastRenderedPageBreak/>
        <w:t xml:space="preserve">       </w:t>
      </w:r>
    </w:p>
    <w:p w:rsidR="00235E3B" w:rsidRPr="00235E3B" w:rsidRDefault="00235E3B" w:rsidP="00644768">
      <w:pPr>
        <w:rPr>
          <w:sz w:val="26"/>
          <w:szCs w:val="26"/>
        </w:rPr>
      </w:pPr>
    </w:p>
    <w:sectPr w:rsidR="00235E3B" w:rsidRPr="00235E3B" w:rsidSect="00836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C1184"/>
    <w:rsid w:val="00166EEB"/>
    <w:rsid w:val="00235E3B"/>
    <w:rsid w:val="002D4059"/>
    <w:rsid w:val="002D4561"/>
    <w:rsid w:val="00313193"/>
    <w:rsid w:val="003221D3"/>
    <w:rsid w:val="00326226"/>
    <w:rsid w:val="003F1FCF"/>
    <w:rsid w:val="0042713F"/>
    <w:rsid w:val="00494A5E"/>
    <w:rsid w:val="004F5478"/>
    <w:rsid w:val="005F6D2F"/>
    <w:rsid w:val="00600F5A"/>
    <w:rsid w:val="00626E4F"/>
    <w:rsid w:val="00644768"/>
    <w:rsid w:val="00652506"/>
    <w:rsid w:val="00660E7E"/>
    <w:rsid w:val="00707EFD"/>
    <w:rsid w:val="00732702"/>
    <w:rsid w:val="00836DF6"/>
    <w:rsid w:val="008900DF"/>
    <w:rsid w:val="008A62A7"/>
    <w:rsid w:val="008D7790"/>
    <w:rsid w:val="0094527C"/>
    <w:rsid w:val="009B2A5E"/>
    <w:rsid w:val="009C6B1E"/>
    <w:rsid w:val="009D1C2C"/>
    <w:rsid w:val="00AF5398"/>
    <w:rsid w:val="00B00595"/>
    <w:rsid w:val="00B141FA"/>
    <w:rsid w:val="00B30902"/>
    <w:rsid w:val="00B44F1F"/>
    <w:rsid w:val="00B85828"/>
    <w:rsid w:val="00BD493A"/>
    <w:rsid w:val="00D80902"/>
    <w:rsid w:val="00D95F95"/>
    <w:rsid w:val="00DC7552"/>
    <w:rsid w:val="00E50BC7"/>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7791</Words>
  <Characters>44415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16</cp:revision>
  <cp:lastPrinted>2022-06-20T06:48:00Z</cp:lastPrinted>
  <dcterms:created xsi:type="dcterms:W3CDTF">2022-06-20T06:51:00Z</dcterms:created>
  <dcterms:modified xsi:type="dcterms:W3CDTF">2023-06-29T03:28:00Z</dcterms:modified>
</cp:coreProperties>
</file>