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136C9E">
        <w:rPr>
          <w:sz w:val="28"/>
          <w:lang w:val="en-US"/>
        </w:rPr>
        <w:t>17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136C9E">
        <w:rPr>
          <w:sz w:val="28"/>
          <w:lang w:val="en-US"/>
        </w:rPr>
        <w:t>431</w:t>
      </w:r>
      <w:r>
        <w:rPr>
          <w:sz w:val="28"/>
        </w:rPr>
        <w:t xml:space="preserve">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Pr="00AC47BD" w:rsidRDefault="00513660" w:rsidP="00FC3251">
      <w:pPr>
        <w:jc w:val="both"/>
        <w:rPr>
          <w:sz w:val="28"/>
          <w:szCs w:val="26"/>
        </w:rPr>
      </w:pPr>
    </w:p>
    <w:p w:rsidR="00FC3251" w:rsidRPr="006B32F1" w:rsidRDefault="00FC3251" w:rsidP="00FC3251">
      <w:pPr>
        <w:jc w:val="center"/>
        <w:rPr>
          <w:b/>
          <w:sz w:val="28"/>
          <w:szCs w:val="28"/>
        </w:rPr>
      </w:pPr>
      <w:r w:rsidRPr="006B32F1">
        <w:rPr>
          <w:b/>
          <w:sz w:val="28"/>
          <w:szCs w:val="28"/>
        </w:rPr>
        <w:t>Об изменении существенных условий контракта, который заключен в соответствии с Федеральным законом</w:t>
      </w:r>
      <w:r w:rsidR="00D7045D">
        <w:rPr>
          <w:b/>
          <w:sz w:val="28"/>
          <w:szCs w:val="28"/>
        </w:rPr>
        <w:t xml:space="preserve"> от 5 апреля 2013 года №</w:t>
      </w:r>
      <w:bookmarkStart w:id="0" w:name="_GoBack"/>
      <w:bookmarkEnd w:id="0"/>
      <w:r>
        <w:rPr>
          <w:b/>
          <w:sz w:val="28"/>
          <w:szCs w:val="28"/>
        </w:rPr>
        <w:t xml:space="preserve"> 44-ФЗ «</w:t>
      </w:r>
      <w:r w:rsidRPr="006B32F1">
        <w:rPr>
          <w:b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/>
          <w:sz w:val="28"/>
          <w:szCs w:val="28"/>
        </w:rPr>
        <w:t>арственных и муниципальных нужд»</w:t>
      </w:r>
      <w:r w:rsidRPr="006B32F1">
        <w:rPr>
          <w:b/>
          <w:sz w:val="28"/>
          <w:szCs w:val="28"/>
        </w:rPr>
        <w:t xml:space="preserve"> для обеспечения нужд муниципального района </w:t>
      </w:r>
    </w:p>
    <w:p w:rsidR="00FC3251" w:rsidRPr="006B32F1" w:rsidRDefault="00FC3251" w:rsidP="00FC3251">
      <w:pPr>
        <w:jc w:val="center"/>
        <w:rPr>
          <w:b/>
          <w:sz w:val="28"/>
          <w:szCs w:val="28"/>
        </w:rPr>
      </w:pPr>
      <w:r w:rsidRPr="006B32F1">
        <w:rPr>
          <w:b/>
          <w:sz w:val="28"/>
          <w:szCs w:val="28"/>
        </w:rPr>
        <w:t xml:space="preserve">«Кыринский район» </w:t>
      </w:r>
    </w:p>
    <w:p w:rsidR="00FC3251" w:rsidRPr="00FC3251" w:rsidRDefault="00FC3251" w:rsidP="00FC3251">
      <w:pPr>
        <w:ind w:firstLine="540"/>
        <w:jc w:val="both"/>
        <w:rPr>
          <w:sz w:val="28"/>
        </w:rPr>
      </w:pPr>
      <w:r w:rsidRPr="00315A39">
        <w:t xml:space="preserve">  </w:t>
      </w:r>
    </w:p>
    <w:p w:rsidR="00FC3251" w:rsidRPr="00EB5F87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>В соответствии со статьей 112 Федерального закона</w:t>
      </w:r>
      <w:r w:rsidR="00D7045D">
        <w:rPr>
          <w:sz w:val="28"/>
          <w:szCs w:val="28"/>
        </w:rPr>
        <w:t xml:space="preserve"> от 5 апреля 2013 года №</w:t>
      </w:r>
      <w:r w:rsidRPr="006B32F1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руководствуясь статьей 2</w:t>
      </w:r>
      <w:r>
        <w:rPr>
          <w:sz w:val="28"/>
          <w:szCs w:val="28"/>
        </w:rPr>
        <w:t>6</w:t>
      </w:r>
      <w:r w:rsidRPr="006B32F1">
        <w:rPr>
          <w:sz w:val="28"/>
          <w:szCs w:val="28"/>
        </w:rPr>
        <w:t xml:space="preserve"> Устава муниципального района «Кыринский район», администрация муниципального района «Кыринский район» постановляет: </w:t>
      </w:r>
      <w:r w:rsidRPr="00315A39">
        <w:t xml:space="preserve"> 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 xml:space="preserve">1. </w:t>
      </w:r>
      <w:proofErr w:type="gramStart"/>
      <w:r w:rsidRPr="006B32F1">
        <w:rPr>
          <w:sz w:val="28"/>
          <w:szCs w:val="28"/>
        </w:rPr>
        <w:t>Установить возможность изменения существенных условий контракта для заказчиков, у</w:t>
      </w:r>
      <w:r w:rsidR="00D7045D">
        <w:rPr>
          <w:sz w:val="28"/>
          <w:szCs w:val="28"/>
        </w:rPr>
        <w:t>казанных в перечне (приложение №</w:t>
      </w:r>
      <w:r w:rsidRPr="006B32F1">
        <w:rPr>
          <w:sz w:val="28"/>
          <w:szCs w:val="28"/>
        </w:rPr>
        <w:t xml:space="preserve"> 1 к постановлению), в случае если при исполнении контракта возникли независящие от сторон контракта обстоятельства, влекущие невозможность его исполнения в соответствии с частью 65.1 статьи 112 Федерального закона</w:t>
      </w:r>
      <w:r w:rsidR="00D7045D">
        <w:rPr>
          <w:sz w:val="28"/>
          <w:szCs w:val="28"/>
        </w:rPr>
        <w:t xml:space="preserve"> от 5 апреля 2013 года №</w:t>
      </w:r>
      <w:r>
        <w:rPr>
          <w:sz w:val="28"/>
          <w:szCs w:val="28"/>
        </w:rPr>
        <w:t xml:space="preserve"> 44-ФЗ «</w:t>
      </w:r>
      <w:r w:rsidRPr="006B32F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</w:t>
      </w:r>
      <w:proofErr w:type="gramEnd"/>
      <w:r>
        <w:rPr>
          <w:sz w:val="28"/>
          <w:szCs w:val="28"/>
        </w:rPr>
        <w:t xml:space="preserve"> нужд»</w:t>
      </w:r>
      <w:r w:rsidRPr="006B32F1">
        <w:rPr>
          <w:sz w:val="28"/>
          <w:szCs w:val="28"/>
        </w:rPr>
        <w:t xml:space="preserve">.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>3. Наст</w:t>
      </w:r>
      <w:r>
        <w:rPr>
          <w:sz w:val="28"/>
          <w:szCs w:val="28"/>
        </w:rPr>
        <w:t>оящее постановление обнародовать на информационном стенде администрации муниципального района «Кыринский район»</w:t>
      </w:r>
      <w:r w:rsidRPr="006B3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32F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района «Кыринский район».</w:t>
      </w:r>
    </w:p>
    <w:p w:rsidR="00513660" w:rsidRPr="00AC47BD" w:rsidRDefault="00FC3251" w:rsidP="00FC3251">
      <w:pPr>
        <w:ind w:firstLine="567"/>
        <w:jc w:val="both"/>
        <w:rPr>
          <w:sz w:val="28"/>
          <w:szCs w:val="26"/>
        </w:rPr>
      </w:pPr>
      <w:r w:rsidRPr="006B32F1">
        <w:rPr>
          <w:sz w:val="28"/>
          <w:szCs w:val="28"/>
        </w:rPr>
        <w:t xml:space="preserve">4. </w:t>
      </w:r>
      <w:proofErr w:type="gramStart"/>
      <w:r w:rsidRPr="006B32F1">
        <w:rPr>
          <w:sz w:val="28"/>
          <w:szCs w:val="28"/>
        </w:rPr>
        <w:t>Контроль за</w:t>
      </w:r>
      <w:proofErr w:type="gramEnd"/>
      <w:r w:rsidRPr="006B32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660" w:rsidRDefault="00513660" w:rsidP="00644768">
      <w:pPr>
        <w:jc w:val="center"/>
        <w:rPr>
          <w:sz w:val="28"/>
          <w:szCs w:val="26"/>
        </w:rPr>
      </w:pPr>
    </w:p>
    <w:p w:rsidR="00FC3251" w:rsidRPr="00AC47BD" w:rsidRDefault="00FC3251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FC3251" w:rsidRDefault="00513660" w:rsidP="00513660">
      <w:pPr>
        <w:rPr>
          <w:sz w:val="28"/>
          <w:szCs w:val="26"/>
        </w:rPr>
      </w:pPr>
      <w:r w:rsidRPr="00FC3251">
        <w:rPr>
          <w:sz w:val="28"/>
          <w:szCs w:val="26"/>
        </w:rPr>
        <w:t>Глава муниципального района</w:t>
      </w:r>
    </w:p>
    <w:p w:rsidR="00235E3B" w:rsidRPr="00FC3251" w:rsidRDefault="00513660" w:rsidP="00644768">
      <w:pPr>
        <w:rPr>
          <w:sz w:val="32"/>
          <w:szCs w:val="28"/>
        </w:rPr>
        <w:sectPr w:rsidR="00235E3B" w:rsidRPr="00FC3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3251">
        <w:rPr>
          <w:sz w:val="28"/>
          <w:szCs w:val="26"/>
        </w:rPr>
        <w:t>«</w:t>
      </w:r>
      <w:proofErr w:type="spellStart"/>
      <w:r w:rsidRPr="00FC3251">
        <w:rPr>
          <w:sz w:val="28"/>
          <w:szCs w:val="26"/>
        </w:rPr>
        <w:t>Кыринский</w:t>
      </w:r>
      <w:proofErr w:type="spellEnd"/>
      <w:r w:rsidRPr="00FC3251">
        <w:rPr>
          <w:sz w:val="28"/>
          <w:szCs w:val="26"/>
        </w:rPr>
        <w:t xml:space="preserve"> район»                                          </w:t>
      </w:r>
      <w:r w:rsidR="00FC3251">
        <w:rPr>
          <w:sz w:val="28"/>
          <w:szCs w:val="26"/>
        </w:rPr>
        <w:t xml:space="preserve">                                </w:t>
      </w:r>
      <w:r w:rsidRPr="00FC3251">
        <w:rPr>
          <w:sz w:val="28"/>
          <w:szCs w:val="26"/>
        </w:rPr>
        <w:t xml:space="preserve">Л.Ц. </w:t>
      </w:r>
      <w:proofErr w:type="spellStart"/>
      <w:r w:rsidRPr="00FC3251">
        <w:rPr>
          <w:sz w:val="28"/>
          <w:szCs w:val="26"/>
        </w:rPr>
        <w:t>Сакияева</w:t>
      </w:r>
      <w:proofErr w:type="spellEnd"/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D5FF8">
        <w:rPr>
          <w:sz w:val="28"/>
          <w:szCs w:val="28"/>
        </w:rPr>
        <w:t xml:space="preserve"> 1 </w:t>
      </w:r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 w:rsidRPr="008D5FF8">
        <w:rPr>
          <w:sz w:val="28"/>
          <w:szCs w:val="28"/>
        </w:rPr>
        <w:t xml:space="preserve">к постановлению администрации </w:t>
      </w:r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 w:rsidRPr="008D5FF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8D5FF8">
        <w:rPr>
          <w:sz w:val="28"/>
          <w:szCs w:val="28"/>
        </w:rPr>
        <w:t>«Кыринский район»</w:t>
      </w:r>
    </w:p>
    <w:p w:rsidR="00FC3251" w:rsidRPr="00672C16" w:rsidRDefault="00FC3251" w:rsidP="00FC3251">
      <w:pPr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672C16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июля 2023 г. №</w:t>
      </w:r>
      <w:r w:rsidRPr="008D5FF8">
        <w:rPr>
          <w:sz w:val="28"/>
          <w:szCs w:val="28"/>
        </w:rPr>
        <w:t xml:space="preserve"> </w:t>
      </w:r>
      <w:r w:rsidR="00672C16">
        <w:rPr>
          <w:sz w:val="28"/>
          <w:szCs w:val="28"/>
          <w:lang w:val="en-US"/>
        </w:rPr>
        <w:t>431</w:t>
      </w:r>
    </w:p>
    <w:p w:rsidR="00FC3251" w:rsidRPr="008D5FF8" w:rsidRDefault="00FC3251" w:rsidP="00FC3251">
      <w:pPr>
        <w:ind w:firstLine="540"/>
        <w:jc w:val="both"/>
        <w:rPr>
          <w:sz w:val="28"/>
          <w:szCs w:val="28"/>
        </w:rPr>
      </w:pPr>
      <w:r w:rsidRPr="008D5FF8">
        <w:rPr>
          <w:sz w:val="28"/>
          <w:szCs w:val="28"/>
        </w:rPr>
        <w:t xml:space="preserve">  </w:t>
      </w:r>
    </w:p>
    <w:p w:rsidR="00FC3251" w:rsidRPr="008D5FF8" w:rsidRDefault="00FC3251" w:rsidP="00FC3251">
      <w:pPr>
        <w:jc w:val="center"/>
        <w:rPr>
          <w:sz w:val="28"/>
          <w:szCs w:val="28"/>
        </w:rPr>
      </w:pPr>
      <w:r w:rsidRPr="008D5FF8">
        <w:rPr>
          <w:sz w:val="28"/>
          <w:szCs w:val="28"/>
        </w:rPr>
        <w:t xml:space="preserve">ПЕРЕЧЕНЬ </w:t>
      </w:r>
    </w:p>
    <w:p w:rsidR="00FC3251" w:rsidRPr="008D5FF8" w:rsidRDefault="00FC3251" w:rsidP="00FC3251">
      <w:pPr>
        <w:jc w:val="center"/>
        <w:rPr>
          <w:sz w:val="28"/>
          <w:szCs w:val="28"/>
        </w:rPr>
      </w:pPr>
      <w:r w:rsidRPr="008D5FF8">
        <w:rPr>
          <w:sz w:val="28"/>
          <w:szCs w:val="28"/>
        </w:rPr>
        <w:t>заказчиков, имеющих право на изменения существенных условий контракта в соответствии с Федеральным законом</w:t>
      </w:r>
      <w:r w:rsidR="00D7045D">
        <w:rPr>
          <w:sz w:val="28"/>
          <w:szCs w:val="28"/>
        </w:rPr>
        <w:t xml:space="preserve"> от 5 апреля 2013 года №</w:t>
      </w:r>
      <w:r w:rsidRPr="008D5FF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</w:p>
    <w:p w:rsidR="00FC3251" w:rsidRPr="008D5FF8" w:rsidRDefault="00FC3251" w:rsidP="00FC3251">
      <w:pPr>
        <w:ind w:firstLine="540"/>
        <w:jc w:val="both"/>
        <w:rPr>
          <w:sz w:val="28"/>
          <w:szCs w:val="28"/>
        </w:rPr>
      </w:pPr>
      <w:r w:rsidRPr="008D5FF8">
        <w:rPr>
          <w:sz w:val="28"/>
          <w:szCs w:val="28"/>
        </w:rPr>
        <w:t xml:space="preserve">  </w:t>
      </w:r>
    </w:p>
    <w:p w:rsidR="00FC3251" w:rsidRDefault="00FC3251" w:rsidP="00FC3251">
      <w:pPr>
        <w:ind w:firstLine="567"/>
        <w:jc w:val="both"/>
        <w:rPr>
          <w:sz w:val="28"/>
          <w:szCs w:val="28"/>
        </w:rPr>
      </w:pPr>
      <w:r w:rsidRPr="008D5FF8">
        <w:rPr>
          <w:sz w:val="28"/>
          <w:szCs w:val="28"/>
        </w:rPr>
        <w:t>Администрация муниципального района «Кыринский район» и подведомственные учреждения.</w:t>
      </w:r>
    </w:p>
    <w:p w:rsidR="00FC3251" w:rsidRPr="008D5FF8" w:rsidRDefault="00FC3251" w:rsidP="00FC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Pr="0025205E">
        <w:rPr>
          <w:sz w:val="28"/>
          <w:szCs w:val="28"/>
        </w:rPr>
        <w:t xml:space="preserve"> «Центр бухгалтерского и материально-технического обеспечения муниципального района «Кыринский район»</w:t>
      </w:r>
      <w:r>
        <w:rPr>
          <w:sz w:val="28"/>
          <w:szCs w:val="28"/>
        </w:rPr>
        <w:t>.</w:t>
      </w:r>
    </w:p>
    <w:p w:rsidR="00FC3251" w:rsidRPr="008D5FF8" w:rsidRDefault="00FC3251" w:rsidP="00FC3251">
      <w:pPr>
        <w:ind w:firstLine="567"/>
        <w:jc w:val="both"/>
        <w:rPr>
          <w:sz w:val="28"/>
          <w:szCs w:val="28"/>
        </w:rPr>
      </w:pPr>
      <w:r w:rsidRPr="008D5FF8">
        <w:rPr>
          <w:sz w:val="28"/>
          <w:szCs w:val="28"/>
        </w:rPr>
        <w:t>Муниципальное казенное учреждение «Комитет образования администрации муниципального района «Кыринский район» и подведомственные ему</w:t>
      </w:r>
      <w:r>
        <w:rPr>
          <w:sz w:val="28"/>
          <w:szCs w:val="28"/>
        </w:rPr>
        <w:t xml:space="preserve"> </w:t>
      </w:r>
      <w:r w:rsidRPr="008D5FF8">
        <w:rPr>
          <w:sz w:val="28"/>
          <w:szCs w:val="28"/>
        </w:rPr>
        <w:t>организации.</w:t>
      </w:r>
    </w:p>
    <w:p w:rsidR="00235E3B" w:rsidRPr="00235E3B" w:rsidRDefault="00FC3251" w:rsidP="00FC3251">
      <w:pPr>
        <w:ind w:firstLine="567"/>
        <w:rPr>
          <w:sz w:val="26"/>
          <w:szCs w:val="26"/>
        </w:rPr>
      </w:pPr>
      <w:r w:rsidRPr="008D5FF8">
        <w:rPr>
          <w:sz w:val="28"/>
          <w:szCs w:val="28"/>
        </w:rPr>
        <w:t>Муниципальное казенное учреждение «Комитет культуры, спорта  и молодежной политики администрации муниципального района «Кыринский район» и подведомственные ему организации.</w:t>
      </w:r>
    </w:p>
    <w:sectPr w:rsidR="00235E3B" w:rsidRPr="00235E3B" w:rsidSect="001E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36C9E"/>
    <w:rsid w:val="00166EEB"/>
    <w:rsid w:val="001C13EA"/>
    <w:rsid w:val="001E45A9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72C16"/>
    <w:rsid w:val="00701040"/>
    <w:rsid w:val="00745E58"/>
    <w:rsid w:val="007C0F11"/>
    <w:rsid w:val="007C3D73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D7045D"/>
    <w:rsid w:val="00DC7552"/>
    <w:rsid w:val="00DD35FE"/>
    <w:rsid w:val="00E34F7D"/>
    <w:rsid w:val="00E7577B"/>
    <w:rsid w:val="00F837C8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2023-07-17T06:37:00Z</cp:lastPrinted>
  <dcterms:created xsi:type="dcterms:W3CDTF">2023-07-17T06:32:00Z</dcterms:created>
  <dcterms:modified xsi:type="dcterms:W3CDTF">2023-07-19T02:03:00Z</dcterms:modified>
</cp:coreProperties>
</file>