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</w:t>
      </w:r>
      <w:r w:rsidR="00E96E2D">
        <w:rPr>
          <w:sz w:val="28"/>
        </w:rPr>
        <w:t xml:space="preserve"> </w:t>
      </w:r>
      <w:bookmarkStart w:id="0" w:name="_GoBack"/>
      <w:bookmarkEnd w:id="0"/>
      <w:r w:rsidR="00E96E2D">
        <w:rPr>
          <w:sz w:val="28"/>
        </w:rPr>
        <w:t>4</w:t>
      </w:r>
      <w:r w:rsidR="00701040">
        <w:rPr>
          <w:sz w:val="28"/>
        </w:rPr>
        <w:t xml:space="preserve"> </w:t>
      </w:r>
      <w:r w:rsidR="005B33CD">
        <w:rPr>
          <w:sz w:val="28"/>
        </w:rPr>
        <w:t>сентября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</w:t>
      </w:r>
      <w:r w:rsidR="00E96E2D">
        <w:rPr>
          <w:sz w:val="28"/>
        </w:rPr>
        <w:t xml:space="preserve">                          № 534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BA61C7" w:rsidRDefault="009D3918" w:rsidP="00BA61C7">
      <w:pPr>
        <w:jc w:val="center"/>
        <w:rPr>
          <w:b/>
          <w:sz w:val="28"/>
        </w:rPr>
      </w:pPr>
      <w:r w:rsidRPr="00B62503">
        <w:rPr>
          <w:b/>
          <w:sz w:val="28"/>
          <w:szCs w:val="28"/>
        </w:rPr>
        <w:t xml:space="preserve"> </w:t>
      </w:r>
      <w:r w:rsidR="00BA61C7">
        <w:rPr>
          <w:b/>
          <w:sz w:val="28"/>
        </w:rPr>
        <w:t xml:space="preserve">О внесении изменений в постановление администрации муниципального района «Кыринский район» от 08.12.2020г. № 748 </w:t>
      </w:r>
    </w:p>
    <w:p w:rsidR="00BA61C7" w:rsidRDefault="00BA61C7" w:rsidP="00BA61C7">
      <w:pPr>
        <w:jc w:val="center"/>
        <w:rPr>
          <w:b/>
          <w:sz w:val="28"/>
        </w:rPr>
      </w:pPr>
      <w:r>
        <w:rPr>
          <w:b/>
          <w:sz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</w:p>
    <w:p w:rsidR="00BA61C7" w:rsidRDefault="00BA61C7" w:rsidP="00BA61C7">
      <w:pPr>
        <w:jc w:val="center"/>
        <w:rPr>
          <w:b/>
          <w:sz w:val="28"/>
        </w:rPr>
      </w:pPr>
    </w:p>
    <w:p w:rsidR="00BA61C7" w:rsidRDefault="00BA61C7" w:rsidP="00BA61C7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Законом Забайкальского края от 13.07.2023 № 2227-ЗЗК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proofErr w:type="gramEnd"/>
      <w:r>
        <w:rPr>
          <w:sz w:val="28"/>
        </w:rPr>
        <w:t xml:space="preserve"> «Об административных правонарушениях»,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BA61C7" w:rsidRDefault="00BA61C7" w:rsidP="00BA61C7">
      <w:pPr>
        <w:ind w:firstLine="709"/>
        <w:jc w:val="both"/>
        <w:rPr>
          <w:sz w:val="28"/>
        </w:rPr>
      </w:pPr>
      <w:r>
        <w:rPr>
          <w:sz w:val="28"/>
        </w:rPr>
        <w:t>1. Внести в постановление администрации муниципального района «Кыринский район» от 08.12.2020г. № 748 «Об утверждении Перечня должностных лиц, уполномоченных составлять протоколы об административных правонарушениях» следующие изменения:</w:t>
      </w:r>
    </w:p>
    <w:p w:rsidR="00BA61C7" w:rsidRDefault="00BA61C7" w:rsidP="00BA61C7">
      <w:pPr>
        <w:ind w:firstLine="709"/>
        <w:jc w:val="both"/>
        <w:rPr>
          <w:sz w:val="28"/>
        </w:rPr>
      </w:pPr>
      <w:r>
        <w:rPr>
          <w:sz w:val="28"/>
        </w:rPr>
        <w:t>1.1. Пункт 1 постановляющей части после цифры «7» дополнить цифрой «18.13».</w:t>
      </w:r>
    </w:p>
    <w:p w:rsidR="009D3918" w:rsidRPr="00B62503" w:rsidRDefault="00BA61C7" w:rsidP="00BA61C7">
      <w:pPr>
        <w:tabs>
          <w:tab w:val="left" w:pos="3165"/>
        </w:tabs>
        <w:ind w:firstLine="709"/>
        <w:jc w:val="both"/>
        <w:rPr>
          <w:b/>
          <w:sz w:val="28"/>
          <w:szCs w:val="28"/>
        </w:rPr>
      </w:pPr>
      <w:r>
        <w:rPr>
          <w:sz w:val="28"/>
        </w:rPr>
        <w:t>2.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 в порядке, установленном Уставом муниципального района «Кыринский район».</w:t>
      </w:r>
    </w:p>
    <w:p w:rsidR="00A31622" w:rsidRDefault="00A31622" w:rsidP="007C3D73">
      <w:pPr>
        <w:rPr>
          <w:sz w:val="28"/>
          <w:szCs w:val="26"/>
        </w:rPr>
      </w:pPr>
    </w:p>
    <w:p w:rsidR="00B777BA" w:rsidRDefault="00B777BA" w:rsidP="007C3D73">
      <w:pPr>
        <w:rPr>
          <w:sz w:val="28"/>
          <w:szCs w:val="26"/>
        </w:rPr>
      </w:pPr>
    </w:p>
    <w:p w:rsidR="00B777BA" w:rsidRPr="00AC47BD" w:rsidRDefault="00B777BA" w:rsidP="007C3D73">
      <w:pPr>
        <w:rPr>
          <w:sz w:val="28"/>
          <w:szCs w:val="26"/>
        </w:rPr>
      </w:pPr>
    </w:p>
    <w:p w:rsidR="00513660" w:rsidRPr="00465D2A" w:rsidRDefault="00513660" w:rsidP="00513660">
      <w:pPr>
        <w:rPr>
          <w:sz w:val="28"/>
          <w:szCs w:val="26"/>
        </w:rPr>
      </w:pPr>
      <w:r w:rsidRPr="00465D2A">
        <w:rPr>
          <w:sz w:val="28"/>
          <w:szCs w:val="26"/>
        </w:rPr>
        <w:t>Глава муниципального района</w:t>
      </w:r>
    </w:p>
    <w:p w:rsidR="00235E3B" w:rsidRDefault="00513660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5D2A">
        <w:rPr>
          <w:sz w:val="28"/>
          <w:szCs w:val="26"/>
        </w:rPr>
        <w:t xml:space="preserve">«Кыринский район»                                          </w:t>
      </w:r>
      <w:r w:rsidR="00465D2A">
        <w:rPr>
          <w:sz w:val="28"/>
          <w:szCs w:val="26"/>
        </w:rPr>
        <w:t xml:space="preserve">                          </w:t>
      </w:r>
      <w:r w:rsidR="007C3D73" w:rsidRPr="00465D2A">
        <w:rPr>
          <w:sz w:val="28"/>
          <w:szCs w:val="26"/>
        </w:rPr>
        <w:t xml:space="preserve">      </w:t>
      </w:r>
      <w:r w:rsidR="009D3918">
        <w:rPr>
          <w:sz w:val="28"/>
          <w:szCs w:val="26"/>
        </w:rPr>
        <w:t>Л.Ц. Сакияева</w:t>
      </w:r>
    </w:p>
    <w:p w:rsidR="00235E3B" w:rsidRPr="00235E3B" w:rsidRDefault="00235E3B" w:rsidP="009D3918">
      <w:pPr>
        <w:rPr>
          <w:sz w:val="26"/>
          <w:szCs w:val="26"/>
        </w:rPr>
      </w:pPr>
    </w:p>
    <w:sectPr w:rsidR="00235E3B" w:rsidRPr="00235E3B" w:rsidSect="00B777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7058"/>
    <w:multiLevelType w:val="hybridMultilevel"/>
    <w:tmpl w:val="4C96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F11EE"/>
    <w:multiLevelType w:val="hybridMultilevel"/>
    <w:tmpl w:val="907A33DE"/>
    <w:lvl w:ilvl="0" w:tplc="C7C68C5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82D01"/>
    <w:rsid w:val="002D4059"/>
    <w:rsid w:val="002D4561"/>
    <w:rsid w:val="00313193"/>
    <w:rsid w:val="00326226"/>
    <w:rsid w:val="00396FC8"/>
    <w:rsid w:val="003F1570"/>
    <w:rsid w:val="003F1FCF"/>
    <w:rsid w:val="0042713F"/>
    <w:rsid w:val="00465D2A"/>
    <w:rsid w:val="00494A5E"/>
    <w:rsid w:val="004B7BE3"/>
    <w:rsid w:val="004D584D"/>
    <w:rsid w:val="004F5478"/>
    <w:rsid w:val="00513660"/>
    <w:rsid w:val="005B33CD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D73"/>
    <w:rsid w:val="007C3F93"/>
    <w:rsid w:val="007E1A3F"/>
    <w:rsid w:val="008624C8"/>
    <w:rsid w:val="0086307E"/>
    <w:rsid w:val="008900DF"/>
    <w:rsid w:val="008C158E"/>
    <w:rsid w:val="008D7790"/>
    <w:rsid w:val="0094527C"/>
    <w:rsid w:val="009B2A5E"/>
    <w:rsid w:val="009D3918"/>
    <w:rsid w:val="00A31622"/>
    <w:rsid w:val="00A617CD"/>
    <w:rsid w:val="00AC47BD"/>
    <w:rsid w:val="00B44F1F"/>
    <w:rsid w:val="00B777BA"/>
    <w:rsid w:val="00BA61C7"/>
    <w:rsid w:val="00C21D0D"/>
    <w:rsid w:val="00CA6877"/>
    <w:rsid w:val="00D510F5"/>
    <w:rsid w:val="00DC7552"/>
    <w:rsid w:val="00DD35FE"/>
    <w:rsid w:val="00DE032F"/>
    <w:rsid w:val="00E34F7D"/>
    <w:rsid w:val="00E7577B"/>
    <w:rsid w:val="00E96E2D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1">
    <w:name w:val="Style1"/>
    <w:basedOn w:val="a"/>
    <w:rsid w:val="00B777B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B777BA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B7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1">
    <w:name w:val="Style1"/>
    <w:basedOn w:val="a"/>
    <w:rsid w:val="00B777B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B777BA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B7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2023-08-17T05:29:00Z</cp:lastPrinted>
  <dcterms:created xsi:type="dcterms:W3CDTF">2023-09-04T05:33:00Z</dcterms:created>
  <dcterms:modified xsi:type="dcterms:W3CDTF">2023-09-04T23:40:00Z</dcterms:modified>
</cp:coreProperties>
</file>