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B2BC8">
        <w:rPr>
          <w:sz w:val="28"/>
        </w:rPr>
        <w:t>8</w:t>
      </w:r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2B2BC8">
        <w:rPr>
          <w:sz w:val="28"/>
        </w:rPr>
        <w:t xml:space="preserve">                           № 686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AE24CE" w:rsidRPr="00AE24CE" w:rsidRDefault="00AE24CE" w:rsidP="00AE24CE">
      <w:pPr>
        <w:pStyle w:val="20"/>
        <w:shd w:val="clear" w:color="auto" w:fill="auto"/>
        <w:spacing w:before="0"/>
        <w:ind w:left="2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4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района «Кыринский район» от 20 апреля 2023 года № 237</w:t>
      </w:r>
      <w:r w:rsidRPr="00AE24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4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порядка создания и перечня предприятий, организаций, создающих нештатные формирования по обеспечению выполнения мероприятий по гражданской обороне</w:t>
      </w:r>
    </w:p>
    <w:p w:rsidR="00AE24CE" w:rsidRPr="004D0B0B" w:rsidRDefault="00AE24CE" w:rsidP="00AE24CE">
      <w:pPr>
        <w:pStyle w:val="20"/>
        <w:shd w:val="clear" w:color="auto" w:fill="auto"/>
        <w:spacing w:before="0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AE24CE" w:rsidRPr="00AE24CE" w:rsidRDefault="00AE24CE" w:rsidP="00AE24CE">
      <w:pPr>
        <w:pStyle w:val="a7"/>
        <w:shd w:val="clear" w:color="auto" w:fill="auto"/>
        <w:spacing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4CE">
        <w:rPr>
          <w:rStyle w:val="a6"/>
          <w:rFonts w:ascii="Times New Roman" w:hAnsi="Times New Roman" w:cs="Times New Roman"/>
          <w:color w:val="000000"/>
          <w:sz w:val="28"/>
          <w:szCs w:val="28"/>
        </w:rPr>
        <w:t>Руководствуясь  ст.26 Устава муниципального района «Кыринский район», администрация муниципального района «Кыринский район» постановляет:</w:t>
      </w:r>
    </w:p>
    <w:p w:rsidR="00AE24CE" w:rsidRPr="00AE24CE" w:rsidRDefault="00AE24CE" w:rsidP="00AE24CE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AE24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постановление администрации муниципального района «Кыринский район» </w:t>
      </w:r>
      <w:r w:rsidRPr="00AE24CE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от 20 апреля 2023 года № 237</w:t>
      </w:r>
      <w:r w:rsidRPr="00AE24CE">
        <w:rPr>
          <w:rFonts w:ascii="Times New Roman" w:hAnsi="Times New Roman" w:cs="Times New Roman"/>
          <w:sz w:val="28"/>
          <w:szCs w:val="28"/>
        </w:rPr>
        <w:t xml:space="preserve"> </w:t>
      </w:r>
      <w:r w:rsidRPr="00AE24CE"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  <w:t>«Об утверждении порядка создания и перечня предприятий, организаций, создающих нештатные формирования по обеспечению выполнения мероприятий по гражданской обороне»</w:t>
      </w:r>
      <w:r w:rsidRPr="00AE24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24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  <w:r w:rsidRPr="00AE24C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24CE" w:rsidRDefault="00AE24CE" w:rsidP="00AE24CE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AE24C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1.1. Приложение № 2 «Перечень формирователей спасател</w:t>
      </w:r>
      <w:r w:rsidR="00351C1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ьных служб в Кыринском районе» </w:t>
      </w:r>
      <w:r w:rsidRPr="00AE24CE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</w:t>
      </w:r>
      <w:r w:rsidR="00351C16"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Pr="00AE24CE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AE24CE" w:rsidRDefault="00AE24CE" w:rsidP="00AE24CE">
      <w:pPr>
        <w:pStyle w:val="20"/>
        <w:shd w:val="clear" w:color="auto" w:fill="auto"/>
        <w:spacing w:before="0" w:line="240" w:lineRule="auto"/>
        <w:ind w:left="20" w:firstLine="709"/>
        <w:contextualSpacing/>
        <w:jc w:val="both"/>
        <w:rPr>
          <w:sz w:val="28"/>
          <w:szCs w:val="28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4963"/>
      </w:tblGrid>
      <w:tr w:rsidR="00AE24CE" w:rsidRPr="00242A56" w:rsidTr="00AE24CE">
        <w:trPr>
          <w:trHeight w:val="663"/>
        </w:trPr>
        <w:tc>
          <w:tcPr>
            <w:tcW w:w="540" w:type="dxa"/>
            <w:shd w:val="clear" w:color="auto" w:fill="auto"/>
          </w:tcPr>
          <w:p w:rsidR="00AE24CE" w:rsidRPr="00242A56" w:rsidRDefault="00AE24CE" w:rsidP="00CA445C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AE24CE" w:rsidRPr="00242A56" w:rsidRDefault="00AE24CE" w:rsidP="00CA445C">
            <w:pPr>
              <w:spacing w:after="200"/>
              <w:rPr>
                <w:rFonts w:eastAsia="Calibri"/>
              </w:rPr>
            </w:pPr>
            <w:r w:rsidRPr="00461D58">
              <w:rPr>
                <w:rFonts w:eastAsia="Calibri"/>
              </w:rPr>
              <w:t>Государственное бюджетное учреждение «Кыринская станция по борьбе с болезнями животных»</w:t>
            </w:r>
          </w:p>
        </w:tc>
        <w:tc>
          <w:tcPr>
            <w:tcW w:w="4963" w:type="dxa"/>
            <w:shd w:val="clear" w:color="auto" w:fill="auto"/>
          </w:tcPr>
          <w:p w:rsidR="00AE24CE" w:rsidRPr="00242A56" w:rsidRDefault="00AE24CE" w:rsidP="00CA445C">
            <w:pPr>
              <w:spacing w:after="200"/>
              <w:rPr>
                <w:rFonts w:eastAsia="Calibri"/>
              </w:rPr>
            </w:pPr>
            <w:r w:rsidRPr="00461D58">
              <w:rPr>
                <w:rFonts w:eastAsia="Calibri"/>
              </w:rPr>
              <w:t>спасательная служба  (служба эпидемического, фитопатологического, ветеринарного контроля)</w:t>
            </w:r>
          </w:p>
        </w:tc>
      </w:tr>
    </w:tbl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351C16">
        <w:rPr>
          <w:sz w:val="28"/>
          <w:szCs w:val="28"/>
        </w:rPr>
        <w:t xml:space="preserve">  </w:t>
      </w:r>
      <w:bookmarkStart w:id="0" w:name="_GoBack"/>
      <w:bookmarkEnd w:id="0"/>
      <w:r w:rsidR="00DC7552">
        <w:rPr>
          <w:sz w:val="28"/>
          <w:szCs w:val="28"/>
        </w:rPr>
        <w:t xml:space="preserve">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Pr="00235E3B" w:rsidRDefault="00235E3B" w:rsidP="00351C16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B2BC8"/>
    <w:rsid w:val="002D4059"/>
    <w:rsid w:val="002D4561"/>
    <w:rsid w:val="002E2F0A"/>
    <w:rsid w:val="002E6D4B"/>
    <w:rsid w:val="00313193"/>
    <w:rsid w:val="003221D3"/>
    <w:rsid w:val="00326226"/>
    <w:rsid w:val="00351C1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E24CE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AE24C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AE24CE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AE24C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E24C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link w:val="a7"/>
    <w:rsid w:val="00AE24C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AE24CE"/>
    <w:rPr>
      <w:b/>
      <w:bCs/>
      <w:spacing w:val="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AE24C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AE24C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2021-12-20T06:33:00Z</cp:lastPrinted>
  <dcterms:created xsi:type="dcterms:W3CDTF">2023-11-08T06:37:00Z</dcterms:created>
  <dcterms:modified xsi:type="dcterms:W3CDTF">2023-11-09T01:11:00Z</dcterms:modified>
</cp:coreProperties>
</file>