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786630"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786630">
        <w:rPr>
          <w:sz w:val="28"/>
        </w:rPr>
        <w:t>690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EC4B85" w:rsidRPr="00DE0369" w:rsidRDefault="00EC4B85" w:rsidP="00EC4B85">
      <w:pPr>
        <w:contextualSpacing/>
        <w:jc w:val="center"/>
        <w:rPr>
          <w:b/>
          <w:sz w:val="28"/>
          <w:szCs w:val="28"/>
        </w:rPr>
      </w:pPr>
      <w:r w:rsidRPr="00DE0369">
        <w:rPr>
          <w:b/>
          <w:sz w:val="28"/>
          <w:szCs w:val="28"/>
        </w:rPr>
        <w:t>О передаче полномочий  по</w:t>
      </w:r>
      <w:r w:rsidR="00DE7A64">
        <w:rPr>
          <w:b/>
          <w:sz w:val="28"/>
          <w:szCs w:val="28"/>
        </w:rPr>
        <w:t xml:space="preserve"> </w:t>
      </w:r>
      <w:r w:rsidRPr="00DE0369">
        <w:rPr>
          <w:b/>
          <w:sz w:val="28"/>
          <w:szCs w:val="28"/>
        </w:rPr>
        <w:t>ведению реестра получателей</w:t>
      </w:r>
    </w:p>
    <w:p w:rsidR="00EC4B85" w:rsidRDefault="00EC4B85" w:rsidP="00EC4B85">
      <w:pPr>
        <w:contextualSpacing/>
        <w:jc w:val="center"/>
        <w:rPr>
          <w:b/>
          <w:sz w:val="28"/>
          <w:szCs w:val="28"/>
        </w:rPr>
      </w:pPr>
      <w:r w:rsidRPr="00DE0369">
        <w:rPr>
          <w:b/>
          <w:sz w:val="28"/>
          <w:szCs w:val="28"/>
        </w:rPr>
        <w:t>социального сертификата и реестра исполнителей услуг</w:t>
      </w:r>
    </w:p>
    <w:p w:rsidR="00EC4B85" w:rsidRPr="00DE0369" w:rsidRDefault="00EC4B85" w:rsidP="00EC4B85">
      <w:pPr>
        <w:contextualSpacing/>
        <w:jc w:val="center"/>
        <w:rPr>
          <w:b/>
          <w:sz w:val="28"/>
          <w:szCs w:val="28"/>
        </w:rPr>
      </w:pPr>
    </w:p>
    <w:p w:rsidR="00EC4B85" w:rsidRDefault="00EC4B85" w:rsidP="00EC4B8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D5EB5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а</w:t>
      </w:r>
      <w:r w:rsidRPr="00CD5EB5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района «Кыринский район»</w:t>
      </w:r>
      <w:r w:rsidRPr="00CD5EB5">
        <w:rPr>
          <w:sz w:val="28"/>
          <w:szCs w:val="28"/>
        </w:rPr>
        <w:t xml:space="preserve"> от  26.09.2023 № 580 «Об организации оказания муниципальных услуг в социальной сфере на территории муниципального образования» и постановлением </w:t>
      </w:r>
      <w:r>
        <w:rPr>
          <w:sz w:val="28"/>
          <w:szCs w:val="28"/>
        </w:rPr>
        <w:t>а</w:t>
      </w:r>
      <w:r w:rsidRPr="00CD5EB5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района «Кыринский район»</w:t>
      </w:r>
      <w:r w:rsidRPr="00CD5EB5">
        <w:rPr>
          <w:sz w:val="28"/>
          <w:szCs w:val="28"/>
        </w:rPr>
        <w:t xml:space="preserve"> от  11.10.2023 № 626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>
        <w:rPr>
          <w:sz w:val="28"/>
          <w:szCs w:val="28"/>
        </w:rPr>
        <w:t>, руководствуясь статьей 26 Устава муниципального района</w:t>
      </w:r>
      <w:proofErr w:type="gramEnd"/>
      <w:r>
        <w:rPr>
          <w:sz w:val="28"/>
          <w:szCs w:val="28"/>
        </w:rPr>
        <w:t xml:space="preserve"> «Кыринский район», администрация муниципального района «Кыринский район» постановляет:</w:t>
      </w:r>
    </w:p>
    <w:p w:rsidR="00EC4B85" w:rsidRPr="007E3443" w:rsidRDefault="00EC4B85" w:rsidP="00EC4B85">
      <w:pPr>
        <w:pStyle w:val="a3"/>
        <w:numPr>
          <w:ilvl w:val="0"/>
          <w:numId w:val="6"/>
        </w:numPr>
        <w:tabs>
          <w:tab w:val="left" w:pos="1134"/>
          <w:tab w:val="center" w:pos="4677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3">
        <w:rPr>
          <w:rFonts w:ascii="Times New Roman" w:hAnsi="Times New Roman" w:cs="Times New Roman"/>
          <w:sz w:val="28"/>
          <w:szCs w:val="28"/>
        </w:rPr>
        <w:t>Передать муниципальному опорному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34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«Кыринский район»</w:t>
      </w:r>
      <w:r w:rsidRPr="007E3443">
        <w:rPr>
          <w:rFonts w:ascii="Times New Roman" w:hAnsi="Times New Roman" w:cs="Times New Roman"/>
          <w:sz w:val="28"/>
          <w:szCs w:val="28"/>
        </w:rPr>
        <w:t xml:space="preserve">, созданному на базе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«Дом творчества Кыринского района»</w:t>
      </w:r>
      <w:r w:rsidRPr="007E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7E3443">
        <w:rPr>
          <w:rFonts w:ascii="Times New Roman" w:hAnsi="Times New Roman" w:cs="Times New Roman"/>
          <w:sz w:val="28"/>
          <w:szCs w:val="28"/>
        </w:rPr>
        <w:t xml:space="preserve">  по ведению реестра получателей социального сертификата в целях исполнения муниципального социального заказа на оказание муниципальной услуги в социальной сфере «Реализация дополните</w:t>
      </w:r>
      <w:r>
        <w:rPr>
          <w:rFonts w:ascii="Times New Roman" w:hAnsi="Times New Roman" w:cs="Times New Roman"/>
          <w:sz w:val="28"/>
          <w:szCs w:val="28"/>
        </w:rPr>
        <w:t>льных общеразвивающих программ»</w:t>
      </w:r>
      <w:r w:rsidRPr="007E3443">
        <w:rPr>
          <w:rFonts w:ascii="Times New Roman" w:hAnsi="Times New Roman" w:cs="Times New Roman"/>
          <w:sz w:val="28"/>
          <w:szCs w:val="28"/>
        </w:rPr>
        <w:t>.</w:t>
      </w:r>
    </w:p>
    <w:p w:rsidR="00EC4B85" w:rsidRDefault="00EC4B85" w:rsidP="00EC4B85">
      <w:pPr>
        <w:pStyle w:val="a3"/>
        <w:numPr>
          <w:ilvl w:val="0"/>
          <w:numId w:val="6"/>
        </w:numPr>
        <w:tabs>
          <w:tab w:val="left" w:pos="1134"/>
          <w:tab w:val="center" w:pos="4677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43">
        <w:rPr>
          <w:rFonts w:ascii="Times New Roman" w:hAnsi="Times New Roman" w:cs="Times New Roman"/>
          <w:sz w:val="28"/>
          <w:szCs w:val="28"/>
        </w:rPr>
        <w:t>Передать муниципальному опорному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34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«Кыринский район»</w:t>
      </w:r>
      <w:r w:rsidRPr="007E3443">
        <w:rPr>
          <w:rFonts w:ascii="Times New Roman" w:hAnsi="Times New Roman" w:cs="Times New Roman"/>
          <w:sz w:val="28"/>
          <w:szCs w:val="28"/>
        </w:rPr>
        <w:t xml:space="preserve">, созданному на базе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«Дом творчества Кыринского района»</w:t>
      </w:r>
      <w:r w:rsidRPr="007E3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7E3443">
        <w:rPr>
          <w:rFonts w:ascii="Times New Roman" w:hAnsi="Times New Roman" w:cs="Times New Roman"/>
          <w:sz w:val="28"/>
          <w:szCs w:val="28"/>
        </w:rPr>
        <w:t xml:space="preserve"> по ведению реестра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Pr="007E3443">
        <w:rPr>
          <w:rFonts w:ascii="Times New Roman" w:hAnsi="Times New Roman" w:cs="Times New Roman"/>
          <w:sz w:val="28"/>
          <w:szCs w:val="28"/>
        </w:rPr>
        <w:t>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828" w:rsidRPr="00EC4B85" w:rsidRDefault="00EC4B85" w:rsidP="00EC4B85">
      <w:pPr>
        <w:ind w:firstLine="709"/>
        <w:jc w:val="both"/>
        <w:rPr>
          <w:sz w:val="28"/>
        </w:rPr>
      </w:pPr>
      <w:r w:rsidRPr="00EC4B8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EC4B85">
        <w:rPr>
          <w:sz w:val="28"/>
          <w:szCs w:val="28"/>
        </w:rPr>
        <w:t xml:space="preserve">Настоящий </w:t>
      </w:r>
      <w:r w:rsidRPr="00EC4B85">
        <w:rPr>
          <w:iCs/>
          <w:sz w:val="28"/>
          <w:szCs w:val="28"/>
        </w:rPr>
        <w:t>постановление</w:t>
      </w:r>
      <w:r w:rsidRPr="00EC4B85">
        <w:rPr>
          <w:sz w:val="28"/>
          <w:szCs w:val="28"/>
        </w:rPr>
        <w:t xml:space="preserve">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EC4B85" w:rsidRDefault="00EC4B85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6BF37B9"/>
    <w:multiLevelType w:val="hybridMultilevel"/>
    <w:tmpl w:val="A77A8B7E"/>
    <w:lvl w:ilvl="0" w:tplc="CC30F62C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786630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DE7A64"/>
    <w:rsid w:val="00E7577B"/>
    <w:rsid w:val="00E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5</cp:revision>
  <cp:lastPrinted>2023-11-09T05:38:00Z</cp:lastPrinted>
  <dcterms:created xsi:type="dcterms:W3CDTF">2023-11-09T02:38:00Z</dcterms:created>
  <dcterms:modified xsi:type="dcterms:W3CDTF">2023-11-09T07:21:00Z</dcterms:modified>
</cp:coreProperties>
</file>