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9E8">
        <w:rPr>
          <w:rFonts w:ascii="Times New Roman" w:hAnsi="Times New Roman" w:cs="Times New Roman"/>
          <w:bCs/>
          <w:sz w:val="28"/>
          <w:szCs w:val="28"/>
        </w:rPr>
        <w:t>СОВЕТ МУНИЦИПАЛЬНОГО РАЙОНА</w:t>
      </w:r>
    </w:p>
    <w:p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798">
        <w:rPr>
          <w:rFonts w:ascii="Times New Roman" w:hAnsi="Times New Roman" w:cs="Times New Roman"/>
          <w:bCs/>
          <w:sz w:val="28"/>
          <w:szCs w:val="28"/>
        </w:rPr>
        <w:t>«</w:t>
      </w:r>
      <w:r w:rsidRPr="003609E8">
        <w:rPr>
          <w:rFonts w:ascii="Times New Roman" w:hAnsi="Times New Roman" w:cs="Times New Roman"/>
          <w:bCs/>
          <w:sz w:val="28"/>
          <w:szCs w:val="28"/>
        </w:rPr>
        <w:t>КЫРИНСКИЙ РАЙОН</w:t>
      </w:r>
      <w:r w:rsidR="00C94798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9E8">
        <w:rPr>
          <w:rFonts w:ascii="Times New Roman" w:hAnsi="Times New Roman" w:cs="Times New Roman"/>
          <w:bCs/>
          <w:sz w:val="28"/>
          <w:szCs w:val="28"/>
        </w:rPr>
        <w:t xml:space="preserve"> РЕШЕНИЕ</w:t>
      </w:r>
    </w:p>
    <w:p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AC8" w:rsidRPr="0024150C" w:rsidRDefault="00572AC8" w:rsidP="00572AC8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609E8">
        <w:rPr>
          <w:rFonts w:ascii="Times New Roman" w:hAnsi="Times New Roman" w:cs="Times New Roman"/>
          <w:sz w:val="28"/>
          <w:szCs w:val="28"/>
        </w:rPr>
        <w:t xml:space="preserve">от </w:t>
      </w:r>
      <w:r w:rsidR="0024150C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Pr="003609E8">
        <w:rPr>
          <w:rFonts w:ascii="Times New Roman" w:hAnsi="Times New Roman" w:cs="Times New Roman"/>
          <w:sz w:val="28"/>
          <w:szCs w:val="28"/>
        </w:rPr>
        <w:t xml:space="preserve"> </w:t>
      </w:r>
      <w:r w:rsidR="008A4F38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3609E8">
        <w:rPr>
          <w:rFonts w:ascii="Times New Roman" w:hAnsi="Times New Roman" w:cs="Times New Roman"/>
          <w:sz w:val="28"/>
          <w:szCs w:val="28"/>
        </w:rPr>
        <w:t xml:space="preserve"> 202</w:t>
      </w:r>
      <w:r w:rsidR="008A4F38">
        <w:rPr>
          <w:rFonts w:ascii="Times New Roman" w:hAnsi="Times New Roman" w:cs="Times New Roman"/>
          <w:sz w:val="28"/>
          <w:szCs w:val="28"/>
        </w:rPr>
        <w:t>4</w:t>
      </w:r>
      <w:r w:rsidRPr="003609E8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07270C">
        <w:rPr>
          <w:rFonts w:ascii="Times New Roman" w:hAnsi="Times New Roman" w:cs="Times New Roman"/>
          <w:sz w:val="28"/>
          <w:szCs w:val="28"/>
        </w:rPr>
        <w:t xml:space="preserve">  </w:t>
      </w:r>
      <w:r w:rsidRPr="003609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7ADC" w:rsidRPr="003609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609E8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24150C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463CA1" w:rsidRDefault="00572AC8" w:rsidP="00572A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09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09E8">
        <w:rPr>
          <w:rFonts w:ascii="Times New Roman" w:hAnsi="Times New Roman" w:cs="Times New Roman"/>
          <w:sz w:val="28"/>
          <w:szCs w:val="28"/>
        </w:rPr>
        <w:t>. Кыра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опроса граждан, проживающих на территории сельского поселения «Шумундинское» по вопросу о ликвидации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филиала</w:t>
      </w:r>
      <w:r w:rsidRPr="003A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бюджетного общеобразовательного учреждения «Алтанская средняя общеобразовательная школа» «Шумундинская начальная общеобразовательная школа»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A70E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приказом Министерства образования, науки и молодежной политики Забайкальского края от 30.10.2013 № 921 «Об утверждении Порядка проведения оценки последствий п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ринятия решения о реконструкции</w:t>
      </w:r>
      <w:r w:rsidRPr="003A70E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модернизации, об изменении назначения или ликвидации объекта  социальной инфраструктуры для детей</w:t>
      </w:r>
      <w:proofErr w:type="gramEnd"/>
      <w:r w:rsidRPr="003A70E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proofErr w:type="gramStart"/>
      <w:r w:rsidRPr="003A70E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являющегося государственной собственностью Забайкальского края или муниципальной собственностью, а также  о реорганизации или ликвидации  государственных организаций Забайкальского края, муниципальных  организаций, образующих социальную инфраструктуру для детей», </w:t>
      </w:r>
      <w:r w:rsidR="00580CC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решением Совета муниципального района «</w:t>
      </w:r>
      <w:proofErr w:type="spellStart"/>
      <w:r w:rsidR="00580CC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Кыринский</w:t>
      </w:r>
      <w:proofErr w:type="spellEnd"/>
      <w:r w:rsidR="00580CC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район» от 24.05.2006г.</w:t>
      </w:r>
      <w:r w:rsidR="00CC476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№ 151 </w:t>
      </w:r>
      <w:r w:rsidR="00580CC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«О принятии Положения «О порядке назначения и проведения опроса в муниципальном районе «Кыринский район», </w:t>
      </w:r>
      <w:r w:rsidRPr="003A70E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руководствуясь ст. 20, 23 Устава муниципального района «Кыринский район», Совет муниципального</w:t>
      </w:r>
      <w:proofErr w:type="gramEnd"/>
      <w:r w:rsidRPr="003A70E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района «Кыринский район» решил: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опрос граждан, проживающих на территории сельского поселения «Шумундинское» по вопросу о ликвидации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«Алтанская средняя общеобразовательная школа» «Шумундинская начальная общеобразовательная школа».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Установить:</w:t>
      </w:r>
    </w:p>
    <w:p w:rsidR="003A70EA" w:rsidRPr="00580CCC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Дату проведения опроса </w:t>
      </w:r>
      <w:r w:rsidRPr="00580C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0</w:t>
      </w:r>
      <w:r w:rsidR="0030355A" w:rsidRPr="00580C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.02.2024г. 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Время проведения опроса - с 9.00 до 17.00.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Формулировку вопроса, предлагаемого при проведении опроса граждан: «Согласны ли Вы с ликвидацией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«Алтанская средняя общеобразовательная школа» «Шумундинская начальная 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общеобразовательная школа» («да» или «нет»)».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Форму опросного листа согласно приложению № 1 к настоящему решению.</w:t>
      </w:r>
    </w:p>
    <w:p w:rsid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Методику проведения опроса граждан, проживающих на территории сельского поселения «Шумундинское» по вопросу о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«Алтанская средняя общеобразовательная школа» «Шумундинская начальная общеобразовательная школа»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решению.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Территория – сельское поселение «Шумундинское», с Шумунда.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состав Комиссии по проведению опроса граждан, проживающих на территории сельского поселения «Шумундинское» по вопросу о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«Алтанская средняя общеобразовательная школа» «Шумундинская начальная общеобразовательная школа» согласно приложению № 3 к настоящему решению.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минимальную численность жителей, участвующих в опросе – </w:t>
      </w:r>
      <w:r w:rsidRPr="00580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</w:t>
      </w:r>
      <w:r w:rsidR="0030355A" w:rsidRPr="0058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человек</w:t>
      </w:r>
      <w:r w:rsidRPr="00580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0EA" w:rsidRPr="003A70EA" w:rsidRDefault="003A70EA" w:rsidP="0089520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Комитету образования администрации муниципального района «Кыринский район» обеспечить доведение до жителей, проживающих на территории сельского поселения «Шумундинское», настоящее решение через информационные стенды,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10 дней до проведения опроса</w:t>
      </w:r>
      <w:r w:rsidRPr="003A70E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A70EA" w:rsidRPr="003A70EA" w:rsidRDefault="003A70EA" w:rsidP="00895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обнародовать на стенде администрации муниципального района «Кыринский район», на стенде администрации сельского поселения «Шумундинское», на официальном сайте муниципального района «Кыринский район».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район»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Л. Ц. Сакияева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 района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район»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 Г. Куприянов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9213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E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муниципального района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«Кыринский район»</w:t>
      </w:r>
    </w:p>
    <w:p w:rsidR="003A70EA" w:rsidRPr="0024150C" w:rsidRDefault="0024150C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3A70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A70EA" w:rsidRPr="003A70E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</w:t>
      </w:r>
      <w:r w:rsidR="003A70EA" w:rsidRPr="003A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2024 года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опроса граждан, проживающих на территории сельского поселения «Шумундинское» по вопросу о ликвидации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филиала </w:t>
      </w:r>
      <w:r w:rsidRPr="003A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общеобразовательного учреждения «Алтанская средняя общеобразовательная школа» «Шумундинская начальная общеобразовательная школа»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разработана 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муниципального района «Кыринский район»  от 24.05.2006 № 151 «О принятии положения «О порядке назначения и проведения опроса в муниципальном районе «Кыринский район» и устанавливает процедуру назначения, подготовки, проведения, определения результатов опроса граждан, проживающих на территории сельского поселения «Шумундинское», по</w:t>
      </w:r>
      <w:proofErr w:type="gramEnd"/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«Алтанская средняя общеобразовательная школа» «Шумундинская начальная общеобразовательная школа»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Опрос граждан проводится для выявления мнения населения и его учета при принятии решения о ликвидации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«Алтанская средняя общеобразовательная школа» «Шумундинская начальная общеобразовательная школа»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Результаты опроса носят рекомендательный характер.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опросе участвуют жители сельского поселения «Шумундинское», обладающие избирательным правом.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Жители сельского поселения «Шумундинское» участвуют в опросе непосредственно. Участие в опросе является свободным и добровольным. Каждый житель, участвующий в опросе, имеет только один голос.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Назначение опроса граждан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Опрос граждан по вопросу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«Алтанская средняя общеобразовательная школа» «Шумундинская начальная 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общеобразовательная школа»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по инициативе Главы муниципального района «Кыринский район»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Жители сельского поселения «Шумундинское» информируются о проведении опроса не менее чем за 10 дней до его проведения.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по подготовке и проведению опроса граждан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Комиссии по проведению опроса граждан, проживающих на территории сельского поселения «Шумундинское», по вопросу ликвидации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«Алтанская средняя общеобразовательная школа» «Шумундинская начальная общеобразовательная школа»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состоит из председателя, заместителя председателя, секретаря и членов комиссии. Численность и персональный состав комиссии утверждается одновременно с принятием решения о назначении опроса.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созывается не позднее</w:t>
      </w:r>
      <w:r w:rsidR="00580C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</w:t>
      </w:r>
      <w:r w:rsidR="00580C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после официального обнародования решения о назначении опроса.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Решения комиссии принимаются открытым голосованием простым большинством голосов от присутствующих на заседании членов комиссии. В случае равенства голосов членов комиссии при принятии решения решающим является голос председателя комиссии.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Комиссия: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подготовку и проведение опроса;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составляет список участников опроса;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определяет форму доведения информации о проведении опроса до жителей территории, на которой проводится опрос;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организует информирование о проведении опроса и привлечение жителей территории, на которой проводится опрос, к участию в опросе;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устанавливает результаты опроса, которые доводит до сведения жителей сельского поселения «Шумундинское» и представляет в Совет депутатов муниципального района «Кыринский район»;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осуществляет иные полномочия, предусмотренные Положением о порядке назначения и проведения опроса граждан, утвержденным решением Совета муниципального района «Кыринский район» № 151 от 24.05.2006г.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Полномочия комиссии прекращаются после направления документов с результатами опроса в Совет депутатов муниципального района «Кыринский район».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Процедура проведения опроса граждан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Опрос граждан проводится в форме поименного выявления мнения участников опроса по месту жительства путем сбора подписей в 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опросном листе.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Результаты опроса граждан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После проведения опроса граждан комиссия подсчитывает результаты опроса. На основании полученных результатов составляет протокол.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Вопрос считается одобренным, если на него дали положительный ответ более половины граждан, принявших участие в опросе.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Комиссия признает опрос состоявшимся, если число граждан, принявших участие в опросе, составило минимальную численность жителей, участвующих в опросе, установленную в решении Совета депутатов муниципального района «Кыринский район» о назначении опроса, или превысило ее.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Комиссия признает опрос несостоявшимся, если число граждан, принявших участие в опросе, составило </w:t>
      </w:r>
      <w:proofErr w:type="gramStart"/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минимальной</w:t>
      </w:r>
      <w:proofErr w:type="gramEnd"/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жителей, участвующих в опросе, установленной в решении Совета депутатов муниципального района «Кыринский район» о назначении опроса.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Комиссия признает результаты опроса граждан недействительными, если допущенные при проведении опроса нарушения не позволяют с достоверностью установить его результаты.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Результаты опроса граждан доводятся комиссией до сведения жителей муниципального образования через средства массовой информации не позднее 10 дней со дня окончания проведения опроса</w:t>
      </w:r>
      <w:r w:rsidRPr="003A70E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</w:t>
      </w:r>
      <w:r w:rsidRPr="003A70EA">
        <w:rPr>
          <w:rFonts w:ascii="Times New Roman" w:eastAsia="Times New Roman" w:hAnsi="Times New Roman" w:cs="Times New Roman"/>
          <w:sz w:val="24"/>
          <w:szCs w:val="24"/>
          <w:lang w:eastAsia="ru-RU"/>
        </w:rPr>
        <w:t>ыринский район»</w:t>
      </w:r>
    </w:p>
    <w:p w:rsidR="003A70EA" w:rsidRPr="0024150C" w:rsidRDefault="0024150C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</w:t>
      </w:r>
      <w:r w:rsidR="003A70EA" w:rsidRPr="003A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2024 года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</w:t>
      </w:r>
    </w:p>
    <w:p w:rsidR="003A70EA" w:rsidRPr="003A70EA" w:rsidRDefault="00D95258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 сельского поселения </w:t>
      </w:r>
      <w:r w:rsidR="003A70EA"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A70EA"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умундинское</w:t>
      </w:r>
      <w:proofErr w:type="spellEnd"/>
      <w:r w:rsidR="003A70EA"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опроса: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0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дом и т.д.)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опроса: </w:t>
      </w:r>
      <w:r w:rsidRPr="007921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355A" w:rsidRPr="007921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 года</w:t>
      </w:r>
    </w:p>
    <w:p w:rsid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проводившие опрос:__________________________________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порт_____________________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        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0E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Поставьте справа любой знак в квадрате, который соответствует Вашему варианту ответа на вопрос: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«Согласны ли Вы с ликвидацией муниципального бюджетного общеобразовательного учреждения «Алтанская средняя общеобразовательная школа» «Шумундинская начальная общеобразовательная школа»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"/>
        <w:gridCol w:w="881"/>
        <w:gridCol w:w="992"/>
        <w:gridCol w:w="851"/>
        <w:gridCol w:w="850"/>
        <w:gridCol w:w="2883"/>
        <w:gridCol w:w="796"/>
        <w:gridCol w:w="1062"/>
        <w:gridCol w:w="670"/>
        <w:gridCol w:w="633"/>
      </w:tblGrid>
      <w:tr w:rsidR="003A70EA" w:rsidRPr="003A70EA" w:rsidTr="005453C5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 паспорта, кем и когда выдан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вопроса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 ответа</w:t>
            </w:r>
          </w:p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</w:t>
            </w:r>
          </w:p>
        </w:tc>
      </w:tr>
      <w:tr w:rsidR="003A70EA" w:rsidRPr="003A70EA" w:rsidTr="005453C5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0EA" w:rsidRPr="003A70EA" w:rsidTr="005453C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«Согласны ли Вы с ликвидацией муниципального бюджетного общеобразовательного учреждения «Алтанская средняя общеобразовательная школа» «Шумундинская начальная общеобразовательная школа»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0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расшифровка подписи лица, проводившего опрос)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0E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Опросный лист признан действительным/недействительным (подчеркнуть)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0E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члена комиссии опроса граждан, принявшего опросный лист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____________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(дата) (Ф.И.О.)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D95258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муниципального района 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A70EA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Кыринский</w:t>
      </w:r>
      <w:proofErr w:type="spellEnd"/>
      <w:r w:rsidRPr="003A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3A70EA" w:rsidRPr="0024150C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1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</w:t>
      </w:r>
      <w:r w:rsidRPr="003A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2024 года № </w:t>
      </w:r>
      <w:r w:rsidR="00241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5258" w:rsidRDefault="00D95258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Комиссии</w:t>
      </w:r>
    </w:p>
    <w:p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проведению опроса граждан, проживающих на территории </w:t>
      </w:r>
    </w:p>
    <w:p w:rsid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«Шумундинское», по вопросу о ликвидации муниципального бюджетного общеобразовательного учреждения «Алтанская средняя общеобразовательная школа» «Шумундинская начальная общеобразовательная школа»</w:t>
      </w:r>
    </w:p>
    <w:p w:rsid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F38" w:rsidRPr="008A4F38" w:rsidRDefault="008A4F38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Куприянов М. Г. – председатель Совета муниципального района «Кыринский район»;</w:t>
      </w:r>
    </w:p>
    <w:p w:rsidR="008A4F38" w:rsidRPr="008A4F38" w:rsidRDefault="008A4F38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Куприянов А. М. – первый заместитель главы муниципального района «Кыринский район» (по согласованию);</w:t>
      </w:r>
    </w:p>
    <w:p w:rsidR="003A70EA" w:rsidRPr="008A4F38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Куклина Н. А. – председатель Комитета образования администрации муниципального района «Кыринский район»</w:t>
      </w:r>
      <w:r w:rsidR="008A4F38" w:rsidRPr="008A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</w:t>
      </w:r>
      <w:r w:rsidRPr="008A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A70EA" w:rsidRPr="008A4F38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Михайлова Е. В. – начальник юридического отдела администрации муниципального района «Кыринский район»</w:t>
      </w:r>
      <w:r w:rsidR="008A4F38" w:rsidRPr="008A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</w:t>
      </w:r>
      <w:r w:rsidRPr="008A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A70EA" w:rsidRPr="008A4F38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Шеломенцев Н. В. – глава сельского поселения «Шумундинское»</w:t>
      </w:r>
      <w:r w:rsidR="008A4F38" w:rsidRPr="008A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согласованию).</w:t>
      </w:r>
    </w:p>
    <w:p w:rsidR="003A70EA" w:rsidRPr="003A70EA" w:rsidRDefault="00D95258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sectPr w:rsidR="003A70EA" w:rsidRPr="003A70EA" w:rsidSect="007F4F9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32" w:rsidRDefault="00502B32">
      <w:pPr>
        <w:spacing w:after="0" w:line="240" w:lineRule="auto"/>
      </w:pPr>
      <w:r>
        <w:separator/>
      </w:r>
    </w:p>
  </w:endnote>
  <w:endnote w:type="continuationSeparator" w:id="0">
    <w:p w:rsidR="00502B32" w:rsidRDefault="0050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F6" w:rsidRDefault="00AE3FD4" w:rsidP="00327B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C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CF6" w:rsidRDefault="009A7CF6" w:rsidP="00327B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F6" w:rsidRDefault="009A7CF6" w:rsidP="00327B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32" w:rsidRDefault="00502B32">
      <w:pPr>
        <w:spacing w:after="0" w:line="240" w:lineRule="auto"/>
      </w:pPr>
      <w:r>
        <w:separator/>
      </w:r>
    </w:p>
  </w:footnote>
  <w:footnote w:type="continuationSeparator" w:id="0">
    <w:p w:rsidR="00502B32" w:rsidRDefault="0050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F6" w:rsidRDefault="009A7CF6">
    <w:pPr>
      <w:pStyle w:val="a6"/>
      <w:jc w:val="center"/>
    </w:pPr>
  </w:p>
  <w:p w:rsidR="009A7CF6" w:rsidRDefault="009A7C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F7" w:rsidRDefault="009C30F7" w:rsidP="009C30F7">
    <w:pPr>
      <w:pStyle w:val="a6"/>
      <w:tabs>
        <w:tab w:val="clear" w:pos="4677"/>
        <w:tab w:val="clear" w:pos="9355"/>
        <w:tab w:val="left" w:pos="81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A1"/>
    <w:rsid w:val="00061078"/>
    <w:rsid w:val="0007270C"/>
    <w:rsid w:val="000E2E9D"/>
    <w:rsid w:val="000E4AF4"/>
    <w:rsid w:val="00107C1F"/>
    <w:rsid w:val="00115D54"/>
    <w:rsid w:val="001A586C"/>
    <w:rsid w:val="001B12CD"/>
    <w:rsid w:val="001B13A7"/>
    <w:rsid w:val="001B4B21"/>
    <w:rsid w:val="001B6795"/>
    <w:rsid w:val="001E419C"/>
    <w:rsid w:val="001E4789"/>
    <w:rsid w:val="001F23C6"/>
    <w:rsid w:val="001F5124"/>
    <w:rsid w:val="0020170E"/>
    <w:rsid w:val="00221E99"/>
    <w:rsid w:val="0023003E"/>
    <w:rsid w:val="00236630"/>
    <w:rsid w:val="0024150C"/>
    <w:rsid w:val="0026549A"/>
    <w:rsid w:val="0027059A"/>
    <w:rsid w:val="00273586"/>
    <w:rsid w:val="00280DF0"/>
    <w:rsid w:val="002866A0"/>
    <w:rsid w:val="00287764"/>
    <w:rsid w:val="00291B2F"/>
    <w:rsid w:val="002A225E"/>
    <w:rsid w:val="002A4642"/>
    <w:rsid w:val="002B0FB9"/>
    <w:rsid w:val="002B5F95"/>
    <w:rsid w:val="002D5D56"/>
    <w:rsid w:val="002E630F"/>
    <w:rsid w:val="0030355A"/>
    <w:rsid w:val="00327BC5"/>
    <w:rsid w:val="00332631"/>
    <w:rsid w:val="003609E8"/>
    <w:rsid w:val="003714D8"/>
    <w:rsid w:val="00371870"/>
    <w:rsid w:val="003A70EA"/>
    <w:rsid w:val="003A740F"/>
    <w:rsid w:val="003B36C8"/>
    <w:rsid w:val="003E370C"/>
    <w:rsid w:val="003E732C"/>
    <w:rsid w:val="003F2CCD"/>
    <w:rsid w:val="00410899"/>
    <w:rsid w:val="00463CA1"/>
    <w:rsid w:val="00466199"/>
    <w:rsid w:val="00487877"/>
    <w:rsid w:val="004A309F"/>
    <w:rsid w:val="004B2EE4"/>
    <w:rsid w:val="004E5B8A"/>
    <w:rsid w:val="004F0D55"/>
    <w:rsid w:val="00502B32"/>
    <w:rsid w:val="005372EC"/>
    <w:rsid w:val="00572908"/>
    <w:rsid w:val="00572AC8"/>
    <w:rsid w:val="00580CCC"/>
    <w:rsid w:val="005B53B1"/>
    <w:rsid w:val="005C062D"/>
    <w:rsid w:val="005E2028"/>
    <w:rsid w:val="006128C3"/>
    <w:rsid w:val="00625539"/>
    <w:rsid w:val="00653CD7"/>
    <w:rsid w:val="0067307B"/>
    <w:rsid w:val="00695046"/>
    <w:rsid w:val="006A67B9"/>
    <w:rsid w:val="006E6549"/>
    <w:rsid w:val="006F59FE"/>
    <w:rsid w:val="007404CA"/>
    <w:rsid w:val="007456CE"/>
    <w:rsid w:val="00751DBE"/>
    <w:rsid w:val="00777ADC"/>
    <w:rsid w:val="0079213A"/>
    <w:rsid w:val="007F4F91"/>
    <w:rsid w:val="00821C59"/>
    <w:rsid w:val="00827D84"/>
    <w:rsid w:val="00830A8D"/>
    <w:rsid w:val="00885E7E"/>
    <w:rsid w:val="00892A69"/>
    <w:rsid w:val="0089520A"/>
    <w:rsid w:val="008A4F38"/>
    <w:rsid w:val="008B6D85"/>
    <w:rsid w:val="00927B03"/>
    <w:rsid w:val="00992C62"/>
    <w:rsid w:val="009A7CF6"/>
    <w:rsid w:val="009B72EE"/>
    <w:rsid w:val="009B79C8"/>
    <w:rsid w:val="009C30F7"/>
    <w:rsid w:val="009D57ED"/>
    <w:rsid w:val="009E3B34"/>
    <w:rsid w:val="009F3A51"/>
    <w:rsid w:val="00A156C2"/>
    <w:rsid w:val="00A20BC8"/>
    <w:rsid w:val="00A57B80"/>
    <w:rsid w:val="00A943F3"/>
    <w:rsid w:val="00AD59D4"/>
    <w:rsid w:val="00AD68CE"/>
    <w:rsid w:val="00AE3FD4"/>
    <w:rsid w:val="00B048DB"/>
    <w:rsid w:val="00B31099"/>
    <w:rsid w:val="00B44EF1"/>
    <w:rsid w:val="00B72FA1"/>
    <w:rsid w:val="00BC4590"/>
    <w:rsid w:val="00BC6793"/>
    <w:rsid w:val="00BE3654"/>
    <w:rsid w:val="00BF7346"/>
    <w:rsid w:val="00C11A1B"/>
    <w:rsid w:val="00C22534"/>
    <w:rsid w:val="00C42E1E"/>
    <w:rsid w:val="00C56CF8"/>
    <w:rsid w:val="00C62456"/>
    <w:rsid w:val="00C94798"/>
    <w:rsid w:val="00CC3D72"/>
    <w:rsid w:val="00CC476D"/>
    <w:rsid w:val="00D1712B"/>
    <w:rsid w:val="00D26F3B"/>
    <w:rsid w:val="00D37647"/>
    <w:rsid w:val="00D42296"/>
    <w:rsid w:val="00D42A55"/>
    <w:rsid w:val="00D443AE"/>
    <w:rsid w:val="00D57670"/>
    <w:rsid w:val="00D62FCC"/>
    <w:rsid w:val="00D73F1F"/>
    <w:rsid w:val="00D804BA"/>
    <w:rsid w:val="00D95258"/>
    <w:rsid w:val="00D975EF"/>
    <w:rsid w:val="00DB066F"/>
    <w:rsid w:val="00DD4211"/>
    <w:rsid w:val="00DD6D1C"/>
    <w:rsid w:val="00DE7D7B"/>
    <w:rsid w:val="00E13599"/>
    <w:rsid w:val="00E31D0A"/>
    <w:rsid w:val="00E348D3"/>
    <w:rsid w:val="00E36DD8"/>
    <w:rsid w:val="00E55A51"/>
    <w:rsid w:val="00E57E0A"/>
    <w:rsid w:val="00E65C73"/>
    <w:rsid w:val="00E74A54"/>
    <w:rsid w:val="00E75F51"/>
    <w:rsid w:val="00E7726C"/>
    <w:rsid w:val="00E971A2"/>
    <w:rsid w:val="00EA039E"/>
    <w:rsid w:val="00EB2539"/>
    <w:rsid w:val="00EB6779"/>
    <w:rsid w:val="00EF69C2"/>
    <w:rsid w:val="00F04D5C"/>
    <w:rsid w:val="00F92ACC"/>
    <w:rsid w:val="00F97C17"/>
    <w:rsid w:val="00FA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B36C8"/>
    <w:rPr>
      <w:color w:val="0000FF"/>
      <w:u w:val="single"/>
    </w:rPr>
  </w:style>
  <w:style w:type="character" w:customStyle="1" w:styleId="1">
    <w:name w:val="Гиперссылка1"/>
    <w:basedOn w:val="a0"/>
    <w:rsid w:val="005B53B1"/>
  </w:style>
  <w:style w:type="paragraph" w:customStyle="1" w:styleId="s1">
    <w:name w:val="s_1"/>
    <w:basedOn w:val="a"/>
    <w:rsid w:val="005C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B36C8"/>
    <w:rPr>
      <w:color w:val="0000FF"/>
      <w:u w:val="single"/>
    </w:rPr>
  </w:style>
  <w:style w:type="character" w:customStyle="1" w:styleId="1">
    <w:name w:val="Гиперссылка1"/>
    <w:basedOn w:val="a0"/>
    <w:rsid w:val="005B53B1"/>
  </w:style>
  <w:style w:type="paragraph" w:customStyle="1" w:styleId="s1">
    <w:name w:val="s_1"/>
    <w:basedOn w:val="a"/>
    <w:rsid w:val="005C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CB6F-3F11-4F6A-A72E-9762A918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station</cp:lastModifiedBy>
  <cp:revision>27</cp:revision>
  <cp:lastPrinted>2024-01-24T02:41:00Z</cp:lastPrinted>
  <dcterms:created xsi:type="dcterms:W3CDTF">2024-01-24T01:57:00Z</dcterms:created>
  <dcterms:modified xsi:type="dcterms:W3CDTF">2024-01-25T03:00:00Z</dcterms:modified>
</cp:coreProperties>
</file>