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«Кыринский район»</w:t>
      </w: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края.</w:t>
      </w: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6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697D10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                                                                     № 6</w:t>
      </w:r>
    </w:p>
    <w:p w:rsidR="003C6130" w:rsidRPr="003C6130" w:rsidRDefault="003C6130" w:rsidP="003C6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с. Гавань         </w:t>
      </w:r>
    </w:p>
    <w:p w:rsidR="003C6130" w:rsidRPr="003C6130" w:rsidRDefault="003C6130" w:rsidP="003C61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6130" w:rsidRPr="003C6130" w:rsidRDefault="003C6130" w:rsidP="003C61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b/>
          <w:sz w:val="28"/>
          <w:szCs w:val="28"/>
        </w:rPr>
        <w:t>»  за 9 месяцев 2023 года</w:t>
      </w:r>
    </w:p>
    <w:p w:rsidR="003C6130" w:rsidRPr="003C6130" w:rsidRDefault="003C6130" w:rsidP="003C6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3C61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статьёй 5 п. 21 Положения о бюджетном процессе в сельском поселении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>» от 04.06.2020 № 8, статьёй 26 Устава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>» администрация сельского поселения 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» за 1 квартал 2023 года по доходам в сумме  </w:t>
      </w:r>
      <w:r w:rsidR="00E7621E">
        <w:rPr>
          <w:rFonts w:ascii="Times New Roman" w:eastAsia="Times New Roman" w:hAnsi="Times New Roman" w:cs="Times New Roman"/>
          <w:sz w:val="28"/>
          <w:szCs w:val="28"/>
        </w:rPr>
        <w:t>1944,8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по расходам в сумме  </w:t>
      </w:r>
      <w:r w:rsidR="00E7621E">
        <w:rPr>
          <w:rFonts w:ascii="Times New Roman" w:eastAsia="Times New Roman" w:hAnsi="Times New Roman" w:cs="Times New Roman"/>
          <w:sz w:val="28"/>
          <w:szCs w:val="28"/>
        </w:rPr>
        <w:t>2952,6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="00E7621E">
        <w:rPr>
          <w:rFonts w:ascii="Times New Roman" w:eastAsia="Times New Roman" w:hAnsi="Times New Roman" w:cs="Times New Roman"/>
          <w:sz w:val="28"/>
          <w:szCs w:val="28"/>
        </w:rPr>
        <w:t>ыс. рублей с превышением расходов над доходами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E7621E">
        <w:rPr>
          <w:rFonts w:ascii="Times New Roman" w:eastAsia="Times New Roman" w:hAnsi="Times New Roman" w:cs="Times New Roman"/>
          <w:sz w:val="28"/>
          <w:szCs w:val="28"/>
        </w:rPr>
        <w:t>1007,8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49E7" w:rsidRPr="00E7621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549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3C61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6130" w:rsidRPr="003C6130" w:rsidRDefault="003C6130" w:rsidP="003C61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3C6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3C6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сельского поселения «</w:t>
      </w:r>
      <w:proofErr w:type="spellStart"/>
      <w:r w:rsidRPr="003C6130">
        <w:rPr>
          <w:rFonts w:ascii="Times New Roman" w:eastAsia="Calibri" w:hAnsi="Times New Roman" w:cs="Times New Roman"/>
          <w:sz w:val="28"/>
          <w:szCs w:val="28"/>
          <w:lang w:eastAsia="ru-RU"/>
        </w:rPr>
        <w:t>Гаваньское</w:t>
      </w:r>
      <w:proofErr w:type="spellEnd"/>
      <w:r w:rsidRPr="003C6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3C6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3C61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3C6130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3C61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3C6130" w:rsidRPr="003C6130" w:rsidRDefault="003C6130" w:rsidP="003C61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130" w:rsidRPr="003C6130" w:rsidRDefault="003C6130" w:rsidP="003C61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3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3C6130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З.В. </w:t>
      </w:r>
      <w:proofErr w:type="spellStart"/>
      <w:r w:rsidRPr="003C6130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</w:p>
    <w:p w:rsidR="003C6130" w:rsidRPr="003C6130" w:rsidRDefault="003C6130" w:rsidP="003C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130" w:rsidRPr="003C6130" w:rsidRDefault="003C6130" w:rsidP="003C6130">
      <w:pPr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28"/>
          <w:sz w:val="28"/>
          <w:szCs w:val="28"/>
          <w:lang w:eastAsia="ru-RU"/>
        </w:rPr>
      </w:pPr>
    </w:p>
    <w:p w:rsidR="0022369A" w:rsidRDefault="0022369A"/>
    <w:sectPr w:rsidR="0022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9"/>
    <w:rsid w:val="0022369A"/>
    <w:rsid w:val="003C6130"/>
    <w:rsid w:val="006549E7"/>
    <w:rsid w:val="00697D10"/>
    <w:rsid w:val="00B43F69"/>
    <w:rsid w:val="00E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ELENA</cp:lastModifiedBy>
  <cp:revision>8</cp:revision>
  <dcterms:created xsi:type="dcterms:W3CDTF">2024-02-07T02:24:00Z</dcterms:created>
  <dcterms:modified xsi:type="dcterms:W3CDTF">2024-02-07T05:07:00Z</dcterms:modified>
</cp:coreProperties>
</file>