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0B" w:rsidRPr="004E2F0B" w:rsidRDefault="004E2F0B" w:rsidP="004E2F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456F2" w:rsidRDefault="002456F2" w:rsidP="002456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МУНИЦИПАЛЬНОГО РАЙОНА</w:t>
      </w:r>
    </w:p>
    <w:p w:rsidR="002456F2" w:rsidRDefault="002456F2" w:rsidP="002456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«КЫРИНСКИЙ РАЙОН»</w:t>
      </w:r>
    </w:p>
    <w:p w:rsidR="002456F2" w:rsidRDefault="002456F2" w:rsidP="002456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56F2" w:rsidRDefault="002456F2" w:rsidP="002456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2456F2" w:rsidRDefault="002456F2" w:rsidP="002456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56F2" w:rsidRDefault="002456F2" w:rsidP="002456F2">
      <w:pPr>
        <w:tabs>
          <w:tab w:val="left" w:pos="69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 апреля  2024 года</w:t>
      </w:r>
      <w:r>
        <w:rPr>
          <w:rFonts w:ascii="Times New Roman" w:hAnsi="Times New Roman"/>
          <w:sz w:val="28"/>
          <w:szCs w:val="28"/>
        </w:rPr>
        <w:tab/>
        <w:t xml:space="preserve">           № ____</w:t>
      </w:r>
    </w:p>
    <w:p w:rsidR="002456F2" w:rsidRDefault="002456F2" w:rsidP="002456F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Кыра</w:t>
      </w:r>
    </w:p>
    <w:p w:rsidR="002456F2" w:rsidRDefault="002456F2" w:rsidP="002456F2">
      <w:pPr>
        <w:pStyle w:val="ConsPlusNormal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Положение о денежном содержании муниципальных служащих муниципального района «Кыринский район», утвержденного решением Совета муниципального района «Кыринский район» № 67 от 24.04.2013</w:t>
      </w:r>
    </w:p>
    <w:p w:rsidR="002456F2" w:rsidRDefault="002456F2" w:rsidP="002456F2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2456F2" w:rsidRDefault="002456F2" w:rsidP="002456F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нормативной правовой базы муниципального района «Кыринский район», в соответствии с Законом Забайкальского края от 08 апреля 2024 года № 2330-ЗЗК «О внесении изменения в статью 9 Закона Забайкальского края «О муниципальной службе в Забайкальском крае» и признании утратившими силу отдельных положений Закона Забайкальского края «О порядке присвоения и сохранения классных чинов муниципальных служащих в Забайкальском крае», руководствуясь ст</w:t>
      </w:r>
      <w:proofErr w:type="gramEnd"/>
      <w:r>
        <w:rPr>
          <w:sz w:val="28"/>
          <w:szCs w:val="28"/>
        </w:rPr>
        <w:t>. 23 Устава муниципального района «Кыринский район», Совет муниципального района «Кыринский район» решил:</w:t>
      </w:r>
    </w:p>
    <w:p w:rsidR="002456F2" w:rsidRDefault="002456F2" w:rsidP="002456F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 Положение о денежном содержании муниципальных служащих муниципального района «Кыринский район», утвержденного решением Совета муниципального района «Кыринский район» № 67 от 24.04.2013 следующие изменения:</w:t>
      </w:r>
    </w:p>
    <w:p w:rsidR="002456F2" w:rsidRDefault="002456F2" w:rsidP="002456F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2 Статьи 4 «Ежемесячная надбавка к должностному окладу за особые условия муниципальной службы» Положения изложить в новой редакции:</w:t>
      </w:r>
    </w:p>
    <w:p w:rsidR="002456F2" w:rsidRDefault="002456F2" w:rsidP="002456F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«2.Ежемесячная надбавка к должностному окладу за особые условия муниципальной службы устанавливается в следующих размерах:</w:t>
      </w:r>
    </w:p>
    <w:p w:rsidR="002456F2" w:rsidRDefault="002456F2" w:rsidP="002456F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высшей группе должностей муниципальной службы – от 150 до 200 процентов должностного оклада;</w:t>
      </w:r>
    </w:p>
    <w:p w:rsidR="002456F2" w:rsidRDefault="002456F2" w:rsidP="002456F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главной группе должностей муниципальной службы – от 120 до 150 процентов должностного оклада;</w:t>
      </w:r>
    </w:p>
    <w:p w:rsidR="002456F2" w:rsidRDefault="002456F2" w:rsidP="002456F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ведущей группе должностей муниципальной службы – от 90 до 120 процентов должностного оклада;</w:t>
      </w:r>
    </w:p>
    <w:p w:rsidR="002456F2" w:rsidRDefault="002456F2" w:rsidP="002456F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старшей группе должностей муниципальной службы – от 60 до 90 процентов должностного оклада;</w:t>
      </w:r>
    </w:p>
    <w:p w:rsidR="002456F2" w:rsidRDefault="002456F2" w:rsidP="002456F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младшей группе должностей муниципальной службы – от 30 до 60 процентов должностного оклада</w:t>
      </w:r>
      <w:proofErr w:type="gramStart"/>
      <w:r>
        <w:rPr>
          <w:sz w:val="28"/>
          <w:szCs w:val="28"/>
        </w:rPr>
        <w:t>..».</w:t>
      </w:r>
      <w:proofErr w:type="gramEnd"/>
    </w:p>
    <w:p w:rsidR="002456F2" w:rsidRDefault="002456F2" w:rsidP="002456F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главе муниципального района «Кыринский район» для подписания и обнародования в соответствии с </w:t>
      </w:r>
      <w:r>
        <w:rPr>
          <w:sz w:val="28"/>
          <w:szCs w:val="28"/>
        </w:rPr>
        <w:lastRenderedPageBreak/>
        <w:t>порядком предусмотренным Уставом муниципального района «Кыринский район».</w:t>
      </w:r>
    </w:p>
    <w:p w:rsidR="002456F2" w:rsidRDefault="002456F2" w:rsidP="002456F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обнародовать на официальном стенде администрации муниципального района «Кыринский район» и  разместить на официальном сайте муниципального района «Кыринский район».</w:t>
      </w:r>
    </w:p>
    <w:p w:rsidR="002456F2" w:rsidRDefault="002456F2" w:rsidP="002456F2">
      <w:pPr>
        <w:pStyle w:val="ConsPlusNormal"/>
        <w:jc w:val="both"/>
        <w:rPr>
          <w:sz w:val="28"/>
          <w:szCs w:val="28"/>
        </w:rPr>
      </w:pPr>
    </w:p>
    <w:p w:rsidR="002456F2" w:rsidRDefault="002456F2" w:rsidP="002456F2">
      <w:pPr>
        <w:pStyle w:val="ConsPlusNormal"/>
        <w:jc w:val="both"/>
        <w:rPr>
          <w:sz w:val="28"/>
          <w:szCs w:val="28"/>
        </w:rPr>
      </w:pPr>
    </w:p>
    <w:p w:rsidR="002456F2" w:rsidRDefault="002456F2" w:rsidP="002456F2">
      <w:pPr>
        <w:pStyle w:val="ConsPlusNormal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Глава муниципального района </w:t>
      </w:r>
    </w:p>
    <w:p w:rsidR="002456F2" w:rsidRDefault="002456F2" w:rsidP="002456F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«Кыринский район»                                                          Л. Ц. Сакияева</w:t>
      </w:r>
    </w:p>
    <w:p w:rsidR="002456F2" w:rsidRDefault="002456F2" w:rsidP="002456F2">
      <w:pPr>
        <w:pStyle w:val="ConsPlusNormal"/>
        <w:jc w:val="both"/>
        <w:rPr>
          <w:sz w:val="26"/>
          <w:szCs w:val="26"/>
        </w:rPr>
      </w:pPr>
    </w:p>
    <w:p w:rsidR="002456F2" w:rsidRDefault="002456F2" w:rsidP="002456F2">
      <w:pPr>
        <w:pStyle w:val="ConsPlusNormal"/>
        <w:jc w:val="both"/>
        <w:rPr>
          <w:sz w:val="26"/>
          <w:szCs w:val="26"/>
        </w:rPr>
      </w:pPr>
    </w:p>
    <w:p w:rsidR="002456F2" w:rsidRDefault="002456F2" w:rsidP="002456F2">
      <w:pPr>
        <w:pStyle w:val="ConsPlusNormal"/>
        <w:jc w:val="both"/>
        <w:rPr>
          <w:sz w:val="26"/>
          <w:szCs w:val="26"/>
        </w:rPr>
      </w:pPr>
    </w:p>
    <w:p w:rsidR="002456F2" w:rsidRDefault="002456F2" w:rsidP="002456F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муниципального района</w:t>
      </w:r>
    </w:p>
    <w:p w:rsidR="002456F2" w:rsidRDefault="002456F2" w:rsidP="002456F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«Кыринский район»                                                        М. Г. Куприянов</w:t>
      </w:r>
    </w:p>
    <w:p w:rsidR="002456F2" w:rsidRDefault="002456F2" w:rsidP="002456F2">
      <w:pPr>
        <w:pStyle w:val="ConsPlusNormal"/>
        <w:rPr>
          <w:sz w:val="26"/>
          <w:szCs w:val="26"/>
        </w:rPr>
      </w:pPr>
    </w:p>
    <w:p w:rsidR="00714011" w:rsidRPr="002456F2" w:rsidRDefault="00714011" w:rsidP="002456F2"/>
    <w:sectPr w:rsidR="00714011" w:rsidRPr="002456F2" w:rsidSect="002F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398"/>
    <w:rsid w:val="002456F2"/>
    <w:rsid w:val="002F4483"/>
    <w:rsid w:val="004E2F0B"/>
    <w:rsid w:val="005A5C8B"/>
    <w:rsid w:val="00714011"/>
    <w:rsid w:val="008A30F6"/>
    <w:rsid w:val="00B14C36"/>
    <w:rsid w:val="00BC412A"/>
    <w:rsid w:val="00C7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F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45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F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45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station</cp:lastModifiedBy>
  <cp:revision>8</cp:revision>
  <cp:lastPrinted>2024-04-26T03:21:00Z</cp:lastPrinted>
  <dcterms:created xsi:type="dcterms:W3CDTF">2024-04-26T03:23:00Z</dcterms:created>
  <dcterms:modified xsi:type="dcterms:W3CDTF">2024-05-13T02:11:00Z</dcterms:modified>
</cp:coreProperties>
</file>