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64476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>от</w:t>
      </w:r>
      <w:r w:rsidR="00A71096">
        <w:rPr>
          <w:sz w:val="28"/>
        </w:rPr>
        <w:t xml:space="preserve"> </w:t>
      </w:r>
      <w:bookmarkStart w:id="0" w:name="_GoBack"/>
      <w:bookmarkEnd w:id="0"/>
      <w:r w:rsidR="00A71096">
        <w:rPr>
          <w:sz w:val="28"/>
        </w:rPr>
        <w:t>27</w:t>
      </w:r>
      <w:r w:rsidR="00701040">
        <w:rPr>
          <w:sz w:val="28"/>
        </w:rPr>
        <w:t xml:space="preserve"> </w:t>
      </w:r>
      <w:r w:rsidR="004E4270">
        <w:rPr>
          <w:sz w:val="28"/>
        </w:rPr>
        <w:t>июня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A71096">
        <w:rPr>
          <w:sz w:val="28"/>
        </w:rPr>
        <w:t>387</w:t>
      </w:r>
      <w:r>
        <w:rPr>
          <w:sz w:val="28"/>
        </w:rPr>
        <w:t xml:space="preserve">                           </w:t>
      </w:r>
    </w:p>
    <w:p w:rsidR="00644768" w:rsidRDefault="00644768" w:rsidP="00644768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3F1FCF" w:rsidRDefault="003F1FCF" w:rsidP="00644768">
      <w:pPr>
        <w:jc w:val="center"/>
        <w:rPr>
          <w:sz w:val="28"/>
        </w:rPr>
      </w:pPr>
    </w:p>
    <w:p w:rsidR="003932E0" w:rsidRPr="009B226F" w:rsidRDefault="003932E0" w:rsidP="003932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 муниципального района «Кыринский район» от 30.05.2022 года №456 «Об утверждении</w:t>
      </w:r>
      <w:r w:rsidRPr="005A1D79">
        <w:rPr>
          <w:b/>
          <w:sz w:val="28"/>
          <w:szCs w:val="28"/>
        </w:rPr>
        <w:t xml:space="preserve"> </w:t>
      </w:r>
      <w:r w:rsidRPr="00E16C52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>я</w:t>
      </w:r>
      <w:r w:rsidRPr="00E16C52">
        <w:rPr>
          <w:b/>
          <w:sz w:val="28"/>
          <w:szCs w:val="28"/>
        </w:rPr>
        <w:t xml:space="preserve"> об оплате труда руководителей муниципальных образовательных учреждений муниципального района</w:t>
      </w:r>
    </w:p>
    <w:p w:rsidR="003932E0" w:rsidRPr="00E16C52" w:rsidRDefault="003932E0" w:rsidP="003932E0">
      <w:pPr>
        <w:jc w:val="center"/>
        <w:rPr>
          <w:b/>
          <w:sz w:val="28"/>
          <w:szCs w:val="28"/>
        </w:rPr>
      </w:pPr>
      <w:r w:rsidRPr="00E16C52">
        <w:rPr>
          <w:b/>
          <w:sz w:val="28"/>
          <w:szCs w:val="28"/>
        </w:rPr>
        <w:t xml:space="preserve"> «Кыринский район», подведомственных Комитету образования Администрации муниципального района «Кыринский район»</w:t>
      </w:r>
      <w:r>
        <w:rPr>
          <w:b/>
          <w:sz w:val="28"/>
          <w:szCs w:val="28"/>
        </w:rPr>
        <w:t>, оплата труда которых производится за счет средств субвенции»</w:t>
      </w:r>
    </w:p>
    <w:p w:rsidR="003932E0" w:rsidRPr="005A1D79" w:rsidRDefault="003932E0" w:rsidP="003932E0">
      <w:pPr>
        <w:ind w:firstLine="851"/>
        <w:jc w:val="center"/>
        <w:rPr>
          <w:b/>
          <w:sz w:val="28"/>
          <w:szCs w:val="28"/>
        </w:rPr>
      </w:pPr>
    </w:p>
    <w:p w:rsidR="003932E0" w:rsidRPr="005A1D79" w:rsidRDefault="003932E0" w:rsidP="003932E0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5A1D79">
        <w:rPr>
          <w:sz w:val="28"/>
          <w:szCs w:val="28"/>
        </w:rPr>
        <w:t>В целях приведения нормативно-пра</w:t>
      </w:r>
      <w:r>
        <w:rPr>
          <w:sz w:val="28"/>
          <w:szCs w:val="28"/>
        </w:rPr>
        <w:t>во</w:t>
      </w:r>
      <w:r w:rsidRPr="005A1D79">
        <w:rPr>
          <w:sz w:val="28"/>
          <w:szCs w:val="28"/>
        </w:rPr>
        <w:t xml:space="preserve">вой </w:t>
      </w:r>
      <w:r>
        <w:rPr>
          <w:sz w:val="28"/>
          <w:szCs w:val="28"/>
        </w:rPr>
        <w:t>базы муниципального района «Кыринский район» в соответствие с Указом П</w:t>
      </w:r>
      <w:r w:rsidRPr="005A1D79">
        <w:rPr>
          <w:sz w:val="28"/>
          <w:szCs w:val="28"/>
        </w:rPr>
        <w:t>резидента Российской Федерации от 07 мая 2012 года №597 «О мероприятия</w:t>
      </w:r>
      <w:r>
        <w:rPr>
          <w:sz w:val="28"/>
          <w:szCs w:val="28"/>
        </w:rPr>
        <w:t>х</w:t>
      </w:r>
      <w:r w:rsidRPr="005A1D79">
        <w:rPr>
          <w:sz w:val="28"/>
          <w:szCs w:val="28"/>
        </w:rPr>
        <w:t xml:space="preserve"> по реализации  гос</w:t>
      </w:r>
      <w:r>
        <w:rPr>
          <w:sz w:val="28"/>
          <w:szCs w:val="28"/>
        </w:rPr>
        <w:t>ударственной социальной политики</w:t>
      </w:r>
      <w:r w:rsidRPr="005A1D79">
        <w:rPr>
          <w:sz w:val="28"/>
          <w:szCs w:val="28"/>
        </w:rPr>
        <w:t>», Законом Забайкальского края от 09 апреля 2014 года №964-ЗЗК «Об оплате труда работников государственных учреждений Забайкальского края»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Законом Забайкальского края от 29 июня 2023 года №2222-ЗЗК </w:t>
      </w:r>
      <w:r w:rsidRPr="00C86F33">
        <w:rPr>
          <w:sz w:val="28"/>
          <w:szCs w:val="28"/>
        </w:rPr>
        <w:t xml:space="preserve">«Об обеспечении роста заработной платы </w:t>
      </w:r>
      <w:proofErr w:type="gramStart"/>
      <w:r w:rsidRPr="00C86F33">
        <w:rPr>
          <w:sz w:val="28"/>
          <w:szCs w:val="28"/>
        </w:rPr>
        <w:t>в Забайкальском крае и о внесении изменений в отдель</w:t>
      </w:r>
      <w:r>
        <w:rPr>
          <w:sz w:val="28"/>
          <w:szCs w:val="28"/>
        </w:rPr>
        <w:t>ные законы Забайкальского края», З</w:t>
      </w:r>
      <w:r w:rsidRPr="00443056">
        <w:rPr>
          <w:sz w:val="28"/>
          <w:szCs w:val="28"/>
        </w:rPr>
        <w:t>аконом Забайкальского края от 25 октября 2023 года № 2239-ЗЗК «О дальнейшем обеспечении роста заработной платы в Забайкальско</w:t>
      </w:r>
      <w:r>
        <w:rPr>
          <w:sz w:val="28"/>
          <w:szCs w:val="28"/>
        </w:rPr>
        <w:t>м</w:t>
      </w:r>
      <w:r w:rsidRPr="00443056">
        <w:rPr>
          <w:sz w:val="28"/>
          <w:szCs w:val="28"/>
        </w:rPr>
        <w:t xml:space="preserve"> крае и о внесении изменений в отдель</w:t>
      </w:r>
      <w:r>
        <w:rPr>
          <w:sz w:val="28"/>
          <w:szCs w:val="28"/>
        </w:rPr>
        <w:t xml:space="preserve">ные законы Забайкальского края», </w:t>
      </w:r>
      <w:r w:rsidRPr="005A1D79">
        <w:rPr>
          <w:sz w:val="28"/>
          <w:szCs w:val="28"/>
        </w:rPr>
        <w:t xml:space="preserve">Постановлением Правительства Забайкальского края </w:t>
      </w:r>
      <w:r w:rsidR="00253877" w:rsidRPr="005A1D79">
        <w:rPr>
          <w:sz w:val="28"/>
          <w:szCs w:val="28"/>
        </w:rPr>
        <w:t xml:space="preserve">от 30 июня 2014 года </w:t>
      </w:r>
      <w:r w:rsidRPr="005A1D79">
        <w:rPr>
          <w:sz w:val="28"/>
          <w:szCs w:val="28"/>
        </w:rPr>
        <w:t>№382 «О базовых окладах (базовых должностных окладах), базовых ставках заработной платы по</w:t>
      </w:r>
      <w:proofErr w:type="gramEnd"/>
      <w:r w:rsidRPr="005A1D79">
        <w:rPr>
          <w:sz w:val="28"/>
          <w:szCs w:val="28"/>
        </w:rPr>
        <w:t xml:space="preserve"> профессиональным квалификационным группам работников государственных учреждений Забайкальского края»</w:t>
      </w:r>
      <w:r w:rsidR="00253877">
        <w:rPr>
          <w:sz w:val="28"/>
          <w:szCs w:val="28"/>
        </w:rPr>
        <w:t>,</w:t>
      </w:r>
      <w:r w:rsidRPr="005A1D79">
        <w:rPr>
          <w:sz w:val="28"/>
          <w:szCs w:val="28"/>
        </w:rPr>
        <w:t xml:space="preserve"> руководствуясь ст.26 Устава муниципального района «Кыринский район», администрация муниципального района «Кыринский район» постановляет:</w:t>
      </w:r>
    </w:p>
    <w:p w:rsidR="003932E0" w:rsidRDefault="00253877" w:rsidP="003932E0">
      <w:pPr>
        <w:pStyle w:val="a3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</w:t>
      </w:r>
      <w:r w:rsidR="003932E0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«Кыринский район» от 30 мая 2022</w:t>
      </w:r>
      <w:r w:rsidRPr="005A1D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№456 </w:t>
      </w:r>
      <w:r w:rsidR="003932E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932E0" w:rsidRPr="005A1D79">
        <w:rPr>
          <w:rFonts w:ascii="Times New Roman" w:hAnsi="Times New Roman" w:cs="Times New Roman"/>
          <w:sz w:val="28"/>
          <w:szCs w:val="28"/>
        </w:rPr>
        <w:t>Положени</w:t>
      </w:r>
      <w:r w:rsidR="003932E0">
        <w:rPr>
          <w:rFonts w:ascii="Times New Roman" w:hAnsi="Times New Roman" w:cs="Times New Roman"/>
          <w:sz w:val="28"/>
          <w:szCs w:val="28"/>
        </w:rPr>
        <w:t>я</w:t>
      </w:r>
      <w:r w:rsidR="003932E0" w:rsidRPr="005A1D79">
        <w:rPr>
          <w:rFonts w:ascii="Times New Roman" w:hAnsi="Times New Roman" w:cs="Times New Roman"/>
          <w:sz w:val="28"/>
          <w:szCs w:val="28"/>
        </w:rPr>
        <w:t xml:space="preserve"> об оплате труда руководителей муниципальных образовательных учреждений муниципального района «Кыринский район»</w:t>
      </w:r>
      <w:r w:rsidR="003932E0">
        <w:rPr>
          <w:rFonts w:ascii="Times New Roman" w:hAnsi="Times New Roman" w:cs="Times New Roman"/>
          <w:sz w:val="28"/>
          <w:szCs w:val="28"/>
        </w:rPr>
        <w:t>, подведо</w:t>
      </w:r>
      <w:r>
        <w:rPr>
          <w:rFonts w:ascii="Times New Roman" w:hAnsi="Times New Roman" w:cs="Times New Roman"/>
          <w:sz w:val="28"/>
          <w:szCs w:val="28"/>
        </w:rPr>
        <w:t>мственных Комитету образования а</w:t>
      </w:r>
      <w:r w:rsidR="003932E0">
        <w:rPr>
          <w:rFonts w:ascii="Times New Roman" w:hAnsi="Times New Roman" w:cs="Times New Roman"/>
          <w:sz w:val="28"/>
          <w:szCs w:val="28"/>
        </w:rPr>
        <w:t>дминистрации муниципального района «Кыринский район»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32E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932E0" w:rsidRDefault="003932E0" w:rsidP="003932E0">
      <w:pPr>
        <w:pStyle w:val="a3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2 пункта 2.4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2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«Порядок и условия оплаты» изложить в новой редакции:</w:t>
      </w:r>
    </w:p>
    <w:p w:rsidR="003932E0" w:rsidRDefault="003932E0" w:rsidP="003932E0">
      <w:pPr>
        <w:pStyle w:val="ConsPlusNormal"/>
        <w:tabs>
          <w:tab w:val="left" w:pos="1418"/>
        </w:tabs>
        <w:ind w:firstLine="851"/>
        <w:jc w:val="right"/>
        <w:rPr>
          <w:sz w:val="28"/>
          <w:szCs w:val="28"/>
        </w:rPr>
      </w:pPr>
    </w:p>
    <w:p w:rsidR="003932E0" w:rsidRDefault="003932E0" w:rsidP="003932E0">
      <w:pPr>
        <w:pStyle w:val="ConsPlusNormal"/>
        <w:tabs>
          <w:tab w:val="left" w:pos="1418"/>
        </w:tabs>
        <w:ind w:firstLine="851"/>
        <w:jc w:val="right"/>
        <w:rPr>
          <w:sz w:val="28"/>
          <w:szCs w:val="28"/>
        </w:rPr>
      </w:pPr>
    </w:p>
    <w:p w:rsidR="003932E0" w:rsidRDefault="003932E0" w:rsidP="003932E0">
      <w:pPr>
        <w:pStyle w:val="ConsPlusNormal"/>
        <w:tabs>
          <w:tab w:val="left" w:pos="1418"/>
        </w:tabs>
        <w:ind w:firstLine="851"/>
        <w:jc w:val="right"/>
        <w:rPr>
          <w:sz w:val="28"/>
          <w:szCs w:val="28"/>
        </w:rPr>
      </w:pPr>
    </w:p>
    <w:p w:rsidR="00253877" w:rsidRDefault="00253877" w:rsidP="003932E0">
      <w:pPr>
        <w:pStyle w:val="ConsPlusNormal"/>
        <w:tabs>
          <w:tab w:val="left" w:pos="1418"/>
        </w:tabs>
        <w:ind w:firstLine="851"/>
        <w:jc w:val="right"/>
        <w:rPr>
          <w:sz w:val="28"/>
          <w:szCs w:val="28"/>
        </w:rPr>
      </w:pPr>
    </w:p>
    <w:p w:rsidR="003932E0" w:rsidRPr="005D5B63" w:rsidRDefault="003932E0" w:rsidP="003932E0">
      <w:pPr>
        <w:pStyle w:val="ConsPlusNormal"/>
        <w:tabs>
          <w:tab w:val="left" w:pos="1418"/>
        </w:tabs>
        <w:ind w:firstLine="851"/>
        <w:jc w:val="right"/>
        <w:rPr>
          <w:b/>
        </w:rPr>
      </w:pPr>
      <w:r>
        <w:rPr>
          <w:sz w:val="28"/>
          <w:szCs w:val="28"/>
        </w:rPr>
        <w:lastRenderedPageBreak/>
        <w:t>«</w:t>
      </w:r>
      <w:r w:rsidRPr="005D5B63">
        <w:rPr>
          <w:b/>
        </w:rPr>
        <w:t>Таблица 2</w:t>
      </w:r>
    </w:p>
    <w:p w:rsidR="003932E0" w:rsidRPr="005D5B63" w:rsidRDefault="003932E0" w:rsidP="003932E0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5D5B63">
        <w:rPr>
          <w:rFonts w:eastAsia="Calibri"/>
          <w:b/>
          <w:sz w:val="28"/>
          <w:szCs w:val="28"/>
          <w:lang w:eastAsia="en-US"/>
        </w:rPr>
        <w:t xml:space="preserve">Оклады руководителей муниципального образовательного учреждения </w:t>
      </w:r>
    </w:p>
    <w:p w:rsidR="003932E0" w:rsidRPr="005D5B63" w:rsidRDefault="003932E0" w:rsidP="003932E0">
      <w:pPr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52"/>
        <w:gridCol w:w="3377"/>
        <w:gridCol w:w="4242"/>
      </w:tblGrid>
      <w:tr w:rsidR="003932E0" w:rsidRPr="005D5B63" w:rsidTr="002E186E">
        <w:trPr>
          <w:trHeight w:val="300"/>
        </w:trPr>
        <w:tc>
          <w:tcPr>
            <w:tcW w:w="27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jc w:val="center"/>
              <w:rPr>
                <w:b/>
                <w:bCs/>
              </w:rPr>
            </w:pPr>
            <w:r w:rsidRPr="005D5B63">
              <w:rPr>
                <w:b/>
                <w:bCs/>
              </w:rPr>
              <w:t>Наименование  ОУ</w:t>
            </w:r>
          </w:p>
        </w:tc>
        <w:tc>
          <w:tcPr>
            <w:tcW w:w="2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  <w:bCs/>
              </w:rPr>
            </w:pPr>
            <w:r w:rsidRPr="005D5B63">
              <w:rPr>
                <w:b/>
                <w:bCs/>
              </w:rPr>
              <w:t>Абсолютное значение, руб.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proofErr w:type="spellStart"/>
            <w:r w:rsidRPr="005D5B63">
              <w:rPr>
                <w:b/>
              </w:rPr>
              <w:t>Билютуйская</w:t>
            </w:r>
            <w:proofErr w:type="spellEnd"/>
            <w:r w:rsidRPr="005D5B63">
              <w:rPr>
                <w:b/>
              </w:rPr>
              <w:t xml:space="preserve"> СОШ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19238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В-Ульхунская СОШ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19439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proofErr w:type="gramStart"/>
            <w:r w:rsidRPr="005D5B63">
              <w:rPr>
                <w:b/>
              </w:rPr>
              <w:t>Гаванская</w:t>
            </w:r>
            <w:proofErr w:type="gramEnd"/>
            <w:r w:rsidRPr="005D5B63">
              <w:rPr>
                <w:b/>
              </w:rPr>
              <w:t xml:space="preserve"> 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16031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Кыринская СОШ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25755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proofErr w:type="spellStart"/>
            <w:r w:rsidRPr="005D5B63">
              <w:rPr>
                <w:b/>
              </w:rPr>
              <w:t>Любавинская</w:t>
            </w:r>
            <w:proofErr w:type="spellEnd"/>
            <w:r w:rsidRPr="005D5B63">
              <w:rPr>
                <w:b/>
              </w:rPr>
              <w:t xml:space="preserve"> СОШ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16031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proofErr w:type="spellStart"/>
            <w:r w:rsidRPr="005D5B63">
              <w:rPr>
                <w:b/>
              </w:rPr>
              <w:t>Мордойская</w:t>
            </w:r>
            <w:proofErr w:type="spellEnd"/>
            <w:r w:rsidRPr="005D5B63">
              <w:rPr>
                <w:b/>
              </w:rPr>
              <w:t xml:space="preserve"> 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16031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proofErr w:type="gramStart"/>
            <w:r w:rsidRPr="005D5B63">
              <w:rPr>
                <w:b/>
              </w:rPr>
              <w:t>М-Павловская</w:t>
            </w:r>
            <w:proofErr w:type="gramEnd"/>
            <w:r w:rsidRPr="005D5B63">
              <w:rPr>
                <w:b/>
              </w:rPr>
              <w:t xml:space="preserve"> СОШ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16047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proofErr w:type="spellStart"/>
            <w:r w:rsidRPr="005D5B63">
              <w:rPr>
                <w:b/>
              </w:rPr>
              <w:t>Хапчерангинская</w:t>
            </w:r>
            <w:proofErr w:type="spellEnd"/>
            <w:r w:rsidRPr="005D5B63">
              <w:rPr>
                <w:b/>
              </w:rPr>
              <w:t xml:space="preserve"> 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16031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proofErr w:type="spellStart"/>
            <w:r w:rsidRPr="005D5B63">
              <w:rPr>
                <w:b/>
              </w:rPr>
              <w:t>Алтанская</w:t>
            </w:r>
            <w:proofErr w:type="spellEnd"/>
            <w:r w:rsidRPr="005D5B63">
              <w:rPr>
                <w:b/>
              </w:rPr>
              <w:t xml:space="preserve"> СОШ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19238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proofErr w:type="spellStart"/>
            <w:r w:rsidRPr="005D5B63">
              <w:rPr>
                <w:b/>
              </w:rPr>
              <w:t>Мангутская</w:t>
            </w:r>
            <w:proofErr w:type="spellEnd"/>
            <w:r w:rsidRPr="005D5B63">
              <w:rPr>
                <w:b/>
              </w:rPr>
              <w:t xml:space="preserve"> СОШ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22827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proofErr w:type="spellStart"/>
            <w:r w:rsidRPr="005D5B63">
              <w:rPr>
                <w:b/>
              </w:rPr>
              <w:t>Тарбальджейская</w:t>
            </w:r>
            <w:proofErr w:type="spellEnd"/>
            <w:r w:rsidRPr="005D5B63">
              <w:rPr>
                <w:b/>
              </w:rPr>
              <w:t xml:space="preserve"> 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16031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МБОУ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У-</w:t>
            </w:r>
            <w:proofErr w:type="spellStart"/>
            <w:r w:rsidRPr="005D5B63">
              <w:rPr>
                <w:b/>
              </w:rPr>
              <w:t>Партионская</w:t>
            </w:r>
            <w:proofErr w:type="spellEnd"/>
            <w:r w:rsidRPr="005D5B63">
              <w:rPr>
                <w:b/>
              </w:rPr>
              <w:t xml:space="preserve"> ОШ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16031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МБДОУ д/с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 xml:space="preserve"> Золотой ключик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15085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МБДОУ д/с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Солнышко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15085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МБДОУ д/с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Тополек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17489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МБДОУ д/с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Василек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10931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МБДОУ д/с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Березка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10931</w:t>
            </w:r>
          </w:p>
        </w:tc>
      </w:tr>
      <w:tr w:rsidR="003932E0" w:rsidRPr="005D5B63" w:rsidTr="002E186E">
        <w:trPr>
          <w:trHeight w:val="300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МБДОУ д/с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2E0" w:rsidRPr="005D5B63" w:rsidRDefault="003932E0" w:rsidP="002E186E">
            <w:pPr>
              <w:rPr>
                <w:b/>
              </w:rPr>
            </w:pPr>
            <w:r w:rsidRPr="005D5B63">
              <w:rPr>
                <w:b/>
              </w:rPr>
              <w:t>Буратино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2E0" w:rsidRPr="005D5B63" w:rsidRDefault="003932E0" w:rsidP="002E186E">
            <w:pPr>
              <w:jc w:val="right"/>
              <w:rPr>
                <w:b/>
              </w:rPr>
            </w:pPr>
            <w:r>
              <w:rPr>
                <w:b/>
              </w:rPr>
              <w:t>24776</w:t>
            </w:r>
          </w:p>
        </w:tc>
      </w:tr>
    </w:tbl>
    <w:p w:rsidR="003932E0" w:rsidRDefault="003932E0" w:rsidP="003932E0">
      <w:pPr>
        <w:pStyle w:val="1"/>
        <w:spacing w:after="0" w:line="240" w:lineRule="auto"/>
        <w:ind w:left="0" w:firstLine="85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3932E0" w:rsidRPr="00157EBF" w:rsidRDefault="00253877" w:rsidP="00253877">
      <w:pPr>
        <w:pStyle w:val="a3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постановления распространяе</w:t>
      </w:r>
      <w:r w:rsidR="003932E0" w:rsidRPr="005A1D79">
        <w:rPr>
          <w:rFonts w:ascii="Times New Roman" w:hAnsi="Times New Roman" w:cs="Times New Roman"/>
          <w:sz w:val="28"/>
          <w:szCs w:val="28"/>
        </w:rPr>
        <w:t>тся на правоотношения, возникшие</w:t>
      </w:r>
      <w:r w:rsidR="003932E0">
        <w:rPr>
          <w:rFonts w:ascii="Times New Roman" w:hAnsi="Times New Roman" w:cs="Times New Roman"/>
          <w:sz w:val="28"/>
          <w:szCs w:val="28"/>
        </w:rPr>
        <w:t xml:space="preserve"> с 01 июня 2024</w:t>
      </w:r>
      <w:r w:rsidR="003932E0" w:rsidRPr="005A1D7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932E0" w:rsidRPr="005A1D79" w:rsidRDefault="00253877" w:rsidP="00253877">
      <w:pPr>
        <w:pStyle w:val="a3"/>
        <w:widowControl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6"/>
        </w:rPr>
        <w:t>Настоящее постановление подлежит обнародованию на стенде администрации муниципального района «Кыринский район»,</w:t>
      </w:r>
      <w:r w:rsidRPr="00BD4605">
        <w:rPr>
          <w:sz w:val="28"/>
        </w:rPr>
        <w:t xml:space="preserve"> </w:t>
      </w:r>
      <w:r w:rsidRPr="00BD4605">
        <w:rPr>
          <w:rFonts w:ascii="Times New Roman" w:hAnsi="Times New Roman" w:cs="Times New Roman"/>
          <w:sz w:val="28"/>
          <w:szCs w:val="28"/>
        </w:rPr>
        <w:t>размещению в сетевом издании «</w:t>
      </w:r>
      <w:proofErr w:type="spellStart"/>
      <w:r w:rsidRPr="00BD4605">
        <w:rPr>
          <w:rFonts w:ascii="Times New Roman" w:hAnsi="Times New Roman" w:cs="Times New Roman"/>
          <w:sz w:val="28"/>
          <w:szCs w:val="28"/>
        </w:rPr>
        <w:t>Ононская</w:t>
      </w:r>
      <w:proofErr w:type="spellEnd"/>
      <w:r w:rsidRPr="00BD4605">
        <w:rPr>
          <w:rFonts w:ascii="Times New Roman" w:hAnsi="Times New Roman" w:cs="Times New Roman"/>
          <w:sz w:val="28"/>
          <w:szCs w:val="28"/>
        </w:rPr>
        <w:t xml:space="preserve"> правда» </w:t>
      </w:r>
      <w:hyperlink r:id="rId6" w:history="1">
        <w:r w:rsidRPr="00BD460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D460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D460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ononews</w:t>
        </w:r>
        <w:proofErr w:type="spellEnd"/>
        <w:r w:rsidRPr="00BD460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BD460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BD460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Pr="00BD4605">
        <w:rPr>
          <w:rFonts w:ascii="Times New Roman" w:hAnsi="Times New Roman" w:cs="Times New Roman"/>
          <w:sz w:val="28"/>
          <w:szCs w:val="28"/>
        </w:rPr>
        <w:t>, на официальном сайте муниципального района «Кыринский район» и вступает в силу на следующий день после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660" w:rsidRDefault="00253877" w:rsidP="00253877">
      <w:pPr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5. </w:t>
      </w:r>
      <w:proofErr w:type="gramStart"/>
      <w:r w:rsidR="003932E0" w:rsidRPr="005A1D79">
        <w:rPr>
          <w:sz w:val="28"/>
          <w:szCs w:val="28"/>
        </w:rPr>
        <w:t>Контроль за</w:t>
      </w:r>
      <w:proofErr w:type="gramEnd"/>
      <w:r w:rsidR="003932E0" w:rsidRPr="005A1D79">
        <w:rPr>
          <w:sz w:val="28"/>
          <w:szCs w:val="28"/>
        </w:rPr>
        <w:t xml:space="preserve"> исполнением настоящего постановления возложить на председателя Комитета образования администрации муниципального района «Кыринский район».</w:t>
      </w:r>
    </w:p>
    <w:p w:rsidR="00D71012" w:rsidRDefault="00D71012" w:rsidP="0076058E">
      <w:pPr>
        <w:rPr>
          <w:sz w:val="28"/>
          <w:szCs w:val="26"/>
        </w:rPr>
      </w:pPr>
    </w:p>
    <w:p w:rsidR="00D71012" w:rsidRDefault="00D71012" w:rsidP="0076058E">
      <w:pPr>
        <w:rPr>
          <w:sz w:val="28"/>
          <w:szCs w:val="26"/>
        </w:rPr>
      </w:pPr>
    </w:p>
    <w:p w:rsidR="003932E0" w:rsidRPr="00AC47BD" w:rsidRDefault="003932E0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D71012" w:rsidRDefault="00513660" w:rsidP="00B65B12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235E3B" w:rsidRPr="00524FC0" w:rsidRDefault="00235E3B" w:rsidP="00524FC0">
      <w:pPr>
        <w:spacing w:after="200" w:line="276" w:lineRule="auto"/>
        <w:rPr>
          <w:sz w:val="28"/>
          <w:szCs w:val="26"/>
        </w:rPr>
      </w:pPr>
    </w:p>
    <w:sectPr w:rsidR="00235E3B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F963847"/>
    <w:multiLevelType w:val="hybridMultilevel"/>
    <w:tmpl w:val="08F054B0"/>
    <w:lvl w:ilvl="0" w:tplc="5DA8845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100C60"/>
    <w:rsid w:val="00166EEB"/>
    <w:rsid w:val="001C13EA"/>
    <w:rsid w:val="001C4041"/>
    <w:rsid w:val="00235E3B"/>
    <w:rsid w:val="00253877"/>
    <w:rsid w:val="00285EA1"/>
    <w:rsid w:val="002D4059"/>
    <w:rsid w:val="002D4561"/>
    <w:rsid w:val="00313193"/>
    <w:rsid w:val="00326226"/>
    <w:rsid w:val="0037210A"/>
    <w:rsid w:val="003932E0"/>
    <w:rsid w:val="00396FC8"/>
    <w:rsid w:val="003F1570"/>
    <w:rsid w:val="003F1FCF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4FC0"/>
    <w:rsid w:val="0058012D"/>
    <w:rsid w:val="005F6D2F"/>
    <w:rsid w:val="00626E4F"/>
    <w:rsid w:val="00644768"/>
    <w:rsid w:val="00652506"/>
    <w:rsid w:val="00660E7E"/>
    <w:rsid w:val="00666AF4"/>
    <w:rsid w:val="00701040"/>
    <w:rsid w:val="00745E58"/>
    <w:rsid w:val="0076058E"/>
    <w:rsid w:val="007C0F11"/>
    <w:rsid w:val="007C3F93"/>
    <w:rsid w:val="007E1A3F"/>
    <w:rsid w:val="008624C8"/>
    <w:rsid w:val="008900DF"/>
    <w:rsid w:val="008C158E"/>
    <w:rsid w:val="008D7790"/>
    <w:rsid w:val="0094527C"/>
    <w:rsid w:val="009B2A5E"/>
    <w:rsid w:val="00A617CD"/>
    <w:rsid w:val="00A71096"/>
    <w:rsid w:val="00AC47BD"/>
    <w:rsid w:val="00B44F1F"/>
    <w:rsid w:val="00B65B12"/>
    <w:rsid w:val="00C21D0D"/>
    <w:rsid w:val="00D71012"/>
    <w:rsid w:val="00D73299"/>
    <w:rsid w:val="00DC7552"/>
    <w:rsid w:val="00DD35FE"/>
    <w:rsid w:val="00E34F7D"/>
    <w:rsid w:val="00E7577B"/>
    <w:rsid w:val="00F8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1">
    <w:name w:val="Абзац списка1"/>
    <w:basedOn w:val="a"/>
    <w:rsid w:val="00393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2538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4">
    <w:name w:val="Balloon Text"/>
    <w:basedOn w:val="a"/>
    <w:link w:val="a5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1">
    <w:name w:val="Абзац списка1"/>
    <w:basedOn w:val="a"/>
    <w:rsid w:val="003932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253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Ваган</dc:creator>
  <cp:lastModifiedBy>ELENA</cp:lastModifiedBy>
  <cp:revision>3</cp:revision>
  <cp:lastPrinted>2024-06-27T03:30:00Z</cp:lastPrinted>
  <dcterms:created xsi:type="dcterms:W3CDTF">2024-06-27T03:31:00Z</dcterms:created>
  <dcterms:modified xsi:type="dcterms:W3CDTF">2024-07-04T03:15:00Z</dcterms:modified>
</cp:coreProperties>
</file>