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66" w:rsidRPr="00570E17" w:rsidRDefault="00501B66" w:rsidP="00501B66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</w:t>
      </w: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публичных слушаний</w:t>
      </w:r>
    </w:p>
    <w:p w:rsidR="00501B66" w:rsidRDefault="00501B66" w:rsidP="00501B66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935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вопросу «Об исполнении бюджета муниципального района «</w:t>
      </w:r>
      <w:proofErr w:type="spellStart"/>
      <w:r w:rsidR="00935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Кыринский</w:t>
      </w:r>
      <w:proofErr w:type="spellEnd"/>
      <w:r w:rsidR="00935B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район»  за 2023 год»</w:t>
      </w:r>
    </w:p>
    <w:p w:rsidR="00501B66" w:rsidRPr="00570E17" w:rsidRDefault="00501B66" w:rsidP="00501B66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1B66" w:rsidRDefault="00501B66" w:rsidP="00501B66"/>
    <w:p w:rsidR="00501B66" w:rsidRPr="00501B66" w:rsidRDefault="00501B66" w:rsidP="00501B66"/>
    <w:p w:rsidR="00501B66" w:rsidRDefault="00501B66" w:rsidP="00501B66"/>
    <w:p w:rsidR="00DE40F8" w:rsidRDefault="00935B87" w:rsidP="00501B66">
      <w:r>
        <w:t>13 июня</w:t>
      </w:r>
      <w:r w:rsidR="00501B66">
        <w:t xml:space="preserve"> 202</w:t>
      </w:r>
      <w:r>
        <w:t>4</w:t>
      </w:r>
      <w:r w:rsidR="00501B66">
        <w:t xml:space="preserve"> года</w:t>
      </w:r>
    </w:p>
    <w:p w:rsidR="00501B66" w:rsidRDefault="00501B66" w:rsidP="00501B66">
      <w:r>
        <w:t>1</w:t>
      </w:r>
      <w:r w:rsidR="00935B87">
        <w:t>4</w:t>
      </w:r>
      <w:r>
        <w:t>:00 час</w:t>
      </w:r>
      <w:r w:rsidR="00935B87">
        <w:t>ов</w:t>
      </w:r>
    </w:p>
    <w:p w:rsidR="00501B66" w:rsidRDefault="00501B66" w:rsidP="00501B66"/>
    <w:p w:rsidR="00501B66" w:rsidRDefault="00501B66" w:rsidP="00501B66">
      <w:r>
        <w:t>Место проведения:  администрация муниципального района «</w:t>
      </w:r>
      <w:proofErr w:type="spellStart"/>
      <w:r>
        <w:t>Кыринский</w:t>
      </w:r>
      <w:proofErr w:type="spellEnd"/>
      <w:r>
        <w:t xml:space="preserve"> район»</w:t>
      </w:r>
    </w:p>
    <w:p w:rsidR="00F11C69" w:rsidRDefault="00F11C69" w:rsidP="00501B66"/>
    <w:p w:rsidR="00501B66" w:rsidRDefault="00F11C69" w:rsidP="00501B66">
      <w:r>
        <w:t xml:space="preserve">            Председатель – </w:t>
      </w:r>
      <w:proofErr w:type="spellStart"/>
      <w:r w:rsidRPr="00F11C69">
        <w:rPr>
          <w:b/>
        </w:rPr>
        <w:t>Сакияева</w:t>
      </w:r>
      <w:proofErr w:type="spellEnd"/>
      <w:r w:rsidRPr="00F11C69">
        <w:rPr>
          <w:b/>
        </w:rPr>
        <w:t xml:space="preserve"> Любовь </w:t>
      </w:r>
      <w:proofErr w:type="spellStart"/>
      <w:r w:rsidRPr="00F11C69">
        <w:rPr>
          <w:b/>
        </w:rPr>
        <w:t>Цеденовна</w:t>
      </w:r>
      <w:proofErr w:type="spellEnd"/>
      <w:r>
        <w:t xml:space="preserve"> – глава муниципального района «</w:t>
      </w:r>
      <w:proofErr w:type="spellStart"/>
      <w:r>
        <w:t>Кыринский</w:t>
      </w:r>
      <w:proofErr w:type="spellEnd"/>
      <w:r>
        <w:t xml:space="preserve"> район»</w:t>
      </w:r>
    </w:p>
    <w:p w:rsidR="00501B66" w:rsidRDefault="00501B66" w:rsidP="00501B66">
      <w:pPr>
        <w:ind w:firstLine="709"/>
        <w:jc w:val="both"/>
        <w:rPr>
          <w:szCs w:val="28"/>
        </w:rPr>
      </w:pPr>
      <w:r>
        <w:rPr>
          <w:szCs w:val="28"/>
        </w:rPr>
        <w:t xml:space="preserve">Докладчик – </w:t>
      </w:r>
      <w:r>
        <w:rPr>
          <w:b/>
          <w:szCs w:val="28"/>
        </w:rPr>
        <w:t>Казанцева Татьяна Владимировна</w:t>
      </w:r>
      <w:proofErr w:type="gramStart"/>
      <w:r>
        <w:rPr>
          <w:szCs w:val="28"/>
        </w:rPr>
        <w:t xml:space="preserve"> –– </w:t>
      </w:r>
      <w:proofErr w:type="gramEnd"/>
      <w:r>
        <w:rPr>
          <w:szCs w:val="28"/>
        </w:rPr>
        <w:t>председатель Комитета по финансам.</w:t>
      </w:r>
    </w:p>
    <w:p w:rsidR="00501B66" w:rsidRDefault="00501B66" w:rsidP="00501B66">
      <w:pPr>
        <w:ind w:firstLine="709"/>
        <w:jc w:val="both"/>
        <w:rPr>
          <w:szCs w:val="28"/>
        </w:rPr>
      </w:pPr>
      <w:r>
        <w:rPr>
          <w:szCs w:val="28"/>
        </w:rPr>
        <w:t xml:space="preserve">Секретарь на слушаниях – </w:t>
      </w:r>
      <w:proofErr w:type="spellStart"/>
      <w:r w:rsidR="00622C7B">
        <w:rPr>
          <w:b/>
          <w:szCs w:val="28"/>
        </w:rPr>
        <w:t>Заборская</w:t>
      </w:r>
      <w:proofErr w:type="spellEnd"/>
      <w:r w:rsidR="00622C7B">
        <w:rPr>
          <w:b/>
          <w:szCs w:val="28"/>
        </w:rPr>
        <w:t xml:space="preserve"> Анна Николаевна</w:t>
      </w:r>
      <w:r>
        <w:rPr>
          <w:szCs w:val="28"/>
        </w:rPr>
        <w:t xml:space="preserve"> – главный специалист</w:t>
      </w:r>
      <w:r w:rsidR="0000779D">
        <w:rPr>
          <w:szCs w:val="28"/>
        </w:rPr>
        <w:t xml:space="preserve"> по </w:t>
      </w:r>
      <w:r w:rsidR="00622C7B">
        <w:rPr>
          <w:szCs w:val="28"/>
        </w:rPr>
        <w:t>доходам</w:t>
      </w:r>
      <w:r>
        <w:rPr>
          <w:szCs w:val="28"/>
        </w:rPr>
        <w:t xml:space="preserve">   Комитета по финансам.</w:t>
      </w:r>
    </w:p>
    <w:p w:rsidR="00501B66" w:rsidRDefault="00501B66" w:rsidP="00501B66"/>
    <w:p w:rsidR="001E1EB2" w:rsidRDefault="00F11C69" w:rsidP="00F11C69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27603B" w:rsidRPr="00622C7B">
        <w:rPr>
          <w:rFonts w:ascii="Times New Roman" w:hAnsi="Times New Roman" w:cs="Times New Roman"/>
          <w:sz w:val="24"/>
          <w:szCs w:val="24"/>
        </w:rPr>
        <w:t xml:space="preserve">Публичные слушания открыла </w:t>
      </w:r>
      <w:r w:rsidRPr="00622C7B">
        <w:rPr>
          <w:rFonts w:ascii="Times New Roman" w:hAnsi="Times New Roman" w:cs="Times New Roman"/>
          <w:sz w:val="24"/>
          <w:szCs w:val="24"/>
        </w:rPr>
        <w:t>Л.Ц.</w:t>
      </w:r>
      <w:r w:rsidR="000E0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C7B">
        <w:rPr>
          <w:rFonts w:ascii="Times New Roman" w:hAnsi="Times New Roman" w:cs="Times New Roman"/>
          <w:sz w:val="24"/>
          <w:szCs w:val="24"/>
        </w:rPr>
        <w:t>Сакияева</w:t>
      </w:r>
      <w:proofErr w:type="spellEnd"/>
      <w:r>
        <w:rPr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и </w:t>
      </w:r>
      <w:r w:rsidRPr="00622C7B">
        <w:rPr>
          <w:rFonts w:ascii="Times New Roman" w:hAnsi="Times New Roman" w:cs="Times New Roman"/>
          <w:sz w:val="24"/>
          <w:szCs w:val="24"/>
        </w:rPr>
        <w:t>сообщила</w:t>
      </w:r>
      <w:r w:rsidRPr="00F11C69">
        <w:rPr>
          <w:rFonts w:ascii="Times New Roman" w:hAnsi="Times New Roman" w:cs="Times New Roman"/>
        </w:rPr>
        <w:t>,</w:t>
      </w:r>
      <w:r>
        <w:rPr>
          <w:rFonts w:ascii="Times New Roman" w:hAnsi="Times New Roman"/>
          <w:sz w:val="24"/>
          <w:szCs w:val="28"/>
        </w:rPr>
        <w:t xml:space="preserve"> что рассматривается: </w:t>
      </w:r>
      <w:r w:rsidR="00700E67">
        <w:rPr>
          <w:rFonts w:ascii="Times New Roman" w:hAnsi="Times New Roman"/>
          <w:sz w:val="24"/>
          <w:szCs w:val="24"/>
        </w:rPr>
        <w:t xml:space="preserve">вопрос </w:t>
      </w:r>
      <w:r w:rsidR="00515076">
        <w:rPr>
          <w:rFonts w:ascii="Times New Roman" w:hAnsi="Times New Roman"/>
          <w:sz w:val="24"/>
          <w:szCs w:val="24"/>
        </w:rPr>
        <w:t>«О</w:t>
      </w:r>
      <w:r w:rsidR="00622C7B">
        <w:rPr>
          <w:rFonts w:ascii="Times New Roman" w:hAnsi="Times New Roman"/>
          <w:sz w:val="24"/>
          <w:szCs w:val="24"/>
        </w:rPr>
        <w:t xml:space="preserve">б исполнении </w:t>
      </w:r>
      <w:r w:rsidRPr="00F11C69">
        <w:rPr>
          <w:rFonts w:ascii="Times New Roman" w:hAnsi="Times New Roman"/>
          <w:sz w:val="24"/>
          <w:szCs w:val="24"/>
        </w:rPr>
        <w:t xml:space="preserve"> бюджет</w:t>
      </w:r>
      <w:r w:rsidR="00622C7B">
        <w:rPr>
          <w:rFonts w:ascii="Times New Roman" w:hAnsi="Times New Roman"/>
          <w:sz w:val="24"/>
          <w:szCs w:val="24"/>
        </w:rPr>
        <w:t>а</w:t>
      </w:r>
      <w:r w:rsidRPr="00F11C69">
        <w:rPr>
          <w:rFonts w:ascii="Times New Roman" w:hAnsi="Times New Roman"/>
          <w:sz w:val="24"/>
          <w:szCs w:val="24"/>
        </w:rPr>
        <w:t xml:space="preserve"> </w:t>
      </w:r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</w:t>
      </w:r>
      <w:proofErr w:type="spellStart"/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>Кыринский</w:t>
      </w:r>
      <w:proofErr w:type="spellEnd"/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 </w:t>
      </w:r>
      <w:r w:rsidR="00622C7B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>а 202</w:t>
      </w:r>
      <w:r w:rsidR="00622C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11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22C7B" w:rsidRDefault="00622C7B" w:rsidP="00F11C69">
      <w:pPr>
        <w:pStyle w:val="a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Для доклада слово предоставляется председателю Комитета по финансам Казанцевой Т.В. </w:t>
      </w:r>
    </w:p>
    <w:p w:rsidR="00F11C69" w:rsidRDefault="00F11C69" w:rsidP="00F11C69">
      <w:pPr>
        <w:pStyle w:val="a8"/>
        <w:jc w:val="both"/>
        <w:rPr>
          <w:rFonts w:ascii="Times New Roman" w:hAnsi="Times New Roman"/>
          <w:sz w:val="24"/>
          <w:szCs w:val="28"/>
        </w:rPr>
      </w:pPr>
    </w:p>
    <w:p w:rsidR="0027603B" w:rsidRDefault="00F11C69" w:rsidP="00501B66">
      <w:r>
        <w:t xml:space="preserve">        Казанцева Т.В. -доклад о</w:t>
      </w:r>
      <w:r w:rsidR="00622C7B">
        <w:t xml:space="preserve">б исполнении </w:t>
      </w:r>
      <w:r>
        <w:t xml:space="preserve"> бюджета </w:t>
      </w:r>
      <w:r w:rsidR="00622C7B">
        <w:t>муниципального района «</w:t>
      </w:r>
      <w:proofErr w:type="spellStart"/>
      <w:r w:rsidR="00622C7B">
        <w:t>Кыринский</w:t>
      </w:r>
      <w:proofErr w:type="spellEnd"/>
      <w:r w:rsidR="00622C7B">
        <w:t xml:space="preserve"> район» з</w:t>
      </w:r>
      <w:r>
        <w:t>а 202</w:t>
      </w:r>
      <w:r w:rsidR="00622C7B">
        <w:t>3 год</w:t>
      </w:r>
      <w:r>
        <w:t>.</w:t>
      </w:r>
    </w:p>
    <w:p w:rsidR="00C87112" w:rsidRDefault="00C87112" w:rsidP="00501B66"/>
    <w:p w:rsidR="00C87112" w:rsidRPr="00C87112" w:rsidRDefault="00C87112" w:rsidP="00C87112">
      <w:pPr>
        <w:ind w:firstLine="720"/>
        <w:jc w:val="both"/>
      </w:pPr>
      <w:r w:rsidRPr="00C87112">
        <w:t>Исполнение бюджета муниципального района осуществлялось в соответствии с Бюджетным Кодексом Российской Федерации, Положением о бюджетном процессе в муниципальном районе «</w:t>
      </w:r>
      <w:proofErr w:type="spellStart"/>
      <w:r w:rsidRPr="00C87112">
        <w:t>Кыринский</w:t>
      </w:r>
      <w:proofErr w:type="spellEnd"/>
      <w:r w:rsidRPr="00C87112">
        <w:t xml:space="preserve"> район», утвержденным решением Совета муниципального района «</w:t>
      </w:r>
      <w:proofErr w:type="spellStart"/>
      <w:r w:rsidRPr="00C87112">
        <w:t>Кыринский</w:t>
      </w:r>
      <w:proofErr w:type="spellEnd"/>
      <w:r w:rsidRPr="00C87112">
        <w:t xml:space="preserve"> район» от 05.12.2018 г. № 83.</w:t>
      </w:r>
    </w:p>
    <w:p w:rsidR="00C87112" w:rsidRPr="00C87112" w:rsidRDefault="00C87112" w:rsidP="00C87112">
      <w:pPr>
        <w:ind w:firstLine="720"/>
        <w:jc w:val="both"/>
      </w:pPr>
      <w:r w:rsidRPr="00EF4233">
        <w:rPr>
          <w:sz w:val="28"/>
          <w:szCs w:val="28"/>
        </w:rPr>
        <w:t xml:space="preserve">  </w:t>
      </w:r>
      <w:r w:rsidRPr="00C87112">
        <w:t xml:space="preserve">В течение  2023  года  в  решение  Совета  о  бюджете три раза вносились  дополнения и изменения:  решениями от 22 марта 2023 г. № 3, от 22 сентября 2023 г. № 32, 29 декабря 23 года № 42. </w:t>
      </w:r>
    </w:p>
    <w:p w:rsidR="00C87112" w:rsidRPr="00C87112" w:rsidRDefault="00C87112" w:rsidP="00C87112">
      <w:pPr>
        <w:ind w:firstLine="900"/>
        <w:jc w:val="both"/>
      </w:pPr>
      <w:proofErr w:type="gramStart"/>
      <w:r w:rsidRPr="00C87112">
        <w:t xml:space="preserve">Изменения вносились исходя из фактически сложившейся динамики поступления налоговых и неналоговых доходов и корректировки  плановых показателей по безвозмездным поступлениям, которые осуществлялись в соответствии с вносимыми в ходе исполнения краевого бюджета изменениями в Закон ЗК  «О  бюджете Забайкальского края на 2023 год и плановый период 2024 и 2025 годов»)   </w:t>
      </w:r>
      <w:proofErr w:type="gramEnd"/>
    </w:p>
    <w:p w:rsidR="00C87112" w:rsidRPr="00C87112" w:rsidRDefault="00C87112" w:rsidP="00C87112">
      <w:pPr>
        <w:ind w:firstLine="900"/>
        <w:jc w:val="both"/>
      </w:pPr>
      <w:r w:rsidRPr="00C87112">
        <w:t>Уточненный годовой план по доходам, в результате всех изменений по состоянию на 01.01.2024 года, составил 765449,2 тыс. рублей.</w:t>
      </w:r>
    </w:p>
    <w:p w:rsidR="00C87112" w:rsidRPr="00C87112" w:rsidRDefault="00C87112" w:rsidP="00C87112">
      <w:pPr>
        <w:ind w:firstLine="900"/>
        <w:jc w:val="both"/>
      </w:pPr>
      <w:r w:rsidRPr="00C87112">
        <w:t>Фактически в бюджет района  за 2023 год поступило 787322,9 тыс. рублей или 102,9 % к уточненному плану на год.</w:t>
      </w:r>
    </w:p>
    <w:p w:rsidR="00C87112" w:rsidRPr="00C87112" w:rsidRDefault="00C87112" w:rsidP="00C87112">
      <w:pPr>
        <w:ind w:firstLine="900"/>
        <w:jc w:val="both"/>
      </w:pPr>
      <w:r w:rsidRPr="00C87112">
        <w:t>Структура фактически поступивших в бюджет района  доходов за 2023 год следующая:</w:t>
      </w:r>
    </w:p>
    <w:p w:rsidR="00C87112" w:rsidRPr="00C87112" w:rsidRDefault="00C87112" w:rsidP="00C87112">
      <w:pPr>
        <w:ind w:firstLine="851"/>
        <w:jc w:val="both"/>
      </w:pPr>
      <w:r w:rsidRPr="00C87112">
        <w:t>33,6 % - налоговые доходы;</w:t>
      </w:r>
    </w:p>
    <w:p w:rsidR="00C87112" w:rsidRPr="00C87112" w:rsidRDefault="00C87112" w:rsidP="00C87112">
      <w:pPr>
        <w:ind w:firstLine="851"/>
        <w:jc w:val="both"/>
      </w:pPr>
      <w:r w:rsidRPr="00C87112">
        <w:t xml:space="preserve">2,6 % - неналоговые доходы; </w:t>
      </w:r>
    </w:p>
    <w:p w:rsidR="00C87112" w:rsidRPr="00C87112" w:rsidRDefault="00C87112" w:rsidP="00C87112">
      <w:pPr>
        <w:ind w:firstLine="851"/>
        <w:jc w:val="both"/>
      </w:pPr>
      <w:r w:rsidRPr="00C87112">
        <w:t>63,8 % - безвозмездные поступления.</w:t>
      </w:r>
    </w:p>
    <w:p w:rsidR="00C87112" w:rsidRPr="00027012" w:rsidRDefault="00C87112" w:rsidP="00C87112">
      <w:pPr>
        <w:ind w:firstLine="851"/>
        <w:jc w:val="both"/>
        <w:rPr>
          <w:sz w:val="28"/>
          <w:szCs w:val="28"/>
        </w:rPr>
      </w:pPr>
    </w:p>
    <w:p w:rsidR="00C87112" w:rsidRPr="00C87112" w:rsidRDefault="00C87112" w:rsidP="00C87112">
      <w:pPr>
        <w:ind w:firstLine="900"/>
        <w:jc w:val="both"/>
      </w:pPr>
      <w:r w:rsidRPr="00C87112">
        <w:t>Уточненный план по расходам составил 794697,5 тыс. рублей, исполнено 766288,2 тыс. рублей, что составляет 96,4 % к уточненному плану.</w:t>
      </w:r>
    </w:p>
    <w:p w:rsidR="00C87112" w:rsidRDefault="00C87112" w:rsidP="00C87112">
      <w:pPr>
        <w:ind w:firstLine="900"/>
        <w:jc w:val="both"/>
      </w:pPr>
      <w:r w:rsidRPr="00C87112">
        <w:lastRenderedPageBreak/>
        <w:t>Профицит бюджета по итогам года составил 21034,7 тыс. рублей.</w:t>
      </w:r>
    </w:p>
    <w:p w:rsidR="00F84FA0" w:rsidRPr="00C87112" w:rsidRDefault="00F84FA0" w:rsidP="00C87112">
      <w:pPr>
        <w:ind w:firstLine="900"/>
        <w:jc w:val="both"/>
      </w:pPr>
    </w:p>
    <w:p w:rsidR="00F84FA0" w:rsidRPr="00F84FA0" w:rsidRDefault="00F84FA0" w:rsidP="00F84FA0">
      <w:pPr>
        <w:ind w:firstLine="720"/>
        <w:jc w:val="both"/>
      </w:pPr>
      <w:r w:rsidRPr="00F84FA0">
        <w:t xml:space="preserve">В общем объеме расходов основную долю занимали расходы социальной направленности, которые составили в общем объеме расходов 74,5%  или в суммовом выражении  570613,8 тыс. рублей. </w:t>
      </w:r>
    </w:p>
    <w:p w:rsidR="00C87112" w:rsidRPr="00C87112" w:rsidRDefault="00C87112" w:rsidP="00501B66"/>
    <w:p w:rsidR="00F84FA0" w:rsidRPr="00F84FA0" w:rsidRDefault="00F84FA0" w:rsidP="00F84FA0">
      <w:pPr>
        <w:spacing w:after="120"/>
        <w:ind w:firstLine="709"/>
        <w:jc w:val="both"/>
      </w:pPr>
      <w:r w:rsidRPr="00F84FA0">
        <w:t>Исполнение бюджета района  в 2023 году осуществлялось в программном и непрограммном направлении.</w:t>
      </w:r>
    </w:p>
    <w:p w:rsidR="00F84FA0" w:rsidRPr="00F84FA0" w:rsidRDefault="00F84FA0" w:rsidP="00F84FA0">
      <w:pPr>
        <w:spacing w:after="120"/>
        <w:ind w:firstLine="709"/>
        <w:jc w:val="both"/>
      </w:pPr>
      <w:r w:rsidRPr="00F84FA0">
        <w:t xml:space="preserve">В программном направлении финансировались мероприятия в рамках 11 государственных программ Забайкальского края и четырех муниципальных     программ. </w:t>
      </w:r>
    </w:p>
    <w:p w:rsidR="00F84FA0" w:rsidRPr="00F84FA0" w:rsidRDefault="00F84FA0" w:rsidP="00F84FA0">
      <w:pPr>
        <w:spacing w:after="120"/>
        <w:ind w:firstLine="709"/>
        <w:jc w:val="both"/>
      </w:pPr>
      <w:r w:rsidRPr="00F84FA0">
        <w:t xml:space="preserve">В рамках краевых программ с учетом </w:t>
      </w:r>
      <w:proofErr w:type="spellStart"/>
      <w:r w:rsidRPr="00F84FA0">
        <w:t>софинанисрования</w:t>
      </w:r>
      <w:proofErr w:type="spellEnd"/>
      <w:r w:rsidRPr="00F84FA0">
        <w:t xml:space="preserve">  из бюджета района были реализованы мероприятия на сумму 460919,8  тыс. рублей  при  плане 463718,5  тыс. рублей или исполнение составило на 99,4%. </w:t>
      </w:r>
    </w:p>
    <w:p w:rsidR="00F84FA0" w:rsidRPr="00F84FA0" w:rsidRDefault="00F84FA0" w:rsidP="00F84FA0">
      <w:pPr>
        <w:spacing w:after="120"/>
        <w:ind w:firstLine="709"/>
        <w:jc w:val="both"/>
      </w:pPr>
      <w:r w:rsidRPr="00F84FA0">
        <w:t>При      запланированном      объеме финансирования муниципальных программ в размере 219284,5 тыс. рублей, фактически профинансировано 215329,0 тыс. рублей, или  98,2 %  к годовому плану.</w:t>
      </w:r>
    </w:p>
    <w:p w:rsidR="00F84FA0" w:rsidRDefault="00CB2CE8" w:rsidP="00CB2CE8">
      <w:pPr>
        <w:jc w:val="both"/>
      </w:pPr>
      <w:r>
        <w:t xml:space="preserve">       </w:t>
      </w:r>
      <w:r w:rsidRPr="00CB2CE8">
        <w:t>По итогам года удалось своевременно выплатить заработную плату, социальные выплаты, не допустить образование просроченной кредиторской задолженности по всем расходным обязательствам учреждений района, блокировку лицевых счетов учреждений района</w:t>
      </w:r>
      <w:r>
        <w:t>.</w:t>
      </w:r>
    </w:p>
    <w:p w:rsidR="00CB2CE8" w:rsidRDefault="00CB2CE8" w:rsidP="00CB2CE8">
      <w:pPr>
        <w:pStyle w:val="ab"/>
        <w:ind w:firstLine="720"/>
        <w:rPr>
          <w:szCs w:val="28"/>
        </w:rPr>
      </w:pPr>
      <w:r w:rsidRPr="007D249D">
        <w:rPr>
          <w:szCs w:val="28"/>
        </w:rPr>
        <w:t>По итогам работы за 20</w:t>
      </w:r>
      <w:r>
        <w:rPr>
          <w:szCs w:val="28"/>
        </w:rPr>
        <w:t>23</w:t>
      </w:r>
      <w:r w:rsidRPr="007D249D">
        <w:rPr>
          <w:szCs w:val="28"/>
        </w:rPr>
        <w:t xml:space="preserve"> год </w:t>
      </w:r>
      <w:r>
        <w:rPr>
          <w:szCs w:val="28"/>
        </w:rPr>
        <w:t xml:space="preserve">сложился </w:t>
      </w:r>
      <w:r w:rsidRPr="007D249D">
        <w:rPr>
          <w:szCs w:val="28"/>
        </w:rPr>
        <w:t xml:space="preserve"> профицит в сумме </w:t>
      </w:r>
      <w:r>
        <w:rPr>
          <w:szCs w:val="28"/>
        </w:rPr>
        <w:t>21034,7 тыс. рублей.</w:t>
      </w:r>
      <w:r w:rsidRPr="00536079">
        <w:rPr>
          <w:szCs w:val="28"/>
        </w:rPr>
        <w:t xml:space="preserve"> </w:t>
      </w:r>
    </w:p>
    <w:p w:rsidR="00CB2CE8" w:rsidRPr="00CB2CE8" w:rsidRDefault="00CB2CE8" w:rsidP="00CB2CE8">
      <w:pPr>
        <w:pStyle w:val="ab"/>
        <w:ind w:firstLine="720"/>
      </w:pPr>
      <w:r w:rsidRPr="00CB2CE8">
        <w:t xml:space="preserve">В 2023 году были направлены средства на погашение бюджетного кредита </w:t>
      </w:r>
      <w:proofErr w:type="gramStart"/>
      <w:r w:rsidRPr="00CB2CE8">
        <w:t>согласно графика</w:t>
      </w:r>
      <w:proofErr w:type="gramEnd"/>
      <w:r w:rsidRPr="00CB2CE8">
        <w:t xml:space="preserve"> погашения в размере 1964,0 тыс. рублей.</w:t>
      </w:r>
    </w:p>
    <w:p w:rsidR="00CB2CE8" w:rsidRPr="00CB2CE8" w:rsidRDefault="00A01491" w:rsidP="00CB2CE8">
      <w:pPr>
        <w:shd w:val="clear" w:color="auto" w:fill="FFFFFF"/>
        <w:ind w:left="11" w:firstLine="709"/>
        <w:jc w:val="both"/>
      </w:pPr>
      <w:r>
        <w:t xml:space="preserve">    </w:t>
      </w:r>
      <w:r w:rsidR="00CB2CE8" w:rsidRPr="00CB2CE8">
        <w:t>По состоянию на 01.01.2024 года муниципальный долг составил в сумме 1964,0 тыс. рублей.</w:t>
      </w:r>
    </w:p>
    <w:p w:rsidR="00F84FA0" w:rsidRPr="00CB2CE8" w:rsidRDefault="00F84FA0" w:rsidP="00501B66"/>
    <w:p w:rsidR="00C87112" w:rsidRDefault="00515076" w:rsidP="00515076">
      <w:pPr>
        <w:jc w:val="both"/>
      </w:pPr>
      <w:r>
        <w:t xml:space="preserve">          </w:t>
      </w:r>
      <w:r w:rsidRPr="00515076">
        <w:t xml:space="preserve">В ходе обсуждения </w:t>
      </w:r>
      <w:r w:rsidR="00700E67">
        <w:t xml:space="preserve">отчета об исполнении бюджета района </w:t>
      </w:r>
      <w:r w:rsidRPr="00515076">
        <w:t xml:space="preserve"> </w:t>
      </w:r>
      <w:r w:rsidR="00700E67">
        <w:t>вопросов</w:t>
      </w:r>
      <w:r w:rsidRPr="00515076">
        <w:t xml:space="preserve"> и </w:t>
      </w:r>
      <w:r w:rsidR="0047336C">
        <w:t xml:space="preserve">замечаний </w:t>
      </w:r>
      <w:bookmarkStart w:id="0" w:name="_GoBack"/>
      <w:bookmarkEnd w:id="0"/>
      <w:r w:rsidRPr="00515076">
        <w:t>не поступило.</w:t>
      </w:r>
    </w:p>
    <w:p w:rsidR="00330275" w:rsidRDefault="00330275" w:rsidP="00F11C69">
      <w:pPr>
        <w:jc w:val="both"/>
        <w:outlineLvl w:val="3"/>
      </w:pPr>
    </w:p>
    <w:p w:rsidR="00330275" w:rsidRDefault="00330275" w:rsidP="00330275">
      <w:pPr>
        <w:ind w:firstLine="709"/>
        <w:jc w:val="both"/>
        <w:rPr>
          <w:szCs w:val="28"/>
        </w:rPr>
      </w:pPr>
      <w:r>
        <w:rPr>
          <w:szCs w:val="28"/>
        </w:rPr>
        <w:t xml:space="preserve">В связи с не поступившими </w:t>
      </w:r>
      <w:r w:rsidR="00192702">
        <w:rPr>
          <w:szCs w:val="28"/>
        </w:rPr>
        <w:t>вопросами</w:t>
      </w:r>
      <w:r>
        <w:rPr>
          <w:szCs w:val="28"/>
        </w:rPr>
        <w:t xml:space="preserve"> или замечаниями, Председатель подвел итоги  публичных слушаний.</w:t>
      </w:r>
    </w:p>
    <w:p w:rsidR="00700E67" w:rsidRDefault="00700E67" w:rsidP="00330275">
      <w:pPr>
        <w:ind w:firstLine="709"/>
        <w:jc w:val="both"/>
        <w:rPr>
          <w:szCs w:val="28"/>
        </w:rPr>
      </w:pPr>
    </w:p>
    <w:p w:rsidR="00330275" w:rsidRDefault="00330275" w:rsidP="00330275">
      <w:pPr>
        <w:ind w:firstLine="709"/>
        <w:jc w:val="both"/>
        <w:rPr>
          <w:szCs w:val="28"/>
        </w:rPr>
      </w:pPr>
      <w:r>
        <w:rPr>
          <w:szCs w:val="28"/>
        </w:rPr>
        <w:t>Принято решение:</w:t>
      </w:r>
    </w:p>
    <w:p w:rsidR="00330275" w:rsidRPr="00330275" w:rsidRDefault="00330275" w:rsidP="00330275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Принять информацию о проекте</w:t>
      </w:r>
      <w:r w:rsidR="005150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«Об исполнении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муниципаль</w:t>
      </w:r>
      <w:r w:rsidR="00515076">
        <w:rPr>
          <w:rFonts w:ascii="Times New Roman" w:hAnsi="Times New Roman" w:cs="Times New Roman"/>
          <w:color w:val="000000" w:themeColor="text1"/>
          <w:sz w:val="24"/>
          <w:szCs w:val="24"/>
        </w:rPr>
        <w:t>ного района «</w:t>
      </w:r>
      <w:proofErr w:type="spellStart"/>
      <w:r w:rsidR="00515076">
        <w:rPr>
          <w:rFonts w:ascii="Times New Roman" w:hAnsi="Times New Roman" w:cs="Times New Roman"/>
          <w:color w:val="000000" w:themeColor="text1"/>
          <w:sz w:val="24"/>
          <w:szCs w:val="24"/>
        </w:rPr>
        <w:t>Кыринский</w:t>
      </w:r>
      <w:proofErr w:type="spellEnd"/>
      <w:r w:rsidR="005150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 з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а 202</w:t>
      </w:r>
      <w:r w:rsidR="0051507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к сведению</w:t>
      </w:r>
      <w:r w:rsidR="00700E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одобрить и вынести  для рассмотрения  на очередное заседание 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Совет</w:t>
      </w:r>
      <w:r w:rsidR="00700E6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 «</w:t>
      </w:r>
      <w:proofErr w:type="spellStart"/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>Кыринский</w:t>
      </w:r>
      <w:proofErr w:type="spellEnd"/>
      <w:r w:rsidRPr="0033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="00700E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11C69" w:rsidRDefault="00F11C69" w:rsidP="00F11C69">
      <w:pPr>
        <w:jc w:val="both"/>
      </w:pPr>
    </w:p>
    <w:p w:rsidR="0000779D" w:rsidRDefault="0000779D" w:rsidP="00F11C69">
      <w:pPr>
        <w:jc w:val="both"/>
      </w:pPr>
    </w:p>
    <w:p w:rsidR="00F11C69" w:rsidRDefault="00F11C69" w:rsidP="00F11C69">
      <w:pPr>
        <w:jc w:val="both"/>
      </w:pPr>
    </w:p>
    <w:p w:rsidR="0000779D" w:rsidRDefault="0000779D" w:rsidP="00F11C69">
      <w:pPr>
        <w:jc w:val="both"/>
      </w:pPr>
      <w:r>
        <w:t>Председатель:</w:t>
      </w:r>
    </w:p>
    <w:p w:rsidR="0000779D" w:rsidRDefault="0000779D" w:rsidP="00F11C69">
      <w:pPr>
        <w:jc w:val="both"/>
      </w:pPr>
      <w:r>
        <w:t>глава муниципального района «</w:t>
      </w:r>
      <w:proofErr w:type="spellStart"/>
      <w:r>
        <w:t>Кыринский</w:t>
      </w:r>
      <w:proofErr w:type="spellEnd"/>
      <w:r>
        <w:t xml:space="preserve"> район»                </w:t>
      </w:r>
      <w:proofErr w:type="spellStart"/>
      <w:r>
        <w:t>Л.Ц.Сакияева</w:t>
      </w:r>
      <w:proofErr w:type="spellEnd"/>
    </w:p>
    <w:p w:rsidR="0000779D" w:rsidRDefault="0000779D" w:rsidP="00F11C69">
      <w:pPr>
        <w:jc w:val="both"/>
      </w:pPr>
    </w:p>
    <w:p w:rsidR="0000779D" w:rsidRDefault="0000779D" w:rsidP="00F11C69">
      <w:pPr>
        <w:jc w:val="both"/>
      </w:pPr>
    </w:p>
    <w:p w:rsidR="0000779D" w:rsidRDefault="0000779D" w:rsidP="0000779D">
      <w:pPr>
        <w:jc w:val="both"/>
      </w:pPr>
      <w:r>
        <w:t>Секретарь:</w:t>
      </w:r>
    </w:p>
    <w:p w:rsidR="0000779D" w:rsidRDefault="0000779D" w:rsidP="0000779D">
      <w:pPr>
        <w:jc w:val="both"/>
        <w:rPr>
          <w:szCs w:val="28"/>
        </w:rPr>
      </w:pPr>
      <w:r>
        <w:rPr>
          <w:szCs w:val="28"/>
        </w:rPr>
        <w:t xml:space="preserve">главный специалист по </w:t>
      </w:r>
      <w:r w:rsidR="00700E67">
        <w:rPr>
          <w:szCs w:val="28"/>
        </w:rPr>
        <w:t>доходам</w:t>
      </w:r>
      <w:r>
        <w:rPr>
          <w:szCs w:val="28"/>
        </w:rPr>
        <w:t xml:space="preserve">   </w:t>
      </w:r>
    </w:p>
    <w:p w:rsidR="0000779D" w:rsidRPr="0000779D" w:rsidRDefault="0000779D" w:rsidP="0000779D">
      <w:pPr>
        <w:jc w:val="both"/>
      </w:pPr>
      <w:r>
        <w:rPr>
          <w:szCs w:val="28"/>
        </w:rPr>
        <w:t xml:space="preserve">Комитета по финансам                                           </w:t>
      </w:r>
      <w:r w:rsidR="00700E67">
        <w:rPr>
          <w:szCs w:val="28"/>
        </w:rPr>
        <w:t xml:space="preserve">                     </w:t>
      </w:r>
      <w:proofErr w:type="spellStart"/>
      <w:r w:rsidR="00700E67">
        <w:rPr>
          <w:szCs w:val="28"/>
        </w:rPr>
        <w:t>А.Н.Заборская</w:t>
      </w:r>
      <w:proofErr w:type="spellEnd"/>
    </w:p>
    <w:sectPr w:rsidR="0000779D" w:rsidRPr="0000779D" w:rsidSect="00272F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C25AC"/>
    <w:multiLevelType w:val="hybridMultilevel"/>
    <w:tmpl w:val="06041B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5F"/>
    <w:rsid w:val="0000779D"/>
    <w:rsid w:val="00074A71"/>
    <w:rsid w:val="000B6D9C"/>
    <w:rsid w:val="000D559B"/>
    <w:rsid w:val="000E0C62"/>
    <w:rsid w:val="000E2BEF"/>
    <w:rsid w:val="000F5718"/>
    <w:rsid w:val="00120F19"/>
    <w:rsid w:val="0013051E"/>
    <w:rsid w:val="0014015C"/>
    <w:rsid w:val="00186991"/>
    <w:rsid w:val="00192702"/>
    <w:rsid w:val="001B52B8"/>
    <w:rsid w:val="001B6289"/>
    <w:rsid w:val="001E1EB2"/>
    <w:rsid w:val="001F2A28"/>
    <w:rsid w:val="00203C53"/>
    <w:rsid w:val="0025035F"/>
    <w:rsid w:val="00272FEB"/>
    <w:rsid w:val="00273B7B"/>
    <w:rsid w:val="002749B0"/>
    <w:rsid w:val="0027603B"/>
    <w:rsid w:val="002E3555"/>
    <w:rsid w:val="002F6D5B"/>
    <w:rsid w:val="00330275"/>
    <w:rsid w:val="003473C9"/>
    <w:rsid w:val="0035538A"/>
    <w:rsid w:val="00386902"/>
    <w:rsid w:val="003C13FB"/>
    <w:rsid w:val="00423627"/>
    <w:rsid w:val="00427849"/>
    <w:rsid w:val="00452482"/>
    <w:rsid w:val="00463EC9"/>
    <w:rsid w:val="0047336C"/>
    <w:rsid w:val="004856AA"/>
    <w:rsid w:val="004A6A72"/>
    <w:rsid w:val="004E2FEB"/>
    <w:rsid w:val="004F5468"/>
    <w:rsid w:val="00501B66"/>
    <w:rsid w:val="00515076"/>
    <w:rsid w:val="00542703"/>
    <w:rsid w:val="00574138"/>
    <w:rsid w:val="005C1D81"/>
    <w:rsid w:val="0061554E"/>
    <w:rsid w:val="00622C7B"/>
    <w:rsid w:val="006231DD"/>
    <w:rsid w:val="00641B03"/>
    <w:rsid w:val="00651139"/>
    <w:rsid w:val="006518BC"/>
    <w:rsid w:val="00657F06"/>
    <w:rsid w:val="006634D1"/>
    <w:rsid w:val="006928A8"/>
    <w:rsid w:val="00694624"/>
    <w:rsid w:val="006A4277"/>
    <w:rsid w:val="006B536E"/>
    <w:rsid w:val="006C712F"/>
    <w:rsid w:val="006D7455"/>
    <w:rsid w:val="00700E67"/>
    <w:rsid w:val="00704242"/>
    <w:rsid w:val="0070474C"/>
    <w:rsid w:val="00716788"/>
    <w:rsid w:val="0073701B"/>
    <w:rsid w:val="007A2BE4"/>
    <w:rsid w:val="007B2C66"/>
    <w:rsid w:val="007D2027"/>
    <w:rsid w:val="00817C04"/>
    <w:rsid w:val="00826C9F"/>
    <w:rsid w:val="00841A47"/>
    <w:rsid w:val="00841EFA"/>
    <w:rsid w:val="008A16FF"/>
    <w:rsid w:val="009135F8"/>
    <w:rsid w:val="00913EF3"/>
    <w:rsid w:val="00935B87"/>
    <w:rsid w:val="00957A23"/>
    <w:rsid w:val="009B6D02"/>
    <w:rsid w:val="009C62D8"/>
    <w:rsid w:val="00A01491"/>
    <w:rsid w:val="00A01EFE"/>
    <w:rsid w:val="00A16618"/>
    <w:rsid w:val="00A32BE9"/>
    <w:rsid w:val="00A504C9"/>
    <w:rsid w:val="00A7659E"/>
    <w:rsid w:val="00A8670C"/>
    <w:rsid w:val="00AA10C3"/>
    <w:rsid w:val="00AA4A75"/>
    <w:rsid w:val="00AD1582"/>
    <w:rsid w:val="00AE527C"/>
    <w:rsid w:val="00AF1000"/>
    <w:rsid w:val="00AF3251"/>
    <w:rsid w:val="00B35EB1"/>
    <w:rsid w:val="00B70166"/>
    <w:rsid w:val="00B842D1"/>
    <w:rsid w:val="00BD2B9D"/>
    <w:rsid w:val="00BD4EF1"/>
    <w:rsid w:val="00C27585"/>
    <w:rsid w:val="00C407D9"/>
    <w:rsid w:val="00C87112"/>
    <w:rsid w:val="00C923B9"/>
    <w:rsid w:val="00CB2CE8"/>
    <w:rsid w:val="00CB611A"/>
    <w:rsid w:val="00CF21C4"/>
    <w:rsid w:val="00D71B9D"/>
    <w:rsid w:val="00D74363"/>
    <w:rsid w:val="00D77169"/>
    <w:rsid w:val="00D93618"/>
    <w:rsid w:val="00D96B40"/>
    <w:rsid w:val="00DE40F8"/>
    <w:rsid w:val="00E13F20"/>
    <w:rsid w:val="00E3078D"/>
    <w:rsid w:val="00E322BE"/>
    <w:rsid w:val="00E33A8C"/>
    <w:rsid w:val="00E45992"/>
    <w:rsid w:val="00E7110C"/>
    <w:rsid w:val="00E753D6"/>
    <w:rsid w:val="00E8431C"/>
    <w:rsid w:val="00EA12B4"/>
    <w:rsid w:val="00EB5E64"/>
    <w:rsid w:val="00ED26B5"/>
    <w:rsid w:val="00F11C69"/>
    <w:rsid w:val="00F20ADF"/>
    <w:rsid w:val="00F41B19"/>
    <w:rsid w:val="00F65B3A"/>
    <w:rsid w:val="00F84FA0"/>
    <w:rsid w:val="00FC6650"/>
    <w:rsid w:val="00FD432D"/>
    <w:rsid w:val="00FF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035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03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5035F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25035F"/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03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3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035F"/>
    <w:pPr>
      <w:ind w:left="720"/>
      <w:contextualSpacing/>
    </w:pPr>
  </w:style>
  <w:style w:type="table" w:styleId="a7">
    <w:name w:val="Table Grid"/>
    <w:basedOn w:val="a1"/>
    <w:uiPriority w:val="59"/>
    <w:rsid w:val="004F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01B66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A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10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10C3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1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uiPriority w:val="99"/>
    <w:unhideWhenUsed/>
    <w:rsid w:val="00CB2C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B2C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035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03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25035F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25035F"/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03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3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035F"/>
    <w:pPr>
      <w:ind w:left="720"/>
      <w:contextualSpacing/>
    </w:pPr>
  </w:style>
  <w:style w:type="table" w:styleId="a7">
    <w:name w:val="Table Grid"/>
    <w:basedOn w:val="a1"/>
    <w:uiPriority w:val="59"/>
    <w:rsid w:val="004F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01B66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A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10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10C3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1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ody Text Indent"/>
    <w:basedOn w:val="a"/>
    <w:link w:val="ac"/>
    <w:uiPriority w:val="99"/>
    <w:unhideWhenUsed/>
    <w:rsid w:val="00CB2CE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B2C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ЛМихайлова</dc:creator>
  <cp:lastModifiedBy>Пользователь Windows</cp:lastModifiedBy>
  <cp:revision>14</cp:revision>
  <cp:lastPrinted>2023-10-16T01:53:00Z</cp:lastPrinted>
  <dcterms:created xsi:type="dcterms:W3CDTF">2024-07-17T00:32:00Z</dcterms:created>
  <dcterms:modified xsi:type="dcterms:W3CDTF">2024-07-17T01:33:00Z</dcterms:modified>
</cp:coreProperties>
</file>