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DB2C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14:paraId="0604E4CE" w14:textId="77777777"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14:paraId="04CA60B2" w14:textId="77777777"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2EC466F" w14:textId="77777777" w:rsidR="00644768" w:rsidRDefault="00644768" w:rsidP="00644768">
      <w:pPr>
        <w:jc w:val="center"/>
      </w:pPr>
    </w:p>
    <w:p w14:paraId="1D56EBE4" w14:textId="69EDDD92" w:rsidR="00644768" w:rsidRDefault="00644768" w:rsidP="00644768">
      <w:pPr>
        <w:rPr>
          <w:sz w:val="28"/>
        </w:rPr>
      </w:pPr>
      <w:r>
        <w:rPr>
          <w:sz w:val="28"/>
        </w:rPr>
        <w:t xml:space="preserve">от </w:t>
      </w:r>
      <w:r w:rsidR="009517F9">
        <w:rPr>
          <w:sz w:val="28"/>
        </w:rPr>
        <w:t xml:space="preserve">  </w:t>
      </w:r>
      <w:r w:rsidR="00C469FF">
        <w:rPr>
          <w:sz w:val="28"/>
        </w:rPr>
        <w:t xml:space="preserve">           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9517F9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</w:t>
      </w:r>
      <w:r w:rsidR="00040F4C">
        <w:rPr>
          <w:sz w:val="28"/>
        </w:rPr>
        <w:t xml:space="preserve">                  </w:t>
      </w:r>
      <w:r w:rsidR="00E42CCD">
        <w:rPr>
          <w:sz w:val="28"/>
        </w:rPr>
        <w:t xml:space="preserve">                          №</w:t>
      </w:r>
    </w:p>
    <w:p w14:paraId="2AA43BF5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14:paraId="799CED55" w14:textId="77777777" w:rsidR="00492EB5" w:rsidRPr="00492EB5" w:rsidRDefault="00492EB5" w:rsidP="003135BA">
      <w:pPr>
        <w:contextualSpacing/>
        <w:jc w:val="both"/>
        <w:rPr>
          <w:sz w:val="28"/>
          <w:szCs w:val="28"/>
        </w:rPr>
      </w:pPr>
    </w:p>
    <w:p w14:paraId="1449D316" w14:textId="77777777" w:rsidR="007C0457" w:rsidRPr="008000DD" w:rsidRDefault="007C0457" w:rsidP="007C0457">
      <w:pPr>
        <w:pStyle w:val="ConsPlusNormal"/>
        <w:jc w:val="center"/>
        <w:rPr>
          <w:b/>
          <w:sz w:val="28"/>
          <w:szCs w:val="28"/>
        </w:rPr>
      </w:pPr>
      <w:r w:rsidRPr="008000D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</w:p>
    <w:p w14:paraId="6F33BA8C" w14:textId="13CCD484" w:rsidR="007C0457" w:rsidRDefault="007C0457" w:rsidP="00114298">
      <w:pPr>
        <w:pStyle w:val="ConsPlusNormal"/>
        <w:jc w:val="center"/>
        <w:rPr>
          <w:b/>
          <w:sz w:val="28"/>
          <w:szCs w:val="28"/>
        </w:rPr>
      </w:pPr>
      <w:r w:rsidRPr="008000DD">
        <w:rPr>
          <w:b/>
          <w:sz w:val="28"/>
          <w:szCs w:val="28"/>
        </w:rPr>
        <w:t>муниципального жилищного контроля на территории</w:t>
      </w:r>
      <w:r>
        <w:rPr>
          <w:b/>
          <w:sz w:val="28"/>
          <w:szCs w:val="28"/>
        </w:rPr>
        <w:t xml:space="preserve"> муниципального района «Кыринский район» на 202</w:t>
      </w:r>
      <w:r w:rsidR="009517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2E88789C" w14:textId="77777777" w:rsidR="00114298" w:rsidRPr="00114298" w:rsidRDefault="00114298" w:rsidP="00114298">
      <w:pPr>
        <w:pStyle w:val="ConsPlusNormal"/>
        <w:jc w:val="center"/>
        <w:rPr>
          <w:b/>
          <w:sz w:val="28"/>
          <w:szCs w:val="28"/>
        </w:rPr>
      </w:pPr>
    </w:p>
    <w:p w14:paraId="4487B3F1" w14:textId="77777777" w:rsidR="007C0457" w:rsidRDefault="007C0457" w:rsidP="007C0457">
      <w:pPr>
        <w:pStyle w:val="ConsPlusNormal"/>
        <w:ind w:firstLine="709"/>
        <w:jc w:val="both"/>
        <w:rPr>
          <w:sz w:val="28"/>
          <w:szCs w:val="28"/>
        </w:rPr>
      </w:pPr>
      <w:r w:rsidRPr="008000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Жилищным кодексом Российской Федерации, </w:t>
      </w:r>
      <w:r w:rsidRPr="008000DD">
        <w:rPr>
          <w:sz w:val="28"/>
          <w:szCs w:val="28"/>
        </w:rPr>
        <w:t xml:space="preserve"> статьей 44 Фед</w:t>
      </w:r>
      <w:r>
        <w:rPr>
          <w:sz w:val="28"/>
          <w:szCs w:val="28"/>
        </w:rPr>
        <w:t>ерального закона от 31.07.2020 №</w:t>
      </w:r>
      <w:r w:rsidRPr="008000DD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, </w:t>
      </w:r>
      <w:r w:rsidRPr="0084780A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8478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8000DD">
        <w:rPr>
          <w:sz w:val="28"/>
          <w:szCs w:val="28"/>
        </w:rPr>
        <w:t>постановлением Правительства Росс</w:t>
      </w:r>
      <w:r>
        <w:rPr>
          <w:sz w:val="28"/>
          <w:szCs w:val="28"/>
        </w:rPr>
        <w:t>ийской Федерации от 25.06.2021 №</w:t>
      </w:r>
      <w:r w:rsidRPr="008000DD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решением Совета муниципального района «Кыринский район» от 29.09.2021 № 35 «</w:t>
      </w:r>
      <w:r w:rsidRPr="0084780A">
        <w:rPr>
          <w:sz w:val="28"/>
          <w:szCs w:val="28"/>
        </w:rPr>
        <w:t xml:space="preserve">Об утверждении Положения о муниципальном жилищном контроле в муниципальном районе </w:t>
      </w:r>
      <w:r>
        <w:rPr>
          <w:sz w:val="28"/>
          <w:szCs w:val="28"/>
        </w:rPr>
        <w:t>«</w:t>
      </w:r>
      <w:r w:rsidRPr="0084780A">
        <w:rPr>
          <w:sz w:val="28"/>
          <w:szCs w:val="28"/>
        </w:rPr>
        <w:t>Кыринский район</w:t>
      </w:r>
      <w:r>
        <w:rPr>
          <w:sz w:val="28"/>
          <w:szCs w:val="28"/>
        </w:rPr>
        <w:t>», Уставом муниципального района «Кыринский район»,</w:t>
      </w:r>
      <w:r w:rsidRPr="008000DD">
        <w:rPr>
          <w:sz w:val="28"/>
          <w:szCs w:val="28"/>
        </w:rPr>
        <w:t xml:space="preserve"> администрация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  постановляет:</w:t>
      </w:r>
    </w:p>
    <w:p w14:paraId="250EF207" w14:textId="3C9301D1" w:rsidR="007C0457" w:rsidRDefault="007C0457" w:rsidP="007C04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00D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 муниципального жилищного контроля на 202</w:t>
      </w:r>
      <w:r w:rsidR="009517F9">
        <w:rPr>
          <w:sz w:val="28"/>
          <w:szCs w:val="28"/>
        </w:rPr>
        <w:t>5</w:t>
      </w:r>
      <w:r w:rsidRPr="008000DD">
        <w:rPr>
          <w:sz w:val="28"/>
          <w:szCs w:val="28"/>
        </w:rPr>
        <w:t xml:space="preserve"> год согласно приложению.</w:t>
      </w:r>
    </w:p>
    <w:p w14:paraId="4967C957" w14:textId="5F561226" w:rsidR="007C0457" w:rsidRDefault="007C0457" w:rsidP="007C04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4298">
        <w:rPr>
          <w:sz w:val="28"/>
          <w:szCs w:val="28"/>
        </w:rPr>
        <w:t xml:space="preserve"> </w:t>
      </w:r>
      <w:r w:rsidRPr="008000DD">
        <w:rPr>
          <w:sz w:val="28"/>
          <w:szCs w:val="28"/>
        </w:rPr>
        <w:t>Настоящее постановление подлежит официальному обнародованию</w:t>
      </w:r>
      <w:r>
        <w:rPr>
          <w:sz w:val="28"/>
          <w:szCs w:val="28"/>
        </w:rPr>
        <w:t xml:space="preserve"> на стенде администрации муниципального района «Кыринский район»,</w:t>
      </w:r>
      <w:r w:rsidRPr="008000DD">
        <w:rPr>
          <w:sz w:val="28"/>
          <w:szCs w:val="28"/>
        </w:rPr>
        <w:t xml:space="preserve"> размещению на официальном сайте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», вступает в силу с 01 января 202</w:t>
      </w:r>
      <w:r w:rsidR="009517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2DA3DD6E" w14:textId="77777777" w:rsidR="00235E3B" w:rsidRDefault="007C0457" w:rsidP="00114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4298">
        <w:rPr>
          <w:sz w:val="28"/>
          <w:szCs w:val="28"/>
        </w:rPr>
        <w:t xml:space="preserve"> </w:t>
      </w:r>
      <w:r w:rsidRPr="008000DD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>начальника отдела жилищно-коммунальной политики, дорожного хозяйства, транспорта и связи администрации муниципального района «Кыринский район».</w:t>
      </w:r>
    </w:p>
    <w:p w14:paraId="0272A21A" w14:textId="77777777" w:rsidR="00B85828" w:rsidRDefault="00B85828" w:rsidP="00235E3B">
      <w:pPr>
        <w:rPr>
          <w:sz w:val="28"/>
          <w:szCs w:val="28"/>
        </w:rPr>
      </w:pPr>
    </w:p>
    <w:p w14:paraId="02C16A75" w14:textId="77777777" w:rsidR="007C0457" w:rsidRDefault="007C0457" w:rsidP="00235E3B">
      <w:pPr>
        <w:rPr>
          <w:sz w:val="28"/>
          <w:szCs w:val="28"/>
        </w:rPr>
      </w:pPr>
    </w:p>
    <w:p w14:paraId="511DC806" w14:textId="77777777" w:rsidR="007C0457" w:rsidRDefault="007C0457" w:rsidP="00235E3B">
      <w:pPr>
        <w:rPr>
          <w:sz w:val="28"/>
          <w:szCs w:val="28"/>
        </w:rPr>
      </w:pPr>
    </w:p>
    <w:p w14:paraId="7E8F5D85" w14:textId="77777777" w:rsidR="00644768" w:rsidRDefault="00DC7552" w:rsidP="00644768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040F4C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644768">
        <w:rPr>
          <w:sz w:val="28"/>
          <w:szCs w:val="28"/>
        </w:rPr>
        <w:t>лав</w:t>
      </w:r>
      <w:r w:rsidR="005F6D2F"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14:paraId="5D03BD96" w14:textId="77777777" w:rsidR="00235E3B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040F4C">
        <w:rPr>
          <w:sz w:val="28"/>
          <w:szCs w:val="28"/>
        </w:rPr>
        <w:t xml:space="preserve">       </w:t>
      </w:r>
      <w:r w:rsidR="0094527C">
        <w:rPr>
          <w:sz w:val="28"/>
          <w:szCs w:val="28"/>
        </w:rPr>
        <w:t xml:space="preserve">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А.М. Куприянов</w:t>
      </w:r>
    </w:p>
    <w:p w14:paraId="738D1083" w14:textId="77777777" w:rsidR="007C0457" w:rsidRDefault="007C0457" w:rsidP="00644768">
      <w:pPr>
        <w:rPr>
          <w:sz w:val="28"/>
          <w:szCs w:val="28"/>
        </w:rPr>
      </w:pPr>
    </w:p>
    <w:p w14:paraId="05BF5672" w14:textId="77777777" w:rsidR="007C0457" w:rsidRDefault="007C0457" w:rsidP="00644768">
      <w:pPr>
        <w:rPr>
          <w:sz w:val="28"/>
          <w:szCs w:val="28"/>
        </w:rPr>
      </w:pPr>
    </w:p>
    <w:p w14:paraId="186419C6" w14:textId="77777777" w:rsidR="007C0457" w:rsidRPr="007C0457" w:rsidRDefault="007C0457" w:rsidP="007C0457">
      <w:pPr>
        <w:jc w:val="right"/>
        <w:rPr>
          <w:sz w:val="28"/>
        </w:rPr>
      </w:pPr>
      <w:r w:rsidRPr="007C0457">
        <w:rPr>
          <w:sz w:val="28"/>
        </w:rPr>
        <w:lastRenderedPageBreak/>
        <w:t>Утверждена</w:t>
      </w:r>
    </w:p>
    <w:p w14:paraId="533D89E9" w14:textId="77777777" w:rsidR="007C0457" w:rsidRDefault="007C0457" w:rsidP="007C0457">
      <w:pPr>
        <w:jc w:val="right"/>
        <w:rPr>
          <w:sz w:val="28"/>
        </w:rPr>
      </w:pPr>
      <w:r>
        <w:rPr>
          <w:sz w:val="28"/>
        </w:rPr>
        <w:t>п</w:t>
      </w:r>
      <w:r w:rsidRPr="007C0457">
        <w:rPr>
          <w:sz w:val="28"/>
        </w:rPr>
        <w:t>остановлением</w:t>
      </w:r>
      <w:r>
        <w:rPr>
          <w:sz w:val="28"/>
        </w:rPr>
        <w:t xml:space="preserve"> </w:t>
      </w:r>
      <w:r w:rsidRPr="007C0457">
        <w:rPr>
          <w:sz w:val="28"/>
        </w:rPr>
        <w:t xml:space="preserve">администрации </w:t>
      </w:r>
    </w:p>
    <w:p w14:paraId="7AE08655" w14:textId="77777777" w:rsidR="007C0457" w:rsidRPr="007C0457" w:rsidRDefault="007C0457" w:rsidP="007C0457">
      <w:pPr>
        <w:jc w:val="right"/>
        <w:rPr>
          <w:sz w:val="28"/>
        </w:rPr>
      </w:pPr>
      <w:r w:rsidRPr="007C0457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7C0457">
        <w:rPr>
          <w:sz w:val="28"/>
        </w:rPr>
        <w:t>«Кыринский район»</w:t>
      </w:r>
    </w:p>
    <w:p w14:paraId="128E7127" w14:textId="5BEDF531" w:rsidR="007C0457" w:rsidRPr="007012F4" w:rsidRDefault="007C0457" w:rsidP="007C0457">
      <w:pPr>
        <w:jc w:val="right"/>
      </w:pPr>
      <w:r w:rsidRPr="007C0457">
        <w:rPr>
          <w:sz w:val="28"/>
        </w:rPr>
        <w:t xml:space="preserve">от </w:t>
      </w:r>
      <w:r>
        <w:rPr>
          <w:sz w:val="28"/>
        </w:rPr>
        <w:t xml:space="preserve">___ </w:t>
      </w:r>
      <w:r w:rsidR="009517F9">
        <w:rPr>
          <w:sz w:val="28"/>
        </w:rPr>
        <w:t>октября</w:t>
      </w:r>
      <w:r w:rsidRPr="007C0457">
        <w:rPr>
          <w:sz w:val="28"/>
        </w:rPr>
        <w:t xml:space="preserve">  202</w:t>
      </w:r>
      <w:r w:rsidR="009517F9">
        <w:rPr>
          <w:sz w:val="28"/>
        </w:rPr>
        <w:t>4</w:t>
      </w:r>
      <w:r w:rsidRPr="007C0457">
        <w:rPr>
          <w:sz w:val="28"/>
        </w:rPr>
        <w:t xml:space="preserve"> года № ___</w:t>
      </w:r>
    </w:p>
    <w:p w14:paraId="7D97ABD2" w14:textId="77777777" w:rsidR="007C0457" w:rsidRPr="00257259" w:rsidRDefault="007C0457" w:rsidP="007C0457"/>
    <w:p w14:paraId="3EA7A282" w14:textId="07B811B8" w:rsidR="007C0457" w:rsidRPr="0084780A" w:rsidRDefault="007C0457" w:rsidP="007C0457">
      <w:pPr>
        <w:jc w:val="center"/>
        <w:rPr>
          <w:b/>
          <w:sz w:val="28"/>
          <w:szCs w:val="28"/>
        </w:rPr>
      </w:pPr>
      <w:r w:rsidRPr="0084780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муниципального района </w:t>
      </w:r>
      <w:r>
        <w:rPr>
          <w:b/>
          <w:sz w:val="28"/>
          <w:szCs w:val="28"/>
        </w:rPr>
        <w:t>«</w:t>
      </w:r>
      <w:r w:rsidRPr="0084780A">
        <w:rPr>
          <w:b/>
          <w:sz w:val="28"/>
          <w:szCs w:val="28"/>
        </w:rPr>
        <w:t>Кыринский район</w:t>
      </w:r>
      <w:r>
        <w:rPr>
          <w:b/>
          <w:sz w:val="28"/>
          <w:szCs w:val="28"/>
        </w:rPr>
        <w:t>»</w:t>
      </w:r>
      <w:r w:rsidRPr="0084780A">
        <w:rPr>
          <w:b/>
          <w:sz w:val="28"/>
          <w:szCs w:val="28"/>
        </w:rPr>
        <w:t xml:space="preserve"> на 202</w:t>
      </w:r>
      <w:r w:rsidR="009517F9">
        <w:rPr>
          <w:b/>
          <w:sz w:val="28"/>
          <w:szCs w:val="28"/>
        </w:rPr>
        <w:t>5</w:t>
      </w:r>
      <w:r w:rsidRPr="0084780A">
        <w:rPr>
          <w:b/>
          <w:sz w:val="28"/>
          <w:szCs w:val="28"/>
        </w:rPr>
        <w:t xml:space="preserve"> год </w:t>
      </w:r>
    </w:p>
    <w:p w14:paraId="40121B96" w14:textId="77777777" w:rsidR="007C0457" w:rsidRDefault="007C0457" w:rsidP="007C0457">
      <w:pPr>
        <w:jc w:val="center"/>
        <w:rPr>
          <w:sz w:val="28"/>
          <w:szCs w:val="28"/>
        </w:rPr>
      </w:pPr>
    </w:p>
    <w:p w14:paraId="11B9127A" w14:textId="77777777" w:rsidR="007C0457" w:rsidRPr="00E10E5C" w:rsidRDefault="007C0457" w:rsidP="007C045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10E5C">
        <w:rPr>
          <w:sz w:val="28"/>
          <w:szCs w:val="28"/>
        </w:rPr>
        <w:t>. Анализ текущего состояния осуществления вида контроля, описание</w:t>
      </w:r>
    </w:p>
    <w:p w14:paraId="040682A7" w14:textId="77777777" w:rsidR="007C0457" w:rsidRPr="00E10E5C" w:rsidRDefault="007C0457" w:rsidP="007C0457">
      <w:pPr>
        <w:jc w:val="center"/>
        <w:rPr>
          <w:sz w:val="28"/>
          <w:szCs w:val="28"/>
        </w:rPr>
      </w:pPr>
      <w:r w:rsidRPr="00E10E5C">
        <w:rPr>
          <w:sz w:val="28"/>
          <w:szCs w:val="28"/>
        </w:rPr>
        <w:t>текущего развития профилактической деятельности Контрольного органа,</w:t>
      </w:r>
    </w:p>
    <w:p w14:paraId="08CEFA37" w14:textId="77777777" w:rsidR="007C0457" w:rsidRPr="00E10E5C" w:rsidRDefault="007C0457" w:rsidP="007C0457">
      <w:pPr>
        <w:jc w:val="center"/>
        <w:rPr>
          <w:sz w:val="28"/>
          <w:szCs w:val="28"/>
        </w:rPr>
      </w:pPr>
      <w:r w:rsidRPr="00E10E5C">
        <w:rPr>
          <w:sz w:val="28"/>
          <w:szCs w:val="28"/>
        </w:rPr>
        <w:t>характеристика проблем, на решение которых направлена программа</w:t>
      </w:r>
    </w:p>
    <w:p w14:paraId="0761D6A4" w14:textId="77777777" w:rsidR="007C0457" w:rsidRPr="00E10E5C" w:rsidRDefault="007C0457" w:rsidP="007C04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</w:t>
      </w:r>
    </w:p>
    <w:p w14:paraId="4F74101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0E5C">
        <w:rPr>
          <w:sz w:val="28"/>
          <w:szCs w:val="28"/>
        </w:rPr>
        <w:t xml:space="preserve">1. 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(далее - программа профилактики) являются:</w:t>
      </w:r>
    </w:p>
    <w:p w14:paraId="329948BF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Феде</w:t>
      </w:r>
      <w:r>
        <w:rPr>
          <w:sz w:val="28"/>
          <w:szCs w:val="28"/>
        </w:rPr>
        <w:t>ральный закон от 06.10.2003 г. № 131-ФЗ «</w:t>
      </w:r>
      <w:r w:rsidRPr="00E10E5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;</w:t>
      </w:r>
    </w:p>
    <w:p w14:paraId="3D88A8CB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Феде</w:t>
      </w:r>
      <w:r>
        <w:rPr>
          <w:sz w:val="28"/>
          <w:szCs w:val="28"/>
        </w:rPr>
        <w:t>ральный закон от 31.07.2020 г. № 248-ФЗ «</w:t>
      </w:r>
      <w:r w:rsidRPr="00E10E5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(далее - Федеральный закон);</w:t>
      </w:r>
    </w:p>
    <w:p w14:paraId="3EC052AE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Жилищный кодекс Российской Федерации;</w:t>
      </w:r>
    </w:p>
    <w:p w14:paraId="7330BC5E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Постановление Пра</w:t>
      </w:r>
      <w:r>
        <w:rPr>
          <w:sz w:val="28"/>
          <w:szCs w:val="28"/>
        </w:rPr>
        <w:t>вительства РФ от 25.06.2021 г. № 990 «</w:t>
      </w:r>
      <w:r w:rsidRPr="00E10E5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14:paraId="2FB75637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0E5C">
        <w:rPr>
          <w:sz w:val="28"/>
          <w:szCs w:val="28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в сети Интернет размещены:</w:t>
      </w:r>
    </w:p>
    <w:p w14:paraId="27733D65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</w:t>
      </w:r>
    </w:p>
    <w:p w14:paraId="0B071520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обобщение практики осуществления муниципального жилищного контроля;</w:t>
      </w:r>
    </w:p>
    <w:p w14:paraId="29C22067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программа профилактики.</w:t>
      </w:r>
    </w:p>
    <w:p w14:paraId="1F729ADA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0AAB6CEC" w14:textId="77777777" w:rsidR="007C0457" w:rsidRPr="00E10E5C" w:rsidRDefault="007C0457" w:rsidP="007C04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10E5C">
        <w:rPr>
          <w:sz w:val="28"/>
          <w:szCs w:val="28"/>
        </w:rPr>
        <w:t>. Цели и задачи реализации программы профилактики</w:t>
      </w:r>
    </w:p>
    <w:p w14:paraId="6D7E5766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22EBD0B4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0E5C">
        <w:rPr>
          <w:sz w:val="28"/>
          <w:szCs w:val="28"/>
        </w:rPr>
        <w:t>1. Целями проведения профилактических мероприятий являются:</w:t>
      </w:r>
    </w:p>
    <w:p w14:paraId="4BB24B8D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 xml:space="preserve">- стимулирование добросовестного соблюдения обязательных </w:t>
      </w:r>
      <w:r w:rsidRPr="00E10E5C">
        <w:rPr>
          <w:sz w:val="28"/>
          <w:szCs w:val="28"/>
        </w:rPr>
        <w:lastRenderedPageBreak/>
        <w:t>требований всеми контролируемыми лицами;</w:t>
      </w:r>
    </w:p>
    <w:p w14:paraId="120948FA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414FC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9D43AE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0E5C">
        <w:rPr>
          <w:sz w:val="28"/>
          <w:szCs w:val="28"/>
        </w:rPr>
        <w:t>2. Задачами проведения профилактических мероприятий являются:</w:t>
      </w:r>
    </w:p>
    <w:p w14:paraId="113A3644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0140903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24E87833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0558128D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1ECC57EB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и внедрение мер системы позитивной профилактики.</w:t>
      </w:r>
    </w:p>
    <w:p w14:paraId="2055A668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10DD9F51" w14:textId="77777777" w:rsidR="007C0457" w:rsidRPr="00E10E5C" w:rsidRDefault="007C0457" w:rsidP="007C04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10E5C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213592C0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1F4B80F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E9E6DB0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2. При осуществлении муниципального контроля могут проводиться следующие виды профилактических мероприятий:</w:t>
      </w:r>
    </w:p>
    <w:p w14:paraId="0EE2C9C0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информирование;</w:t>
      </w:r>
    </w:p>
    <w:p w14:paraId="2D628D8D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консультирование.</w:t>
      </w:r>
    </w:p>
    <w:p w14:paraId="38DD1E4C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3. Ответственными за реализацию профилактических мероприятий являются начальник отдела жилищно-коммунальной политики, дорожного хозяйства, транспорта и связи администрации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, главный специалист отдела жилищно-коммунальной политики, дорожного хозяйства, транспорта и связи администрации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14:paraId="15E0110E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в сети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: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FFB1429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10E5C">
        <w:rPr>
          <w:sz w:val="28"/>
          <w:szCs w:val="28"/>
        </w:rPr>
        <w:t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6E414D1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14:paraId="5A36A61F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14:paraId="7D8FD364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об осуществлении муниципального контроля;</w:t>
      </w:r>
    </w:p>
    <w:p w14:paraId="11ADA54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4DA9874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7BB69DE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27D3B5B4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 xml:space="preserve">2) в письменной форме путем подготовки и направления ответа на запрос о предоставлении письменного ответа в сроки, установленные Федеральным законом от 2 мая 2006 года N 59-ФЗ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;</w:t>
      </w:r>
    </w:p>
    <w:p w14:paraId="7FEE82B1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14:paraId="7C18CB5D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14:paraId="5E3EB3C8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9. Индивидуальное консультирование на личном приеме каждого заявителя не может превышать 15 минут.</w:t>
      </w:r>
    </w:p>
    <w:p w14:paraId="2683E96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Время разговора по телефону не должно превышать 15 минут.</w:t>
      </w:r>
    </w:p>
    <w:p w14:paraId="2D9D1365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Срок ожидания в очереди при личном обращении контролируемых лиц не должен превышать 15 минут.</w:t>
      </w:r>
    </w:p>
    <w:p w14:paraId="7DFDC568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0B8B1E1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730D529B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6126FBBE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2F94968B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72602943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10E5C">
        <w:rPr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6E1BD637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3CF5E4F5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405D50EA" w14:textId="77777777" w:rsidR="007C0457" w:rsidRPr="00E10E5C" w:rsidRDefault="007C0457" w:rsidP="007C04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0E5C">
        <w:rPr>
          <w:sz w:val="28"/>
          <w:szCs w:val="28"/>
        </w:rPr>
        <w:t>. Показатели результативности и эффективности программы профилактики</w:t>
      </w:r>
    </w:p>
    <w:p w14:paraId="56F5E68A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329A2B8D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0E5C"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5F859DE2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 xml:space="preserve">- полнота информации, размещенной на официальном сайте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в соответствии с частью 3 статьи 46 Федерального закона от 31 июля 2021 г. </w:t>
      </w:r>
      <w:r>
        <w:rPr>
          <w:sz w:val="28"/>
          <w:szCs w:val="28"/>
        </w:rPr>
        <w:t>№ 248-ФЗ «</w:t>
      </w:r>
      <w:r w:rsidRPr="00E10E5C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E10E5C">
        <w:rPr>
          <w:sz w:val="28"/>
          <w:szCs w:val="28"/>
        </w:rPr>
        <w:t xml:space="preserve"> - 100%.</w:t>
      </w:r>
    </w:p>
    <w:p w14:paraId="2406C2E4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количество проведенных профилактических мероприятий - не менее 2 мероприятий, проведенных контрольным органом.</w:t>
      </w:r>
    </w:p>
    <w:p w14:paraId="326F6BDC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доля контролируемых лиц, в отношении которых проведены профилактические мероприятия - не менее 90% от общего количества контролируемых лиц.</w:t>
      </w:r>
    </w:p>
    <w:p w14:paraId="7789B840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соотношение количества профилактических мероприятий к количеству проведенных контрольных мероприятий - не менее 100%.</w:t>
      </w:r>
    </w:p>
    <w:p w14:paraId="796E6D93" w14:textId="77777777" w:rsidR="007C0457" w:rsidRPr="00E10E5C" w:rsidRDefault="007C0457" w:rsidP="007C0457">
      <w:pPr>
        <w:pStyle w:val="ConsPlusNormal"/>
        <w:ind w:firstLine="540"/>
        <w:jc w:val="both"/>
        <w:rPr>
          <w:sz w:val="28"/>
          <w:szCs w:val="28"/>
        </w:rPr>
      </w:pPr>
    </w:p>
    <w:p w14:paraId="1C6EAA33" w14:textId="77777777" w:rsidR="007C0457" w:rsidRPr="00013F4A" w:rsidRDefault="007C0457" w:rsidP="007C045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13F4A">
        <w:rPr>
          <w:sz w:val="28"/>
          <w:szCs w:val="28"/>
        </w:rPr>
        <w:t>5. Обобщение правоприменительной практики</w:t>
      </w:r>
    </w:p>
    <w:p w14:paraId="5C841B80" w14:textId="77777777" w:rsidR="007C0457" w:rsidRPr="00013F4A" w:rsidRDefault="007C0457" w:rsidP="007C0457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 </w:t>
      </w:r>
    </w:p>
    <w:p w14:paraId="531FE773" w14:textId="77777777" w:rsidR="007C0457" w:rsidRPr="00013F4A" w:rsidRDefault="007C0457" w:rsidP="007C0457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5.1. 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14:paraId="09FEFA7A" w14:textId="77777777" w:rsidR="007C0457" w:rsidRPr="00040F4C" w:rsidRDefault="007C0457" w:rsidP="007C0457">
      <w:pPr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По итогам обобщения правоприменительной практики органом муниципального жилищного контроля ежегодно готовятся доклады, содержащие результаты обобщения правоприменительной практики по осуществлению муниципального жилищного контроля, которые утверждаются и размещаются в срок до 1 июля года, следующего за отчет</w:t>
      </w:r>
      <w:r>
        <w:rPr>
          <w:sz w:val="28"/>
          <w:szCs w:val="28"/>
        </w:rPr>
        <w:t>ным годом, на официальном сайте.</w:t>
      </w:r>
    </w:p>
    <w:sectPr w:rsidR="007C0457" w:rsidRPr="0004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4613716">
    <w:abstractNumId w:val="4"/>
  </w:num>
  <w:num w:numId="2" w16cid:durableId="23480447">
    <w:abstractNumId w:val="2"/>
  </w:num>
  <w:num w:numId="3" w16cid:durableId="1216086656">
    <w:abstractNumId w:val="0"/>
  </w:num>
  <w:num w:numId="4" w16cid:durableId="1250390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079365">
    <w:abstractNumId w:val="5"/>
  </w:num>
  <w:num w:numId="6" w16cid:durableId="151048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0DF"/>
    <w:rsid w:val="00026AA4"/>
    <w:rsid w:val="00040F4C"/>
    <w:rsid w:val="000C1184"/>
    <w:rsid w:val="00114298"/>
    <w:rsid w:val="00166EEB"/>
    <w:rsid w:val="001A6F50"/>
    <w:rsid w:val="001A7A94"/>
    <w:rsid w:val="00235E3B"/>
    <w:rsid w:val="002D4059"/>
    <w:rsid w:val="002D4561"/>
    <w:rsid w:val="002E2F0A"/>
    <w:rsid w:val="002E6D4B"/>
    <w:rsid w:val="00313193"/>
    <w:rsid w:val="003135BA"/>
    <w:rsid w:val="003221D3"/>
    <w:rsid w:val="00326226"/>
    <w:rsid w:val="003F1FCF"/>
    <w:rsid w:val="0042713F"/>
    <w:rsid w:val="00492EB5"/>
    <w:rsid w:val="00494A5E"/>
    <w:rsid w:val="004F5478"/>
    <w:rsid w:val="00580945"/>
    <w:rsid w:val="005F6D2F"/>
    <w:rsid w:val="00626E4F"/>
    <w:rsid w:val="00644768"/>
    <w:rsid w:val="00652506"/>
    <w:rsid w:val="00660E7E"/>
    <w:rsid w:val="007C0457"/>
    <w:rsid w:val="008900DF"/>
    <w:rsid w:val="008D7790"/>
    <w:rsid w:val="0094527C"/>
    <w:rsid w:val="009517F9"/>
    <w:rsid w:val="009B2A5E"/>
    <w:rsid w:val="009B65FF"/>
    <w:rsid w:val="009D1C2C"/>
    <w:rsid w:val="009F55F2"/>
    <w:rsid w:val="00AF5398"/>
    <w:rsid w:val="00B00595"/>
    <w:rsid w:val="00B141FA"/>
    <w:rsid w:val="00B30902"/>
    <w:rsid w:val="00B44F1F"/>
    <w:rsid w:val="00B85828"/>
    <w:rsid w:val="00BD493A"/>
    <w:rsid w:val="00C469FF"/>
    <w:rsid w:val="00D95F95"/>
    <w:rsid w:val="00DC7552"/>
    <w:rsid w:val="00E42CCD"/>
    <w:rsid w:val="00E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FE10"/>
  <w15:docId w15:val="{A978600F-3750-4D8D-B795-87DDCBF1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C04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457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7C0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Заборский</cp:lastModifiedBy>
  <cp:revision>5</cp:revision>
  <cp:lastPrinted>2021-12-20T06:33:00Z</cp:lastPrinted>
  <dcterms:created xsi:type="dcterms:W3CDTF">2023-12-21T01:10:00Z</dcterms:created>
  <dcterms:modified xsi:type="dcterms:W3CDTF">2024-12-17T05:24:00Z</dcterms:modified>
</cp:coreProperties>
</file>