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DC" w:rsidRDefault="00B64CDC" w:rsidP="008D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CDC" w:rsidRDefault="00B64CDC" w:rsidP="008D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CDC" w:rsidRDefault="00B64CDC" w:rsidP="008D1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D3485" w:rsidRDefault="00BD3485" w:rsidP="008D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048" w:rsidRDefault="008D1433" w:rsidP="008D14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1433">
        <w:rPr>
          <w:rFonts w:ascii="Times New Roman" w:hAnsi="Times New Roman" w:cs="Times New Roman"/>
          <w:b/>
          <w:sz w:val="24"/>
          <w:szCs w:val="24"/>
        </w:rPr>
        <w:t xml:space="preserve">Администрация сельского поселения « Мордойское» </w:t>
      </w:r>
    </w:p>
    <w:p w:rsidR="00BB2048" w:rsidRDefault="008D1433" w:rsidP="008D14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Постановление.</w:t>
      </w:r>
    </w:p>
    <w:p w:rsidR="008D1433" w:rsidRPr="008D1433" w:rsidRDefault="00B64CDC" w:rsidP="008D14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« </w:t>
      </w:r>
      <w:r w:rsidR="001A4E63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E6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E63">
        <w:rPr>
          <w:rFonts w:ascii="Times New Roman" w:hAnsi="Times New Roman" w:cs="Times New Roman"/>
          <w:b/>
          <w:sz w:val="24"/>
          <w:szCs w:val="24"/>
        </w:rPr>
        <w:t xml:space="preserve">декабря 2024  </w:t>
      </w:r>
      <w:r w:rsidR="008D1433">
        <w:rPr>
          <w:rFonts w:ascii="Times New Roman" w:hAnsi="Times New Roman" w:cs="Times New Roman"/>
          <w:b/>
          <w:sz w:val="24"/>
          <w:szCs w:val="24"/>
        </w:rPr>
        <w:t xml:space="preserve">года.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№</w:t>
      </w:r>
      <w:r w:rsidR="001A4E63">
        <w:rPr>
          <w:rFonts w:ascii="Times New Roman" w:hAnsi="Times New Roman" w:cs="Times New Roman"/>
          <w:b/>
          <w:sz w:val="24"/>
          <w:szCs w:val="24"/>
        </w:rPr>
        <w:t>31</w:t>
      </w:r>
    </w:p>
    <w:p w:rsidR="00BB2048" w:rsidRDefault="00BB204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1433" w:rsidRDefault="008D1433" w:rsidP="008D1433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С. Мордой.</w:t>
      </w:r>
    </w:p>
    <w:p w:rsidR="008D1433" w:rsidRDefault="008D1433" w:rsidP="008D1433">
      <w:pPr>
        <w:pStyle w:val="a3"/>
        <w:tabs>
          <w:tab w:val="left" w:pos="38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433">
        <w:rPr>
          <w:rFonts w:ascii="Times New Roman" w:hAnsi="Times New Roman" w:cs="Times New Roman"/>
          <w:b/>
          <w:sz w:val="24"/>
          <w:szCs w:val="24"/>
        </w:rPr>
        <w:t>« Об утверждении Программы профилактики  рисков причинения  вреда ( ущерба) охра</w:t>
      </w:r>
      <w:r w:rsidR="00B64CDC">
        <w:rPr>
          <w:rFonts w:ascii="Times New Roman" w:hAnsi="Times New Roman" w:cs="Times New Roman"/>
          <w:b/>
          <w:sz w:val="24"/>
          <w:szCs w:val="24"/>
        </w:rPr>
        <w:t>няемым законом ценностям на 2025</w:t>
      </w:r>
      <w:r w:rsidRPr="008D1433">
        <w:rPr>
          <w:rFonts w:ascii="Times New Roman" w:hAnsi="Times New Roman" w:cs="Times New Roman"/>
          <w:b/>
          <w:sz w:val="24"/>
          <w:szCs w:val="24"/>
        </w:rPr>
        <w:t xml:space="preserve"> год в рамках  муниципального контроля  в сфере  благоустройства  на территории сельского поселения « Мордойское».</w:t>
      </w:r>
    </w:p>
    <w:p w:rsidR="008D1433" w:rsidRDefault="008D1433" w:rsidP="008D1433">
      <w:pPr>
        <w:pStyle w:val="a3"/>
        <w:tabs>
          <w:tab w:val="left" w:pos="3857"/>
        </w:tabs>
        <w:rPr>
          <w:rFonts w:ascii="Times New Roman" w:hAnsi="Times New Roman" w:cs="Times New Roman"/>
          <w:b/>
          <w:sz w:val="24"/>
          <w:szCs w:val="24"/>
        </w:rPr>
      </w:pPr>
    </w:p>
    <w:p w:rsidR="008D1433" w:rsidRDefault="008D1433" w:rsidP="008D1433">
      <w:pPr>
        <w:pStyle w:val="a3"/>
        <w:tabs>
          <w:tab w:val="left" w:pos="3857"/>
        </w:tabs>
        <w:rPr>
          <w:rFonts w:ascii="Times New Roman" w:hAnsi="Times New Roman" w:cs="Times New Roman"/>
          <w:b/>
          <w:sz w:val="24"/>
          <w:szCs w:val="24"/>
        </w:rPr>
      </w:pPr>
    </w:p>
    <w:p w:rsidR="008D1433" w:rsidRDefault="008D1433" w:rsidP="008D1433">
      <w:pPr>
        <w:pStyle w:val="a3"/>
        <w:tabs>
          <w:tab w:val="left" w:pos="3857"/>
        </w:tabs>
        <w:rPr>
          <w:rFonts w:ascii="Times New Roman" w:hAnsi="Times New Roman" w:cs="Times New Roman"/>
          <w:b/>
          <w:sz w:val="24"/>
          <w:szCs w:val="24"/>
        </w:rPr>
      </w:pPr>
    </w:p>
    <w:p w:rsidR="008D1433" w:rsidRDefault="008D1433" w:rsidP="008D1433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43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 от 06.10.2003 г № 131_ФЗ « Об общих принципах  организации местного самоуправления  в Российской Федерации», Федеральным законом  от 31.07.2020 года № 248-ФЗ « О государственном  контроле ( надзоре) и муниципальном  контроле в Российской Федерации», Постановлением 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 РФ от 25 июня 2021 года №990 « Об утверждении Правил разработки  и утверждения  контрольными (надзорными ) органами  программы  профилактики  рисков причинения вреда ( ущерба) охраняемым законом ценностям «,</w:t>
      </w:r>
      <w:r w:rsidR="002E10C0">
        <w:rPr>
          <w:rFonts w:ascii="Times New Roman" w:hAnsi="Times New Roman" w:cs="Times New Roman"/>
          <w:sz w:val="24"/>
          <w:szCs w:val="24"/>
        </w:rPr>
        <w:t xml:space="preserve"> Решением  Совета сельского поселения « М</w:t>
      </w:r>
      <w:r w:rsidR="00B64CDC">
        <w:rPr>
          <w:rFonts w:ascii="Times New Roman" w:hAnsi="Times New Roman" w:cs="Times New Roman"/>
          <w:sz w:val="24"/>
          <w:szCs w:val="24"/>
        </w:rPr>
        <w:t>ордойское»</w:t>
      </w:r>
      <w:r w:rsidR="002E10C0">
        <w:rPr>
          <w:rFonts w:ascii="Times New Roman" w:hAnsi="Times New Roman" w:cs="Times New Roman"/>
          <w:sz w:val="24"/>
          <w:szCs w:val="24"/>
        </w:rPr>
        <w:t xml:space="preserve"> от 19.11.2021 № 17 « Об утверждении  Положения  о муниципальном контроле  в сфере  благоустройства  на территории  сельского поселения « Мордойское»  муниципального района « Кыринский район»  администрация сельского поселения « Мордойское» </w:t>
      </w:r>
    </w:p>
    <w:p w:rsidR="002E10C0" w:rsidRDefault="002E10C0" w:rsidP="002E10C0">
      <w:pPr>
        <w:pStyle w:val="a3"/>
        <w:numPr>
          <w:ilvl w:val="0"/>
          <w:numId w:val="3"/>
        </w:numPr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Программу профилактики   рисков  причинения  вреда ( ущерба)   охран</w:t>
      </w:r>
      <w:r w:rsidR="00B64CDC">
        <w:rPr>
          <w:rFonts w:ascii="Times New Roman" w:hAnsi="Times New Roman" w:cs="Times New Roman"/>
          <w:sz w:val="24"/>
          <w:szCs w:val="24"/>
        </w:rPr>
        <w:t>яемым законом ценностям  на 2025</w:t>
      </w:r>
      <w:r>
        <w:rPr>
          <w:rFonts w:ascii="Times New Roman" w:hAnsi="Times New Roman" w:cs="Times New Roman"/>
          <w:sz w:val="24"/>
          <w:szCs w:val="24"/>
        </w:rPr>
        <w:t xml:space="preserve"> год  в рамках муниципального  контроля в сфере  благоустройства  на территории сельского поселения «</w:t>
      </w:r>
      <w:r w:rsidR="00290E9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ордойское»  согласно приложению  к настоящему постановлению.</w:t>
      </w:r>
    </w:p>
    <w:p w:rsidR="002E10C0" w:rsidRDefault="002E10C0" w:rsidP="002E10C0">
      <w:pPr>
        <w:pStyle w:val="a3"/>
        <w:numPr>
          <w:ilvl w:val="0"/>
          <w:numId w:val="3"/>
        </w:numPr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 подлежит  обнародованию  в порядке установленной  Уставом сельского поселения </w:t>
      </w:r>
      <w:r w:rsidR="00290E95">
        <w:rPr>
          <w:rFonts w:ascii="Times New Roman" w:hAnsi="Times New Roman" w:cs="Times New Roman"/>
          <w:sz w:val="24"/>
          <w:szCs w:val="24"/>
        </w:rPr>
        <w:t xml:space="preserve"> и вступает в силу  на следующий  день после его официального обнародования.</w:t>
      </w: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1A4E63" w:rsidRDefault="001A4E63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Default="00290E95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</w:p>
    <w:p w:rsidR="00290E95" w:rsidRPr="008D1433" w:rsidRDefault="001A4E63" w:rsidP="00290E95">
      <w:pPr>
        <w:pStyle w:val="a3"/>
        <w:tabs>
          <w:tab w:val="left" w:pos="385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90E95">
        <w:rPr>
          <w:rFonts w:ascii="Times New Roman" w:hAnsi="Times New Roman" w:cs="Times New Roman"/>
          <w:sz w:val="24"/>
          <w:szCs w:val="24"/>
        </w:rPr>
        <w:t xml:space="preserve"> сельского поселения « Мордойское»                                             </w:t>
      </w:r>
      <w:r w:rsidR="002151EE">
        <w:rPr>
          <w:rFonts w:ascii="Times New Roman" w:hAnsi="Times New Roman" w:cs="Times New Roman"/>
          <w:sz w:val="24"/>
          <w:szCs w:val="24"/>
        </w:rPr>
        <w:t>Матвеева Т.В</w:t>
      </w:r>
    </w:p>
    <w:p w:rsidR="00BB2048" w:rsidRDefault="00BB204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2048" w:rsidRDefault="00BB204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2048" w:rsidRDefault="00BB20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2048" w:rsidRDefault="00BB20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2048" w:rsidRDefault="00BB20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E63" w:rsidRDefault="001A4E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4E63" w:rsidRDefault="001A4E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2048" w:rsidRDefault="00BB20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 Постановлению администрации </w:t>
      </w:r>
    </w:p>
    <w:p w:rsidR="00290E95" w:rsidRDefault="001A4E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0E95">
        <w:rPr>
          <w:rFonts w:ascii="Times New Roman" w:hAnsi="Times New Roman" w:cs="Times New Roman"/>
          <w:sz w:val="24"/>
          <w:szCs w:val="24"/>
        </w:rPr>
        <w:t>ельского поселения « Мордойское»</w:t>
      </w:r>
    </w:p>
    <w:p w:rsidR="00290E95" w:rsidRDefault="001A4E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12.12.2024г №31   </w:t>
      </w: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0E95" w:rsidRPr="00345D9D" w:rsidRDefault="00290E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EB623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C14DA1">
        <w:rPr>
          <w:rFonts w:ascii="Times New Roman" w:hAnsi="Times New Roman" w:cs="Times New Roman"/>
          <w:b/>
          <w:sz w:val="24"/>
          <w:szCs w:val="24"/>
        </w:rPr>
        <w:t>5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41CA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D28F5">
        <w:rPr>
          <w:rFonts w:ascii="Times New Roman" w:hAnsi="Times New Roman" w:cs="Times New Roman"/>
          <w:sz w:val="24"/>
          <w:szCs w:val="24"/>
        </w:rPr>
        <w:t>сельского поселения « Мордойское» муниципального района « Кыринский район»</w:t>
      </w:r>
      <w:r w:rsidR="00D41CA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C14DA1">
        <w:rPr>
          <w:rFonts w:ascii="Times New Roman" w:hAnsi="Times New Roman" w:cs="Times New Roman"/>
          <w:sz w:val="24"/>
          <w:szCs w:val="24"/>
        </w:rPr>
        <w:t>5</w:t>
      </w:r>
      <w:r w:rsidR="00D41CA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 w:rsidR="00D84B33">
        <w:rPr>
          <w:rFonts w:ascii="Times New Roman" w:hAnsi="Times New Roman" w:cs="Times New Roman"/>
          <w:sz w:val="24"/>
          <w:szCs w:val="24"/>
        </w:rPr>
        <w:t>.</w:t>
      </w:r>
    </w:p>
    <w:p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C14D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C14D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3AB" w:rsidRPr="00345D9D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1.1. </w:t>
      </w:r>
      <w:r w:rsidR="00ED28F5">
        <w:rPr>
          <w:rFonts w:ascii="Times New Roman" w:hAnsi="Times New Roman" w:cs="Times New Roman"/>
          <w:sz w:val="24"/>
          <w:szCs w:val="24"/>
        </w:rPr>
        <w:t>Вид муниципального контроля : муниципальный контроль в сфере благоуст</w:t>
      </w:r>
      <w:r w:rsidR="002A2589">
        <w:rPr>
          <w:rFonts w:ascii="Times New Roman" w:hAnsi="Times New Roman" w:cs="Times New Roman"/>
          <w:sz w:val="24"/>
          <w:szCs w:val="24"/>
        </w:rPr>
        <w:t>р</w:t>
      </w:r>
      <w:r w:rsidR="00ED28F5">
        <w:rPr>
          <w:rFonts w:ascii="Times New Roman" w:hAnsi="Times New Roman" w:cs="Times New Roman"/>
          <w:sz w:val="24"/>
          <w:szCs w:val="24"/>
        </w:rPr>
        <w:t>ойства.</w:t>
      </w:r>
    </w:p>
    <w:p w:rsidR="00ED28F5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1.</w:t>
      </w:r>
      <w:r w:rsidR="003A4309">
        <w:rPr>
          <w:rFonts w:ascii="Times New Roman" w:hAnsi="Times New Roman" w:cs="Times New Roman"/>
          <w:sz w:val="24"/>
          <w:szCs w:val="24"/>
        </w:rPr>
        <w:t>2</w:t>
      </w:r>
      <w:r w:rsidRPr="00345D9D">
        <w:rPr>
          <w:rFonts w:ascii="Times New Roman" w:hAnsi="Times New Roman" w:cs="Times New Roman"/>
          <w:sz w:val="24"/>
          <w:szCs w:val="24"/>
        </w:rPr>
        <w:t xml:space="preserve">. Предметом муниципального контроля </w:t>
      </w:r>
      <w:r w:rsidR="00ED28F5">
        <w:rPr>
          <w:rFonts w:ascii="Times New Roman" w:hAnsi="Times New Roman" w:cs="Times New Roman"/>
          <w:sz w:val="24"/>
          <w:szCs w:val="24"/>
        </w:rPr>
        <w:t xml:space="preserve"> на территории   муниципального образования  является:  </w:t>
      </w:r>
      <w:r w:rsidRPr="00345D9D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D28F5">
        <w:rPr>
          <w:rFonts w:ascii="Times New Roman" w:hAnsi="Times New Roman" w:cs="Times New Roman"/>
          <w:sz w:val="24"/>
          <w:szCs w:val="24"/>
        </w:rPr>
        <w:t xml:space="preserve">организациями и  физическими лицами </w:t>
      </w:r>
      <w:r w:rsidRPr="00345D9D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</w:t>
      </w:r>
      <w:r w:rsidR="00D84B33" w:rsidRPr="00ED28F5">
        <w:rPr>
          <w:rFonts w:ascii="Times New Roman" w:hAnsi="Times New Roman" w:cs="Times New Roman"/>
          <w:sz w:val="24"/>
          <w:szCs w:val="24"/>
        </w:rPr>
        <w:t>Правилами благоустройства</w:t>
      </w:r>
      <w:r w:rsidR="00ED28F5" w:rsidRPr="00ED28F5">
        <w:rPr>
          <w:rFonts w:ascii="Times New Roman" w:hAnsi="Times New Roman" w:cs="Times New Roman"/>
          <w:sz w:val="24"/>
          <w:szCs w:val="24"/>
        </w:rPr>
        <w:t xml:space="preserve">, соблюдения чистоты </w:t>
      </w:r>
      <w:r w:rsidR="00D84B33" w:rsidRPr="00ED28F5">
        <w:rPr>
          <w:rFonts w:ascii="Times New Roman" w:hAnsi="Times New Roman" w:cs="Times New Roman"/>
          <w:sz w:val="24"/>
          <w:szCs w:val="24"/>
        </w:rPr>
        <w:t xml:space="preserve"> и </w:t>
      </w:r>
      <w:r w:rsidR="00ED28F5" w:rsidRPr="00ED28F5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D84B33" w:rsidRPr="00ED28F5">
        <w:rPr>
          <w:rFonts w:ascii="Times New Roman" w:hAnsi="Times New Roman" w:cs="Times New Roman"/>
          <w:sz w:val="24"/>
          <w:szCs w:val="24"/>
        </w:rPr>
        <w:t>содержания</w:t>
      </w:r>
      <w:r w:rsidR="00ED28F5" w:rsidRPr="00ED28F5">
        <w:rPr>
          <w:rFonts w:ascii="Times New Roman" w:hAnsi="Times New Roman" w:cs="Times New Roman"/>
          <w:sz w:val="24"/>
          <w:szCs w:val="24"/>
        </w:rPr>
        <w:t xml:space="preserve"> на </w:t>
      </w:r>
      <w:r w:rsidR="00D84B33" w:rsidRPr="00ED28F5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</w:t>
      </w:r>
      <w:r w:rsidR="00ED28F5" w:rsidRPr="00ED28F5">
        <w:rPr>
          <w:rFonts w:ascii="Times New Roman" w:hAnsi="Times New Roman" w:cs="Times New Roman"/>
          <w:sz w:val="24"/>
          <w:szCs w:val="24"/>
        </w:rPr>
        <w:t>, утвержденных решением  представительного  органа  муниципального образования ( далее –Правила)</w:t>
      </w:r>
      <w:r w:rsidR="00D84B33" w:rsidRPr="00ED28F5">
        <w:rPr>
          <w:rFonts w:ascii="Times New Roman" w:hAnsi="Times New Roman" w:cs="Times New Roman"/>
          <w:sz w:val="24"/>
          <w:szCs w:val="24"/>
        </w:rPr>
        <w:t xml:space="preserve"> </w:t>
      </w:r>
      <w:r w:rsidR="00ED28F5" w:rsidRPr="00ED28F5">
        <w:rPr>
          <w:rFonts w:ascii="Times New Roman" w:hAnsi="Times New Roman" w:cs="Times New Roman"/>
          <w:sz w:val="24"/>
          <w:szCs w:val="24"/>
        </w:rPr>
        <w:t>, требований к обеспечению  доступности для инвалидов  объектов  социальной , инженерной  и транспортной инфраструктур и предоставляемых услуг, организация благоустройства  территории муниципального образования в соответствии  с Правилами;</w:t>
      </w:r>
    </w:p>
    <w:p w:rsidR="00ED28F5" w:rsidRDefault="00ED28F5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решений , принимаемых по результатам контрольных мер</w:t>
      </w:r>
      <w:r w:rsidR="006C5CD0">
        <w:rPr>
          <w:rFonts w:ascii="Times New Roman" w:hAnsi="Times New Roman" w:cs="Times New Roman"/>
          <w:sz w:val="24"/>
          <w:szCs w:val="24"/>
        </w:rPr>
        <w:t>оприятий.</w:t>
      </w:r>
    </w:p>
    <w:p w:rsidR="006C5CD0" w:rsidRDefault="006C5CD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профилактики  рисков причинения вреда (ущерба) охраняемым законом </w:t>
      </w:r>
      <w:r w:rsidR="00C14DA1">
        <w:rPr>
          <w:rFonts w:ascii="Times New Roman" w:hAnsi="Times New Roman" w:cs="Times New Roman"/>
          <w:sz w:val="24"/>
          <w:szCs w:val="24"/>
        </w:rPr>
        <w:t>ценностям  администрацией в 2025</w:t>
      </w:r>
      <w:r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6C5CD0" w:rsidRDefault="006C5CD0" w:rsidP="006C5C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1)размещение на официальном сайте администрации  в сети « Интернет» перечней нормативных правовых актов или их отдельных частей, содержащих обязательные  требования, оценка соблюдения которых является  предметом муниципального  контроля , а также  текстов  соответствующих нормативных правовых актов;</w:t>
      </w:r>
    </w:p>
    <w:p w:rsidR="006C5CD0" w:rsidRDefault="006C5CD0" w:rsidP="006C5CD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2)осуществление  информирования и консультирования  юридических  лиц, индивидуальных  предпринимателей по вопросам соблюдения  обязательных требований, в том  числе  посредством разработки и  опубликования  руководств по соблюдению  обязательных требований, разъяснительной работы в средствах массовой информации;</w:t>
      </w:r>
    </w:p>
    <w:p w:rsidR="006C5CD0" w:rsidRDefault="006C5CD0" w:rsidP="006C5CD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выдача предостережений  о недопустимости нарушения обязательных требований в соответствии с частями 5-7 статьи 8,2 Федерального закона  от 26 декабря 2008 года № 294-ФЗ « О защите  прав юридических лиц и индивидуальных предпринимателей при осуществлении  государственного контроля ( надзора) и муниципального контроля»;</w:t>
      </w:r>
    </w:p>
    <w:p w:rsidR="00450571" w:rsidRDefault="00450571" w:rsidP="006C5CD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обязательных  профилактических  визитов в отношении контролируемых лиц, приступающих к осуществлению деятельности  в определенной сфере.</w:t>
      </w:r>
    </w:p>
    <w:p w:rsidR="00450571" w:rsidRPr="00ED28F5" w:rsidRDefault="00450571" w:rsidP="006C5CD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450571" w:rsidRDefault="00450571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26AB8">
        <w:rPr>
          <w:rFonts w:ascii="Times New Roman" w:hAnsi="Times New Roman" w:cs="Times New Roman"/>
          <w:sz w:val="24"/>
          <w:szCs w:val="24"/>
        </w:rPr>
        <w:t xml:space="preserve">предупреждение нарушений контролируемыми лицами обязательных требований, </w:t>
      </w:r>
    </w:p>
    <w:p w:rsidR="00026AB8" w:rsidRDefault="00450571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2)включая устранение  причин, факторов и условий , способствующих  возможному  нарушению обязательных требований;</w:t>
      </w:r>
      <w:r w:rsidR="00026AB8">
        <w:rPr>
          <w:rFonts w:ascii="Times New Roman" w:hAnsi="Times New Roman" w:cs="Times New Roman"/>
          <w:sz w:val="24"/>
          <w:szCs w:val="24"/>
        </w:rPr>
        <w:t>;</w:t>
      </w:r>
    </w:p>
    <w:p w:rsidR="00026AB8" w:rsidRDefault="00450571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26AB8">
        <w:rPr>
          <w:rFonts w:ascii="Times New Roman" w:hAnsi="Times New Roman" w:cs="Times New Roman"/>
          <w:sz w:val="24"/>
          <w:szCs w:val="24"/>
        </w:rPr>
        <w:t xml:space="preserve">устранение причин, факторов и условий, способствующих нарушениям обязательных требований, </w:t>
      </w:r>
      <w:r>
        <w:rPr>
          <w:rFonts w:ascii="Times New Roman" w:hAnsi="Times New Roman" w:cs="Times New Roman"/>
          <w:sz w:val="24"/>
          <w:szCs w:val="24"/>
        </w:rPr>
        <w:t>и ( или) причинению вреда (ущерба) охраняемым законом ценностям</w:t>
      </w:r>
      <w:r w:rsidR="00026AB8">
        <w:rPr>
          <w:rFonts w:ascii="Times New Roman" w:hAnsi="Times New Roman" w:cs="Times New Roman"/>
          <w:sz w:val="24"/>
          <w:szCs w:val="24"/>
        </w:rPr>
        <w:t>;</w:t>
      </w:r>
    </w:p>
    <w:p w:rsidR="00EE1A73" w:rsidRDefault="00450571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 для доведения  обязательных требований  до контролируемых  лиц, повышение  информированности о способах их  соблюдения;</w:t>
      </w:r>
    </w:p>
    <w:p w:rsidR="00A94E85" w:rsidRDefault="00450571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5)снижение  административной  нагрузки  на контролируемых  лиц;</w:t>
      </w:r>
    </w:p>
    <w:p w:rsidR="00450571" w:rsidRDefault="00450571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26AB8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85" w:rsidRDefault="00A94E8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450571" w:rsidRDefault="00450571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укрепление  системы  профилактики  нарушений  обязательных требований;</w:t>
      </w:r>
    </w:p>
    <w:p w:rsidR="00A94E85" w:rsidRDefault="00450571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F6705">
        <w:rPr>
          <w:rFonts w:ascii="Times New Roman" w:hAnsi="Times New Roman" w:cs="Times New Roman"/>
          <w:sz w:val="24"/>
          <w:szCs w:val="24"/>
        </w:rPr>
        <w:t xml:space="preserve">выявление причин, факторов и условий, способствующих нарушениям обязательных требований, </w:t>
      </w:r>
      <w:r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 нарушений обязательных требований</w:t>
      </w:r>
      <w:r w:rsidR="007F6705">
        <w:rPr>
          <w:rFonts w:ascii="Times New Roman" w:hAnsi="Times New Roman" w:cs="Times New Roman"/>
          <w:sz w:val="24"/>
          <w:szCs w:val="24"/>
        </w:rPr>
        <w:t>;</w:t>
      </w:r>
    </w:p>
    <w:p w:rsidR="00CA3790" w:rsidRDefault="00CA379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3)повышение правосознания и  правовой культуры организаций и граждан в сфере рассматриваемых  правоотношений.</w:t>
      </w:r>
    </w:p>
    <w:p w:rsidR="00BF51E9" w:rsidRDefault="007F6705" w:rsidP="00CA37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790">
        <w:rPr>
          <w:rFonts w:ascii="Times New Roman" w:hAnsi="Times New Roman" w:cs="Times New Roman"/>
          <w:sz w:val="24"/>
          <w:szCs w:val="24"/>
        </w:rPr>
        <w:t>В положении о виде  контроля мероприятия, направленные на нематериальное поощрение добросовестных контролируемых лиц, не установлены , следовательно , меры стимулирования  добросовестности в программе не предусмотрены.</w:t>
      </w:r>
    </w:p>
    <w:p w:rsidR="00CA3790" w:rsidRDefault="00CA3790" w:rsidP="00CA37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положении  о виде контроля самостоятельная оценка соблюдения обязательных требований ( самообследование ) не предусмотрена, следовательно , в программе способы самообследования в автоматизированном  режиме не определены ( ч.1 ст.51 №248-ФЗ)</w:t>
      </w:r>
    </w:p>
    <w:p w:rsidR="00CA3790" w:rsidRDefault="00CA3790" w:rsidP="00CA37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lastRenderedPageBreak/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C66C9">
        <w:rPr>
          <w:rFonts w:ascii="Times New Roman" w:hAnsi="Times New Roman" w:cs="Times New Roman"/>
          <w:sz w:val="24"/>
          <w:szCs w:val="24"/>
        </w:rPr>
        <w:t>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6"/>
        <w:gridCol w:w="2127"/>
        <w:gridCol w:w="2939"/>
        <w:gridCol w:w="1914"/>
        <w:gridCol w:w="1915"/>
      </w:tblGrid>
      <w:tr w:rsidR="005B3219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952124" w:rsidRDefault="00952124" w:rsidP="00CA379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Ответственное </w:t>
            </w:r>
            <w:r w:rsidR="00CA379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</w:t>
            </w:r>
          </w:p>
        </w:tc>
      </w:tr>
      <w:tr w:rsidR="005B3219" w:rsidRPr="00952124" w:rsidTr="00952124">
        <w:tc>
          <w:tcPr>
            <w:tcW w:w="675" w:type="dxa"/>
          </w:tcPr>
          <w:p w:rsidR="00952124" w:rsidRPr="005B3219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952124" w:rsidRPr="005B3219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Информирование</w:t>
            </w:r>
          </w:p>
        </w:tc>
        <w:tc>
          <w:tcPr>
            <w:tcW w:w="2940" w:type="dxa"/>
          </w:tcPr>
          <w:p w:rsidR="00952124" w:rsidRPr="005B3219" w:rsidRDefault="00CA3790" w:rsidP="00910F3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Осуществляется администрацией  по вопросам  соблюдения  обязательных требований  посредством  размещения соответствующих сведений  на официальном сайте  администрации и в печатном  издании  муниципального образования</w:t>
            </w:r>
          </w:p>
        </w:tc>
        <w:tc>
          <w:tcPr>
            <w:tcW w:w="1914" w:type="dxa"/>
          </w:tcPr>
          <w:p w:rsidR="00952124" w:rsidRPr="005B3219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915" w:type="dxa"/>
          </w:tcPr>
          <w:p w:rsidR="00952124" w:rsidRPr="005B3219" w:rsidRDefault="00CA3790" w:rsidP="006003A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 , к должностным обязанностям которого относится  осуществление муниципального контроля</w:t>
            </w:r>
          </w:p>
        </w:tc>
      </w:tr>
      <w:tr w:rsidR="005B3219" w:rsidRPr="00952124" w:rsidTr="00952124">
        <w:tc>
          <w:tcPr>
            <w:tcW w:w="675" w:type="dxa"/>
          </w:tcPr>
          <w:p w:rsidR="00952124" w:rsidRPr="005B3219" w:rsidRDefault="00DD124F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952124" w:rsidRPr="005B3219" w:rsidRDefault="00DD124F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Объявление предостережения</w:t>
            </w:r>
          </w:p>
        </w:tc>
        <w:tc>
          <w:tcPr>
            <w:tcW w:w="2940" w:type="dxa"/>
          </w:tcPr>
          <w:p w:rsidR="00952124" w:rsidRPr="005B3219" w:rsidRDefault="00DD124F" w:rsidP="006003A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 xml:space="preserve"> Предостережение  о недопустимости  нарушения  обязательных требований  объявляется  контролируемому лицу в случае  наличия у  администрации  сведений о готовящихся  нарушениях  обязательных  требований и 9 или)  в случае отсутствия  подтверждения данных о том, что нарушение  обязательных требований  причинило вред ( ущерб)  охраняемым  законом ценностям, контрольно- надзорный орган объявляет контролируемому лицу предостережение  о недопустимости  нарушения  обязательных требований и предложение о принятии мер по обеспечению соблюдения  обязательных требований</w:t>
            </w:r>
          </w:p>
        </w:tc>
        <w:tc>
          <w:tcPr>
            <w:tcW w:w="1914" w:type="dxa"/>
          </w:tcPr>
          <w:p w:rsidR="00952124" w:rsidRPr="005B3219" w:rsidRDefault="006003AA" w:rsidP="00DD124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 xml:space="preserve">По мере </w:t>
            </w:r>
            <w:r w:rsidR="00DD124F" w:rsidRPr="005B3219">
              <w:rPr>
                <w:rFonts w:ascii="Times New Roman" w:hAnsi="Times New Roman" w:cs="Times New Roman"/>
                <w:sz w:val="18"/>
                <w:szCs w:val="18"/>
              </w:rPr>
              <w:t>появления оснований ,предусмотренных  законодательством</w:t>
            </w:r>
          </w:p>
        </w:tc>
        <w:tc>
          <w:tcPr>
            <w:tcW w:w="1915" w:type="dxa"/>
          </w:tcPr>
          <w:p w:rsidR="00952124" w:rsidRPr="005B3219" w:rsidRDefault="00DD124F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администрации, к должностным обязанностям которого относится осуществление  муниципального контроля</w:t>
            </w:r>
          </w:p>
        </w:tc>
      </w:tr>
      <w:tr w:rsidR="005B3219" w:rsidRPr="00952124" w:rsidTr="00952124">
        <w:tc>
          <w:tcPr>
            <w:tcW w:w="675" w:type="dxa"/>
          </w:tcPr>
          <w:p w:rsidR="00952124" w:rsidRPr="005B3219" w:rsidRDefault="00DD124F" w:rsidP="003B070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952124" w:rsidRPr="005B3219" w:rsidRDefault="003B070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5B3219" w:rsidRDefault="003B070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Консультирование осуществляется в устной или письменной форме по телефону , посредством видео-конференц-связи, на личном приеме, в ходе  проведения  профилактического мероприятия, контрольного (надзорного ) мероприятия</w:t>
            </w:r>
          </w:p>
        </w:tc>
        <w:tc>
          <w:tcPr>
            <w:tcW w:w="1914" w:type="dxa"/>
          </w:tcPr>
          <w:p w:rsidR="00952124" w:rsidRPr="005B3219" w:rsidRDefault="003B0709" w:rsidP="000C66C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15" w:type="dxa"/>
          </w:tcPr>
          <w:p w:rsidR="00952124" w:rsidRPr="005B3219" w:rsidRDefault="003B070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 , к должностным обязанностям которого относится осуществление муниципального контроля</w:t>
            </w:r>
          </w:p>
        </w:tc>
      </w:tr>
      <w:tr w:rsidR="005B3219" w:rsidRPr="00952124" w:rsidTr="005B3219">
        <w:tc>
          <w:tcPr>
            <w:tcW w:w="676" w:type="dxa"/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B3219" w:rsidRPr="005B3219" w:rsidRDefault="005B3219" w:rsidP="005B321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Профилактический визит</w:t>
            </w:r>
          </w:p>
        </w:tc>
        <w:tc>
          <w:tcPr>
            <w:tcW w:w="2940" w:type="dxa"/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Проведение  обязательных профилактических 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14" w:type="dxa"/>
          </w:tcPr>
          <w:p w:rsidR="005B3219" w:rsidRPr="005B3219" w:rsidRDefault="005B3219" w:rsidP="000C66C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Один раз в год</w:t>
            </w:r>
          </w:p>
        </w:tc>
        <w:tc>
          <w:tcPr>
            <w:tcW w:w="1915" w:type="dxa"/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219">
              <w:rPr>
                <w:rFonts w:ascii="Times New Roman" w:hAnsi="Times New Roman" w:cs="Times New Roman"/>
                <w:sz w:val="18"/>
                <w:szCs w:val="18"/>
              </w:rPr>
              <w:t>Специалист администрации, к должностным обязанностям  которого относится осуществление муниципального контроля</w:t>
            </w:r>
          </w:p>
        </w:tc>
      </w:tr>
      <w:tr w:rsidR="005B3219" w:rsidRPr="00952124" w:rsidTr="005B3219">
        <w:tc>
          <w:tcPr>
            <w:tcW w:w="675" w:type="dxa"/>
            <w:vMerge w:val="restart"/>
            <w:tcBorders>
              <w:left w:val="nil"/>
              <w:right w:val="nil"/>
            </w:tcBorders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1" w:type="dxa"/>
            <w:gridSpan w:val="3"/>
            <w:tcBorders>
              <w:left w:val="nil"/>
              <w:bottom w:val="nil"/>
              <w:right w:val="nil"/>
            </w:tcBorders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left w:val="nil"/>
              <w:right w:val="nil"/>
            </w:tcBorders>
          </w:tcPr>
          <w:p w:rsidR="005B3219" w:rsidRPr="005B3219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219" w:rsidRPr="00952124" w:rsidTr="005B3219">
        <w:trPr>
          <w:trHeight w:val="488"/>
        </w:trPr>
        <w:tc>
          <w:tcPr>
            <w:tcW w:w="675" w:type="dxa"/>
            <w:vMerge/>
            <w:tcBorders>
              <w:left w:val="nil"/>
              <w:bottom w:val="nil"/>
              <w:right w:val="nil"/>
            </w:tcBorders>
          </w:tcPr>
          <w:p w:rsidR="005B3219" w:rsidRPr="00952124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B3219" w:rsidRPr="00952124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3219" w:rsidRPr="00952124" w:rsidRDefault="005B3219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left w:val="nil"/>
              <w:bottom w:val="nil"/>
              <w:right w:val="nil"/>
            </w:tcBorders>
          </w:tcPr>
          <w:p w:rsidR="005B3219" w:rsidRPr="00952124" w:rsidRDefault="005B3219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 xml:space="preserve">ний по итогам календарного года, с учетом достижения целей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Программы профилактики нарушений обязательных требований</w:t>
      </w:r>
      <w:r w:rsidR="0091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tbl>
      <w:tblPr>
        <w:tblW w:w="0" w:type="auto"/>
        <w:tblInd w:w="861" w:type="dxa"/>
        <w:tblBorders>
          <w:top w:val="single" w:sz="4" w:space="0" w:color="auto"/>
        </w:tblBorders>
        <w:tblLook w:val="0000"/>
      </w:tblPr>
      <w:tblGrid>
        <w:gridCol w:w="560"/>
        <w:gridCol w:w="4621"/>
        <w:gridCol w:w="2767"/>
      </w:tblGrid>
      <w:tr w:rsidR="00326194" w:rsidTr="00326194">
        <w:trPr>
          <w:trHeight w:val="162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194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326194" w:rsidTr="00326194">
        <w:trPr>
          <w:trHeight w:val="1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размещений на официальном сайте контрольного органа в сети « Интернет» в соответствии  с частью 3 статьи 46 Федерального закона от 31 июля 2021 го №248-ФЗ « О государственном контроле ( надзоре) и муниципальном контроле в Российской Федерации»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 xml:space="preserve">         100%</w:t>
            </w:r>
          </w:p>
        </w:tc>
      </w:tr>
      <w:tr w:rsidR="00326194" w:rsidTr="00326194">
        <w:trPr>
          <w:trHeight w:val="1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>Доля выданных предостережений по результатам  рассмотрения обращений  с подтвердившимися сведениями  о готовящихся  нарушениях обязательных  требований  и в случае  отсутствия  подтвержденных данных о том, что  нарушение   обязательных  требований причинило вред( ущерб) охраняемым  законом ценностям  либо создало  угрозу  причинения вред ( ущерба) охраняемым законом ценностям( %)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 xml:space="preserve">         20% и более</w:t>
            </w:r>
          </w:p>
        </w:tc>
      </w:tr>
      <w:tr w:rsidR="00326194" w:rsidTr="00326194">
        <w:trPr>
          <w:trHeight w:val="1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 xml:space="preserve"> Доля лиц, удовлетворенных консультированием в общем количестве  лиц , обратившихся  за консультированием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94" w:rsidRPr="00326194" w:rsidRDefault="0032619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94">
              <w:rPr>
                <w:rFonts w:ascii="Times New Roman" w:hAnsi="Times New Roman" w:cs="Times New Roman"/>
                <w:sz w:val="20"/>
                <w:szCs w:val="20"/>
              </w:rPr>
              <w:t xml:space="preserve">          100 %</w:t>
            </w:r>
          </w:p>
        </w:tc>
      </w:tr>
    </w:tbl>
    <w:p w:rsidR="005B3219" w:rsidRDefault="005B321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194" w:rsidRDefault="00326194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194" w:rsidRDefault="00326194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08" w:rsidRDefault="00EE730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Default="006752A0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 w:rsidSect="00B2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16" w:rsidRDefault="00701516" w:rsidP="00294F56">
      <w:r>
        <w:separator/>
      </w:r>
    </w:p>
  </w:endnote>
  <w:endnote w:type="continuationSeparator" w:id="1">
    <w:p w:rsidR="00701516" w:rsidRDefault="00701516" w:rsidP="0029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16" w:rsidRDefault="00701516" w:rsidP="00294F56">
      <w:r>
        <w:separator/>
      </w:r>
    </w:p>
  </w:footnote>
  <w:footnote w:type="continuationSeparator" w:id="1">
    <w:p w:rsidR="00701516" w:rsidRDefault="00701516" w:rsidP="00294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0EC"/>
    <w:multiLevelType w:val="hybridMultilevel"/>
    <w:tmpl w:val="3C306758"/>
    <w:lvl w:ilvl="0" w:tplc="1ADE21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541374"/>
    <w:multiLevelType w:val="hybridMultilevel"/>
    <w:tmpl w:val="1910D318"/>
    <w:lvl w:ilvl="0" w:tplc="F3383858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6AB8"/>
    <w:rsid w:val="000C66C9"/>
    <w:rsid w:val="000F722A"/>
    <w:rsid w:val="00116915"/>
    <w:rsid w:val="00161664"/>
    <w:rsid w:val="00186BC8"/>
    <w:rsid w:val="001A4E63"/>
    <w:rsid w:val="001F3BD6"/>
    <w:rsid w:val="002151EE"/>
    <w:rsid w:val="002503AB"/>
    <w:rsid w:val="00284875"/>
    <w:rsid w:val="00290E95"/>
    <w:rsid w:val="0029148D"/>
    <w:rsid w:val="00294F56"/>
    <w:rsid w:val="002A2589"/>
    <w:rsid w:val="002D228E"/>
    <w:rsid w:val="002D7D0A"/>
    <w:rsid w:val="002E10C0"/>
    <w:rsid w:val="00326194"/>
    <w:rsid w:val="00345D9D"/>
    <w:rsid w:val="00350AA0"/>
    <w:rsid w:val="00390BAC"/>
    <w:rsid w:val="003A4309"/>
    <w:rsid w:val="003B0709"/>
    <w:rsid w:val="003D47FD"/>
    <w:rsid w:val="00450571"/>
    <w:rsid w:val="0045699F"/>
    <w:rsid w:val="00492270"/>
    <w:rsid w:val="005533DD"/>
    <w:rsid w:val="005A5EAE"/>
    <w:rsid w:val="005B3219"/>
    <w:rsid w:val="005E0742"/>
    <w:rsid w:val="006003AA"/>
    <w:rsid w:val="00621D4C"/>
    <w:rsid w:val="006752A0"/>
    <w:rsid w:val="006C5CD0"/>
    <w:rsid w:val="006E6CC2"/>
    <w:rsid w:val="006E6ED0"/>
    <w:rsid w:val="00701516"/>
    <w:rsid w:val="00726337"/>
    <w:rsid w:val="007A156B"/>
    <w:rsid w:val="007F42A4"/>
    <w:rsid w:val="007F6705"/>
    <w:rsid w:val="008D1433"/>
    <w:rsid w:val="00910F39"/>
    <w:rsid w:val="00952124"/>
    <w:rsid w:val="00965168"/>
    <w:rsid w:val="00987CC4"/>
    <w:rsid w:val="00990D5E"/>
    <w:rsid w:val="0099613D"/>
    <w:rsid w:val="0099762D"/>
    <w:rsid w:val="009E2492"/>
    <w:rsid w:val="00A71EC8"/>
    <w:rsid w:val="00A92328"/>
    <w:rsid w:val="00A93B9E"/>
    <w:rsid w:val="00A94E85"/>
    <w:rsid w:val="00AA62E3"/>
    <w:rsid w:val="00B248D0"/>
    <w:rsid w:val="00B2691A"/>
    <w:rsid w:val="00B64CDC"/>
    <w:rsid w:val="00BB2048"/>
    <w:rsid w:val="00BB25C9"/>
    <w:rsid w:val="00BD3485"/>
    <w:rsid w:val="00BD7CEE"/>
    <w:rsid w:val="00BF51E9"/>
    <w:rsid w:val="00C14DA1"/>
    <w:rsid w:val="00C33A6A"/>
    <w:rsid w:val="00C67A1F"/>
    <w:rsid w:val="00CA3790"/>
    <w:rsid w:val="00D05C7B"/>
    <w:rsid w:val="00D31EE8"/>
    <w:rsid w:val="00D41CAE"/>
    <w:rsid w:val="00D47AA1"/>
    <w:rsid w:val="00D84B33"/>
    <w:rsid w:val="00DD124F"/>
    <w:rsid w:val="00E14FE7"/>
    <w:rsid w:val="00E3516A"/>
    <w:rsid w:val="00E70AE2"/>
    <w:rsid w:val="00E85AE3"/>
    <w:rsid w:val="00EA2787"/>
    <w:rsid w:val="00EB6234"/>
    <w:rsid w:val="00EC4E45"/>
    <w:rsid w:val="00ED28F5"/>
    <w:rsid w:val="00EE1A73"/>
    <w:rsid w:val="00EE7308"/>
    <w:rsid w:val="00F15B1B"/>
    <w:rsid w:val="00F37341"/>
    <w:rsid w:val="00FD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Goriander</cp:lastModifiedBy>
  <cp:revision>14</cp:revision>
  <cp:lastPrinted>2024-12-12T05:23:00Z</cp:lastPrinted>
  <dcterms:created xsi:type="dcterms:W3CDTF">2023-10-02T05:20:00Z</dcterms:created>
  <dcterms:modified xsi:type="dcterms:W3CDTF">2024-12-12T05:24:00Z</dcterms:modified>
</cp:coreProperties>
</file>