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5EF01">
      <w:pPr>
        <w:pStyle w:val="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СЕЛЬСКОГО ПОСЕЛЕНИЯ «ГАВАНЬСКОЕ»</w:t>
      </w:r>
    </w:p>
    <w:p w14:paraId="7C9AE0C1">
      <w:pPr>
        <w:pStyle w:val="4"/>
        <w:jc w:val="center"/>
        <w:rPr>
          <w:b/>
          <w:bCs/>
          <w:sz w:val="28"/>
          <w:szCs w:val="28"/>
        </w:rPr>
      </w:pPr>
    </w:p>
    <w:p w14:paraId="05A43EE3">
      <w:pPr>
        <w:pStyle w:val="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14:paraId="7A9CF04E">
      <w:pPr>
        <w:ind w:left="70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09DE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27 </w:t>
      </w:r>
      <w:r>
        <w:rPr>
          <w:rFonts w:ascii="Times New Roman" w:hAnsi="Times New Roman" w:cs="Times New Roman"/>
          <w:sz w:val="28"/>
          <w:szCs w:val="28"/>
        </w:rPr>
        <w:t>декабря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06A1F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9BFDD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Гавань</w:t>
      </w:r>
    </w:p>
    <w:p w14:paraId="2AD1FF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Плана работы Совета сельского поселения «Гаваньское» на 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016370C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3C47F01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Руководствуясь Федеральным  законом от 06 октября 2003 г. № 131-ФЗ «Об общих принципах организации местного самоуправления в Российской Федерации», Уставом сельского поселения «Гаваньское», рассмотрев и обсудив план работы Совета сельского поселения «Гаваньское» на 202</w:t>
      </w:r>
      <w:r>
        <w:rPr>
          <w:rFonts w:hint="default" w:ascii="Times New Roman" w:hAnsi="Times New Roman" w:cs="Times New Roman"/>
          <w:lang w:val="ru-RU"/>
        </w:rPr>
        <w:t>5</w:t>
      </w:r>
      <w:r>
        <w:rPr>
          <w:rFonts w:ascii="Times New Roman" w:hAnsi="Times New Roman" w:cs="Times New Roman"/>
        </w:rPr>
        <w:t xml:space="preserve"> год Совет сельского поселения «Гаваньское» решил:</w:t>
      </w:r>
    </w:p>
    <w:p w14:paraId="6D3E45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Утвердить план работы Совета сельского поселения «Гаваньское» на 2024 год согласно</w:t>
      </w:r>
    </w:p>
    <w:p w14:paraId="291CEED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приложению (прилагается).</w:t>
      </w:r>
    </w:p>
    <w:p w14:paraId="7AC3D6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 решение вступает в силу после его официального подписания.</w:t>
      </w:r>
    </w:p>
    <w:p w14:paraId="0517B5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 решение обнародовать на информационном стенде администрации сельского</w:t>
      </w:r>
    </w:p>
    <w:p w14:paraId="11FD56C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поселения «Гаваньское», разместить в информационно-коммуникационной сети «Интернет» на сайте: https://kyrinskiy.75.ru.</w:t>
      </w:r>
    </w:p>
    <w:p w14:paraId="2B94FDB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 за исполнением настоящего решения возложить на председателя Совета</w:t>
      </w:r>
    </w:p>
    <w:p w14:paraId="2203C93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 «Гаваньское».</w:t>
      </w:r>
    </w:p>
    <w:p w14:paraId="78836E02">
      <w:pPr>
        <w:jc w:val="both"/>
        <w:rPr>
          <w:rFonts w:ascii="Times New Roman" w:hAnsi="Times New Roman" w:cs="Times New Roman"/>
        </w:rPr>
      </w:pPr>
    </w:p>
    <w:p w14:paraId="5EE45BB3">
      <w:pPr>
        <w:jc w:val="both"/>
        <w:rPr>
          <w:rFonts w:ascii="Times New Roman" w:hAnsi="Times New Roman" w:cs="Times New Roman"/>
        </w:rPr>
      </w:pPr>
    </w:p>
    <w:p w14:paraId="29D75E5E">
      <w:pPr>
        <w:jc w:val="both"/>
        <w:rPr>
          <w:rFonts w:ascii="Times New Roman" w:hAnsi="Times New Roman" w:cs="Times New Roman"/>
        </w:rPr>
      </w:pPr>
    </w:p>
    <w:p w14:paraId="4250DA0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Совета </w:t>
      </w:r>
    </w:p>
    <w:p w14:paraId="0115023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 «Гаваньское»                                                                Т.М. Козицина</w:t>
      </w:r>
    </w:p>
    <w:p w14:paraId="6A4B31CD">
      <w:pPr>
        <w:spacing w:after="0" w:line="240" w:lineRule="auto"/>
        <w:rPr>
          <w:rFonts w:ascii="Times New Roman" w:hAnsi="Times New Roman" w:cs="Times New Roman"/>
        </w:rPr>
      </w:pPr>
    </w:p>
    <w:p w14:paraId="6C23722F">
      <w:pPr>
        <w:spacing w:after="0" w:line="240" w:lineRule="auto"/>
        <w:rPr>
          <w:rFonts w:ascii="Times New Roman" w:hAnsi="Times New Roman" w:cs="Times New Roman"/>
        </w:rPr>
      </w:pPr>
    </w:p>
    <w:p w14:paraId="6D8A05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</w:p>
    <w:p w14:paraId="403BC003">
      <w:pPr>
        <w:jc w:val="right"/>
        <w:rPr>
          <w:rFonts w:ascii="Times New Roman" w:hAnsi="Times New Roman" w:cs="Times New Roman"/>
        </w:rPr>
      </w:pPr>
    </w:p>
    <w:p w14:paraId="048617C6">
      <w:pPr>
        <w:jc w:val="right"/>
        <w:rPr>
          <w:rFonts w:ascii="Times New Roman" w:hAnsi="Times New Roman" w:cs="Times New Roman"/>
        </w:rPr>
      </w:pPr>
    </w:p>
    <w:p w14:paraId="57DD3400">
      <w:pPr>
        <w:jc w:val="right"/>
        <w:rPr>
          <w:rFonts w:ascii="Times New Roman" w:hAnsi="Times New Roman" w:cs="Times New Roman"/>
        </w:rPr>
      </w:pPr>
    </w:p>
    <w:p w14:paraId="7A8EDFA2">
      <w:pPr>
        <w:jc w:val="right"/>
        <w:rPr>
          <w:rFonts w:ascii="Times New Roman" w:hAnsi="Times New Roman" w:cs="Times New Roman"/>
        </w:rPr>
      </w:pPr>
    </w:p>
    <w:p w14:paraId="58FB7C46">
      <w:pPr>
        <w:jc w:val="right"/>
        <w:rPr>
          <w:rFonts w:ascii="Times New Roman" w:hAnsi="Times New Roman" w:cs="Times New Roman"/>
        </w:rPr>
      </w:pPr>
    </w:p>
    <w:p w14:paraId="4F39EC11">
      <w:pPr>
        <w:jc w:val="right"/>
        <w:rPr>
          <w:rFonts w:ascii="Times New Roman" w:hAnsi="Times New Roman" w:cs="Times New Roman"/>
        </w:rPr>
      </w:pPr>
    </w:p>
    <w:p w14:paraId="3B36BB8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</w:p>
    <w:p w14:paraId="6337662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решению Совета сельского </w:t>
      </w:r>
    </w:p>
    <w:p w14:paraId="16307B8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поселения «Гаваньское»</w:t>
      </w:r>
    </w:p>
    <w:p w14:paraId="7CB6856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 </w:t>
      </w:r>
      <w:r>
        <w:rPr>
          <w:rFonts w:hint="default" w:ascii="Times New Roman" w:hAnsi="Times New Roman" w:cs="Times New Roman"/>
          <w:lang w:val="ru-RU"/>
        </w:rPr>
        <w:t xml:space="preserve">27 </w:t>
      </w:r>
      <w:r>
        <w:rPr>
          <w:rFonts w:ascii="Times New Roman" w:hAnsi="Times New Roman" w:cs="Times New Roman"/>
        </w:rPr>
        <w:t>декабря 202</w:t>
      </w:r>
      <w:r>
        <w:rPr>
          <w:rFonts w:hint="default" w:ascii="Times New Roman" w:hAnsi="Times New Roman" w:cs="Times New Roman"/>
          <w:lang w:val="ru-RU"/>
        </w:rPr>
        <w:t>4</w:t>
      </w:r>
      <w:r>
        <w:rPr>
          <w:rFonts w:ascii="Times New Roman" w:hAnsi="Times New Roman" w:cs="Times New Roman"/>
        </w:rPr>
        <w:t xml:space="preserve"> г. №</w:t>
      </w:r>
      <w:r>
        <w:rPr>
          <w:rFonts w:hint="default" w:ascii="Times New Roman" w:hAnsi="Times New Roman" w:cs="Times New Roman"/>
          <w:lang w:val="ru-RU"/>
        </w:rPr>
        <w:t xml:space="preserve"> 25</w:t>
      </w:r>
      <w:r>
        <w:rPr>
          <w:rFonts w:ascii="Times New Roman" w:hAnsi="Times New Roman" w:cs="Times New Roman"/>
        </w:rPr>
        <w:t xml:space="preserve">   </w:t>
      </w:r>
    </w:p>
    <w:p w14:paraId="210E78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ПЛАН</w:t>
      </w:r>
    </w:p>
    <w:p w14:paraId="618798C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работы Совета  сельского поселения «Гаваньское»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на 202</w:t>
      </w:r>
      <w:r>
        <w:rPr>
          <w:rFonts w:hint="default" w:ascii="Times New Roman" w:hAnsi="Times New Roman" w:cs="Times New Roman"/>
          <w:b/>
          <w:bCs/>
          <w:lang w:val="ru-RU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bCs/>
        </w:rPr>
        <w:t xml:space="preserve"> год</w:t>
      </w:r>
      <w:r>
        <w:rPr>
          <w:rFonts w:ascii="Times New Roman" w:hAnsi="Times New Roman" w:cs="Times New Roman"/>
        </w:rPr>
        <w:t> </w:t>
      </w:r>
    </w:p>
    <w:p w14:paraId="66FCC2BE">
      <w:pPr>
        <w:jc w:val="center"/>
        <w:rPr>
          <w:rFonts w:ascii="Times New Roman" w:hAnsi="Times New Roman" w:cs="Times New Roman"/>
        </w:rPr>
      </w:pPr>
    </w:p>
    <w:tbl>
      <w:tblPr>
        <w:tblStyle w:val="3"/>
        <w:tblW w:w="9699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433"/>
        <w:gridCol w:w="4007"/>
        <w:gridCol w:w="2416"/>
        <w:gridCol w:w="2843"/>
      </w:tblGrid>
      <w:tr w14:paraId="3331282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744E540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 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DE2E02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2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82365EA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nil"/>
            </w:tcBorders>
            <w:vAlign w:val="center"/>
          </w:tcPr>
          <w:p w14:paraId="7C89CDD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</w:tr>
      <w:tr w14:paraId="557E179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9699" w:type="dxa"/>
            <w:gridSpan w:val="4"/>
            <w:tcBorders>
              <w:top w:val="outset" w:color="auto" w:sz="6" w:space="0"/>
              <w:left w:val="nil"/>
              <w:bottom w:val="outset" w:color="auto" w:sz="6" w:space="0"/>
              <w:right w:val="nil"/>
            </w:tcBorders>
            <w:vAlign w:val="center"/>
          </w:tcPr>
          <w:p w14:paraId="31D0D8E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 Организационные мероприятия</w:t>
            </w:r>
          </w:p>
        </w:tc>
      </w:tr>
      <w:tr w14:paraId="5C5E47B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21E0CD8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5AE7C2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Заседания Совета сельского поселения «Гаваньское»</w:t>
            </w:r>
          </w:p>
        </w:tc>
        <w:tc>
          <w:tcPr>
            <w:tcW w:w="2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039FBE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Регламентом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nil"/>
            </w:tcBorders>
            <w:vAlign w:val="center"/>
          </w:tcPr>
          <w:p w14:paraId="48AA164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сельского поселения</w:t>
            </w:r>
          </w:p>
        </w:tc>
      </w:tr>
      <w:tr w14:paraId="154C5FF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7F6674B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138A14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Заседания постоянных комиссий Совета  сельского поселения «Гаваньское»</w:t>
            </w:r>
          </w:p>
        </w:tc>
        <w:tc>
          <w:tcPr>
            <w:tcW w:w="2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80841C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планом проведения заседаний комиссий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nil"/>
            </w:tcBorders>
            <w:vAlign w:val="center"/>
          </w:tcPr>
          <w:p w14:paraId="1A5ED56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комиссий</w:t>
            </w:r>
          </w:p>
        </w:tc>
      </w:tr>
      <w:tr w14:paraId="088B1AA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3AE871B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F4E6C4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граждан депутатами Совета сельского поселения «Гаваньское»</w:t>
            </w:r>
          </w:p>
        </w:tc>
        <w:tc>
          <w:tcPr>
            <w:tcW w:w="2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DD936E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nil"/>
            </w:tcBorders>
            <w:vAlign w:val="center"/>
          </w:tcPr>
          <w:p w14:paraId="7166E25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Депутаты Совета сельского поселения</w:t>
            </w:r>
          </w:p>
        </w:tc>
      </w:tr>
      <w:tr w14:paraId="0E0224E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5BC5E21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9B5082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письмами, жалобами, обращениями граждан, организаций</w:t>
            </w:r>
          </w:p>
        </w:tc>
        <w:tc>
          <w:tcPr>
            <w:tcW w:w="2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B19F9C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nil"/>
            </w:tcBorders>
            <w:vAlign w:val="center"/>
          </w:tcPr>
          <w:p w14:paraId="51CD52C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 сельского поселения, депутаты  Совета сельского поселения</w:t>
            </w:r>
          </w:p>
        </w:tc>
      </w:tr>
      <w:tr w14:paraId="13E5837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2BBAB6D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68CB57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контроля исполнения решений, принятых Советом  сельского поселения «Гаваньское»</w:t>
            </w:r>
          </w:p>
        </w:tc>
        <w:tc>
          <w:tcPr>
            <w:tcW w:w="2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9D4541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nil"/>
            </w:tcBorders>
            <w:vAlign w:val="center"/>
          </w:tcPr>
          <w:p w14:paraId="7F577B1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сельского поселения</w:t>
            </w:r>
          </w:p>
        </w:tc>
      </w:tr>
      <w:tr w14:paraId="7E90252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087DEA8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9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997B62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вопросов для рассмотрения на заседаниях Совета  сельского поселения «Гаваньское»</w:t>
            </w:r>
          </w:p>
        </w:tc>
        <w:tc>
          <w:tcPr>
            <w:tcW w:w="2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9AB36A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nil"/>
            </w:tcBorders>
            <w:vAlign w:val="center"/>
          </w:tcPr>
          <w:p w14:paraId="72FCD29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сельского поселения, депутаты Совета сельского поселения, администрация сельского поселения</w:t>
            </w:r>
          </w:p>
        </w:tc>
      </w:tr>
      <w:tr w14:paraId="73C20D9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4CA405A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9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E6683F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мероприятиях, проводимых   сельским поселением «Гаваньское»</w:t>
            </w:r>
          </w:p>
        </w:tc>
        <w:tc>
          <w:tcPr>
            <w:tcW w:w="2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729623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nil"/>
            </w:tcBorders>
            <w:vAlign w:val="center"/>
          </w:tcPr>
          <w:p w14:paraId="66D258D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Депутаты</w:t>
            </w:r>
          </w:p>
        </w:tc>
      </w:tr>
      <w:tr w14:paraId="3FF32E1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707319D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9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D4052B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сходах граждан</w:t>
            </w:r>
          </w:p>
        </w:tc>
        <w:tc>
          <w:tcPr>
            <w:tcW w:w="2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2E370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nil"/>
            </w:tcBorders>
            <w:vAlign w:val="center"/>
          </w:tcPr>
          <w:p w14:paraId="0D03EA3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сельского поселения, депутаты</w:t>
            </w:r>
          </w:p>
        </w:tc>
      </w:tr>
      <w:tr w14:paraId="4869641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3ACD6AB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9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2CFAE9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копий решений для направления в регистр нормативных правовых актов сельского поселении «Гаваньское»</w:t>
            </w:r>
          </w:p>
        </w:tc>
        <w:tc>
          <w:tcPr>
            <w:tcW w:w="2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31D5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 </w:t>
            </w:r>
          </w:p>
          <w:p w14:paraId="2A01D5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nil"/>
            </w:tcBorders>
          </w:tcPr>
          <w:p w14:paraId="15D99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</w:t>
            </w:r>
          </w:p>
        </w:tc>
      </w:tr>
      <w:tr w14:paraId="47CA9D0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21E4E4B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9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AC3A22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утверждение нормативно-правовых документов, касающихся деятельности органов местного самоуправления</w:t>
            </w:r>
          </w:p>
        </w:tc>
        <w:tc>
          <w:tcPr>
            <w:tcW w:w="2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BD4C72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nil"/>
            </w:tcBorders>
            <w:vAlign w:val="center"/>
          </w:tcPr>
          <w:p w14:paraId="1482656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Глава сельского поселения, депутаты Совета сп</w:t>
            </w:r>
          </w:p>
        </w:tc>
      </w:tr>
      <w:tr w14:paraId="41DFDE0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45EC883A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9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A00B51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предварительного, текущего и последующего контроля по бюджетно-финансовым вопросам</w:t>
            </w:r>
          </w:p>
        </w:tc>
        <w:tc>
          <w:tcPr>
            <w:tcW w:w="2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21D922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nil"/>
            </w:tcBorders>
            <w:vAlign w:val="center"/>
          </w:tcPr>
          <w:p w14:paraId="123B259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Комиссия Совета депутатов по экономики и бюджету</w:t>
            </w:r>
          </w:p>
        </w:tc>
      </w:tr>
      <w:tr w14:paraId="4DE3644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48E22B0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9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DF010C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главы сельского поселения «Гаваньское»</w:t>
            </w:r>
          </w:p>
        </w:tc>
        <w:tc>
          <w:tcPr>
            <w:tcW w:w="2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A91E0C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Март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nil"/>
            </w:tcBorders>
            <w:vAlign w:val="center"/>
          </w:tcPr>
          <w:p w14:paraId="2A4D538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сельского поселения </w:t>
            </w:r>
          </w:p>
        </w:tc>
      </w:tr>
      <w:tr w14:paraId="16101DD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589B704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9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4A44CC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Благоустройство территорий </w:t>
            </w:r>
          </w:p>
        </w:tc>
        <w:tc>
          <w:tcPr>
            <w:tcW w:w="2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33777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nil"/>
            </w:tcBorders>
            <w:vAlign w:val="center"/>
          </w:tcPr>
          <w:p w14:paraId="5DEDC96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 депутаты Совета сп</w:t>
            </w:r>
          </w:p>
        </w:tc>
      </w:tr>
      <w:tr w14:paraId="55E981E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2F32160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9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20754E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населения о деятельности Совета депутатов</w:t>
            </w:r>
          </w:p>
        </w:tc>
        <w:tc>
          <w:tcPr>
            <w:tcW w:w="2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88E06B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nil"/>
            </w:tcBorders>
            <w:vAlign w:val="center"/>
          </w:tcPr>
          <w:p w14:paraId="60BF257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Депутаты Совета </w:t>
            </w:r>
          </w:p>
        </w:tc>
      </w:tr>
      <w:tr w14:paraId="49384E8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9699" w:type="dxa"/>
            <w:gridSpan w:val="4"/>
            <w:tcBorders>
              <w:top w:val="outset" w:color="auto" w:sz="6" w:space="0"/>
              <w:left w:val="nil"/>
              <w:bottom w:val="outset" w:color="auto" w:sz="6" w:space="0"/>
              <w:right w:val="nil"/>
            </w:tcBorders>
            <w:vAlign w:val="center"/>
          </w:tcPr>
          <w:p w14:paraId="5869CC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 Нормотворческая деятельность</w:t>
            </w:r>
          </w:p>
        </w:tc>
      </w:tr>
      <w:tr w14:paraId="3FC25D7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3F5EFE7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DD500C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 отчета об исполнении бюджета сельского поселения «Гаваньское» за отчетный год</w:t>
            </w:r>
          </w:p>
        </w:tc>
        <w:tc>
          <w:tcPr>
            <w:tcW w:w="2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A666AA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nil"/>
            </w:tcBorders>
            <w:vAlign w:val="center"/>
          </w:tcPr>
          <w:p w14:paraId="5C088BA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Депутаты Совета СП </w:t>
            </w:r>
          </w:p>
        </w:tc>
      </w:tr>
      <w:tr w14:paraId="3E64896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47A21B5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F1BCFF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 изменений в бюджет сельского поселения «Гаваньское» на 2023 год</w:t>
            </w:r>
          </w:p>
        </w:tc>
        <w:tc>
          <w:tcPr>
            <w:tcW w:w="2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E102BA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nil"/>
            </w:tcBorders>
            <w:vAlign w:val="center"/>
          </w:tcPr>
          <w:p w14:paraId="4724ACB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Депутаты Совета СП Администрация СП </w:t>
            </w:r>
          </w:p>
        </w:tc>
      </w:tr>
      <w:tr w14:paraId="4699268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5C23097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19C16C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 изменений в Устав сельского поселения «Гаваньское»</w:t>
            </w:r>
          </w:p>
        </w:tc>
        <w:tc>
          <w:tcPr>
            <w:tcW w:w="2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339F67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nil"/>
            </w:tcBorders>
            <w:vAlign w:val="center"/>
          </w:tcPr>
          <w:p w14:paraId="22DAE6E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Депутаты Совета СП , Администрация СП </w:t>
            </w:r>
          </w:p>
        </w:tc>
      </w:tr>
      <w:tr w14:paraId="71428D1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712" w:hRule="atLeast"/>
          <w:tblCellSpacing w:w="0" w:type="dxa"/>
        </w:trPr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23FEEEC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A689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публичных слушаний по обсуждению проектов решений Совета сельского поселения:  </w:t>
            </w:r>
          </w:p>
          <w:p w14:paraId="74FFE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об исполнении бюджета  сельского поселения» за 2022 год; </w:t>
            </w:r>
          </w:p>
          <w:p w14:paraId="6B536E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о бюджете сельского поселения» на 2023 год </w:t>
            </w:r>
          </w:p>
          <w:p w14:paraId="319701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о внесении изменений в Устав  сельского поселения». </w:t>
            </w:r>
          </w:p>
        </w:tc>
        <w:tc>
          <w:tcPr>
            <w:tcW w:w="2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7B6473B">
            <w:pPr>
              <w:rPr>
                <w:rFonts w:ascii="Times New Roman" w:hAnsi="Times New Roman" w:cs="Times New Roman"/>
              </w:rPr>
            </w:pPr>
          </w:p>
          <w:p w14:paraId="50EE7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nil"/>
            </w:tcBorders>
          </w:tcPr>
          <w:p w14:paraId="5488DF94">
            <w:pPr>
              <w:rPr>
                <w:rFonts w:ascii="Times New Roman" w:hAnsi="Times New Roman" w:cs="Times New Roman"/>
              </w:rPr>
            </w:pPr>
          </w:p>
          <w:p w14:paraId="02A40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депутаты сельского поселения</w:t>
            </w:r>
          </w:p>
        </w:tc>
      </w:tr>
      <w:tr w14:paraId="280C5FF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14" w:hRule="atLeast"/>
          <w:tblCellSpacing w:w="0" w:type="dxa"/>
        </w:trPr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1C30B16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621EF1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Принятие нормативных правовых актов поселения</w:t>
            </w:r>
          </w:p>
        </w:tc>
        <w:tc>
          <w:tcPr>
            <w:tcW w:w="2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E17DEE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nil"/>
            </w:tcBorders>
            <w:vAlign w:val="center"/>
          </w:tcPr>
          <w:p w14:paraId="7D53D54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Депутаты Совета СП </w:t>
            </w:r>
          </w:p>
        </w:tc>
      </w:tr>
      <w:tr w14:paraId="68A2BCE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40A5E5B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9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EC5934A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 изменений в НПА поселения в соответствии с изменениями федерального и регионального законодательства</w:t>
            </w:r>
          </w:p>
        </w:tc>
        <w:tc>
          <w:tcPr>
            <w:tcW w:w="2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AA3FBC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nil"/>
            </w:tcBorders>
            <w:vAlign w:val="center"/>
          </w:tcPr>
          <w:p w14:paraId="2277D5B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Депутаты Совета СП </w:t>
            </w:r>
          </w:p>
        </w:tc>
      </w:tr>
      <w:tr w14:paraId="08B047A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354F9CC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9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DC51C1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 бюджета сельского поселения «Гаваньское» на 2023 год и плановый период 2024 - 2025 годов</w:t>
            </w:r>
          </w:p>
        </w:tc>
        <w:tc>
          <w:tcPr>
            <w:tcW w:w="2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972C93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nil"/>
            </w:tcBorders>
            <w:vAlign w:val="center"/>
          </w:tcPr>
          <w:p w14:paraId="2EB6D48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Депутаты Совета СП,  Администрация СП </w:t>
            </w:r>
          </w:p>
        </w:tc>
      </w:tr>
      <w:tr w14:paraId="22FAD76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654" w:hRule="atLeast"/>
          <w:tblCellSpacing w:w="0" w:type="dxa"/>
        </w:trPr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0B608D5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EBE048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работы Совета депутатов сельского поселения «Гаваньское» на 2024 год</w:t>
            </w:r>
          </w:p>
        </w:tc>
        <w:tc>
          <w:tcPr>
            <w:tcW w:w="2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70AFB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nil"/>
            </w:tcBorders>
            <w:vAlign w:val="center"/>
          </w:tcPr>
          <w:p w14:paraId="189516D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Депутаты Совета СП,  Администрация СП</w:t>
            </w:r>
          </w:p>
        </w:tc>
      </w:tr>
    </w:tbl>
    <w:p w14:paraId="7F1057D3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240B06"/>
    <w:multiLevelType w:val="multilevel"/>
    <w:tmpl w:val="5C240B0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3C0EEF"/>
    <w:rsid w:val="77D2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2024-12-27T01:13:00Z</dcterms:created>
  <dc:creator>gavan</dc:creator>
  <cp:lastModifiedBy>gavan</cp:lastModifiedBy>
  <cp:lastPrinted>2024-12-28T00:22:13Z</cp:lastPrinted>
  <dcterms:modified xsi:type="dcterms:W3CDTF">2024-12-28T00:22:18Z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C54577AE8B004831B803FC43CE3F874D_12</vt:lpwstr>
  </property>
</Properties>
</file>