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015D01">
        <w:rPr>
          <w:sz w:val="28"/>
        </w:rPr>
        <w:t>14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015D01">
        <w:rPr>
          <w:sz w:val="28"/>
        </w:rPr>
        <w:t>80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8D03C1" w:rsidRDefault="008D03C1" w:rsidP="008D03C1">
      <w:pPr>
        <w:jc w:val="center"/>
        <w:rPr>
          <w:b/>
          <w:sz w:val="28"/>
          <w:szCs w:val="28"/>
        </w:rPr>
      </w:pPr>
      <w:r w:rsidRPr="00A335B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</w:t>
      </w:r>
      <w:r w:rsidRPr="009D2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районного фестиваля хамниганской культуры «Ононэй ургы», посвященного празднованию праздника Белого месяца «</w:t>
      </w:r>
      <w:proofErr w:type="spellStart"/>
      <w:r>
        <w:rPr>
          <w:b/>
          <w:sz w:val="28"/>
          <w:szCs w:val="28"/>
        </w:rPr>
        <w:t>Сагаалган</w:t>
      </w:r>
      <w:proofErr w:type="spellEnd"/>
      <w:r>
        <w:rPr>
          <w:b/>
          <w:sz w:val="28"/>
          <w:szCs w:val="28"/>
        </w:rPr>
        <w:t>»</w:t>
      </w:r>
    </w:p>
    <w:p w:rsidR="00654ADF" w:rsidRDefault="00654ADF" w:rsidP="008D03C1">
      <w:pPr>
        <w:jc w:val="center"/>
        <w:rPr>
          <w:b/>
          <w:sz w:val="28"/>
          <w:szCs w:val="28"/>
        </w:rPr>
      </w:pPr>
    </w:p>
    <w:p w:rsidR="008D03C1" w:rsidRPr="008D03C1" w:rsidRDefault="008D03C1" w:rsidP="008D03C1">
      <w:pPr>
        <w:pStyle w:val="ab"/>
        <w:ind w:firstLine="709"/>
        <w:jc w:val="both"/>
        <w:rPr>
          <w:sz w:val="28"/>
        </w:rPr>
      </w:pPr>
      <w:r w:rsidRPr="008D03C1">
        <w:rPr>
          <w:sz w:val="28"/>
        </w:rPr>
        <w:t>В соответствии со ст.26. Устава муниципального района «Кыринский район» в целях возрождения и сохранения культуры бурятского народа, активизации и побуждения подрастающего поколения к изучению культуры и языка бурятского народа, администрация муниципального района «Кыринский район» постановляет:</w:t>
      </w:r>
    </w:p>
    <w:p w:rsidR="008D03C1" w:rsidRPr="008D03C1" w:rsidRDefault="008D03C1" w:rsidP="008D03C1">
      <w:pPr>
        <w:pStyle w:val="ab"/>
        <w:ind w:firstLine="709"/>
        <w:jc w:val="both"/>
        <w:rPr>
          <w:b/>
          <w:sz w:val="28"/>
        </w:rPr>
      </w:pPr>
      <w:r w:rsidRPr="008D03C1">
        <w:rPr>
          <w:sz w:val="28"/>
        </w:rPr>
        <w:t>1.</w:t>
      </w:r>
      <w:r>
        <w:rPr>
          <w:sz w:val="28"/>
        </w:rPr>
        <w:t xml:space="preserve"> </w:t>
      </w:r>
      <w:r w:rsidRPr="008D03C1">
        <w:rPr>
          <w:sz w:val="28"/>
        </w:rPr>
        <w:t xml:space="preserve">Провести районный фестиваль </w:t>
      </w:r>
      <w:proofErr w:type="spellStart"/>
      <w:r w:rsidRPr="008D03C1">
        <w:rPr>
          <w:sz w:val="28"/>
        </w:rPr>
        <w:t>хамниганской</w:t>
      </w:r>
      <w:proofErr w:type="spellEnd"/>
      <w:r w:rsidRPr="008D03C1">
        <w:rPr>
          <w:sz w:val="28"/>
        </w:rPr>
        <w:t xml:space="preserve"> культуры «</w:t>
      </w:r>
      <w:proofErr w:type="spellStart"/>
      <w:r w:rsidRPr="008D03C1">
        <w:rPr>
          <w:sz w:val="28"/>
        </w:rPr>
        <w:t>Ононэй</w:t>
      </w:r>
      <w:proofErr w:type="spellEnd"/>
      <w:r w:rsidRPr="008D03C1">
        <w:rPr>
          <w:sz w:val="28"/>
        </w:rPr>
        <w:t xml:space="preserve"> </w:t>
      </w:r>
      <w:proofErr w:type="spellStart"/>
      <w:r w:rsidRPr="008D03C1">
        <w:rPr>
          <w:sz w:val="28"/>
        </w:rPr>
        <w:t>ургы</w:t>
      </w:r>
      <w:proofErr w:type="spellEnd"/>
      <w:r w:rsidRPr="008D03C1">
        <w:rPr>
          <w:sz w:val="28"/>
        </w:rPr>
        <w:t>», посвященного празднованию Праздник</w:t>
      </w:r>
      <w:r w:rsidR="00CE24B4">
        <w:rPr>
          <w:sz w:val="28"/>
        </w:rPr>
        <w:t>а</w:t>
      </w:r>
      <w:r w:rsidRPr="008D03C1">
        <w:rPr>
          <w:sz w:val="28"/>
        </w:rPr>
        <w:t xml:space="preserve"> Белого Месяца «</w:t>
      </w:r>
      <w:proofErr w:type="spellStart"/>
      <w:r w:rsidRPr="008D03C1">
        <w:rPr>
          <w:sz w:val="28"/>
        </w:rPr>
        <w:t>Сагаалган</w:t>
      </w:r>
      <w:proofErr w:type="spellEnd"/>
      <w:r w:rsidRPr="008D03C1">
        <w:rPr>
          <w:sz w:val="28"/>
        </w:rPr>
        <w:t xml:space="preserve">» </w:t>
      </w:r>
      <w:r w:rsidR="00CE24B4">
        <w:rPr>
          <w:sz w:val="28"/>
        </w:rPr>
        <w:t xml:space="preserve">(далее – районный фестиваль </w:t>
      </w:r>
      <w:proofErr w:type="spellStart"/>
      <w:r w:rsidR="00CE24B4">
        <w:rPr>
          <w:sz w:val="28"/>
        </w:rPr>
        <w:t>хамниганской</w:t>
      </w:r>
      <w:proofErr w:type="spellEnd"/>
      <w:r w:rsidR="00CE24B4">
        <w:rPr>
          <w:sz w:val="28"/>
        </w:rPr>
        <w:t xml:space="preserve"> культуры </w:t>
      </w:r>
      <w:r w:rsidR="00CE24B4" w:rsidRPr="008D03C1">
        <w:rPr>
          <w:sz w:val="28"/>
        </w:rPr>
        <w:t>«</w:t>
      </w:r>
      <w:proofErr w:type="spellStart"/>
      <w:r w:rsidR="00CE24B4" w:rsidRPr="008D03C1">
        <w:rPr>
          <w:sz w:val="28"/>
        </w:rPr>
        <w:t>Ононэй</w:t>
      </w:r>
      <w:proofErr w:type="spellEnd"/>
      <w:r w:rsidR="00CE24B4" w:rsidRPr="008D03C1">
        <w:rPr>
          <w:sz w:val="28"/>
        </w:rPr>
        <w:t xml:space="preserve"> </w:t>
      </w:r>
      <w:proofErr w:type="spellStart"/>
      <w:r w:rsidR="00CE24B4" w:rsidRPr="008D03C1">
        <w:rPr>
          <w:sz w:val="28"/>
        </w:rPr>
        <w:t>ургы</w:t>
      </w:r>
      <w:proofErr w:type="spellEnd"/>
      <w:r w:rsidR="00CE24B4" w:rsidRPr="008D03C1">
        <w:rPr>
          <w:sz w:val="28"/>
        </w:rPr>
        <w:t>»</w:t>
      </w:r>
      <w:r w:rsidR="00CE24B4">
        <w:rPr>
          <w:sz w:val="28"/>
        </w:rPr>
        <w:t xml:space="preserve"> </w:t>
      </w:r>
      <w:r w:rsidRPr="008D03C1">
        <w:rPr>
          <w:sz w:val="28"/>
        </w:rPr>
        <w:t>в рамках мероприятий, посвященных Году защитников Отечества в России и Году культурного наследия в Забайкальском крае.</w:t>
      </w:r>
    </w:p>
    <w:p w:rsidR="008D03C1" w:rsidRPr="008D03C1" w:rsidRDefault="008D03C1" w:rsidP="008D03C1">
      <w:pPr>
        <w:pStyle w:val="ab"/>
        <w:ind w:firstLine="709"/>
        <w:jc w:val="both"/>
        <w:rPr>
          <w:b/>
          <w:sz w:val="28"/>
        </w:rPr>
      </w:pPr>
      <w:r w:rsidRPr="008D03C1">
        <w:rPr>
          <w:sz w:val="28"/>
        </w:rPr>
        <w:t xml:space="preserve">2. Утвердить программу районного фестиваля </w:t>
      </w:r>
      <w:proofErr w:type="spellStart"/>
      <w:r w:rsidRPr="008D03C1">
        <w:rPr>
          <w:sz w:val="28"/>
        </w:rPr>
        <w:t>хамниганской</w:t>
      </w:r>
      <w:proofErr w:type="spellEnd"/>
      <w:r w:rsidRPr="008D03C1">
        <w:rPr>
          <w:sz w:val="28"/>
        </w:rPr>
        <w:t xml:space="preserve"> культуры «</w:t>
      </w:r>
      <w:proofErr w:type="spellStart"/>
      <w:r w:rsidRPr="008D03C1">
        <w:rPr>
          <w:sz w:val="28"/>
        </w:rPr>
        <w:t>Ононэй</w:t>
      </w:r>
      <w:proofErr w:type="spellEnd"/>
      <w:r w:rsidRPr="008D03C1">
        <w:rPr>
          <w:sz w:val="28"/>
        </w:rPr>
        <w:t xml:space="preserve"> </w:t>
      </w:r>
      <w:proofErr w:type="spellStart"/>
      <w:r w:rsidRPr="008D03C1">
        <w:rPr>
          <w:sz w:val="28"/>
        </w:rPr>
        <w:t>ургы</w:t>
      </w:r>
      <w:proofErr w:type="spellEnd"/>
      <w:r w:rsidRPr="008D03C1">
        <w:rPr>
          <w:sz w:val="28"/>
        </w:rPr>
        <w:t>» (приложение №1)</w:t>
      </w:r>
    </w:p>
    <w:p w:rsidR="008D03C1" w:rsidRPr="008D03C1" w:rsidRDefault="008D03C1" w:rsidP="008D03C1">
      <w:pPr>
        <w:pStyle w:val="ab"/>
        <w:ind w:firstLine="709"/>
        <w:jc w:val="both"/>
        <w:rPr>
          <w:b/>
          <w:sz w:val="28"/>
        </w:rPr>
      </w:pPr>
      <w:r w:rsidRPr="008D03C1">
        <w:rPr>
          <w:sz w:val="28"/>
        </w:rPr>
        <w:t>3. Утвердить Положения мероприятий и состав жюри по проведению конкурсов (приложение №2</w:t>
      </w:r>
      <w:r w:rsidR="00CE24B4">
        <w:rPr>
          <w:sz w:val="28"/>
        </w:rPr>
        <w:t xml:space="preserve">, </w:t>
      </w:r>
      <w:r w:rsidRPr="008D03C1">
        <w:rPr>
          <w:sz w:val="28"/>
        </w:rPr>
        <w:t>№3</w:t>
      </w:r>
      <w:r w:rsidR="00CE24B4">
        <w:rPr>
          <w:sz w:val="28"/>
        </w:rPr>
        <w:t xml:space="preserve"> и № 4</w:t>
      </w:r>
      <w:r w:rsidRPr="008D03C1">
        <w:rPr>
          <w:sz w:val="28"/>
        </w:rPr>
        <w:t>)</w:t>
      </w:r>
      <w:r w:rsidR="00CE24B4">
        <w:rPr>
          <w:sz w:val="28"/>
        </w:rPr>
        <w:t>.</w:t>
      </w:r>
    </w:p>
    <w:p w:rsidR="008D03C1" w:rsidRPr="008D03C1" w:rsidRDefault="008D03C1" w:rsidP="008D03C1">
      <w:pPr>
        <w:pStyle w:val="ab"/>
        <w:ind w:firstLine="709"/>
        <w:jc w:val="both"/>
        <w:rPr>
          <w:sz w:val="28"/>
        </w:rPr>
      </w:pPr>
      <w:r w:rsidRPr="008D03C1">
        <w:rPr>
          <w:sz w:val="28"/>
        </w:rPr>
        <w:t>4.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</w:t>
      </w:r>
      <w:r w:rsidR="00CE24B4">
        <w:rPr>
          <w:sz w:val="28"/>
        </w:rPr>
        <w:t>5</w:t>
      </w:r>
      <w:r w:rsidRPr="008D03C1">
        <w:rPr>
          <w:sz w:val="28"/>
        </w:rPr>
        <w:t xml:space="preserve">) за счет средств, предусмотренных </w:t>
      </w:r>
      <w:r w:rsidR="00CE24B4">
        <w:rPr>
          <w:sz w:val="28"/>
        </w:rPr>
        <w:t xml:space="preserve">в рамках реализации </w:t>
      </w:r>
      <w:r w:rsidRPr="008D03C1">
        <w:rPr>
          <w:sz w:val="28"/>
        </w:rPr>
        <w:t>муниципальной программ</w:t>
      </w:r>
      <w:r w:rsidR="00CE24B4">
        <w:rPr>
          <w:sz w:val="28"/>
        </w:rPr>
        <w:t>ы</w:t>
      </w:r>
      <w:r w:rsidRPr="008D03C1">
        <w:rPr>
          <w:sz w:val="28"/>
        </w:rPr>
        <w:t xml:space="preserve"> «Развитие культуры в муниципальном районе «Кыринский район» в 2023-2025гг»</w:t>
      </w:r>
      <w:r w:rsidR="00F60FE6">
        <w:rPr>
          <w:sz w:val="28"/>
        </w:rPr>
        <w:t xml:space="preserve">, </w:t>
      </w:r>
      <w:bookmarkStart w:id="1" w:name="_Hlk190438638"/>
      <w:r w:rsidR="00F60FE6">
        <w:rPr>
          <w:sz w:val="28"/>
        </w:rPr>
        <w:t>в бюджете муниципального района «Кыринский район»</w:t>
      </w:r>
      <w:r w:rsidR="00170055">
        <w:rPr>
          <w:sz w:val="28"/>
        </w:rPr>
        <w:t xml:space="preserve"> на 2025 год и плановый период 2026 и 2027 годы.</w:t>
      </w:r>
      <w:bookmarkEnd w:id="1"/>
    </w:p>
    <w:p w:rsidR="00CE24B4" w:rsidRDefault="00CE24B4" w:rsidP="008D03C1">
      <w:pPr>
        <w:pStyle w:val="ab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bookmarkStart w:id="2" w:name="_Hlk190438730"/>
      <w:r>
        <w:rPr>
          <w:sz w:val="28"/>
        </w:rPr>
        <w:t>Комитету культуры, спорта и молодежной политики администрации муниципального района «Кыринский район»</w:t>
      </w:r>
      <w:r w:rsidR="00F60FE6">
        <w:rPr>
          <w:sz w:val="28"/>
        </w:rPr>
        <w:t xml:space="preserve"> в срок не позднее 14 марта 2025 года предоставить в комитет по финансам администрации муниципального района «Кыринский район» отчетные</w:t>
      </w:r>
      <w:r w:rsidR="00170055">
        <w:rPr>
          <w:sz w:val="28"/>
        </w:rPr>
        <w:t xml:space="preserve"> </w:t>
      </w:r>
      <w:proofErr w:type="gramStart"/>
      <w:r w:rsidR="00F60FE6">
        <w:rPr>
          <w:sz w:val="28"/>
        </w:rPr>
        <w:t>документы</w:t>
      </w:r>
      <w:proofErr w:type="gramEnd"/>
      <w:r w:rsidR="00F60FE6">
        <w:rPr>
          <w:sz w:val="28"/>
        </w:rPr>
        <w:t xml:space="preserve"> подтверждающие целевое использование бюджетных средств согласно утвержденной смете.</w:t>
      </w:r>
      <w:bookmarkEnd w:id="2"/>
      <w:r w:rsidR="00F60FE6">
        <w:rPr>
          <w:sz w:val="28"/>
        </w:rPr>
        <w:t xml:space="preserve"> </w:t>
      </w:r>
    </w:p>
    <w:p w:rsidR="00A4474A" w:rsidRDefault="00A22097" w:rsidP="008D03C1">
      <w:pPr>
        <w:pStyle w:val="ab"/>
        <w:ind w:firstLine="709"/>
        <w:jc w:val="both"/>
        <w:rPr>
          <w:szCs w:val="26"/>
        </w:rPr>
      </w:pPr>
      <w:r>
        <w:rPr>
          <w:sz w:val="28"/>
        </w:rPr>
        <w:t>6</w:t>
      </w:r>
      <w:r w:rsidR="008D03C1" w:rsidRPr="008D03C1">
        <w:rPr>
          <w:sz w:val="28"/>
        </w:rPr>
        <w:t xml:space="preserve">. Контроль за данным постановлением возложить на председателя комитета культуры, спорта и молодежной политики администрации </w:t>
      </w:r>
      <w:r>
        <w:rPr>
          <w:sz w:val="28"/>
        </w:rPr>
        <w:t>муниципального района</w:t>
      </w:r>
      <w:r w:rsidR="008D03C1" w:rsidRPr="008D03C1">
        <w:rPr>
          <w:sz w:val="28"/>
        </w:rPr>
        <w:t xml:space="preserve"> «Кыринский район»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A22097" w:rsidRDefault="00A22097" w:rsidP="00170055">
      <w:pPr>
        <w:jc w:val="right"/>
        <w:rPr>
          <w:bCs/>
          <w:spacing w:val="-1"/>
          <w:sz w:val="28"/>
        </w:rPr>
      </w:pP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Приложение №1 </w:t>
      </w: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к постановлению администрации </w:t>
      </w: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муниципального района «Кыринский район»</w:t>
      </w:r>
    </w:p>
    <w:p w:rsid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от __</w:t>
      </w:r>
      <w:r>
        <w:rPr>
          <w:bCs/>
          <w:spacing w:val="-1"/>
          <w:sz w:val="28"/>
        </w:rPr>
        <w:t>_</w:t>
      </w:r>
      <w:r w:rsidRPr="00170055">
        <w:rPr>
          <w:bCs/>
          <w:spacing w:val="-1"/>
          <w:sz w:val="28"/>
        </w:rPr>
        <w:t xml:space="preserve"> </w:t>
      </w:r>
      <w:r>
        <w:rPr>
          <w:bCs/>
          <w:spacing w:val="-1"/>
          <w:sz w:val="28"/>
        </w:rPr>
        <w:t>февраля</w:t>
      </w:r>
      <w:r w:rsidRPr="00170055">
        <w:rPr>
          <w:bCs/>
          <w:spacing w:val="-1"/>
          <w:sz w:val="28"/>
        </w:rPr>
        <w:t xml:space="preserve"> 2025 г</w:t>
      </w:r>
      <w:r>
        <w:rPr>
          <w:bCs/>
          <w:spacing w:val="-1"/>
          <w:sz w:val="28"/>
        </w:rPr>
        <w:t>ода № ____</w:t>
      </w: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center"/>
        <w:rPr>
          <w:b/>
          <w:bCs/>
          <w:spacing w:val="-1"/>
          <w:sz w:val="28"/>
          <w:szCs w:val="28"/>
        </w:rPr>
      </w:pPr>
    </w:p>
    <w:p w:rsidR="00170055" w:rsidRDefault="00170055" w:rsidP="00170055">
      <w:pPr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районного фестиваля </w:t>
      </w:r>
      <w:proofErr w:type="spellStart"/>
      <w:r>
        <w:rPr>
          <w:b/>
          <w:sz w:val="28"/>
          <w:szCs w:val="28"/>
        </w:rPr>
        <w:t>хамниганской</w:t>
      </w:r>
      <w:proofErr w:type="spellEnd"/>
      <w:r>
        <w:rPr>
          <w:b/>
          <w:sz w:val="28"/>
          <w:szCs w:val="28"/>
        </w:rPr>
        <w:t xml:space="preserve"> культуры «</w:t>
      </w:r>
      <w:proofErr w:type="spellStart"/>
      <w:r>
        <w:rPr>
          <w:b/>
          <w:sz w:val="28"/>
          <w:szCs w:val="28"/>
        </w:rPr>
        <w:t>Ононэй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ургы</w:t>
      </w:r>
      <w:proofErr w:type="spellEnd"/>
      <w:r>
        <w:rPr>
          <w:b/>
          <w:sz w:val="28"/>
          <w:szCs w:val="28"/>
        </w:rPr>
        <w:t>», посвященного празднованию праздника Белого месяца «</w:t>
      </w:r>
      <w:proofErr w:type="spellStart"/>
      <w:r>
        <w:rPr>
          <w:b/>
          <w:sz w:val="28"/>
          <w:szCs w:val="28"/>
        </w:rPr>
        <w:t>Сагаалган</w:t>
      </w:r>
      <w:proofErr w:type="spellEnd"/>
      <w:r>
        <w:rPr>
          <w:b/>
          <w:sz w:val="28"/>
          <w:szCs w:val="28"/>
        </w:rPr>
        <w:t>»</w:t>
      </w:r>
    </w:p>
    <w:p w:rsidR="00170055" w:rsidRDefault="00170055" w:rsidP="00170055">
      <w:pPr>
        <w:jc w:val="center"/>
        <w:rPr>
          <w:b/>
          <w:bCs/>
          <w:spacing w:val="-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70055" w:rsidTr="00AD6BB5">
        <w:tc>
          <w:tcPr>
            <w:tcW w:w="2093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Дата, время</w:t>
            </w:r>
          </w:p>
        </w:tc>
        <w:tc>
          <w:tcPr>
            <w:tcW w:w="4287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Место проведения</w:t>
            </w:r>
          </w:p>
        </w:tc>
      </w:tr>
      <w:tr w:rsidR="00170055" w:rsidTr="00AD6BB5">
        <w:tc>
          <w:tcPr>
            <w:tcW w:w="2093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 марта, 19-00 часов</w:t>
            </w:r>
          </w:p>
        </w:tc>
        <w:tc>
          <w:tcPr>
            <w:tcW w:w="4287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Открытие праздника, театрализованное представление «Год Змеи»</w:t>
            </w:r>
          </w:p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Праздничный концерт</w:t>
            </w:r>
          </w:p>
        </w:tc>
        <w:tc>
          <w:tcPr>
            <w:tcW w:w="3191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НКЦ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Бульжамуур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с.Тарбальджей</w:t>
            </w:r>
            <w:proofErr w:type="spellEnd"/>
          </w:p>
        </w:tc>
      </w:tr>
      <w:tr w:rsidR="00170055" w:rsidTr="00AD6BB5">
        <w:tc>
          <w:tcPr>
            <w:tcW w:w="2093" w:type="dxa"/>
          </w:tcPr>
          <w:p w:rsidR="00170055" w:rsidRPr="00387F87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 марта</w:t>
            </w:r>
            <w:r w:rsidRPr="00387F87">
              <w:rPr>
                <w:bCs/>
                <w:spacing w:val="-1"/>
                <w:sz w:val="28"/>
                <w:szCs w:val="28"/>
              </w:rPr>
              <w:t>, 1</w:t>
            </w:r>
            <w:r>
              <w:rPr>
                <w:bCs/>
                <w:spacing w:val="-1"/>
                <w:sz w:val="28"/>
                <w:szCs w:val="28"/>
              </w:rPr>
              <w:t>5</w:t>
            </w:r>
            <w:r w:rsidRPr="00387F87">
              <w:rPr>
                <w:bCs/>
                <w:spacing w:val="-1"/>
                <w:sz w:val="28"/>
                <w:szCs w:val="28"/>
              </w:rPr>
              <w:t>-00 часов</w:t>
            </w:r>
          </w:p>
        </w:tc>
        <w:tc>
          <w:tcPr>
            <w:tcW w:w="4287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День народных национальных игр</w:t>
            </w:r>
          </w:p>
        </w:tc>
        <w:tc>
          <w:tcPr>
            <w:tcW w:w="3191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НКЦ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Бульжамуур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с.Тарбальджей</w:t>
            </w:r>
            <w:proofErr w:type="spellEnd"/>
          </w:p>
        </w:tc>
      </w:tr>
      <w:tr w:rsidR="00170055" w:rsidTr="00AD6BB5">
        <w:tc>
          <w:tcPr>
            <w:tcW w:w="2093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 – 7 марта</w:t>
            </w:r>
          </w:p>
        </w:tc>
        <w:tc>
          <w:tcPr>
            <w:tcW w:w="4287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«Неделя бурятской культуры»</w:t>
            </w:r>
          </w:p>
        </w:tc>
        <w:tc>
          <w:tcPr>
            <w:tcW w:w="3191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Все учреждения культуры района</w:t>
            </w:r>
          </w:p>
        </w:tc>
      </w:tr>
      <w:tr w:rsidR="00170055" w:rsidTr="00AD6BB5">
        <w:tc>
          <w:tcPr>
            <w:tcW w:w="2093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15 марта, 13-00 часов</w:t>
            </w:r>
          </w:p>
        </w:tc>
        <w:tc>
          <w:tcPr>
            <w:tcW w:w="4287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Районный конкурс-ярмарка бурятской кухни</w:t>
            </w:r>
          </w:p>
        </w:tc>
        <w:tc>
          <w:tcPr>
            <w:tcW w:w="3191" w:type="dxa"/>
          </w:tcPr>
          <w:p w:rsidR="00170055" w:rsidRPr="00FF05DF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НКЦ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Бульжамуур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с.Тарбальджей</w:t>
            </w:r>
            <w:proofErr w:type="spellEnd"/>
          </w:p>
        </w:tc>
      </w:tr>
      <w:tr w:rsidR="00170055" w:rsidTr="00AD6BB5">
        <w:tc>
          <w:tcPr>
            <w:tcW w:w="2093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15 марта, 15-00 часов </w:t>
            </w:r>
          </w:p>
        </w:tc>
        <w:tc>
          <w:tcPr>
            <w:tcW w:w="4287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  <w:lang w:val="en-US"/>
              </w:rPr>
              <w:t>XI</w:t>
            </w:r>
            <w:r w:rsidRPr="00D5740F">
              <w:rPr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spacing w:val="-1"/>
                <w:sz w:val="28"/>
                <w:szCs w:val="28"/>
              </w:rPr>
              <w:t>районный конкурс бурятской песни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Ононэй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ургы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НКЦ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Бульжамуур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с.Тарбальджей</w:t>
            </w:r>
            <w:proofErr w:type="spellEnd"/>
          </w:p>
        </w:tc>
      </w:tr>
      <w:tr w:rsidR="00170055" w:rsidTr="00AD6BB5">
        <w:tc>
          <w:tcPr>
            <w:tcW w:w="2093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22 марта в 11-00 часов</w:t>
            </w:r>
          </w:p>
        </w:tc>
        <w:tc>
          <w:tcPr>
            <w:tcW w:w="4287" w:type="dxa"/>
          </w:tcPr>
          <w:p w:rsidR="00170055" w:rsidRPr="00772489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Районная научно-практическая конференция, посвященная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хамниганам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Приононья</w:t>
            </w:r>
            <w:proofErr w:type="spellEnd"/>
          </w:p>
        </w:tc>
        <w:tc>
          <w:tcPr>
            <w:tcW w:w="3191" w:type="dxa"/>
          </w:tcPr>
          <w:p w:rsidR="00170055" w:rsidRDefault="00170055" w:rsidP="00AD6B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НКЦ «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Бульжамуур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с.Тарбальджей</w:t>
            </w:r>
            <w:proofErr w:type="spellEnd"/>
          </w:p>
        </w:tc>
      </w:tr>
    </w:tbl>
    <w:p w:rsidR="00170055" w:rsidRPr="00FF05DF" w:rsidRDefault="00170055" w:rsidP="00170055">
      <w:pPr>
        <w:jc w:val="both"/>
        <w:rPr>
          <w:b/>
          <w:bCs/>
          <w:spacing w:val="-1"/>
          <w:sz w:val="28"/>
          <w:szCs w:val="28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Приложение №2</w:t>
      </w: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 к постановлению администрации </w:t>
      </w:r>
    </w:p>
    <w:p w:rsidR="00170055" w:rsidRPr="00170055" w:rsidRDefault="00170055" w:rsidP="00170055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муниципального района «Кыринский район»</w:t>
      </w:r>
    </w:p>
    <w:p w:rsidR="00170055" w:rsidRPr="00B42311" w:rsidRDefault="00170055" w:rsidP="0017005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170055">
        <w:rPr>
          <w:bCs/>
          <w:spacing w:val="-1"/>
          <w:sz w:val="28"/>
        </w:rPr>
        <w:t>от ___ февраля 2025 года № ____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70055" w:rsidRPr="005B7C24" w:rsidRDefault="00170055" w:rsidP="00170055">
      <w:pPr>
        <w:ind w:right="615"/>
        <w:jc w:val="center"/>
        <w:rPr>
          <w:b/>
          <w:sz w:val="28"/>
        </w:rPr>
      </w:pPr>
      <w:r w:rsidRPr="005B7C24">
        <w:rPr>
          <w:b/>
          <w:sz w:val="28"/>
        </w:rPr>
        <w:t>ПОЛОЖЕНИЕ</w:t>
      </w:r>
    </w:p>
    <w:p w:rsidR="00170055" w:rsidRPr="005B7C24" w:rsidRDefault="00170055" w:rsidP="00170055">
      <w:pPr>
        <w:ind w:right="605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>
        <w:rPr>
          <w:b/>
          <w:sz w:val="28"/>
          <w:lang w:val="en-US"/>
        </w:rPr>
        <w:t>XI</w:t>
      </w:r>
      <w:r w:rsidRPr="005B7C24">
        <w:rPr>
          <w:b/>
          <w:spacing w:val="20"/>
          <w:sz w:val="28"/>
        </w:rPr>
        <w:t xml:space="preserve"> </w:t>
      </w:r>
      <w:r>
        <w:rPr>
          <w:b/>
          <w:sz w:val="28"/>
        </w:rPr>
        <w:t>районного</w:t>
      </w:r>
      <w:r w:rsidRPr="005B7C24">
        <w:rPr>
          <w:b/>
          <w:sz w:val="28"/>
        </w:rPr>
        <w:t xml:space="preserve"> конкурс</w:t>
      </w:r>
      <w:r>
        <w:rPr>
          <w:b/>
          <w:sz w:val="28"/>
        </w:rPr>
        <w:t>а</w:t>
      </w:r>
      <w:r w:rsidRPr="005B7C24">
        <w:rPr>
          <w:b/>
          <w:sz w:val="28"/>
        </w:rPr>
        <w:t xml:space="preserve"> бурятской песни</w:t>
      </w:r>
    </w:p>
    <w:p w:rsidR="00170055" w:rsidRPr="00772489" w:rsidRDefault="00170055" w:rsidP="00170055">
      <w:pPr>
        <w:ind w:right="1133" w:firstLine="300"/>
        <w:jc w:val="center"/>
        <w:rPr>
          <w:b/>
          <w:sz w:val="28"/>
          <w:szCs w:val="28"/>
        </w:rPr>
      </w:pPr>
      <w:r w:rsidRPr="005B7C24">
        <w:rPr>
          <w:b/>
          <w:w w:val="105"/>
          <w:sz w:val="28"/>
        </w:rPr>
        <w:t>«</w:t>
      </w:r>
      <w:proofErr w:type="spellStart"/>
      <w:r w:rsidRPr="005B7C24">
        <w:rPr>
          <w:b/>
          <w:w w:val="105"/>
          <w:sz w:val="28"/>
        </w:rPr>
        <w:t>Ононэй</w:t>
      </w:r>
      <w:proofErr w:type="spellEnd"/>
      <w:r w:rsidRPr="005B7C24">
        <w:rPr>
          <w:b/>
          <w:w w:val="105"/>
          <w:sz w:val="28"/>
        </w:rPr>
        <w:t xml:space="preserve"> ургы-2024»</w:t>
      </w:r>
      <w:r>
        <w:rPr>
          <w:b/>
          <w:w w:val="105"/>
          <w:sz w:val="28"/>
        </w:rPr>
        <w:t>,</w:t>
      </w:r>
      <w:r w:rsidRPr="00772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посвященного</w:t>
      </w:r>
      <w:r w:rsidRPr="00F5434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 защитников Отечества в России и Году культурного наследия в Забайкальском крае</w:t>
      </w:r>
      <w:r w:rsidRPr="00C5427C">
        <w:rPr>
          <w:b/>
          <w:sz w:val="28"/>
          <w:szCs w:val="28"/>
        </w:rPr>
        <w:t xml:space="preserve"> </w:t>
      </w:r>
      <w:r>
        <w:rPr>
          <w:b/>
          <w:w w:val="105"/>
          <w:sz w:val="28"/>
        </w:rPr>
        <w:t xml:space="preserve"> </w:t>
      </w:r>
    </w:p>
    <w:p w:rsidR="00170055" w:rsidRPr="005B7C24" w:rsidRDefault="00170055" w:rsidP="00170055">
      <w:pPr>
        <w:pStyle w:val="a8"/>
        <w:spacing w:before="2"/>
        <w:rPr>
          <w:b/>
          <w:sz w:val="36"/>
        </w:rPr>
      </w:pPr>
    </w:p>
    <w:p w:rsidR="00170055" w:rsidRPr="005B7C24" w:rsidRDefault="00170055" w:rsidP="00170055">
      <w:pPr>
        <w:jc w:val="center"/>
        <w:rPr>
          <w:b/>
          <w:sz w:val="28"/>
        </w:rPr>
      </w:pPr>
      <w:r w:rsidRPr="005B7C24">
        <w:rPr>
          <w:b/>
          <w:sz w:val="28"/>
        </w:rPr>
        <w:t>ЦЕЛИ</w:t>
      </w:r>
      <w:r>
        <w:rPr>
          <w:b/>
          <w:sz w:val="28"/>
        </w:rPr>
        <w:t xml:space="preserve"> </w:t>
      </w:r>
      <w:r w:rsidRPr="005B7C24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5B7C24">
        <w:rPr>
          <w:b/>
          <w:sz w:val="28"/>
        </w:rPr>
        <w:t>ЗАДАЧИ:</w:t>
      </w:r>
    </w:p>
    <w:p w:rsidR="00170055" w:rsidRPr="005B7C24" w:rsidRDefault="00170055" w:rsidP="00170055">
      <w:pPr>
        <w:tabs>
          <w:tab w:val="left" w:pos="2675"/>
          <w:tab w:val="left" w:pos="6653"/>
        </w:tabs>
        <w:ind w:right="-1" w:firstLine="567"/>
        <w:jc w:val="both"/>
        <w:rPr>
          <w:w w:val="95"/>
          <w:sz w:val="28"/>
        </w:rPr>
      </w:pPr>
      <w:r w:rsidRPr="005B7C24">
        <w:rPr>
          <w:w w:val="95"/>
          <w:sz w:val="28"/>
        </w:rPr>
        <w:t>1.</w:t>
      </w:r>
      <w:r>
        <w:rPr>
          <w:w w:val="95"/>
          <w:sz w:val="28"/>
        </w:rPr>
        <w:t xml:space="preserve"> </w:t>
      </w:r>
      <w:r w:rsidRPr="005B7C24">
        <w:rPr>
          <w:w w:val="95"/>
          <w:sz w:val="28"/>
        </w:rPr>
        <w:t>Пропаганда и возрождение вокального искусства бурятского народа;</w:t>
      </w:r>
    </w:p>
    <w:p w:rsidR="00170055" w:rsidRPr="005B7C24" w:rsidRDefault="00170055" w:rsidP="00170055">
      <w:pPr>
        <w:tabs>
          <w:tab w:val="left" w:pos="2675"/>
          <w:tab w:val="left" w:pos="6653"/>
        </w:tabs>
        <w:ind w:right="-1" w:firstLine="567"/>
        <w:jc w:val="both"/>
        <w:rPr>
          <w:sz w:val="28"/>
        </w:rPr>
      </w:pPr>
      <w:r w:rsidRPr="005B7C24">
        <w:rPr>
          <w:sz w:val="28"/>
        </w:rPr>
        <w:t>2.</w:t>
      </w:r>
      <w:r>
        <w:rPr>
          <w:sz w:val="28"/>
        </w:rPr>
        <w:t xml:space="preserve"> </w:t>
      </w:r>
      <w:r w:rsidRPr="005B7C24">
        <w:rPr>
          <w:sz w:val="28"/>
        </w:rPr>
        <w:t>Активизация</w:t>
      </w:r>
      <w:r w:rsidRPr="005B7C24">
        <w:rPr>
          <w:sz w:val="28"/>
        </w:rPr>
        <w:tab/>
        <w:t>и побуждение подрастающего</w:t>
      </w:r>
      <w:r>
        <w:rPr>
          <w:sz w:val="28"/>
        </w:rPr>
        <w:t> </w:t>
      </w:r>
      <w:r w:rsidRPr="005B7C24">
        <w:rPr>
          <w:sz w:val="28"/>
        </w:rPr>
        <w:t>поколения</w:t>
      </w:r>
      <w:r>
        <w:rPr>
          <w:sz w:val="28"/>
        </w:rPr>
        <w:t> </w:t>
      </w:r>
      <w:r w:rsidRPr="005B7C24">
        <w:rPr>
          <w:sz w:val="28"/>
        </w:rPr>
        <w:t>к</w:t>
      </w:r>
      <w:r>
        <w:rPr>
          <w:sz w:val="28"/>
        </w:rPr>
        <w:t> </w:t>
      </w:r>
      <w:r w:rsidRPr="005B7C24">
        <w:rPr>
          <w:sz w:val="28"/>
        </w:rPr>
        <w:t>изучению</w:t>
      </w:r>
      <w:r>
        <w:rPr>
          <w:sz w:val="28"/>
        </w:rPr>
        <w:t xml:space="preserve"> </w:t>
      </w:r>
      <w:r w:rsidRPr="005B7C24">
        <w:rPr>
          <w:sz w:val="28"/>
        </w:rPr>
        <w:t>культуры и языка бурятского народа;</w:t>
      </w:r>
    </w:p>
    <w:p w:rsidR="00170055" w:rsidRPr="005B7C24" w:rsidRDefault="00170055" w:rsidP="00170055">
      <w:pPr>
        <w:spacing w:before="14"/>
        <w:ind w:right="-1" w:firstLine="567"/>
        <w:jc w:val="both"/>
        <w:rPr>
          <w:sz w:val="28"/>
        </w:rPr>
      </w:pPr>
      <w:r w:rsidRPr="005B7C24">
        <w:rPr>
          <w:sz w:val="28"/>
        </w:rPr>
        <w:t>3. Популяризация бурятской эстрадной песни.</w:t>
      </w:r>
    </w:p>
    <w:p w:rsidR="00170055" w:rsidRPr="005B7C24" w:rsidRDefault="00170055" w:rsidP="00170055">
      <w:pPr>
        <w:jc w:val="center"/>
        <w:rPr>
          <w:b/>
          <w:sz w:val="28"/>
        </w:rPr>
      </w:pPr>
      <w:r w:rsidRPr="005B7C24">
        <w:rPr>
          <w:b/>
          <w:w w:val="115"/>
          <w:sz w:val="28"/>
        </w:rPr>
        <w:t>УСЛОВИЯ КOHKУPCA:</w:t>
      </w:r>
    </w:p>
    <w:p w:rsidR="00170055" w:rsidRPr="005B7C24" w:rsidRDefault="00170055" w:rsidP="00170055">
      <w:pPr>
        <w:tabs>
          <w:tab w:val="left" w:pos="851"/>
        </w:tabs>
        <w:ind w:right="-1" w:firstLine="567"/>
        <w:jc w:val="both"/>
        <w:rPr>
          <w:sz w:val="28"/>
        </w:rPr>
      </w:pPr>
      <w:r w:rsidRPr="005B7C24">
        <w:rPr>
          <w:w w:val="105"/>
          <w:sz w:val="28"/>
        </w:rPr>
        <w:t xml:space="preserve">Конкурс проводится </w:t>
      </w:r>
      <w:r>
        <w:rPr>
          <w:w w:val="105"/>
          <w:sz w:val="28"/>
        </w:rPr>
        <w:t>15 марта</w:t>
      </w:r>
      <w:r w:rsidRPr="005B7C24">
        <w:rPr>
          <w:w w:val="105"/>
          <w:sz w:val="28"/>
        </w:rPr>
        <w:t xml:space="preserve"> в 15-00</w:t>
      </w:r>
      <w:r>
        <w:rPr>
          <w:w w:val="105"/>
          <w:sz w:val="28"/>
        </w:rPr>
        <w:t xml:space="preserve"> </w:t>
      </w:r>
      <w:r w:rsidRPr="005B7C24">
        <w:rPr>
          <w:w w:val="105"/>
          <w:sz w:val="28"/>
        </w:rPr>
        <w:t>часов</w:t>
      </w:r>
      <w:r>
        <w:rPr>
          <w:w w:val="105"/>
          <w:sz w:val="28"/>
        </w:rPr>
        <w:t xml:space="preserve"> в </w:t>
      </w:r>
      <w:r>
        <w:rPr>
          <w:bCs/>
          <w:spacing w:val="-1"/>
          <w:sz w:val="28"/>
          <w:szCs w:val="28"/>
        </w:rPr>
        <w:t>НКЦ «</w:t>
      </w:r>
      <w:proofErr w:type="spellStart"/>
      <w:r>
        <w:rPr>
          <w:bCs/>
          <w:spacing w:val="-1"/>
          <w:sz w:val="28"/>
          <w:szCs w:val="28"/>
        </w:rPr>
        <w:t>Бульжамуур</w:t>
      </w:r>
      <w:proofErr w:type="spellEnd"/>
      <w:r>
        <w:rPr>
          <w:bCs/>
          <w:spacing w:val="-1"/>
          <w:sz w:val="28"/>
          <w:szCs w:val="28"/>
        </w:rPr>
        <w:t xml:space="preserve">» </w:t>
      </w:r>
      <w:proofErr w:type="spellStart"/>
      <w:r>
        <w:rPr>
          <w:bCs/>
          <w:spacing w:val="-1"/>
          <w:sz w:val="28"/>
          <w:szCs w:val="28"/>
        </w:rPr>
        <w:t>с.Тарбальджей</w:t>
      </w:r>
      <w:proofErr w:type="spellEnd"/>
      <w:r>
        <w:rPr>
          <w:w w:val="105"/>
          <w:sz w:val="28"/>
        </w:rPr>
        <w:t xml:space="preserve"> </w:t>
      </w:r>
      <w:r w:rsidRPr="005B7C24">
        <w:rPr>
          <w:w w:val="105"/>
          <w:sz w:val="28"/>
        </w:rPr>
        <w:t>по</w:t>
      </w:r>
      <w:r>
        <w:rPr>
          <w:w w:val="105"/>
          <w:sz w:val="28"/>
        </w:rPr>
        <w:t xml:space="preserve"> </w:t>
      </w:r>
      <w:r w:rsidRPr="005B7C24">
        <w:rPr>
          <w:w w:val="105"/>
          <w:sz w:val="28"/>
        </w:rPr>
        <w:t>следующим номинациям:</w:t>
      </w:r>
    </w:p>
    <w:p w:rsidR="00170055" w:rsidRPr="00114BA2" w:rsidRDefault="00114BA2" w:rsidP="00114BA2">
      <w:pPr>
        <w:tabs>
          <w:tab w:val="left" w:pos="851"/>
          <w:tab w:val="left" w:pos="1228"/>
        </w:tabs>
        <w:autoSpaceDE w:val="0"/>
        <w:autoSpaceDN w:val="0"/>
        <w:spacing w:before="16"/>
        <w:ind w:right="-1" w:firstLine="709"/>
        <w:jc w:val="both"/>
        <w:rPr>
          <w:sz w:val="28"/>
        </w:rPr>
      </w:pPr>
      <w:r>
        <w:rPr>
          <w:w w:val="95"/>
          <w:sz w:val="28"/>
        </w:rPr>
        <w:t xml:space="preserve">1. </w:t>
      </w:r>
      <w:r w:rsidR="00170055" w:rsidRPr="00114BA2">
        <w:rPr>
          <w:w w:val="95"/>
          <w:sz w:val="28"/>
        </w:rPr>
        <w:t xml:space="preserve">Возрастная группа — от 7до15лет </w:t>
      </w:r>
    </w:p>
    <w:p w:rsidR="00170055" w:rsidRPr="005B7C24" w:rsidRDefault="00170055" w:rsidP="00114BA2">
      <w:pPr>
        <w:tabs>
          <w:tab w:val="left" w:pos="851"/>
        </w:tabs>
        <w:ind w:right="-1" w:firstLine="709"/>
        <w:jc w:val="both"/>
        <w:rPr>
          <w:b/>
          <w:sz w:val="28"/>
        </w:rPr>
      </w:pPr>
      <w:r w:rsidRPr="005B7C24">
        <w:rPr>
          <w:sz w:val="28"/>
        </w:rPr>
        <w:t>Номинация</w:t>
      </w:r>
      <w:r>
        <w:rPr>
          <w:sz w:val="28"/>
        </w:rPr>
        <w:t xml:space="preserve"> </w:t>
      </w:r>
      <w:r w:rsidRPr="005B7C24">
        <w:rPr>
          <w:b/>
          <w:sz w:val="28"/>
        </w:rPr>
        <w:t>«Бурятская</w:t>
      </w:r>
      <w:r>
        <w:rPr>
          <w:b/>
          <w:sz w:val="28"/>
        </w:rPr>
        <w:t xml:space="preserve"> </w:t>
      </w:r>
      <w:r w:rsidRPr="005B7C24">
        <w:rPr>
          <w:b/>
          <w:sz w:val="28"/>
        </w:rPr>
        <w:t>эстрадная</w:t>
      </w:r>
      <w:r>
        <w:rPr>
          <w:b/>
          <w:sz w:val="28"/>
        </w:rPr>
        <w:t xml:space="preserve"> </w:t>
      </w:r>
      <w:r w:rsidRPr="005B7C24">
        <w:rPr>
          <w:b/>
          <w:sz w:val="28"/>
        </w:rPr>
        <w:t>песня»</w:t>
      </w:r>
    </w:p>
    <w:p w:rsidR="00114BA2" w:rsidRDefault="00114BA2" w:rsidP="00114BA2">
      <w:pPr>
        <w:tabs>
          <w:tab w:val="left" w:pos="851"/>
          <w:tab w:val="left" w:pos="1639"/>
        </w:tabs>
        <w:autoSpaceDE w:val="0"/>
        <w:autoSpaceDN w:val="0"/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70055" w:rsidRPr="00114BA2">
        <w:rPr>
          <w:sz w:val="28"/>
        </w:rPr>
        <w:t xml:space="preserve">возрастная   группа    </w:t>
      </w:r>
      <w:r w:rsidR="00170055" w:rsidRPr="00114BA2">
        <w:rPr>
          <w:w w:val="90"/>
          <w:sz w:val="28"/>
        </w:rPr>
        <w:t xml:space="preserve">— </w:t>
      </w:r>
      <w:r w:rsidR="00170055" w:rsidRPr="00114BA2">
        <w:rPr>
          <w:sz w:val="28"/>
        </w:rPr>
        <w:t xml:space="preserve">от 15    лет    и    старше. </w:t>
      </w:r>
    </w:p>
    <w:p w:rsidR="00114BA2" w:rsidRDefault="00170055" w:rsidP="00114BA2">
      <w:pPr>
        <w:tabs>
          <w:tab w:val="left" w:pos="851"/>
          <w:tab w:val="left" w:pos="1639"/>
        </w:tabs>
        <w:autoSpaceDE w:val="0"/>
        <w:autoSpaceDN w:val="0"/>
        <w:ind w:right="-1" w:firstLine="709"/>
        <w:jc w:val="both"/>
        <w:rPr>
          <w:sz w:val="28"/>
        </w:rPr>
      </w:pPr>
      <w:r w:rsidRPr="00114BA2">
        <w:rPr>
          <w:sz w:val="28"/>
        </w:rPr>
        <w:t xml:space="preserve">Номинации: </w:t>
      </w:r>
      <w:r w:rsidRPr="00114BA2">
        <w:rPr>
          <w:b/>
          <w:sz w:val="28"/>
        </w:rPr>
        <w:t>«Бурятская народная песня»;</w:t>
      </w:r>
      <w:r w:rsidRPr="00114BA2">
        <w:rPr>
          <w:sz w:val="28"/>
        </w:rPr>
        <w:t xml:space="preserve"> </w:t>
      </w:r>
    </w:p>
    <w:p w:rsidR="00170055" w:rsidRPr="00114BA2" w:rsidRDefault="00170055" w:rsidP="00114BA2">
      <w:pPr>
        <w:tabs>
          <w:tab w:val="left" w:pos="851"/>
          <w:tab w:val="left" w:pos="1639"/>
        </w:tabs>
        <w:autoSpaceDE w:val="0"/>
        <w:autoSpaceDN w:val="0"/>
        <w:ind w:right="-1" w:firstLine="709"/>
        <w:jc w:val="both"/>
        <w:rPr>
          <w:b/>
          <w:sz w:val="28"/>
        </w:rPr>
      </w:pPr>
      <w:r w:rsidRPr="00114BA2">
        <w:rPr>
          <w:b/>
          <w:sz w:val="28"/>
        </w:rPr>
        <w:t>«Бурятская эстрадная песня».</w:t>
      </w:r>
    </w:p>
    <w:p w:rsidR="00170055" w:rsidRPr="005B7C24" w:rsidRDefault="00170055" w:rsidP="00170055">
      <w:pPr>
        <w:tabs>
          <w:tab w:val="left" w:pos="851"/>
        </w:tabs>
        <w:spacing w:before="4"/>
        <w:ind w:right="-1" w:firstLine="567"/>
        <w:jc w:val="both"/>
        <w:rPr>
          <w:sz w:val="28"/>
        </w:rPr>
      </w:pPr>
      <w:r w:rsidRPr="005B7C24">
        <w:rPr>
          <w:sz w:val="28"/>
        </w:rPr>
        <w:t>В</w:t>
      </w:r>
      <w:r>
        <w:rPr>
          <w:sz w:val="28"/>
        </w:rPr>
        <w:t xml:space="preserve"> </w:t>
      </w:r>
      <w:r w:rsidRPr="005B7C24">
        <w:rPr>
          <w:sz w:val="28"/>
        </w:rPr>
        <w:t>конкурсе</w:t>
      </w:r>
      <w:r>
        <w:rPr>
          <w:sz w:val="28"/>
        </w:rPr>
        <w:t xml:space="preserve"> </w:t>
      </w:r>
      <w:r w:rsidRPr="005B7C24">
        <w:rPr>
          <w:sz w:val="28"/>
        </w:rPr>
        <w:t>принимают</w:t>
      </w:r>
      <w:r>
        <w:rPr>
          <w:sz w:val="28"/>
        </w:rPr>
        <w:t xml:space="preserve"> </w:t>
      </w:r>
      <w:r w:rsidRPr="005B7C24">
        <w:rPr>
          <w:sz w:val="28"/>
        </w:rPr>
        <w:t>участие</w:t>
      </w:r>
      <w:r>
        <w:rPr>
          <w:sz w:val="28"/>
        </w:rPr>
        <w:t xml:space="preserve"> </w:t>
      </w:r>
      <w:r w:rsidRPr="005B7C24">
        <w:rPr>
          <w:sz w:val="28"/>
        </w:rPr>
        <w:t>солисты,</w:t>
      </w:r>
      <w:r>
        <w:rPr>
          <w:sz w:val="28"/>
        </w:rPr>
        <w:t xml:space="preserve"> </w:t>
      </w:r>
      <w:r w:rsidRPr="005B7C24">
        <w:rPr>
          <w:sz w:val="28"/>
        </w:rPr>
        <w:t>дуэты,</w:t>
      </w:r>
      <w:r>
        <w:rPr>
          <w:sz w:val="28"/>
        </w:rPr>
        <w:t xml:space="preserve"> </w:t>
      </w:r>
      <w:r w:rsidRPr="005B7C24">
        <w:rPr>
          <w:sz w:val="28"/>
        </w:rPr>
        <w:t>трио, вокальные группы.</w:t>
      </w:r>
      <w:r>
        <w:rPr>
          <w:sz w:val="28"/>
        </w:rPr>
        <w:t xml:space="preserve"> </w:t>
      </w:r>
      <w:r w:rsidRPr="005B7C24">
        <w:rPr>
          <w:sz w:val="28"/>
        </w:rPr>
        <w:t>Каждый</w:t>
      </w:r>
      <w:r>
        <w:rPr>
          <w:sz w:val="28"/>
        </w:rPr>
        <w:t xml:space="preserve"> </w:t>
      </w:r>
      <w:r w:rsidRPr="005B7C24">
        <w:rPr>
          <w:sz w:val="28"/>
        </w:rPr>
        <w:t>участник конкурса принимает участие в номинации по выбору. Количество</w:t>
      </w:r>
      <w:r>
        <w:rPr>
          <w:sz w:val="28"/>
        </w:rPr>
        <w:t xml:space="preserve"> </w:t>
      </w:r>
      <w:r w:rsidRPr="005B7C24">
        <w:rPr>
          <w:sz w:val="28"/>
        </w:rPr>
        <w:t>участников не ограниченно.</w:t>
      </w:r>
      <w:r>
        <w:rPr>
          <w:sz w:val="28"/>
        </w:rPr>
        <w:t xml:space="preserve"> </w:t>
      </w:r>
      <w:r w:rsidRPr="005B7C24">
        <w:rPr>
          <w:sz w:val="28"/>
        </w:rPr>
        <w:t>Возраст участников конкурса от 7 лет и старше.</w:t>
      </w:r>
      <w:r>
        <w:rPr>
          <w:sz w:val="28"/>
        </w:rPr>
        <w:t xml:space="preserve"> </w:t>
      </w:r>
      <w:r w:rsidRPr="005B7C24">
        <w:rPr>
          <w:sz w:val="28"/>
        </w:rPr>
        <w:t>Подача</w:t>
      </w:r>
      <w:r>
        <w:rPr>
          <w:sz w:val="28"/>
        </w:rPr>
        <w:t xml:space="preserve"> заявок на конкурс до 07 марта</w:t>
      </w:r>
      <w:r w:rsidRPr="005B7C24">
        <w:rPr>
          <w:sz w:val="28"/>
        </w:rPr>
        <w:t xml:space="preserve"> 202</w:t>
      </w:r>
      <w:r>
        <w:rPr>
          <w:sz w:val="28"/>
        </w:rPr>
        <w:t>5</w:t>
      </w:r>
      <w:r w:rsidRPr="005B7C24">
        <w:rPr>
          <w:sz w:val="28"/>
        </w:rPr>
        <w:t xml:space="preserve"> г. Проезд участников </w:t>
      </w:r>
      <w:r>
        <w:rPr>
          <w:sz w:val="28"/>
        </w:rPr>
        <w:t>к</w:t>
      </w:r>
      <w:r w:rsidRPr="005B7C24">
        <w:rPr>
          <w:i/>
          <w:sz w:val="28"/>
        </w:rPr>
        <w:t xml:space="preserve"> </w:t>
      </w:r>
      <w:r w:rsidRPr="005B7C24">
        <w:rPr>
          <w:sz w:val="28"/>
        </w:rPr>
        <w:t>месту</w:t>
      </w:r>
      <w:r>
        <w:rPr>
          <w:sz w:val="28"/>
        </w:rPr>
        <w:t xml:space="preserve"> </w:t>
      </w:r>
      <w:r w:rsidRPr="005B7C24">
        <w:rPr>
          <w:sz w:val="28"/>
        </w:rPr>
        <w:t>проведения</w:t>
      </w:r>
      <w:r>
        <w:rPr>
          <w:sz w:val="28"/>
        </w:rPr>
        <w:t xml:space="preserve"> </w:t>
      </w:r>
      <w:r w:rsidRPr="005B7C24">
        <w:rPr>
          <w:sz w:val="28"/>
        </w:rPr>
        <w:t>конкурса</w:t>
      </w:r>
      <w:r>
        <w:rPr>
          <w:sz w:val="28"/>
        </w:rPr>
        <w:t xml:space="preserve"> </w:t>
      </w:r>
      <w:r w:rsidRPr="005B7C24">
        <w:rPr>
          <w:sz w:val="28"/>
        </w:rPr>
        <w:t>(ГСМ)</w:t>
      </w:r>
      <w:r>
        <w:rPr>
          <w:sz w:val="28"/>
        </w:rPr>
        <w:t xml:space="preserve"> </w:t>
      </w:r>
      <w:r w:rsidRPr="005B7C24">
        <w:rPr>
          <w:sz w:val="28"/>
        </w:rPr>
        <w:t>за</w:t>
      </w:r>
      <w:r>
        <w:rPr>
          <w:sz w:val="28"/>
        </w:rPr>
        <w:t xml:space="preserve"> </w:t>
      </w:r>
      <w:r w:rsidRPr="005B7C24">
        <w:rPr>
          <w:sz w:val="28"/>
        </w:rPr>
        <w:t>счет</w:t>
      </w:r>
      <w:r>
        <w:rPr>
          <w:sz w:val="28"/>
        </w:rPr>
        <w:t xml:space="preserve"> </w:t>
      </w:r>
      <w:r w:rsidRPr="005B7C24">
        <w:rPr>
          <w:sz w:val="28"/>
        </w:rPr>
        <w:t>средств</w:t>
      </w:r>
      <w:r>
        <w:rPr>
          <w:sz w:val="28"/>
        </w:rPr>
        <w:t xml:space="preserve"> </w:t>
      </w:r>
      <w:r w:rsidRPr="005B7C24">
        <w:rPr>
          <w:sz w:val="28"/>
        </w:rPr>
        <w:t>организаторов</w:t>
      </w:r>
      <w:r>
        <w:rPr>
          <w:sz w:val="28"/>
        </w:rPr>
        <w:t xml:space="preserve"> </w:t>
      </w:r>
      <w:r w:rsidRPr="005B7C24">
        <w:rPr>
          <w:sz w:val="28"/>
        </w:rPr>
        <w:t>мероприятия.</w:t>
      </w:r>
    </w:p>
    <w:p w:rsidR="00170055" w:rsidRPr="005B7C24" w:rsidRDefault="00170055" w:rsidP="00114BA2">
      <w:pPr>
        <w:spacing w:before="3"/>
        <w:jc w:val="center"/>
        <w:rPr>
          <w:b/>
          <w:sz w:val="28"/>
        </w:rPr>
      </w:pPr>
      <w:r w:rsidRPr="005B7C24">
        <w:rPr>
          <w:b/>
          <w:sz w:val="28"/>
        </w:rPr>
        <w:t>КРИТЕРИИ</w:t>
      </w:r>
      <w:r>
        <w:rPr>
          <w:b/>
          <w:sz w:val="28"/>
        </w:rPr>
        <w:t xml:space="preserve"> </w:t>
      </w:r>
      <w:r w:rsidRPr="005B7C24">
        <w:rPr>
          <w:b/>
          <w:sz w:val="28"/>
        </w:rPr>
        <w:t>ОЦЕНКИ:</w:t>
      </w:r>
    </w:p>
    <w:p w:rsidR="00170055" w:rsidRPr="005B7C24" w:rsidRDefault="00170055" w:rsidP="00170055">
      <w:pPr>
        <w:spacing w:before="14"/>
        <w:ind w:firstLine="567"/>
        <w:rPr>
          <w:sz w:val="28"/>
        </w:rPr>
      </w:pPr>
      <w:r w:rsidRPr="005B7C24">
        <w:rPr>
          <w:sz w:val="28"/>
        </w:rPr>
        <w:t>•вокальные</w:t>
      </w:r>
      <w:r>
        <w:rPr>
          <w:sz w:val="28"/>
        </w:rPr>
        <w:t xml:space="preserve"> </w:t>
      </w:r>
      <w:r w:rsidRPr="005B7C24">
        <w:rPr>
          <w:sz w:val="28"/>
        </w:rPr>
        <w:t>данные</w:t>
      </w:r>
      <w:r>
        <w:rPr>
          <w:sz w:val="28"/>
        </w:rPr>
        <w:t xml:space="preserve"> </w:t>
      </w:r>
      <w:r w:rsidRPr="005B7C24">
        <w:rPr>
          <w:sz w:val="28"/>
        </w:rPr>
        <w:t>исполнителей;</w:t>
      </w:r>
    </w:p>
    <w:p w:rsidR="00170055" w:rsidRPr="005B7C24" w:rsidRDefault="00170055" w:rsidP="00170055">
      <w:pPr>
        <w:spacing w:before="24"/>
        <w:ind w:firstLine="567"/>
        <w:rPr>
          <w:sz w:val="28"/>
        </w:rPr>
      </w:pPr>
      <w:r w:rsidRPr="005B7C24">
        <w:rPr>
          <w:sz w:val="28"/>
        </w:rPr>
        <w:t>•исполнительская</w:t>
      </w:r>
      <w:r>
        <w:rPr>
          <w:sz w:val="28"/>
        </w:rPr>
        <w:t xml:space="preserve"> </w:t>
      </w:r>
      <w:r w:rsidRPr="005B7C24">
        <w:rPr>
          <w:sz w:val="28"/>
        </w:rPr>
        <w:t>культура;</w:t>
      </w:r>
    </w:p>
    <w:p w:rsidR="00170055" w:rsidRPr="005B7C24" w:rsidRDefault="00170055" w:rsidP="00170055">
      <w:pPr>
        <w:spacing w:before="14"/>
        <w:ind w:firstLine="567"/>
        <w:rPr>
          <w:sz w:val="28"/>
        </w:rPr>
      </w:pPr>
      <w:r w:rsidRPr="005B7C24">
        <w:rPr>
          <w:sz w:val="28"/>
        </w:rPr>
        <w:t>•артистичность,</w:t>
      </w:r>
      <w:r>
        <w:rPr>
          <w:sz w:val="28"/>
        </w:rPr>
        <w:t xml:space="preserve"> </w:t>
      </w:r>
      <w:r w:rsidRPr="005B7C24">
        <w:rPr>
          <w:sz w:val="28"/>
        </w:rPr>
        <w:t>внешний</w:t>
      </w:r>
      <w:r>
        <w:rPr>
          <w:sz w:val="28"/>
        </w:rPr>
        <w:t xml:space="preserve"> </w:t>
      </w:r>
      <w:r w:rsidRPr="005B7C24">
        <w:rPr>
          <w:sz w:val="28"/>
        </w:rPr>
        <w:t>вид;</w:t>
      </w:r>
    </w:p>
    <w:p w:rsidR="00170055" w:rsidRPr="005B7C24" w:rsidRDefault="00170055" w:rsidP="00114BA2">
      <w:pPr>
        <w:jc w:val="center"/>
        <w:rPr>
          <w:b/>
          <w:sz w:val="28"/>
        </w:rPr>
      </w:pPr>
      <w:r w:rsidRPr="005B7C24">
        <w:rPr>
          <w:b/>
          <w:sz w:val="28"/>
        </w:rPr>
        <w:t>НАГРАЖДЕНИЕ:</w:t>
      </w:r>
    </w:p>
    <w:p w:rsidR="00170055" w:rsidRPr="005B7C24" w:rsidRDefault="00170055" w:rsidP="00170055">
      <w:pPr>
        <w:ind w:right="173" w:firstLine="567"/>
        <w:jc w:val="both"/>
        <w:rPr>
          <w:sz w:val="28"/>
        </w:rPr>
      </w:pPr>
      <w:r w:rsidRPr="005B7C24">
        <w:rPr>
          <w:sz w:val="28"/>
        </w:rPr>
        <w:t>По итогам конкурса жюри определяет лучших исполнителей</w:t>
      </w:r>
      <w:r>
        <w:rPr>
          <w:sz w:val="28"/>
        </w:rPr>
        <w:t xml:space="preserve"> </w:t>
      </w:r>
      <w:r w:rsidRPr="005B7C24">
        <w:rPr>
          <w:sz w:val="28"/>
        </w:rPr>
        <w:t>в</w:t>
      </w:r>
      <w:r>
        <w:rPr>
          <w:sz w:val="28"/>
        </w:rPr>
        <w:t xml:space="preserve"> </w:t>
      </w:r>
      <w:r w:rsidRPr="005B7C24">
        <w:rPr>
          <w:sz w:val="28"/>
        </w:rPr>
        <w:t>каждой</w:t>
      </w:r>
      <w:r>
        <w:rPr>
          <w:sz w:val="28"/>
        </w:rPr>
        <w:t xml:space="preserve"> </w:t>
      </w:r>
      <w:r w:rsidRPr="005B7C24">
        <w:rPr>
          <w:sz w:val="28"/>
        </w:rPr>
        <w:t>номинации,</w:t>
      </w:r>
      <w:r>
        <w:rPr>
          <w:sz w:val="28"/>
        </w:rPr>
        <w:t xml:space="preserve"> </w:t>
      </w:r>
      <w:r w:rsidRPr="005B7C24">
        <w:rPr>
          <w:sz w:val="28"/>
        </w:rPr>
        <w:t>которые</w:t>
      </w:r>
      <w:r>
        <w:rPr>
          <w:sz w:val="28"/>
        </w:rPr>
        <w:t xml:space="preserve"> </w:t>
      </w:r>
      <w:r w:rsidRPr="005B7C24">
        <w:rPr>
          <w:sz w:val="28"/>
        </w:rPr>
        <w:t>награждаются</w:t>
      </w:r>
      <w:r>
        <w:rPr>
          <w:sz w:val="28"/>
        </w:rPr>
        <w:t xml:space="preserve"> </w:t>
      </w:r>
      <w:r w:rsidRPr="005B7C24">
        <w:rPr>
          <w:sz w:val="28"/>
        </w:rPr>
        <w:t>дипломами,</w:t>
      </w:r>
      <w:r>
        <w:rPr>
          <w:sz w:val="28"/>
        </w:rPr>
        <w:t xml:space="preserve"> </w:t>
      </w:r>
      <w:r w:rsidRPr="005B7C24">
        <w:rPr>
          <w:sz w:val="28"/>
        </w:rPr>
        <w:t>почётными</w:t>
      </w:r>
      <w:r>
        <w:rPr>
          <w:sz w:val="28"/>
        </w:rPr>
        <w:t xml:space="preserve"> </w:t>
      </w:r>
      <w:r w:rsidRPr="005B7C24">
        <w:rPr>
          <w:sz w:val="28"/>
        </w:rPr>
        <w:t>грамотами</w:t>
      </w:r>
      <w:r>
        <w:rPr>
          <w:sz w:val="28"/>
        </w:rPr>
        <w:t xml:space="preserve"> </w:t>
      </w:r>
      <w:r w:rsidRPr="005B7C24">
        <w:rPr>
          <w:sz w:val="28"/>
        </w:rPr>
        <w:t>и</w:t>
      </w:r>
      <w:r>
        <w:rPr>
          <w:sz w:val="28"/>
        </w:rPr>
        <w:t xml:space="preserve"> </w:t>
      </w:r>
      <w:r w:rsidRPr="005B7C24">
        <w:rPr>
          <w:sz w:val="28"/>
        </w:rPr>
        <w:t>денежными</w:t>
      </w:r>
      <w:r>
        <w:rPr>
          <w:sz w:val="28"/>
        </w:rPr>
        <w:t xml:space="preserve"> </w:t>
      </w:r>
      <w:r w:rsidRPr="005B7C24">
        <w:rPr>
          <w:sz w:val="28"/>
        </w:rPr>
        <w:t>премиями.</w:t>
      </w:r>
    </w:p>
    <w:p w:rsidR="00170055" w:rsidRPr="005B7C24" w:rsidRDefault="00170055" w:rsidP="00170055">
      <w:pPr>
        <w:ind w:right="190" w:firstLine="567"/>
        <w:jc w:val="both"/>
        <w:rPr>
          <w:sz w:val="28"/>
        </w:rPr>
      </w:pPr>
      <w:r w:rsidRPr="005B7C24">
        <w:rPr>
          <w:sz w:val="28"/>
        </w:rPr>
        <w:t>Контактный</w:t>
      </w:r>
      <w:r>
        <w:rPr>
          <w:sz w:val="28"/>
        </w:rPr>
        <w:t xml:space="preserve"> </w:t>
      </w:r>
      <w:r w:rsidRPr="005B7C24">
        <w:rPr>
          <w:sz w:val="28"/>
        </w:rPr>
        <w:t>телефон:</w:t>
      </w:r>
      <w:r>
        <w:rPr>
          <w:sz w:val="28"/>
        </w:rPr>
        <w:t xml:space="preserve"> </w:t>
      </w:r>
      <w:r w:rsidRPr="005B7C24">
        <w:rPr>
          <w:sz w:val="28"/>
        </w:rPr>
        <w:t>21-2-96</w:t>
      </w:r>
      <w:r>
        <w:rPr>
          <w:sz w:val="28"/>
        </w:rPr>
        <w:t xml:space="preserve"> </w:t>
      </w:r>
      <w:r w:rsidRPr="005B7C24">
        <w:rPr>
          <w:sz w:val="28"/>
        </w:rPr>
        <w:t>(спросить</w:t>
      </w:r>
      <w:r>
        <w:rPr>
          <w:sz w:val="28"/>
        </w:rPr>
        <w:t xml:space="preserve"> </w:t>
      </w:r>
      <w:r w:rsidRPr="005B7C24">
        <w:rPr>
          <w:sz w:val="28"/>
        </w:rPr>
        <w:t>Старицына</w:t>
      </w:r>
      <w:r>
        <w:rPr>
          <w:sz w:val="28"/>
        </w:rPr>
        <w:t xml:space="preserve"> </w:t>
      </w:r>
      <w:r w:rsidRPr="005B7C24">
        <w:rPr>
          <w:sz w:val="28"/>
        </w:rPr>
        <w:t>Александра</w:t>
      </w:r>
      <w:r>
        <w:rPr>
          <w:sz w:val="28"/>
        </w:rPr>
        <w:t xml:space="preserve"> </w:t>
      </w:r>
      <w:r w:rsidRPr="005B7C24">
        <w:rPr>
          <w:sz w:val="28"/>
        </w:rPr>
        <w:t>Александровича,</w:t>
      </w:r>
      <w:r>
        <w:rPr>
          <w:sz w:val="28"/>
        </w:rPr>
        <w:t xml:space="preserve"> </w:t>
      </w:r>
      <w:r w:rsidRPr="005B7C24">
        <w:rPr>
          <w:sz w:val="28"/>
        </w:rPr>
        <w:t>номер</w:t>
      </w:r>
      <w:r>
        <w:rPr>
          <w:sz w:val="28"/>
        </w:rPr>
        <w:t xml:space="preserve"> </w:t>
      </w:r>
      <w:r w:rsidRPr="005B7C24">
        <w:rPr>
          <w:sz w:val="28"/>
        </w:rPr>
        <w:t>сотового</w:t>
      </w:r>
      <w:r>
        <w:rPr>
          <w:sz w:val="28"/>
        </w:rPr>
        <w:t xml:space="preserve"> </w:t>
      </w:r>
      <w:r w:rsidRPr="005B7C24">
        <w:rPr>
          <w:sz w:val="28"/>
        </w:rPr>
        <w:t>телефона:</w:t>
      </w:r>
      <w:r>
        <w:rPr>
          <w:sz w:val="28"/>
        </w:rPr>
        <w:t xml:space="preserve"> 8-914-503-08-76).</w:t>
      </w:r>
    </w:p>
    <w:p w:rsidR="00170055" w:rsidRPr="005B7C24" w:rsidRDefault="00170055" w:rsidP="0017005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70055" w:rsidRPr="005B7C24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114BA2" w:rsidRDefault="00114BA2" w:rsidP="00170055">
      <w:pPr>
        <w:jc w:val="right"/>
        <w:rPr>
          <w:bCs/>
          <w:spacing w:val="-1"/>
        </w:rPr>
      </w:pPr>
    </w:p>
    <w:p w:rsidR="00114BA2" w:rsidRDefault="00114BA2" w:rsidP="00170055">
      <w:pPr>
        <w:jc w:val="right"/>
        <w:rPr>
          <w:bCs/>
          <w:spacing w:val="-1"/>
        </w:rPr>
      </w:pP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Приложение №</w:t>
      </w:r>
      <w:r>
        <w:rPr>
          <w:bCs/>
          <w:spacing w:val="-1"/>
          <w:sz w:val="28"/>
        </w:rPr>
        <w:t>3</w:t>
      </w: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 к постановлению администрации </w:t>
      </w: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муниципального района «Кыринский район»</w:t>
      </w:r>
    </w:p>
    <w:p w:rsidR="00170055" w:rsidRDefault="00114BA2" w:rsidP="00114BA2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  <w:r w:rsidRPr="00170055">
        <w:rPr>
          <w:bCs/>
          <w:spacing w:val="-1"/>
          <w:sz w:val="28"/>
        </w:rPr>
        <w:t>от ___ февраля 2025 года № ____</w:t>
      </w:r>
    </w:p>
    <w:p w:rsidR="00170055" w:rsidRDefault="00170055" w:rsidP="00170055">
      <w:pPr>
        <w:widowControl w:val="0"/>
        <w:autoSpaceDE w:val="0"/>
        <w:autoSpaceDN w:val="0"/>
        <w:adjustRightInd w:val="0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ind w:left="1134" w:right="1133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170055" w:rsidRPr="00C5427C" w:rsidRDefault="00170055" w:rsidP="00170055">
      <w:pPr>
        <w:ind w:left="1134" w:right="1133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54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проведении районного</w:t>
      </w:r>
      <w:r w:rsidRPr="00F54340">
        <w:rPr>
          <w:b/>
          <w:spacing w:val="3"/>
          <w:sz w:val="28"/>
          <w:szCs w:val="28"/>
        </w:rPr>
        <w:t xml:space="preserve"> </w:t>
      </w:r>
      <w:r w:rsidR="00114BA2">
        <w:rPr>
          <w:b/>
          <w:spacing w:val="3"/>
          <w:sz w:val="28"/>
          <w:szCs w:val="28"/>
        </w:rPr>
        <w:t xml:space="preserve">благотворительного </w:t>
      </w:r>
      <w:r>
        <w:rPr>
          <w:b/>
          <w:sz w:val="28"/>
          <w:szCs w:val="28"/>
        </w:rPr>
        <w:t>конкурса</w:t>
      </w:r>
      <w:r w:rsidRPr="00F54340">
        <w:rPr>
          <w:b/>
          <w:sz w:val="28"/>
          <w:szCs w:val="28"/>
        </w:rPr>
        <w:t>-ярмарк</w:t>
      </w:r>
      <w:r>
        <w:rPr>
          <w:b/>
          <w:spacing w:val="1"/>
          <w:sz w:val="28"/>
          <w:szCs w:val="28"/>
        </w:rPr>
        <w:t>и</w:t>
      </w:r>
      <w:r w:rsidRPr="00F54340">
        <w:rPr>
          <w:b/>
          <w:spacing w:val="1"/>
          <w:sz w:val="28"/>
          <w:szCs w:val="28"/>
        </w:rPr>
        <w:t xml:space="preserve"> </w:t>
      </w:r>
      <w:r w:rsidRPr="00F54340">
        <w:rPr>
          <w:b/>
          <w:sz w:val="28"/>
          <w:szCs w:val="28"/>
        </w:rPr>
        <w:t>национальной</w:t>
      </w:r>
      <w:r>
        <w:rPr>
          <w:b/>
          <w:sz w:val="28"/>
          <w:szCs w:val="28"/>
        </w:rPr>
        <w:t xml:space="preserve"> </w:t>
      </w:r>
      <w:r w:rsidRPr="00F54340">
        <w:rPr>
          <w:b/>
          <w:sz w:val="28"/>
          <w:szCs w:val="28"/>
        </w:rPr>
        <w:t>бурятской</w:t>
      </w:r>
      <w:r>
        <w:rPr>
          <w:b/>
          <w:sz w:val="28"/>
          <w:szCs w:val="28"/>
        </w:rPr>
        <w:t xml:space="preserve"> </w:t>
      </w:r>
      <w:r w:rsidRPr="00F54340">
        <w:rPr>
          <w:b/>
          <w:sz w:val="28"/>
          <w:szCs w:val="28"/>
        </w:rPr>
        <w:t xml:space="preserve">кухни, </w:t>
      </w:r>
      <w:r>
        <w:rPr>
          <w:b/>
          <w:sz w:val="28"/>
          <w:szCs w:val="28"/>
        </w:rPr>
        <w:t>посвященного</w:t>
      </w:r>
      <w:r w:rsidRPr="00F5434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 защитников Отечества в России и Году культурного наследия в Забайкальском крае</w:t>
      </w:r>
      <w:r w:rsidRPr="00C5427C">
        <w:rPr>
          <w:b/>
          <w:sz w:val="28"/>
          <w:szCs w:val="28"/>
        </w:rPr>
        <w:t xml:space="preserve"> </w:t>
      </w:r>
    </w:p>
    <w:p w:rsidR="00170055" w:rsidRPr="00F54340" w:rsidRDefault="00170055" w:rsidP="00170055">
      <w:pPr>
        <w:pStyle w:val="a8"/>
        <w:spacing w:before="10"/>
        <w:rPr>
          <w:b/>
          <w:sz w:val="28"/>
          <w:szCs w:val="28"/>
        </w:rPr>
      </w:pPr>
    </w:p>
    <w:p w:rsidR="00170055" w:rsidRPr="00F54340" w:rsidRDefault="00170055" w:rsidP="00170055">
      <w:pPr>
        <w:ind w:left="588" w:right="636"/>
        <w:jc w:val="center"/>
        <w:rPr>
          <w:b/>
          <w:sz w:val="28"/>
          <w:szCs w:val="28"/>
        </w:rPr>
      </w:pPr>
      <w:r w:rsidRPr="00F54340">
        <w:rPr>
          <w:b/>
          <w:sz w:val="28"/>
          <w:szCs w:val="28"/>
        </w:rPr>
        <w:t xml:space="preserve">Конкурс проводится в рамках районного фестиваля </w:t>
      </w:r>
      <w:proofErr w:type="spellStart"/>
      <w:r w:rsidRPr="00F54340">
        <w:rPr>
          <w:b/>
          <w:sz w:val="28"/>
          <w:szCs w:val="28"/>
        </w:rPr>
        <w:t>хамниганской</w:t>
      </w:r>
      <w:proofErr w:type="spellEnd"/>
      <w:r w:rsidRPr="00F54340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 xml:space="preserve"> </w:t>
      </w:r>
      <w:r w:rsidRPr="00F54340">
        <w:rPr>
          <w:b/>
          <w:sz w:val="28"/>
          <w:szCs w:val="28"/>
        </w:rPr>
        <w:t>«ОНОНЭЙ</w:t>
      </w:r>
      <w:r>
        <w:rPr>
          <w:b/>
          <w:sz w:val="28"/>
          <w:szCs w:val="28"/>
        </w:rPr>
        <w:t xml:space="preserve"> </w:t>
      </w:r>
      <w:r w:rsidRPr="00F54340">
        <w:rPr>
          <w:b/>
          <w:sz w:val="28"/>
          <w:szCs w:val="28"/>
        </w:rPr>
        <w:t>УРГЫ»</w:t>
      </w:r>
    </w:p>
    <w:p w:rsidR="00170055" w:rsidRPr="00F54340" w:rsidRDefault="00170055" w:rsidP="00170055">
      <w:pPr>
        <w:pStyle w:val="a8"/>
        <w:spacing w:before="7"/>
        <w:rPr>
          <w:b/>
          <w:sz w:val="28"/>
          <w:szCs w:val="28"/>
        </w:rPr>
      </w:pPr>
    </w:p>
    <w:p w:rsidR="00170055" w:rsidRPr="00F54340" w:rsidRDefault="00170055" w:rsidP="00170055">
      <w:pPr>
        <w:pStyle w:val="a3"/>
        <w:numPr>
          <w:ilvl w:val="0"/>
          <w:numId w:val="13"/>
        </w:numPr>
        <w:tabs>
          <w:tab w:val="left" w:pos="599"/>
        </w:tabs>
        <w:autoSpaceDE w:val="0"/>
        <w:autoSpaceDN w:val="0"/>
        <w:spacing w:before="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w w:val="105"/>
          <w:sz w:val="28"/>
          <w:szCs w:val="28"/>
        </w:rPr>
        <w:t>Общие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105"/>
          <w:sz w:val="28"/>
          <w:szCs w:val="28"/>
        </w:rPr>
        <w:t>положения.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806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055" w:rsidRPr="00F54340">
        <w:rPr>
          <w:rFonts w:ascii="Times New Roman" w:hAnsi="Times New Roman"/>
          <w:sz w:val="28"/>
          <w:szCs w:val="28"/>
        </w:rPr>
        <w:t>Настoящее</w:t>
      </w:r>
      <w:proofErr w:type="spellEnd"/>
      <w:r w:rsidR="00170055" w:rsidRPr="00F54340">
        <w:rPr>
          <w:rFonts w:ascii="Times New Roman" w:hAnsi="Times New Roman"/>
          <w:sz w:val="28"/>
          <w:szCs w:val="28"/>
        </w:rPr>
        <w:t xml:space="preserve"> положение регламентирует статус и порядок проведения конкурса </w:t>
      </w:r>
      <w:r w:rsidR="00170055" w:rsidRPr="00F54340">
        <w:rPr>
          <w:rFonts w:ascii="Times New Roman" w:hAnsi="Times New Roman"/>
          <w:w w:val="95"/>
          <w:sz w:val="28"/>
          <w:szCs w:val="28"/>
        </w:rPr>
        <w:t>национальной бурятской кухни.</w:t>
      </w:r>
    </w:p>
    <w:p w:rsidR="00170055" w:rsidRPr="00F54340" w:rsidRDefault="00170055" w:rsidP="00114BA2">
      <w:pPr>
        <w:pStyle w:val="a3"/>
        <w:tabs>
          <w:tab w:val="left" w:pos="809"/>
          <w:tab w:val="left" w:pos="1134"/>
          <w:tab w:val="left" w:pos="4096"/>
          <w:tab w:val="left" w:pos="5324"/>
          <w:tab w:val="left" w:pos="6731"/>
          <w:tab w:val="left" w:pos="773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Организатoр</w:t>
      </w:r>
      <w:proofErr w:type="spellEnd"/>
      <w:r w:rsidRPr="00F54340">
        <w:rPr>
          <w:rFonts w:ascii="Times New Roman" w:hAnsi="Times New Roman"/>
          <w:sz w:val="28"/>
          <w:szCs w:val="28"/>
        </w:rPr>
        <w:t xml:space="preserve"> конкурса:</w:t>
      </w:r>
      <w:r w:rsidRPr="00F54340">
        <w:rPr>
          <w:rFonts w:ascii="Times New Roman" w:hAnsi="Times New Roman"/>
          <w:sz w:val="28"/>
          <w:szCs w:val="28"/>
        </w:rPr>
        <w:tab/>
        <w:t>Комитет</w:t>
      </w:r>
      <w:r w:rsidRPr="00F54340">
        <w:rPr>
          <w:rFonts w:ascii="Times New Roman" w:hAnsi="Times New Roman"/>
          <w:sz w:val="28"/>
          <w:szCs w:val="28"/>
        </w:rPr>
        <w:tab/>
        <w:t>культуры,</w:t>
      </w:r>
      <w:r w:rsidRPr="00F54340">
        <w:rPr>
          <w:rFonts w:ascii="Times New Roman" w:hAnsi="Times New Roman"/>
          <w:sz w:val="28"/>
          <w:szCs w:val="28"/>
        </w:rPr>
        <w:tab/>
        <w:t>спорта</w:t>
      </w:r>
      <w:r w:rsidRPr="00F54340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54340">
        <w:rPr>
          <w:rFonts w:ascii="Times New Roman" w:hAnsi="Times New Roman"/>
          <w:sz w:val="28"/>
          <w:szCs w:val="28"/>
        </w:rPr>
        <w:t>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«Кыринский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традиционной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МБУК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РОМСКЦ.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920"/>
          <w:tab w:val="left" w:pos="1134"/>
        </w:tabs>
        <w:autoSpaceDE w:val="0"/>
        <w:autoSpaceDN w:val="0"/>
        <w:spacing w:before="4"/>
        <w:ind w:left="0" w:right="21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Конкурс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состоится</w:t>
      </w:r>
      <w:r w:rsidR="00170055">
        <w:rPr>
          <w:rFonts w:ascii="Times New Roman" w:hAnsi="Times New Roman"/>
          <w:sz w:val="28"/>
          <w:szCs w:val="28"/>
        </w:rPr>
        <w:t xml:space="preserve"> 15 марта</w:t>
      </w:r>
      <w:r w:rsidR="00170055" w:rsidRPr="00F54340">
        <w:rPr>
          <w:rFonts w:ascii="Times New Roman" w:hAnsi="Times New Roman"/>
          <w:sz w:val="28"/>
          <w:szCs w:val="28"/>
        </w:rPr>
        <w:t xml:space="preserve"> 202</w:t>
      </w:r>
      <w:r w:rsidR="00170055">
        <w:rPr>
          <w:rFonts w:ascii="Times New Roman" w:hAnsi="Times New Roman"/>
          <w:sz w:val="28"/>
          <w:szCs w:val="28"/>
        </w:rPr>
        <w:t xml:space="preserve">5 </w:t>
      </w:r>
      <w:r w:rsidR="00170055" w:rsidRPr="00F54340">
        <w:rPr>
          <w:rFonts w:ascii="Times New Roman" w:hAnsi="Times New Roman"/>
          <w:sz w:val="28"/>
          <w:szCs w:val="28"/>
        </w:rPr>
        <w:t>года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по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адресу: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>
        <w:rPr>
          <w:rFonts w:ascii="Times New Roman" w:hAnsi="Times New Roman"/>
          <w:bCs/>
          <w:spacing w:val="-1"/>
          <w:sz w:val="28"/>
          <w:szCs w:val="28"/>
        </w:rPr>
        <w:t>НКЦ «</w:t>
      </w:r>
      <w:proofErr w:type="spellStart"/>
      <w:r w:rsidR="00170055">
        <w:rPr>
          <w:rFonts w:ascii="Times New Roman" w:hAnsi="Times New Roman"/>
          <w:bCs/>
          <w:spacing w:val="-1"/>
          <w:sz w:val="28"/>
          <w:szCs w:val="28"/>
        </w:rPr>
        <w:t>Бульжамуур</w:t>
      </w:r>
      <w:proofErr w:type="spellEnd"/>
      <w:r w:rsidR="00170055">
        <w:rPr>
          <w:rFonts w:ascii="Times New Roman" w:hAnsi="Times New Roman"/>
          <w:bCs/>
          <w:spacing w:val="-1"/>
          <w:sz w:val="28"/>
          <w:szCs w:val="28"/>
        </w:rPr>
        <w:t xml:space="preserve">» </w:t>
      </w:r>
      <w:proofErr w:type="spellStart"/>
      <w:r w:rsidR="00170055">
        <w:rPr>
          <w:rFonts w:ascii="Times New Roman" w:hAnsi="Times New Roman"/>
          <w:bCs/>
          <w:spacing w:val="-1"/>
          <w:sz w:val="28"/>
          <w:szCs w:val="28"/>
        </w:rPr>
        <w:t>с.Тарбальджей</w:t>
      </w:r>
      <w:proofErr w:type="spellEnd"/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в</w:t>
      </w:r>
      <w:r w:rsidR="00170055">
        <w:rPr>
          <w:rFonts w:ascii="Times New Roman" w:hAnsi="Times New Roman"/>
          <w:sz w:val="28"/>
          <w:szCs w:val="28"/>
        </w:rPr>
        <w:t xml:space="preserve"> 13.00 </w:t>
      </w:r>
      <w:r w:rsidR="00170055" w:rsidRPr="00F54340">
        <w:rPr>
          <w:rFonts w:ascii="Times New Roman" w:hAnsi="Times New Roman"/>
          <w:sz w:val="28"/>
          <w:szCs w:val="28"/>
        </w:rPr>
        <w:t>часов.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882"/>
          <w:tab w:val="left" w:pos="1134"/>
        </w:tabs>
        <w:autoSpaceDE w:val="0"/>
        <w:autoSpaceDN w:val="0"/>
        <w:spacing w:before="7"/>
        <w:ind w:left="0" w:right="2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Положение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определяет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требования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участникам,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программе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Конкурса,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критериям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оценки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блюд.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940"/>
          <w:tab w:val="left" w:pos="1134"/>
        </w:tabs>
        <w:autoSpaceDE w:val="0"/>
        <w:autoSpaceDN w:val="0"/>
        <w:spacing w:before="4"/>
        <w:ind w:left="0" w:right="199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В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конкурсе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принимают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участие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КДУ  сел</w:t>
      </w:r>
      <w:r w:rsidR="00170055">
        <w:rPr>
          <w:rFonts w:ascii="Times New Roman" w:hAnsi="Times New Roman"/>
          <w:sz w:val="28"/>
          <w:szCs w:val="28"/>
        </w:rPr>
        <w:t xml:space="preserve">: </w:t>
      </w:r>
      <w:r w:rsidR="00170055" w:rsidRPr="00F54340">
        <w:rPr>
          <w:rFonts w:ascii="Times New Roman" w:hAnsi="Times New Roman"/>
          <w:b/>
          <w:sz w:val="28"/>
          <w:szCs w:val="28"/>
        </w:rPr>
        <w:t>Алтан,</w:t>
      </w:r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0055" w:rsidRPr="00F54340">
        <w:rPr>
          <w:rFonts w:ascii="Times New Roman" w:hAnsi="Times New Roman"/>
          <w:b/>
          <w:sz w:val="28"/>
          <w:szCs w:val="28"/>
        </w:rPr>
        <w:t>Билютуй</w:t>
      </w:r>
      <w:proofErr w:type="spellEnd"/>
      <w:r w:rsidR="00170055" w:rsidRPr="00F54340">
        <w:rPr>
          <w:rFonts w:ascii="Times New Roman" w:hAnsi="Times New Roman"/>
          <w:b/>
          <w:sz w:val="28"/>
          <w:szCs w:val="28"/>
        </w:rPr>
        <w:t>,</w:t>
      </w:r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b/>
          <w:sz w:val="28"/>
          <w:szCs w:val="28"/>
        </w:rPr>
        <w:t>Кыра,</w:t>
      </w:r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b/>
          <w:sz w:val="28"/>
          <w:szCs w:val="28"/>
        </w:rPr>
        <w:t>Тарбальджей,</w:t>
      </w:r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70055" w:rsidRPr="00F54340">
        <w:rPr>
          <w:rFonts w:ascii="Times New Roman" w:hAnsi="Times New Roman"/>
          <w:b/>
          <w:sz w:val="28"/>
          <w:szCs w:val="28"/>
        </w:rPr>
        <w:t>Верхний</w:t>
      </w:r>
      <w:proofErr w:type="gramEnd"/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0055" w:rsidRPr="00F54340">
        <w:rPr>
          <w:rFonts w:ascii="Times New Roman" w:hAnsi="Times New Roman"/>
          <w:b/>
          <w:sz w:val="28"/>
          <w:szCs w:val="28"/>
        </w:rPr>
        <w:t>Ульхун</w:t>
      </w:r>
      <w:proofErr w:type="spellEnd"/>
      <w:r w:rsidR="00170055" w:rsidRPr="00F54340">
        <w:rPr>
          <w:rFonts w:ascii="Times New Roman" w:hAnsi="Times New Roman"/>
          <w:sz w:val="28"/>
          <w:szCs w:val="28"/>
        </w:rPr>
        <w:t>,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b/>
          <w:sz w:val="28"/>
          <w:szCs w:val="28"/>
        </w:rPr>
        <w:t>Мангут,</w:t>
      </w:r>
      <w:r w:rsidR="001700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0055" w:rsidRPr="00F54340">
        <w:rPr>
          <w:rFonts w:ascii="Times New Roman" w:hAnsi="Times New Roman"/>
          <w:b/>
          <w:sz w:val="28"/>
          <w:szCs w:val="28"/>
        </w:rPr>
        <w:t>Ульхун</w:t>
      </w:r>
      <w:proofErr w:type="spellEnd"/>
      <w:r w:rsidR="00170055" w:rsidRPr="00F54340">
        <w:rPr>
          <w:rFonts w:ascii="Times New Roman" w:hAnsi="Times New Roman"/>
          <w:sz w:val="28"/>
          <w:szCs w:val="28"/>
        </w:rPr>
        <w:t>–</w:t>
      </w:r>
      <w:r w:rsidR="00170055" w:rsidRPr="00F54340">
        <w:rPr>
          <w:rFonts w:ascii="Times New Roman" w:hAnsi="Times New Roman"/>
          <w:b/>
          <w:sz w:val="28"/>
          <w:szCs w:val="28"/>
        </w:rPr>
        <w:t>Партия, Мордой.</w:t>
      </w:r>
    </w:p>
    <w:p w:rsidR="00170055" w:rsidRPr="00F54340" w:rsidRDefault="00170055" w:rsidP="00114BA2">
      <w:pPr>
        <w:pStyle w:val="a3"/>
        <w:numPr>
          <w:ilvl w:val="1"/>
          <w:numId w:val="13"/>
        </w:numPr>
        <w:tabs>
          <w:tab w:val="left" w:pos="877"/>
          <w:tab w:val="left" w:pos="1134"/>
        </w:tabs>
        <w:autoSpaceDE w:val="0"/>
        <w:autoSpaceDN w:val="0"/>
        <w:spacing w:before="9"/>
        <w:ind w:left="0" w:right="20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sz w:val="28"/>
          <w:szCs w:val="28"/>
        </w:rPr>
        <w:t>Проезд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340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3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340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(ГСМ)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организаторов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мероприятия.</w:t>
      </w:r>
    </w:p>
    <w:p w:rsidR="00170055" w:rsidRPr="00F54340" w:rsidRDefault="00170055" w:rsidP="00114BA2">
      <w:pPr>
        <w:pStyle w:val="a3"/>
        <w:numPr>
          <w:ilvl w:val="0"/>
          <w:numId w:val="13"/>
        </w:numPr>
        <w:tabs>
          <w:tab w:val="left" w:pos="455"/>
          <w:tab w:val="left" w:pos="1134"/>
        </w:tabs>
        <w:autoSpaceDE w:val="0"/>
        <w:autoSpaceDN w:val="0"/>
        <w:spacing w:before="11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w w:val="105"/>
          <w:sz w:val="28"/>
          <w:szCs w:val="28"/>
        </w:rPr>
        <w:t>Цели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105"/>
          <w:sz w:val="28"/>
          <w:szCs w:val="28"/>
        </w:rPr>
        <w:t>и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105"/>
          <w:sz w:val="28"/>
          <w:szCs w:val="28"/>
        </w:rPr>
        <w:t>задачи:</w:t>
      </w:r>
    </w:p>
    <w:p w:rsidR="00170055" w:rsidRPr="00F54340" w:rsidRDefault="00170055" w:rsidP="00114BA2">
      <w:pPr>
        <w:pStyle w:val="a3"/>
        <w:numPr>
          <w:ilvl w:val="0"/>
          <w:numId w:val="12"/>
        </w:numPr>
        <w:tabs>
          <w:tab w:val="left" w:pos="337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sz w:val="28"/>
          <w:szCs w:val="28"/>
        </w:rPr>
        <w:t>Демонстрация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многообразия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ой бурятской кухни</w:t>
      </w:r>
      <w:r w:rsidRPr="00F54340">
        <w:rPr>
          <w:rFonts w:ascii="Times New Roman" w:hAnsi="Times New Roman"/>
          <w:sz w:val="28"/>
          <w:szCs w:val="28"/>
        </w:rPr>
        <w:t>;</w:t>
      </w:r>
    </w:p>
    <w:p w:rsidR="00170055" w:rsidRPr="00F54340" w:rsidRDefault="00170055" w:rsidP="00114BA2">
      <w:pPr>
        <w:pStyle w:val="a3"/>
        <w:numPr>
          <w:ilvl w:val="0"/>
          <w:numId w:val="12"/>
        </w:numPr>
        <w:tabs>
          <w:tab w:val="left" w:pos="339"/>
          <w:tab w:val="left" w:pos="1134"/>
        </w:tabs>
        <w:autoSpaceDE w:val="0"/>
        <w:autoSpaceDN w:val="0"/>
        <w:spacing w:before="5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лучших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кулинарного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искусства.</w:t>
      </w:r>
    </w:p>
    <w:p w:rsidR="00170055" w:rsidRPr="00F54340" w:rsidRDefault="00170055" w:rsidP="00114BA2">
      <w:pPr>
        <w:pStyle w:val="a3"/>
        <w:numPr>
          <w:ilvl w:val="0"/>
          <w:numId w:val="13"/>
        </w:numPr>
        <w:tabs>
          <w:tab w:val="left" w:pos="531"/>
          <w:tab w:val="left" w:pos="1134"/>
        </w:tabs>
        <w:autoSpaceDE w:val="0"/>
        <w:autoSpaceDN w:val="0"/>
        <w:ind w:left="0" w:right="18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b/>
          <w:sz w:val="28"/>
          <w:szCs w:val="28"/>
        </w:rPr>
        <w:t>Заявки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07 марта </w:t>
      </w:r>
      <w:r w:rsidRPr="00F5434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5434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>
        <w:r w:rsidRPr="00F54340">
          <w:rPr>
            <w:rFonts w:ascii="Times New Roman" w:hAnsi="Times New Roman"/>
            <w:sz w:val="28"/>
            <w:szCs w:val="28"/>
            <w:u w:val="single"/>
          </w:rPr>
          <w:t>rdk.kyra@yandex.ru</w:t>
        </w:r>
      </w:hyperlink>
      <w:r w:rsidRPr="00F543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>
        <w:r w:rsidRPr="00F54340">
          <w:rPr>
            <w:rFonts w:ascii="Times New Roman" w:hAnsi="Times New Roman"/>
            <w:sz w:val="28"/>
            <w:szCs w:val="28"/>
            <w:u w:val="single"/>
          </w:rPr>
          <w:t>Rusova1ex@yandex.ru</w:t>
        </w:r>
      </w:hyperlink>
      <w:r w:rsidRPr="00F543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телефону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21-2-96</w:t>
      </w:r>
      <w:r>
        <w:rPr>
          <w:rFonts w:ascii="Times New Roman" w:hAnsi="Times New Roman"/>
          <w:sz w:val="28"/>
          <w:szCs w:val="28"/>
        </w:rPr>
        <w:t>,8-914-503-08-76; 8-924-298-85-27.</w:t>
      </w:r>
    </w:p>
    <w:p w:rsidR="00170055" w:rsidRPr="00F54340" w:rsidRDefault="00170055" w:rsidP="00114BA2">
      <w:pPr>
        <w:pStyle w:val="a3"/>
        <w:numPr>
          <w:ilvl w:val="0"/>
          <w:numId w:val="13"/>
        </w:numPr>
        <w:tabs>
          <w:tab w:val="left" w:pos="550"/>
          <w:tab w:val="left" w:pos="1134"/>
        </w:tabs>
        <w:autoSpaceDE w:val="0"/>
        <w:autoSpaceDN w:val="0"/>
        <w:ind w:left="0" w:right="19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b/>
          <w:sz w:val="28"/>
          <w:szCs w:val="28"/>
        </w:rPr>
        <w:t>Конкурсный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стол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национальной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кухни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готовится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участников.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стола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концепцию,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рецепт.</w:t>
      </w:r>
    </w:p>
    <w:p w:rsidR="00170055" w:rsidRPr="00F54340" w:rsidRDefault="00170055" w:rsidP="00114BA2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color w:val="1A1A1A"/>
          <w:sz w:val="28"/>
          <w:szCs w:val="28"/>
        </w:rPr>
      </w:pPr>
      <w:r w:rsidRPr="00F54340">
        <w:rPr>
          <w:rFonts w:ascii="Times New Roman" w:hAnsi="Times New Roman"/>
          <w:color w:val="1A1A1A"/>
          <w:sz w:val="28"/>
          <w:szCs w:val="28"/>
        </w:rPr>
        <w:t>На все демонстрируемые изделия и блюда должны быть оформлены</w:t>
      </w:r>
    </w:p>
    <w:p w:rsidR="00170055" w:rsidRPr="00F54340" w:rsidRDefault="00170055" w:rsidP="00114BA2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color w:val="1A1A1A"/>
          <w:sz w:val="28"/>
          <w:szCs w:val="28"/>
        </w:rPr>
        <w:t>презентационные карточки-таблички с названием изделия или композиции,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color w:val="1A1A1A"/>
          <w:sz w:val="28"/>
          <w:szCs w:val="28"/>
        </w:rPr>
        <w:t>цена</w:t>
      </w:r>
      <w:r w:rsidRPr="00F54340">
        <w:rPr>
          <w:rFonts w:ascii="Times New Roman" w:hAnsi="Times New Roman"/>
          <w:color w:val="1A1A1A"/>
          <w:sz w:val="28"/>
          <w:szCs w:val="28"/>
        </w:rPr>
        <w:t>, если блюдо выставляется на продажу и т. д.</w:t>
      </w:r>
    </w:p>
    <w:p w:rsidR="00170055" w:rsidRPr="00114BA2" w:rsidRDefault="00170055" w:rsidP="00114BA2">
      <w:pPr>
        <w:pStyle w:val="a3"/>
        <w:numPr>
          <w:ilvl w:val="0"/>
          <w:numId w:val="13"/>
        </w:numPr>
        <w:tabs>
          <w:tab w:val="left" w:pos="550"/>
          <w:tab w:val="left" w:pos="1134"/>
        </w:tabs>
        <w:autoSpaceDE w:val="0"/>
        <w:autoSpaceDN w:val="0"/>
        <w:ind w:left="0" w:right="19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BA2">
        <w:rPr>
          <w:rFonts w:ascii="Times New Roman" w:hAnsi="Times New Roman"/>
          <w:sz w:val="28"/>
          <w:szCs w:val="28"/>
        </w:rPr>
        <w:t>Для дегустации блюд участникам конкурса необходимо иметь одноразовую посуду (стаканы, тарелки, вилки)</w:t>
      </w:r>
      <w:r w:rsidR="00114BA2">
        <w:rPr>
          <w:rFonts w:ascii="Times New Roman" w:hAnsi="Times New Roman"/>
          <w:sz w:val="28"/>
          <w:szCs w:val="28"/>
        </w:rPr>
        <w:t>.</w:t>
      </w:r>
    </w:p>
    <w:p w:rsidR="00170055" w:rsidRPr="00F54340" w:rsidRDefault="00170055" w:rsidP="00114BA2">
      <w:pPr>
        <w:pStyle w:val="a3"/>
        <w:numPr>
          <w:ilvl w:val="0"/>
          <w:numId w:val="13"/>
        </w:numPr>
        <w:tabs>
          <w:tab w:val="left" w:pos="450"/>
          <w:tab w:val="left" w:pos="1134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54340">
        <w:rPr>
          <w:rFonts w:ascii="Times New Roman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стола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национальной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бурятской</w:t>
      </w:r>
      <w:r>
        <w:rPr>
          <w:rFonts w:ascii="Times New Roman" w:hAnsi="Times New Roman"/>
          <w:b/>
          <w:sz w:val="28"/>
          <w:szCs w:val="28"/>
        </w:rPr>
        <w:t xml:space="preserve"> кух</w:t>
      </w:r>
      <w:r w:rsidRPr="00F54340">
        <w:rPr>
          <w:rFonts w:ascii="Times New Roman" w:hAnsi="Times New Roman"/>
          <w:b/>
          <w:sz w:val="28"/>
          <w:szCs w:val="28"/>
        </w:rPr>
        <w:t>ни:</w:t>
      </w:r>
    </w:p>
    <w:p w:rsidR="00170055" w:rsidRPr="00F54340" w:rsidRDefault="00170055" w:rsidP="00114BA2">
      <w:pPr>
        <w:pStyle w:val="a3"/>
        <w:numPr>
          <w:ilvl w:val="0"/>
          <w:numId w:val="12"/>
        </w:numPr>
        <w:tabs>
          <w:tab w:val="left" w:pos="333"/>
          <w:tab w:val="left" w:pos="1134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в</w:t>
      </w:r>
      <w:r w:rsidRPr="00F54340">
        <w:rPr>
          <w:rFonts w:ascii="Times New Roman" w:hAnsi="Times New Roman"/>
          <w:w w:val="95"/>
          <w:sz w:val="28"/>
          <w:szCs w:val="28"/>
        </w:rPr>
        <w:t>нешний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вид,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оформление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дизайн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блюда</w:t>
      </w:r>
      <w:r w:rsidRPr="00F54340">
        <w:rPr>
          <w:rFonts w:ascii="Times New Roman" w:hAnsi="Times New Roman"/>
          <w:w w:val="90"/>
          <w:sz w:val="28"/>
          <w:szCs w:val="28"/>
        </w:rPr>
        <w:t>—</w:t>
      </w:r>
      <w:r w:rsidRPr="00F54340">
        <w:rPr>
          <w:rFonts w:ascii="Times New Roman" w:hAnsi="Times New Roman"/>
          <w:w w:val="95"/>
          <w:sz w:val="28"/>
          <w:szCs w:val="28"/>
        </w:rPr>
        <w:t>10</w:t>
      </w:r>
      <w:r w:rsidR="00114BA2"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баллов;</w:t>
      </w:r>
    </w:p>
    <w:p w:rsidR="00170055" w:rsidRPr="00F54340" w:rsidRDefault="00170055" w:rsidP="00114BA2">
      <w:pPr>
        <w:pStyle w:val="a3"/>
        <w:tabs>
          <w:tab w:val="left" w:pos="335"/>
          <w:tab w:val="left" w:pos="1134"/>
          <w:tab w:val="left" w:pos="5681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54340">
        <w:rPr>
          <w:rFonts w:ascii="Times New Roman" w:hAnsi="Times New Roman"/>
          <w:sz w:val="28"/>
          <w:szCs w:val="28"/>
        </w:rPr>
        <w:t>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приготовления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-</w:t>
      </w:r>
      <w:r w:rsidRPr="00F54340">
        <w:rPr>
          <w:rFonts w:ascii="Times New Roman" w:hAnsi="Times New Roman"/>
          <w:sz w:val="28"/>
          <w:szCs w:val="28"/>
        </w:rPr>
        <w:tab/>
        <w:t>10 баллов;</w:t>
      </w:r>
    </w:p>
    <w:p w:rsidR="00170055" w:rsidRPr="00F54340" w:rsidRDefault="00170055" w:rsidP="00114BA2">
      <w:pPr>
        <w:pStyle w:val="a3"/>
        <w:numPr>
          <w:ilvl w:val="0"/>
          <w:numId w:val="12"/>
        </w:numPr>
        <w:tabs>
          <w:tab w:val="left" w:pos="335"/>
          <w:tab w:val="left" w:pos="1134"/>
        </w:tabs>
        <w:autoSpaceDE w:val="0"/>
        <w:autoSpaceDN w:val="0"/>
        <w:spacing w:before="9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w w:val="95"/>
          <w:sz w:val="28"/>
          <w:szCs w:val="28"/>
        </w:rPr>
        <w:t>сложность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(трудоемкость)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приготовления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блюда</w:t>
      </w:r>
      <w:r w:rsidRPr="00F54340">
        <w:rPr>
          <w:rFonts w:ascii="Times New Roman" w:hAnsi="Times New Roman"/>
          <w:w w:val="90"/>
          <w:sz w:val="28"/>
          <w:szCs w:val="28"/>
        </w:rPr>
        <w:t>—</w:t>
      </w:r>
      <w:r w:rsidRPr="00F54340">
        <w:rPr>
          <w:rFonts w:ascii="Times New Roman" w:hAnsi="Times New Roman"/>
          <w:w w:val="95"/>
          <w:sz w:val="28"/>
          <w:szCs w:val="28"/>
        </w:rPr>
        <w:t>10</w:t>
      </w:r>
      <w:r w:rsidR="00114BA2"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баллов;</w:t>
      </w:r>
    </w:p>
    <w:p w:rsidR="00170055" w:rsidRPr="00F54340" w:rsidRDefault="00170055" w:rsidP="00114BA2">
      <w:pPr>
        <w:pStyle w:val="a3"/>
        <w:numPr>
          <w:ilvl w:val="0"/>
          <w:numId w:val="12"/>
        </w:numPr>
        <w:tabs>
          <w:tab w:val="left" w:pos="339"/>
          <w:tab w:val="left" w:pos="1134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w w:val="95"/>
          <w:sz w:val="28"/>
          <w:szCs w:val="28"/>
        </w:rPr>
        <w:t>презентация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(защита)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блюда</w:t>
      </w:r>
      <w:r w:rsidRPr="00F54340">
        <w:rPr>
          <w:rFonts w:ascii="Times New Roman" w:hAnsi="Times New Roman"/>
          <w:w w:val="90"/>
          <w:sz w:val="28"/>
          <w:szCs w:val="28"/>
        </w:rPr>
        <w:t>—</w:t>
      </w:r>
      <w:r w:rsidRPr="00F54340">
        <w:rPr>
          <w:rFonts w:ascii="Times New Roman" w:hAnsi="Times New Roman"/>
          <w:w w:val="95"/>
          <w:sz w:val="28"/>
          <w:szCs w:val="28"/>
        </w:rPr>
        <w:t>10баллов.</w:t>
      </w:r>
    </w:p>
    <w:p w:rsidR="00170055" w:rsidRPr="00F54340" w:rsidRDefault="00170055" w:rsidP="00114BA2">
      <w:pPr>
        <w:pStyle w:val="a3"/>
        <w:tabs>
          <w:tab w:val="left" w:pos="537"/>
          <w:tab w:val="left" w:pos="1134"/>
          <w:tab w:val="left" w:pos="6793"/>
        </w:tabs>
        <w:autoSpaceDE w:val="0"/>
        <w:autoSpaceDN w:val="0"/>
        <w:ind w:left="0" w:right="-163" w:firstLine="709"/>
        <w:contextualSpacing w:val="0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b/>
          <w:sz w:val="28"/>
          <w:szCs w:val="28"/>
        </w:rPr>
        <w:t>Итоговая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b/>
          <w:sz w:val="28"/>
          <w:szCs w:val="28"/>
        </w:rPr>
        <w:t>оценка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суммированием</w:t>
      </w:r>
      <w:r w:rsidRPr="00F54340">
        <w:rPr>
          <w:rFonts w:ascii="Times New Roman" w:hAnsi="Times New Roman"/>
          <w:sz w:val="28"/>
          <w:szCs w:val="28"/>
        </w:rPr>
        <w:tab/>
        <w:t>баллов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F54340">
        <w:rPr>
          <w:rFonts w:ascii="Times New Roman" w:hAnsi="Times New Roman"/>
          <w:sz w:val="28"/>
          <w:szCs w:val="28"/>
        </w:rPr>
        <w:t>критериям,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Положения.</w:t>
      </w:r>
    </w:p>
    <w:p w:rsidR="00170055" w:rsidRPr="00911429" w:rsidRDefault="00170055" w:rsidP="00114BA2">
      <w:pPr>
        <w:pStyle w:val="a3"/>
        <w:numPr>
          <w:ilvl w:val="0"/>
          <w:numId w:val="13"/>
        </w:numPr>
        <w:tabs>
          <w:tab w:val="left" w:pos="449"/>
          <w:tab w:val="left" w:pos="1134"/>
          <w:tab w:val="left" w:pos="1662"/>
          <w:tab w:val="left" w:pos="2404"/>
          <w:tab w:val="left" w:pos="3001"/>
          <w:tab w:val="left" w:pos="3582"/>
          <w:tab w:val="left" w:pos="4494"/>
          <w:tab w:val="left" w:pos="4769"/>
          <w:tab w:val="left" w:pos="5874"/>
          <w:tab w:val="left" w:pos="6048"/>
          <w:tab w:val="left" w:pos="6792"/>
          <w:tab w:val="left" w:pos="7144"/>
          <w:tab w:val="left" w:pos="7217"/>
          <w:tab w:val="left" w:pos="8218"/>
          <w:tab w:val="left" w:pos="8692"/>
        </w:tabs>
        <w:autoSpaceDE w:val="0"/>
        <w:autoSpaceDN w:val="0"/>
        <w:spacing w:before="9"/>
        <w:ind w:left="0" w:right="19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4BA2">
        <w:rPr>
          <w:rFonts w:ascii="Times New Roman" w:hAnsi="Times New Roman"/>
          <w:sz w:val="28"/>
          <w:szCs w:val="28"/>
        </w:rPr>
        <w:t>Оценки</w:t>
      </w:r>
      <w:r w:rsidRPr="00F54340">
        <w:rPr>
          <w:rFonts w:ascii="Times New Roman" w:hAnsi="Times New Roman"/>
          <w:b/>
          <w:sz w:val="28"/>
          <w:szCs w:val="28"/>
        </w:rPr>
        <w:tab/>
      </w:r>
      <w:r w:rsidRPr="00F54340">
        <w:rPr>
          <w:rFonts w:ascii="Times New Roman" w:hAnsi="Times New Roman"/>
          <w:sz w:val="28"/>
          <w:szCs w:val="28"/>
        </w:rPr>
        <w:t>выставляются</w:t>
      </w:r>
      <w:r w:rsidRPr="00F54340">
        <w:rPr>
          <w:rFonts w:ascii="Times New Roman" w:hAnsi="Times New Roman"/>
          <w:sz w:val="28"/>
          <w:szCs w:val="28"/>
        </w:rPr>
        <w:tab/>
        <w:t>каждым</w:t>
      </w:r>
      <w:r w:rsidRPr="00F54340">
        <w:rPr>
          <w:rFonts w:ascii="Times New Roman" w:hAnsi="Times New Roman"/>
          <w:sz w:val="28"/>
          <w:szCs w:val="28"/>
        </w:rPr>
        <w:tab/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жюри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F54340">
        <w:rPr>
          <w:rFonts w:ascii="Times New Roman" w:hAnsi="Times New Roman"/>
          <w:sz w:val="28"/>
          <w:szCs w:val="28"/>
        </w:rPr>
        <w:t>оценочных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pacing w:val="-2"/>
          <w:sz w:val="28"/>
          <w:szCs w:val="28"/>
        </w:rPr>
        <w:t>листах.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случае,</w:t>
      </w:r>
      <w:r>
        <w:rPr>
          <w:rFonts w:ascii="Times New Roman" w:hAnsi="Times New Roman"/>
          <w:sz w:val="28"/>
          <w:szCs w:val="28"/>
        </w:rPr>
        <w:tab/>
        <w:t xml:space="preserve">если два </w:t>
      </w:r>
      <w:r w:rsidRPr="00F5434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участников набрали </w:t>
      </w:r>
      <w:r w:rsidRPr="00F54340">
        <w:rPr>
          <w:rFonts w:ascii="Times New Roman" w:hAnsi="Times New Roman"/>
          <w:sz w:val="28"/>
          <w:szCs w:val="28"/>
        </w:rPr>
        <w:t>равное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w w:val="95"/>
          <w:sz w:val="28"/>
          <w:szCs w:val="28"/>
        </w:rPr>
        <w:t>количеств</w:t>
      </w:r>
      <w:r>
        <w:rPr>
          <w:rFonts w:ascii="Times New Roman" w:hAnsi="Times New Roman"/>
          <w:w w:val="95"/>
          <w:sz w:val="28"/>
          <w:szCs w:val="28"/>
        </w:rPr>
        <w:t>о баллов, победитель определяется простым большинством голосов.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647"/>
          <w:tab w:val="left" w:pos="1134"/>
          <w:tab w:val="left" w:pos="3356"/>
          <w:tab w:val="left" w:pos="5562"/>
          <w:tab w:val="left" w:pos="8116"/>
        </w:tabs>
        <w:autoSpaceDE w:val="0"/>
        <w:autoSpaceDN w:val="0"/>
        <w:spacing w:before="22"/>
        <w:ind w:left="0" w:right="16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При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голосовании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каждый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член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жюри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имеет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один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голос,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в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случае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равенства голосов, поданных за участников   конкурса,  голос</w:t>
      </w:r>
      <w:r w:rsidR="00170055">
        <w:rPr>
          <w:rFonts w:ascii="Times New Roman" w:hAnsi="Times New Roman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председателя жюри является решающим.</w:t>
      </w:r>
    </w:p>
    <w:p w:rsidR="00170055" w:rsidRPr="00F54340" w:rsidRDefault="00114BA2" w:rsidP="00114BA2">
      <w:pPr>
        <w:pStyle w:val="a3"/>
        <w:numPr>
          <w:ilvl w:val="1"/>
          <w:numId w:val="13"/>
        </w:numPr>
        <w:tabs>
          <w:tab w:val="left" w:pos="643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Результаты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sz w:val="28"/>
          <w:szCs w:val="28"/>
        </w:rPr>
        <w:t>К</w:t>
      </w:r>
      <w:proofErr w:type="spellStart"/>
      <w:r w:rsidR="00170055" w:rsidRPr="00F54340">
        <w:rPr>
          <w:rFonts w:ascii="Times New Roman" w:hAnsi="Times New Roman"/>
          <w:position w:val="2"/>
          <w:sz w:val="28"/>
          <w:szCs w:val="28"/>
        </w:rPr>
        <w:t>онкурса</w:t>
      </w:r>
      <w:proofErr w:type="spellEnd"/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объявляются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жюри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сразу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после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его</w:t>
      </w:r>
      <w:r w:rsidR="00170055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70055" w:rsidRPr="00F54340">
        <w:rPr>
          <w:rFonts w:ascii="Times New Roman" w:hAnsi="Times New Roman"/>
          <w:position w:val="2"/>
          <w:sz w:val="28"/>
          <w:szCs w:val="28"/>
        </w:rPr>
        <w:t>завершения.</w:t>
      </w:r>
    </w:p>
    <w:p w:rsidR="00170055" w:rsidRPr="00114BA2" w:rsidRDefault="00170055" w:rsidP="00114BA2">
      <w:pPr>
        <w:pStyle w:val="a3"/>
        <w:numPr>
          <w:ilvl w:val="1"/>
          <w:numId w:val="13"/>
        </w:numPr>
        <w:tabs>
          <w:tab w:val="left" w:pos="643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340"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денежными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340">
        <w:rPr>
          <w:rFonts w:ascii="Times New Roman" w:hAnsi="Times New Roman"/>
          <w:sz w:val="28"/>
          <w:szCs w:val="28"/>
        </w:rPr>
        <w:t>призами.</w:t>
      </w:r>
    </w:p>
    <w:p w:rsidR="00170055" w:rsidRPr="00114BA2" w:rsidRDefault="00114BA2" w:rsidP="00114BA2">
      <w:pPr>
        <w:pStyle w:val="a3"/>
        <w:numPr>
          <w:ilvl w:val="1"/>
          <w:numId w:val="13"/>
        </w:numPr>
        <w:tabs>
          <w:tab w:val="left" w:pos="643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0055" w:rsidRPr="00114BA2">
        <w:rPr>
          <w:rFonts w:ascii="Times New Roman" w:hAnsi="Times New Roman"/>
          <w:color w:val="000000" w:themeColor="text1"/>
          <w:sz w:val="28"/>
          <w:szCs w:val="28"/>
        </w:rPr>
        <w:t>Средства, собранные с продажи продукции будут направлены в Фонд поддержки СВО.</w:t>
      </w:r>
    </w:p>
    <w:p w:rsidR="00170055" w:rsidRPr="00817511" w:rsidRDefault="00170055" w:rsidP="00170055">
      <w:pPr>
        <w:shd w:val="clear" w:color="auto" w:fill="FFFFFF"/>
        <w:spacing w:after="19"/>
        <w:rPr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Default="00114BA2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Приложение №</w:t>
      </w:r>
      <w:r>
        <w:rPr>
          <w:bCs/>
          <w:spacing w:val="-1"/>
          <w:sz w:val="28"/>
        </w:rPr>
        <w:t>4</w:t>
      </w: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 к постановлению администрации </w:t>
      </w:r>
    </w:p>
    <w:p w:rsidR="00114BA2" w:rsidRPr="00170055" w:rsidRDefault="00114BA2" w:rsidP="00114BA2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муниципального района «Кыринский район»</w:t>
      </w:r>
    </w:p>
    <w:p w:rsidR="00114BA2" w:rsidRDefault="00114BA2" w:rsidP="00114BA2">
      <w:pPr>
        <w:widowControl w:val="0"/>
        <w:autoSpaceDE w:val="0"/>
        <w:autoSpaceDN w:val="0"/>
        <w:adjustRightInd w:val="0"/>
        <w:ind w:firstLine="851"/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от ___ февраля 2025 года № ____</w:t>
      </w:r>
    </w:p>
    <w:p w:rsidR="00114BA2" w:rsidRDefault="00114BA2" w:rsidP="00114BA2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B74B51" w:rsidRDefault="00114BA2" w:rsidP="00114B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Состав жюри районного фестиваля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хамниганской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культуры </w:t>
      </w:r>
    </w:p>
    <w:p w:rsidR="00170055" w:rsidRDefault="00114BA2" w:rsidP="00114B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Ононэй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ургы</w:t>
      </w:r>
      <w:proofErr w:type="spellEnd"/>
      <w:r>
        <w:rPr>
          <w:b/>
          <w:sz w:val="28"/>
          <w:szCs w:val="28"/>
        </w:rPr>
        <w:t>»</w:t>
      </w:r>
    </w:p>
    <w:p w:rsidR="00170055" w:rsidRPr="00B42311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70055" w:rsidRPr="009E7995" w:rsidRDefault="00170055" w:rsidP="00170055">
      <w:pPr>
        <w:ind w:firstLine="709"/>
        <w:jc w:val="both"/>
        <w:rPr>
          <w:sz w:val="28"/>
          <w:szCs w:val="28"/>
        </w:rPr>
      </w:pPr>
      <w:r w:rsidRPr="009E7995">
        <w:rPr>
          <w:sz w:val="28"/>
          <w:szCs w:val="28"/>
        </w:rPr>
        <w:t>1. Председатель жюри - Старицына Наталья Владимировна, председатель комитета культуры, спорта и молодежной политики администрации МР «Кыринский район»;</w:t>
      </w:r>
    </w:p>
    <w:p w:rsidR="00170055" w:rsidRPr="009E7995" w:rsidRDefault="00170055" w:rsidP="00170055">
      <w:pPr>
        <w:ind w:firstLine="709"/>
        <w:jc w:val="both"/>
        <w:rPr>
          <w:sz w:val="28"/>
          <w:szCs w:val="28"/>
        </w:rPr>
      </w:pPr>
      <w:r w:rsidRPr="009E7995">
        <w:rPr>
          <w:sz w:val="28"/>
          <w:szCs w:val="28"/>
        </w:rPr>
        <w:t xml:space="preserve">2.  Дунаева </w:t>
      </w:r>
      <w:proofErr w:type="spellStart"/>
      <w:r w:rsidRPr="009E7995">
        <w:rPr>
          <w:sz w:val="28"/>
          <w:szCs w:val="28"/>
        </w:rPr>
        <w:t>Сэсэг</w:t>
      </w:r>
      <w:proofErr w:type="spellEnd"/>
      <w:r w:rsidRPr="009E7995">
        <w:rPr>
          <w:sz w:val="28"/>
          <w:szCs w:val="28"/>
        </w:rPr>
        <w:t xml:space="preserve"> </w:t>
      </w:r>
      <w:proofErr w:type="spellStart"/>
      <w:r w:rsidRPr="009E7995">
        <w:rPr>
          <w:sz w:val="28"/>
          <w:szCs w:val="28"/>
        </w:rPr>
        <w:t>Гуруевна</w:t>
      </w:r>
      <w:proofErr w:type="spellEnd"/>
      <w:r w:rsidRPr="009E7995">
        <w:rPr>
          <w:sz w:val="28"/>
          <w:szCs w:val="28"/>
        </w:rPr>
        <w:t>, методист по работе с детьми и молодежью МБУК «Районный организационный межпоселенческий социально-культурный центр»;</w:t>
      </w:r>
    </w:p>
    <w:p w:rsidR="00170055" w:rsidRPr="009E7995" w:rsidRDefault="00170055" w:rsidP="00170055">
      <w:pPr>
        <w:ind w:firstLine="709"/>
        <w:rPr>
          <w:sz w:val="28"/>
          <w:szCs w:val="28"/>
        </w:rPr>
      </w:pPr>
      <w:r w:rsidRPr="009E7995">
        <w:rPr>
          <w:sz w:val="28"/>
          <w:szCs w:val="28"/>
        </w:rPr>
        <w:t xml:space="preserve">3. </w:t>
      </w:r>
      <w:proofErr w:type="spellStart"/>
      <w:r w:rsidRPr="009E7995">
        <w:rPr>
          <w:sz w:val="28"/>
          <w:szCs w:val="28"/>
        </w:rPr>
        <w:t>Ламажапова</w:t>
      </w:r>
      <w:proofErr w:type="spellEnd"/>
      <w:r w:rsidRPr="009E7995">
        <w:rPr>
          <w:sz w:val="28"/>
          <w:szCs w:val="28"/>
        </w:rPr>
        <w:t xml:space="preserve"> Марина </w:t>
      </w:r>
      <w:proofErr w:type="spellStart"/>
      <w:r w:rsidRPr="009E7995">
        <w:rPr>
          <w:sz w:val="28"/>
          <w:szCs w:val="28"/>
        </w:rPr>
        <w:t>Доржиевна</w:t>
      </w:r>
      <w:proofErr w:type="spellEnd"/>
      <w:r w:rsidRPr="009E7995">
        <w:rPr>
          <w:sz w:val="28"/>
          <w:szCs w:val="28"/>
        </w:rPr>
        <w:t xml:space="preserve">,  учитель </w:t>
      </w:r>
      <w:proofErr w:type="spellStart"/>
      <w:r w:rsidRPr="009E7995">
        <w:rPr>
          <w:sz w:val="28"/>
          <w:szCs w:val="28"/>
        </w:rPr>
        <w:t>Тарбальджейской</w:t>
      </w:r>
      <w:proofErr w:type="spellEnd"/>
      <w:r w:rsidRPr="009E7995">
        <w:rPr>
          <w:sz w:val="28"/>
          <w:szCs w:val="28"/>
        </w:rPr>
        <w:t xml:space="preserve">  СОШ (по согласованию).</w:t>
      </w:r>
    </w:p>
    <w:p w:rsidR="00170055" w:rsidRPr="009E7995" w:rsidRDefault="00170055" w:rsidP="00170055">
      <w:pPr>
        <w:tabs>
          <w:tab w:val="left" w:pos="3719"/>
        </w:tabs>
        <w:jc w:val="both"/>
        <w:rPr>
          <w:sz w:val="28"/>
          <w:szCs w:val="28"/>
        </w:rPr>
      </w:pPr>
      <w:r w:rsidRPr="009E7995">
        <w:rPr>
          <w:sz w:val="28"/>
          <w:szCs w:val="28"/>
        </w:rPr>
        <w:t xml:space="preserve">          4. Старицын Александр Александрович, заведующий отделом традиционной культуры МБУК «Районный организационный межпоселенчески</w:t>
      </w:r>
      <w:r>
        <w:rPr>
          <w:sz w:val="28"/>
          <w:szCs w:val="28"/>
        </w:rPr>
        <w:t>й социально-культурный центр».</w:t>
      </w:r>
    </w:p>
    <w:p w:rsidR="00170055" w:rsidRDefault="00170055" w:rsidP="00170055">
      <w:pPr>
        <w:ind w:firstLine="709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Pr="0018497C" w:rsidRDefault="00170055" w:rsidP="001700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jc w:val="right"/>
        <w:rPr>
          <w:bCs/>
          <w:spacing w:val="-1"/>
        </w:rPr>
      </w:pPr>
    </w:p>
    <w:p w:rsidR="00170055" w:rsidRDefault="00170055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Default="00B74B51" w:rsidP="00170055">
      <w:pPr>
        <w:jc w:val="right"/>
        <w:rPr>
          <w:bCs/>
          <w:spacing w:val="-1"/>
        </w:rPr>
      </w:pPr>
    </w:p>
    <w:p w:rsidR="00B74B51" w:rsidRPr="00170055" w:rsidRDefault="00B74B51" w:rsidP="00B74B51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Приложение №</w:t>
      </w:r>
      <w:r>
        <w:rPr>
          <w:bCs/>
          <w:spacing w:val="-1"/>
          <w:sz w:val="28"/>
        </w:rPr>
        <w:t xml:space="preserve"> 5</w:t>
      </w:r>
    </w:p>
    <w:p w:rsidR="00B74B51" w:rsidRPr="00170055" w:rsidRDefault="00B74B51" w:rsidP="00B74B51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 xml:space="preserve"> к постановлению администрации </w:t>
      </w:r>
    </w:p>
    <w:p w:rsidR="00B74B51" w:rsidRPr="00170055" w:rsidRDefault="00B74B51" w:rsidP="00B74B51">
      <w:pPr>
        <w:jc w:val="right"/>
        <w:rPr>
          <w:bCs/>
          <w:spacing w:val="-1"/>
          <w:sz w:val="28"/>
        </w:rPr>
      </w:pPr>
      <w:r w:rsidRPr="00170055">
        <w:rPr>
          <w:bCs/>
          <w:spacing w:val="-1"/>
          <w:sz w:val="28"/>
        </w:rPr>
        <w:t>муниципального района «Кыринский район»</w:t>
      </w:r>
    </w:p>
    <w:p w:rsidR="00170055" w:rsidRDefault="00B74B51" w:rsidP="00B74B5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170055">
        <w:rPr>
          <w:bCs/>
          <w:spacing w:val="-1"/>
          <w:sz w:val="28"/>
        </w:rPr>
        <w:t>от ___ февраля 2025 года № ____</w:t>
      </w:r>
    </w:p>
    <w:p w:rsidR="00170055" w:rsidRDefault="00170055" w:rsidP="00B74B5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СМЕТА РАСХОДОВ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70055" w:rsidRPr="009E7995" w:rsidRDefault="00170055" w:rsidP="001700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XI</w:t>
      </w:r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районный конкурс бурятской песни «</w:t>
      </w:r>
      <w:proofErr w:type="spellStart"/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Ононэй</w:t>
      </w:r>
      <w:proofErr w:type="spellEnd"/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ургы</w:t>
      </w:r>
      <w:proofErr w:type="spellEnd"/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- 2025»</w:t>
      </w:r>
    </w:p>
    <w:p w:rsidR="00170055" w:rsidRPr="009E7995" w:rsidRDefault="00170055" w:rsidP="001700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170055" w:rsidRDefault="00170055" w:rsidP="00170055">
      <w:pPr>
        <w:ind w:firstLine="709"/>
        <w:rPr>
          <w:b/>
          <w:sz w:val="28"/>
          <w:szCs w:val="28"/>
        </w:rPr>
      </w:pPr>
      <w:r w:rsidRPr="00C723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Поощрение участников праздника:</w:t>
      </w:r>
    </w:p>
    <w:p w:rsidR="00170055" w:rsidRDefault="00170055" w:rsidP="00B74B51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 возрастная группа от 7 до 15 лет</w:t>
      </w:r>
    </w:p>
    <w:p w:rsidR="00170055" w:rsidRDefault="00170055" w:rsidP="001700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1. Номинация </w:t>
      </w:r>
      <w:r>
        <w:rPr>
          <w:rFonts w:ascii="Times New Roman CYR" w:hAnsi="Times New Roman CYR" w:cs="Times New Roman CYR"/>
          <w:b/>
          <w:sz w:val="28"/>
          <w:szCs w:val="28"/>
        </w:rPr>
        <w:t>«Бурятская эстрадная песня»</w:t>
      </w:r>
    </w:p>
    <w:p w:rsidR="00170055" w:rsidRPr="00387F87" w:rsidRDefault="00170055" w:rsidP="001700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1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>700 рублей</w:t>
      </w:r>
    </w:p>
    <w:p w:rsidR="00170055" w:rsidRPr="00387F87" w:rsidRDefault="00170055" w:rsidP="001700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87F87">
        <w:rPr>
          <w:rFonts w:ascii="Times New Roman CYR" w:hAnsi="Times New Roman CYR" w:cs="Times New Roman CYR"/>
          <w:sz w:val="28"/>
          <w:szCs w:val="28"/>
        </w:rPr>
        <w:t xml:space="preserve">                 2 место – 500 рублей</w:t>
      </w:r>
    </w:p>
    <w:p w:rsidR="00170055" w:rsidRPr="00387F87" w:rsidRDefault="00170055" w:rsidP="001700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87F87">
        <w:rPr>
          <w:rFonts w:ascii="Times New Roman CYR" w:hAnsi="Times New Roman CYR" w:cs="Times New Roman CYR"/>
          <w:sz w:val="28"/>
          <w:szCs w:val="28"/>
        </w:rPr>
        <w:t xml:space="preserve">                 3 место – 400 рублей</w:t>
      </w:r>
    </w:p>
    <w:p w:rsidR="00170055" w:rsidRPr="00387F87" w:rsidRDefault="00170055" w:rsidP="00B74B51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387F87">
        <w:rPr>
          <w:rFonts w:ascii="Times New Roman CYR" w:hAnsi="Times New Roman CYR" w:cs="Times New Roman CYR"/>
          <w:b/>
          <w:sz w:val="28"/>
          <w:szCs w:val="28"/>
        </w:rPr>
        <w:t>2 возрастная группа от 7 до 15 лет</w:t>
      </w:r>
    </w:p>
    <w:p w:rsidR="00170055" w:rsidRPr="00387F87" w:rsidRDefault="00170055" w:rsidP="001700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1. Номинация </w:t>
      </w:r>
      <w:r w:rsidRPr="00387F87">
        <w:rPr>
          <w:rFonts w:ascii="Times New Roman CYR" w:hAnsi="Times New Roman CYR" w:cs="Times New Roman CYR"/>
          <w:b/>
          <w:bCs/>
          <w:sz w:val="28"/>
          <w:szCs w:val="28"/>
        </w:rPr>
        <w:t>«Бурятская эстрадная песня».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 1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>700</w:t>
      </w:r>
      <w:r w:rsidRPr="00387F87">
        <w:rPr>
          <w:sz w:val="28"/>
          <w:szCs w:val="28"/>
        </w:rPr>
        <w:t xml:space="preserve">  рублей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 2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 xml:space="preserve"> 500 </w:t>
      </w:r>
      <w:r w:rsidRPr="00387F87">
        <w:rPr>
          <w:sz w:val="28"/>
          <w:szCs w:val="28"/>
        </w:rPr>
        <w:t>рублей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 3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>400</w:t>
      </w:r>
      <w:r w:rsidRPr="00387F87">
        <w:rPr>
          <w:sz w:val="28"/>
          <w:szCs w:val="28"/>
        </w:rPr>
        <w:t>рублей</w:t>
      </w:r>
    </w:p>
    <w:p w:rsidR="00170055" w:rsidRPr="00387F87" w:rsidRDefault="00170055" w:rsidP="00170055">
      <w:pPr>
        <w:ind w:firstLine="709"/>
        <w:rPr>
          <w:b/>
          <w:sz w:val="28"/>
          <w:szCs w:val="28"/>
        </w:rPr>
      </w:pPr>
      <w:r w:rsidRPr="00387F87">
        <w:rPr>
          <w:sz w:val="28"/>
          <w:szCs w:val="28"/>
        </w:rPr>
        <w:t xml:space="preserve">2. Номинация </w:t>
      </w:r>
      <w:r w:rsidRPr="00387F87">
        <w:rPr>
          <w:b/>
          <w:sz w:val="28"/>
          <w:szCs w:val="28"/>
        </w:rPr>
        <w:t>«Бурятская народная песня»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1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>700</w:t>
      </w:r>
      <w:r w:rsidRPr="00387F87">
        <w:rPr>
          <w:sz w:val="28"/>
          <w:szCs w:val="28"/>
        </w:rPr>
        <w:t>рублей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2 место – </w:t>
      </w:r>
      <w:r w:rsidRPr="00387F87">
        <w:rPr>
          <w:rFonts w:ascii="Times New Roman CYR" w:hAnsi="Times New Roman CYR" w:cs="Times New Roman CYR"/>
          <w:sz w:val="28"/>
          <w:szCs w:val="28"/>
        </w:rPr>
        <w:t xml:space="preserve"> 500 </w:t>
      </w:r>
      <w:r w:rsidRPr="00387F87">
        <w:rPr>
          <w:sz w:val="28"/>
          <w:szCs w:val="28"/>
        </w:rPr>
        <w:t>рублей</w:t>
      </w:r>
    </w:p>
    <w:p w:rsidR="00170055" w:rsidRPr="00387F87" w:rsidRDefault="00170055" w:rsidP="00170055">
      <w:pPr>
        <w:ind w:firstLine="709"/>
        <w:rPr>
          <w:sz w:val="28"/>
          <w:szCs w:val="28"/>
        </w:rPr>
      </w:pPr>
      <w:r w:rsidRPr="00387F87">
        <w:rPr>
          <w:sz w:val="28"/>
          <w:szCs w:val="28"/>
        </w:rPr>
        <w:t xml:space="preserve">    3 место – </w:t>
      </w:r>
      <w:r w:rsidRPr="00387F87">
        <w:rPr>
          <w:rFonts w:ascii="Times New Roman CYR" w:hAnsi="Times New Roman CYR" w:cs="Times New Roman CYR"/>
          <w:sz w:val="28"/>
          <w:szCs w:val="28"/>
        </w:rPr>
        <w:t xml:space="preserve">400 </w:t>
      </w:r>
      <w:r w:rsidRPr="00387F87">
        <w:rPr>
          <w:sz w:val="28"/>
          <w:szCs w:val="28"/>
        </w:rPr>
        <w:t>рублей</w:t>
      </w:r>
    </w:p>
    <w:p w:rsidR="00170055" w:rsidRPr="00772489" w:rsidRDefault="00170055" w:rsidP="00170055">
      <w:pPr>
        <w:ind w:firstLine="709"/>
        <w:rPr>
          <w:color w:val="000000" w:themeColor="text1"/>
          <w:sz w:val="28"/>
          <w:szCs w:val="28"/>
        </w:rPr>
      </w:pPr>
      <w:r w:rsidRPr="00772489">
        <w:rPr>
          <w:color w:val="000000" w:themeColor="text1"/>
          <w:sz w:val="28"/>
          <w:szCs w:val="28"/>
        </w:rPr>
        <w:t>3. ГСМ на сумму  13000 рублей</w:t>
      </w:r>
    </w:p>
    <w:p w:rsidR="00170055" w:rsidRPr="0023466B" w:rsidRDefault="00170055" w:rsidP="0017005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17800 (двенадцать тысяч семьсот рублей).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70055" w:rsidRPr="009E7995" w:rsidRDefault="00170055" w:rsidP="001700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9E799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Районный конкурс национальной бурятской кухни</w:t>
      </w:r>
    </w:p>
    <w:p w:rsidR="00170055" w:rsidRPr="0018497C" w:rsidRDefault="00170055" w:rsidP="00170055">
      <w:pPr>
        <w:ind w:firstLine="709"/>
        <w:rPr>
          <w:sz w:val="28"/>
          <w:szCs w:val="28"/>
        </w:rPr>
      </w:pPr>
      <w:r w:rsidRPr="0018497C">
        <w:rPr>
          <w:sz w:val="28"/>
          <w:szCs w:val="28"/>
        </w:rPr>
        <w:t>1. Поощрение участников праздника:</w:t>
      </w:r>
    </w:p>
    <w:p w:rsidR="00170055" w:rsidRPr="0018497C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место – 23</w:t>
      </w:r>
      <w:r w:rsidRPr="0018497C">
        <w:rPr>
          <w:rFonts w:ascii="Times New Roman CYR" w:hAnsi="Times New Roman CYR" w:cs="Times New Roman CYR"/>
          <w:sz w:val="28"/>
          <w:szCs w:val="28"/>
        </w:rPr>
        <w:t>00 рублей</w:t>
      </w:r>
    </w:p>
    <w:p w:rsidR="00170055" w:rsidRPr="0018497C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место – 21</w:t>
      </w:r>
      <w:r w:rsidRPr="0018497C">
        <w:rPr>
          <w:rFonts w:ascii="Times New Roman CYR" w:hAnsi="Times New Roman CYR" w:cs="Times New Roman CYR"/>
          <w:sz w:val="28"/>
          <w:szCs w:val="28"/>
        </w:rPr>
        <w:t>00 рублей</w:t>
      </w:r>
    </w:p>
    <w:p w:rsidR="00170055" w:rsidRPr="0018497C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место – 18</w:t>
      </w:r>
      <w:r w:rsidRPr="0018497C">
        <w:rPr>
          <w:rFonts w:ascii="Times New Roman CYR" w:hAnsi="Times New Roman CYR" w:cs="Times New Roman CYR"/>
          <w:sz w:val="28"/>
          <w:szCs w:val="28"/>
        </w:rPr>
        <w:t>00 рублей</w:t>
      </w:r>
    </w:p>
    <w:p w:rsidR="00170055" w:rsidRPr="0018497C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Поощрительные призы – 5х1000 руб. =50</w:t>
      </w:r>
      <w:r w:rsidRPr="0018497C">
        <w:rPr>
          <w:rFonts w:ascii="Times New Roman CYR" w:hAnsi="Times New Roman CYR" w:cs="Times New Roman CYR"/>
          <w:sz w:val="28"/>
          <w:szCs w:val="28"/>
        </w:rPr>
        <w:t>00 рублей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18497C">
        <w:rPr>
          <w:rFonts w:ascii="Times New Roman CYR" w:hAnsi="Times New Roman CYR" w:cs="Times New Roman CYR"/>
          <w:b/>
          <w:sz w:val="28"/>
          <w:szCs w:val="28"/>
        </w:rPr>
        <w:t>ИТОГО:</w:t>
      </w:r>
      <w:r>
        <w:rPr>
          <w:rFonts w:ascii="Times New Roman CYR" w:hAnsi="Times New Roman CYR" w:cs="Times New Roman CYR"/>
          <w:sz w:val="28"/>
          <w:szCs w:val="28"/>
        </w:rPr>
        <w:t xml:space="preserve">  112</w:t>
      </w:r>
      <w:r w:rsidRPr="00387F87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(семь тысяч триста</w:t>
      </w:r>
      <w:r w:rsidRPr="0018497C">
        <w:rPr>
          <w:rFonts w:ascii="Times New Roman CYR" w:hAnsi="Times New Roman CYR" w:cs="Times New Roman CYR"/>
          <w:sz w:val="28"/>
          <w:szCs w:val="28"/>
        </w:rPr>
        <w:t>) рублей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9E7995">
        <w:rPr>
          <w:rFonts w:ascii="Times New Roman CYR" w:hAnsi="Times New Roman CYR" w:cs="Times New Roman CYR"/>
          <w:b/>
          <w:sz w:val="28"/>
          <w:szCs w:val="28"/>
          <w:u w:val="single"/>
        </w:rPr>
        <w:t>Районная научно-практическая конференция</w:t>
      </w:r>
    </w:p>
    <w:p w:rsidR="00170055" w:rsidRDefault="00170055" w:rsidP="00170055">
      <w:pPr>
        <w:pStyle w:val="a3"/>
        <w:numPr>
          <w:ilvl w:val="2"/>
          <w:numId w:val="13"/>
        </w:numPr>
        <w:autoSpaceDE w:val="0"/>
        <w:autoSpaceDN w:val="0"/>
        <w:adjustRightInd w:val="0"/>
        <w:ind w:firstLine="497"/>
        <w:jc w:val="both"/>
        <w:rPr>
          <w:rFonts w:ascii="Times New Roman CYR" w:hAnsi="Times New Roman CYR" w:cs="Times New Roman CYR"/>
          <w:sz w:val="28"/>
          <w:szCs w:val="28"/>
        </w:rPr>
      </w:pPr>
      <w:r w:rsidRPr="009E7995">
        <w:rPr>
          <w:rFonts w:ascii="Times New Roman CYR" w:hAnsi="Times New Roman CYR" w:cs="Times New Roman CYR"/>
          <w:sz w:val="28"/>
          <w:szCs w:val="28"/>
        </w:rPr>
        <w:t>ГСМ (автобус) Кыра-Тарбальджей-Кыра –</w:t>
      </w:r>
      <w:r>
        <w:rPr>
          <w:rFonts w:ascii="Times New Roman CYR" w:hAnsi="Times New Roman CYR" w:cs="Times New Roman CYR"/>
          <w:sz w:val="28"/>
          <w:szCs w:val="28"/>
        </w:rPr>
        <w:t xml:space="preserve"> 25</w:t>
      </w:r>
      <w:r w:rsidRPr="009E7995">
        <w:rPr>
          <w:rFonts w:ascii="Times New Roman CYR" w:hAnsi="Times New Roman CYR" w:cs="Times New Roman CYR"/>
          <w:sz w:val="28"/>
          <w:szCs w:val="28"/>
        </w:rPr>
        <w:t>00 рублей</w:t>
      </w:r>
    </w:p>
    <w:p w:rsidR="00170055" w:rsidRDefault="00170055" w:rsidP="00170055">
      <w:pPr>
        <w:pStyle w:val="a3"/>
        <w:numPr>
          <w:ilvl w:val="2"/>
          <w:numId w:val="13"/>
        </w:numPr>
        <w:autoSpaceDE w:val="0"/>
        <w:autoSpaceDN w:val="0"/>
        <w:adjustRightInd w:val="0"/>
        <w:ind w:firstLine="4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Поощрение докладчиков – 7х500-00 = 3500</w:t>
      </w:r>
    </w:p>
    <w:p w:rsidR="00170055" w:rsidRPr="009E7995" w:rsidRDefault="00170055" w:rsidP="00170055">
      <w:pPr>
        <w:pStyle w:val="a3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ИТОГО: </w:t>
      </w:r>
      <w:r>
        <w:rPr>
          <w:rFonts w:ascii="Times New Roman CYR" w:hAnsi="Times New Roman CYR" w:cs="Times New Roman CYR"/>
          <w:sz w:val="28"/>
          <w:szCs w:val="28"/>
        </w:rPr>
        <w:t>6000 (шесть ты</w:t>
      </w:r>
      <w:r w:rsidRPr="009E7995">
        <w:rPr>
          <w:rFonts w:ascii="Times New Roman CYR" w:hAnsi="Times New Roman CYR" w:cs="Times New Roman CYR"/>
          <w:sz w:val="28"/>
          <w:szCs w:val="28"/>
        </w:rPr>
        <w:t>сяч) рублей</w:t>
      </w:r>
    </w:p>
    <w:p w:rsidR="00170055" w:rsidRDefault="00170055" w:rsidP="0017005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0055" w:rsidRDefault="00170055" w:rsidP="00B74B5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82032" w:rsidRPr="004E5F3A" w:rsidRDefault="00170055" w:rsidP="00B74B51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ВСЕГО РАСХОДОВ ПО ФЕСТИВАЛЮ: </w:t>
      </w:r>
      <w:r w:rsidRPr="00772489">
        <w:rPr>
          <w:b/>
          <w:bCs/>
          <w:color w:val="000000" w:themeColor="text1"/>
          <w:spacing w:val="-1"/>
          <w:sz w:val="28"/>
          <w:szCs w:val="28"/>
        </w:rPr>
        <w:t>35000 (тридцать пять тысяч) рублей</w:t>
      </w: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953"/>
    <w:multiLevelType w:val="hybridMultilevel"/>
    <w:tmpl w:val="49C8D87E"/>
    <w:lvl w:ilvl="0" w:tplc="EEE68ADA">
      <w:start w:val="1"/>
      <w:numFmt w:val="decimal"/>
      <w:lvlText w:val="%1"/>
      <w:lvlJc w:val="left"/>
      <w:pPr>
        <w:ind w:left="1227" w:hanging="217"/>
      </w:pPr>
      <w:rPr>
        <w:rFonts w:hint="default"/>
        <w:w w:val="85"/>
        <w:lang w:val="ru-RU" w:eastAsia="en-US" w:bidi="ar-SA"/>
      </w:rPr>
    </w:lvl>
    <w:lvl w:ilvl="1" w:tplc="5A70FC04">
      <w:numFmt w:val="bullet"/>
      <w:lvlText w:val="•"/>
      <w:lvlJc w:val="left"/>
      <w:pPr>
        <w:ind w:left="2070" w:hanging="217"/>
      </w:pPr>
      <w:rPr>
        <w:rFonts w:hint="default"/>
        <w:lang w:val="ru-RU" w:eastAsia="en-US" w:bidi="ar-SA"/>
      </w:rPr>
    </w:lvl>
    <w:lvl w:ilvl="2" w:tplc="DB9205F8">
      <w:numFmt w:val="bullet"/>
      <w:lvlText w:val="•"/>
      <w:lvlJc w:val="left"/>
      <w:pPr>
        <w:ind w:left="2921" w:hanging="217"/>
      </w:pPr>
      <w:rPr>
        <w:rFonts w:hint="default"/>
        <w:lang w:val="ru-RU" w:eastAsia="en-US" w:bidi="ar-SA"/>
      </w:rPr>
    </w:lvl>
    <w:lvl w:ilvl="3" w:tplc="5B40F7DA">
      <w:numFmt w:val="bullet"/>
      <w:lvlText w:val="•"/>
      <w:lvlJc w:val="left"/>
      <w:pPr>
        <w:ind w:left="3771" w:hanging="217"/>
      </w:pPr>
      <w:rPr>
        <w:rFonts w:hint="default"/>
        <w:lang w:val="ru-RU" w:eastAsia="en-US" w:bidi="ar-SA"/>
      </w:rPr>
    </w:lvl>
    <w:lvl w:ilvl="4" w:tplc="F93AA7A2">
      <w:numFmt w:val="bullet"/>
      <w:lvlText w:val="•"/>
      <w:lvlJc w:val="left"/>
      <w:pPr>
        <w:ind w:left="4622" w:hanging="217"/>
      </w:pPr>
      <w:rPr>
        <w:rFonts w:hint="default"/>
        <w:lang w:val="ru-RU" w:eastAsia="en-US" w:bidi="ar-SA"/>
      </w:rPr>
    </w:lvl>
    <w:lvl w:ilvl="5" w:tplc="675CCE18">
      <w:numFmt w:val="bullet"/>
      <w:lvlText w:val="•"/>
      <w:lvlJc w:val="left"/>
      <w:pPr>
        <w:ind w:left="5473" w:hanging="217"/>
      </w:pPr>
      <w:rPr>
        <w:rFonts w:hint="default"/>
        <w:lang w:val="ru-RU" w:eastAsia="en-US" w:bidi="ar-SA"/>
      </w:rPr>
    </w:lvl>
    <w:lvl w:ilvl="6" w:tplc="007E33E6">
      <w:numFmt w:val="bullet"/>
      <w:lvlText w:val="•"/>
      <w:lvlJc w:val="left"/>
      <w:pPr>
        <w:ind w:left="6323" w:hanging="217"/>
      </w:pPr>
      <w:rPr>
        <w:rFonts w:hint="default"/>
        <w:lang w:val="ru-RU" w:eastAsia="en-US" w:bidi="ar-SA"/>
      </w:rPr>
    </w:lvl>
    <w:lvl w:ilvl="7" w:tplc="79F41E3A">
      <w:numFmt w:val="bullet"/>
      <w:lvlText w:val="•"/>
      <w:lvlJc w:val="left"/>
      <w:pPr>
        <w:ind w:left="7174" w:hanging="217"/>
      </w:pPr>
      <w:rPr>
        <w:rFonts w:hint="default"/>
        <w:lang w:val="ru-RU" w:eastAsia="en-US" w:bidi="ar-SA"/>
      </w:rPr>
    </w:lvl>
    <w:lvl w:ilvl="8" w:tplc="E9F04372">
      <w:numFmt w:val="bullet"/>
      <w:lvlText w:val="•"/>
      <w:lvlJc w:val="left"/>
      <w:pPr>
        <w:ind w:left="8024" w:hanging="217"/>
      </w:pPr>
      <w:rPr>
        <w:rFonts w:hint="default"/>
        <w:lang w:val="ru-RU" w:eastAsia="en-US" w:bidi="ar-SA"/>
      </w:rPr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>
    <w:nsid w:val="1A8A5600"/>
    <w:multiLevelType w:val="multilevel"/>
    <w:tmpl w:val="62D295FE"/>
    <w:lvl w:ilvl="0">
      <w:start w:val="1"/>
      <w:numFmt w:val="decimal"/>
      <w:lvlText w:val="%1."/>
      <w:lvlJc w:val="left"/>
      <w:pPr>
        <w:ind w:left="598" w:hanging="292"/>
        <w:jc w:val="right"/>
      </w:pPr>
      <w:rPr>
        <w:rFonts w:hint="default"/>
        <w:b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8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" w:hanging="537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800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8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537"/>
      </w:pPr>
      <w:rPr>
        <w:rFonts w:hint="default"/>
        <w:lang w:val="ru-RU" w:eastAsia="en-US" w:bidi="ar-SA"/>
      </w:rPr>
    </w:lvl>
  </w:abstractNum>
  <w:abstractNum w:abstractNumId="4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D57998"/>
    <w:multiLevelType w:val="hybridMultilevel"/>
    <w:tmpl w:val="17D0DF0E"/>
    <w:lvl w:ilvl="0" w:tplc="D2E661FC">
      <w:numFmt w:val="bullet"/>
      <w:lvlText w:val="-"/>
      <w:lvlJc w:val="left"/>
      <w:pPr>
        <w:ind w:left="336" w:hanging="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A83C8C">
      <w:numFmt w:val="bullet"/>
      <w:lvlText w:val="•"/>
      <w:lvlJc w:val="left"/>
      <w:pPr>
        <w:ind w:left="1281" w:hanging="162"/>
      </w:pPr>
      <w:rPr>
        <w:rFonts w:hint="default"/>
        <w:lang w:val="ru-RU" w:eastAsia="en-US" w:bidi="ar-SA"/>
      </w:rPr>
    </w:lvl>
    <w:lvl w:ilvl="2" w:tplc="126AED7E">
      <w:numFmt w:val="bullet"/>
      <w:lvlText w:val="•"/>
      <w:lvlJc w:val="left"/>
      <w:pPr>
        <w:ind w:left="2223" w:hanging="162"/>
      </w:pPr>
      <w:rPr>
        <w:rFonts w:hint="default"/>
        <w:lang w:val="ru-RU" w:eastAsia="en-US" w:bidi="ar-SA"/>
      </w:rPr>
    </w:lvl>
    <w:lvl w:ilvl="3" w:tplc="B4D4D09A">
      <w:numFmt w:val="bullet"/>
      <w:lvlText w:val="•"/>
      <w:lvlJc w:val="left"/>
      <w:pPr>
        <w:ind w:left="3164" w:hanging="162"/>
      </w:pPr>
      <w:rPr>
        <w:rFonts w:hint="default"/>
        <w:lang w:val="ru-RU" w:eastAsia="en-US" w:bidi="ar-SA"/>
      </w:rPr>
    </w:lvl>
    <w:lvl w:ilvl="4" w:tplc="3052322E">
      <w:numFmt w:val="bullet"/>
      <w:lvlText w:val="•"/>
      <w:lvlJc w:val="left"/>
      <w:pPr>
        <w:ind w:left="4106" w:hanging="162"/>
      </w:pPr>
      <w:rPr>
        <w:rFonts w:hint="default"/>
        <w:lang w:val="ru-RU" w:eastAsia="en-US" w:bidi="ar-SA"/>
      </w:rPr>
    </w:lvl>
    <w:lvl w:ilvl="5" w:tplc="71543CAA">
      <w:numFmt w:val="bullet"/>
      <w:lvlText w:val="•"/>
      <w:lvlJc w:val="left"/>
      <w:pPr>
        <w:ind w:left="5047" w:hanging="162"/>
      </w:pPr>
      <w:rPr>
        <w:rFonts w:hint="default"/>
        <w:lang w:val="ru-RU" w:eastAsia="en-US" w:bidi="ar-SA"/>
      </w:rPr>
    </w:lvl>
    <w:lvl w:ilvl="6" w:tplc="CB841574">
      <w:numFmt w:val="bullet"/>
      <w:lvlText w:val="•"/>
      <w:lvlJc w:val="left"/>
      <w:pPr>
        <w:ind w:left="5989" w:hanging="162"/>
      </w:pPr>
      <w:rPr>
        <w:rFonts w:hint="default"/>
        <w:lang w:val="ru-RU" w:eastAsia="en-US" w:bidi="ar-SA"/>
      </w:rPr>
    </w:lvl>
    <w:lvl w:ilvl="7" w:tplc="5FACE804">
      <w:numFmt w:val="bullet"/>
      <w:lvlText w:val="•"/>
      <w:lvlJc w:val="left"/>
      <w:pPr>
        <w:ind w:left="6930" w:hanging="162"/>
      </w:pPr>
      <w:rPr>
        <w:rFonts w:hint="default"/>
        <w:lang w:val="ru-RU" w:eastAsia="en-US" w:bidi="ar-SA"/>
      </w:rPr>
    </w:lvl>
    <w:lvl w:ilvl="8" w:tplc="61CAE3B4">
      <w:numFmt w:val="bullet"/>
      <w:lvlText w:val="•"/>
      <w:lvlJc w:val="left"/>
      <w:pPr>
        <w:ind w:left="7872" w:hanging="162"/>
      </w:pPr>
      <w:rPr>
        <w:rFonts w:hint="default"/>
        <w:lang w:val="ru-RU" w:eastAsia="en-US" w:bidi="ar-SA"/>
      </w:rPr>
    </w:lvl>
  </w:abstractNum>
  <w:abstractNum w:abstractNumId="9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15D01"/>
    <w:rsid w:val="00026AA4"/>
    <w:rsid w:val="00043FB0"/>
    <w:rsid w:val="00044530"/>
    <w:rsid w:val="00100735"/>
    <w:rsid w:val="00100C60"/>
    <w:rsid w:val="00103A3D"/>
    <w:rsid w:val="00114BA2"/>
    <w:rsid w:val="00166EEB"/>
    <w:rsid w:val="00170055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54ADF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03C1"/>
    <w:rsid w:val="008D7790"/>
    <w:rsid w:val="00921971"/>
    <w:rsid w:val="00933EE9"/>
    <w:rsid w:val="0094527C"/>
    <w:rsid w:val="00981A11"/>
    <w:rsid w:val="00983BCD"/>
    <w:rsid w:val="009B2A5E"/>
    <w:rsid w:val="00A22097"/>
    <w:rsid w:val="00A4474A"/>
    <w:rsid w:val="00A617CD"/>
    <w:rsid w:val="00A66377"/>
    <w:rsid w:val="00AB1FDE"/>
    <w:rsid w:val="00AC47BD"/>
    <w:rsid w:val="00B44F1F"/>
    <w:rsid w:val="00B65B12"/>
    <w:rsid w:val="00B74B51"/>
    <w:rsid w:val="00B76824"/>
    <w:rsid w:val="00C21D0D"/>
    <w:rsid w:val="00C63A26"/>
    <w:rsid w:val="00CD34A4"/>
    <w:rsid w:val="00CE24B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60FE6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3C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10">
    <w:name w:val="Заголовок 1 Знак"/>
    <w:basedOn w:val="a0"/>
    <w:link w:val="1"/>
    <w:uiPriority w:val="9"/>
    <w:rsid w:val="008D03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8D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70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3C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10">
    <w:name w:val="Заголовок 1 Знак"/>
    <w:basedOn w:val="a0"/>
    <w:link w:val="1"/>
    <w:uiPriority w:val="9"/>
    <w:rsid w:val="008D03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8D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70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ovalex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.kyra@v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2025-02-14T06:10:00Z</cp:lastPrinted>
  <dcterms:created xsi:type="dcterms:W3CDTF">2025-02-14T05:59:00Z</dcterms:created>
  <dcterms:modified xsi:type="dcterms:W3CDTF">2025-02-17T01:03:00Z</dcterms:modified>
</cp:coreProperties>
</file>