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УФНС России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по Забайкальскому краю </w:t>
      </w: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 xml:space="preserve">Сайт: </w:t>
      </w:r>
      <w:hyperlink r:id="rId8" w:history="1">
        <w:r w:rsidRPr="00914902">
          <w:rPr>
            <w:rStyle w:val="a3"/>
            <w:rFonts w:ascii="Times New Roman" w:hAnsi="Times New Roman"/>
            <w:sz w:val="24"/>
            <w:szCs w:val="24"/>
          </w:rPr>
          <w:t>www.nalog.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  <w:lang w:val="en-US"/>
          </w:rPr>
          <w:t>gov</w:t>
        </w:r>
        <w:proofErr w:type="spellEnd"/>
        <w:r w:rsidRPr="00914902">
          <w:rPr>
            <w:rStyle w:val="a3"/>
            <w:rFonts w:ascii="Times New Roman" w:hAnsi="Times New Roman"/>
            <w:sz w:val="24"/>
            <w:szCs w:val="24"/>
          </w:rPr>
          <w:t>.</w:t>
        </w:r>
        <w:proofErr w:type="spellStart"/>
        <w:r w:rsidRPr="00914902">
          <w:rPr>
            <w:rStyle w:val="a3"/>
            <w:rFonts w:ascii="Times New Roman" w:hAnsi="Times New Roman"/>
            <w:sz w:val="24"/>
            <w:szCs w:val="24"/>
          </w:rPr>
          <w:t>ru</w:t>
        </w:r>
        <w:proofErr w:type="spellEnd"/>
      </w:hyperlink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Пресс-секретарь УФНС России по Забайкальскому краю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Ляхова Серафима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8(3022) 21-80-35 (доб.1935)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14902">
        <w:rPr>
          <w:rFonts w:ascii="Times New Roman" w:hAnsi="Times New Roman"/>
          <w:sz w:val="24"/>
          <w:szCs w:val="24"/>
        </w:rPr>
        <w:t>8964-469-1975</w:t>
      </w:r>
    </w:p>
    <w:p w:rsidR="00914902" w:rsidRPr="00914902" w:rsidRDefault="00914902" w:rsidP="00BB0DF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14902" w:rsidRPr="00914902" w:rsidRDefault="00914902" w:rsidP="00BB0DF1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914902">
        <w:rPr>
          <w:rFonts w:ascii="Times New Roman" w:hAnsi="Times New Roman"/>
          <w:b/>
          <w:sz w:val="24"/>
          <w:szCs w:val="24"/>
        </w:rPr>
        <w:t xml:space="preserve">Дата рассылки: </w:t>
      </w:r>
      <w:r w:rsidR="00773326">
        <w:rPr>
          <w:rFonts w:ascii="Times New Roman" w:hAnsi="Times New Roman"/>
          <w:b/>
          <w:sz w:val="24"/>
          <w:szCs w:val="24"/>
        </w:rPr>
        <w:t>1</w:t>
      </w:r>
      <w:r w:rsidR="00C01004">
        <w:rPr>
          <w:rFonts w:ascii="Times New Roman" w:hAnsi="Times New Roman"/>
          <w:b/>
          <w:sz w:val="24"/>
          <w:szCs w:val="24"/>
        </w:rPr>
        <w:t>9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</w:t>
      </w:r>
      <w:r w:rsidR="00B522E9">
        <w:rPr>
          <w:rFonts w:ascii="Times New Roman" w:hAnsi="Times New Roman"/>
          <w:b/>
          <w:color w:val="000000" w:themeColor="text1"/>
          <w:sz w:val="24"/>
          <w:szCs w:val="24"/>
        </w:rPr>
        <w:t>феврал</w:t>
      </w:r>
      <w:r w:rsidR="00BE6251">
        <w:rPr>
          <w:rFonts w:ascii="Times New Roman" w:hAnsi="Times New Roman"/>
          <w:b/>
          <w:color w:val="000000" w:themeColor="text1"/>
          <w:sz w:val="24"/>
          <w:szCs w:val="24"/>
        </w:rPr>
        <w:t>я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202</w:t>
      </w:r>
      <w:r w:rsidR="00507781">
        <w:rPr>
          <w:rFonts w:ascii="Times New Roman" w:hAnsi="Times New Roman"/>
          <w:b/>
          <w:color w:val="000000" w:themeColor="text1"/>
          <w:sz w:val="24"/>
          <w:szCs w:val="24"/>
        </w:rPr>
        <w:t>5</w:t>
      </w:r>
      <w:r w:rsidRPr="00914902">
        <w:rPr>
          <w:rFonts w:ascii="Times New Roman" w:hAnsi="Times New Roman"/>
          <w:b/>
          <w:color w:val="000000" w:themeColor="text1"/>
          <w:sz w:val="24"/>
          <w:szCs w:val="24"/>
        </w:rPr>
        <w:t xml:space="preserve"> года</w:t>
      </w: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14902" w:rsidRDefault="00914902" w:rsidP="00BB0DF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D12F7">
        <w:rPr>
          <w:rFonts w:ascii="Times New Roman" w:hAnsi="Times New Roman"/>
          <w:b/>
          <w:sz w:val="28"/>
          <w:szCs w:val="28"/>
        </w:rPr>
        <w:t>Пресс-релиз</w:t>
      </w:r>
    </w:p>
    <w:p w:rsidR="00C01004" w:rsidRDefault="00C01004" w:rsidP="00C01004">
      <w:pPr>
        <w:pStyle w:val="a7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390 до 660 тысяч рублей: сумма налога к возврату зависит от применяемой ставки НДФЛ</w:t>
      </w:r>
    </w:p>
    <w:p w:rsidR="00C01004" w:rsidRDefault="00C01004" w:rsidP="00C01004">
      <w:pPr>
        <w:pStyle w:val="a7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C01004" w:rsidRPr="005E3470" w:rsidRDefault="00C01004" w:rsidP="00C0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D7">
        <w:rPr>
          <w:rFonts w:ascii="Times New Roman" w:hAnsi="Times New Roman"/>
          <w:sz w:val="28"/>
          <w:szCs w:val="28"/>
        </w:rPr>
        <w:t xml:space="preserve">С 2025 года начала действовать пятиступенчатая шкала налогообложения. </w:t>
      </w:r>
      <w:r>
        <w:rPr>
          <w:rFonts w:ascii="Times New Roman" w:hAnsi="Times New Roman"/>
          <w:sz w:val="28"/>
          <w:szCs w:val="28"/>
        </w:rPr>
        <w:t>В</w:t>
      </w:r>
      <w:r w:rsidRPr="004D3CD7">
        <w:rPr>
          <w:rFonts w:ascii="Times New Roman" w:hAnsi="Times New Roman"/>
          <w:sz w:val="28"/>
          <w:szCs w:val="28"/>
        </w:rPr>
        <w:t xml:space="preserve"> зависимости от уровня зар</w:t>
      </w:r>
      <w:r>
        <w:rPr>
          <w:rFonts w:ascii="Times New Roman" w:hAnsi="Times New Roman"/>
          <w:sz w:val="28"/>
          <w:szCs w:val="28"/>
        </w:rPr>
        <w:t xml:space="preserve">аботной </w:t>
      </w:r>
      <w:r w:rsidRPr="004D3CD7">
        <w:rPr>
          <w:rFonts w:ascii="Times New Roman" w:hAnsi="Times New Roman"/>
          <w:sz w:val="28"/>
          <w:szCs w:val="28"/>
        </w:rPr>
        <w:t xml:space="preserve">платы </w:t>
      </w:r>
      <w:r>
        <w:rPr>
          <w:rFonts w:ascii="Times New Roman" w:hAnsi="Times New Roman"/>
          <w:sz w:val="28"/>
          <w:szCs w:val="28"/>
        </w:rPr>
        <w:t>в бюджет отчисляется</w:t>
      </w:r>
      <w:r w:rsidRPr="004D3CD7">
        <w:rPr>
          <w:rFonts w:ascii="Times New Roman" w:hAnsi="Times New Roman"/>
          <w:sz w:val="28"/>
          <w:szCs w:val="28"/>
        </w:rPr>
        <w:t xml:space="preserve"> 13</w:t>
      </w:r>
      <w:r>
        <w:rPr>
          <w:rFonts w:ascii="Times New Roman" w:hAnsi="Times New Roman"/>
          <w:sz w:val="28"/>
          <w:szCs w:val="28"/>
        </w:rPr>
        <w:t>%</w:t>
      </w:r>
      <w:r w:rsidRPr="004D3CD7">
        <w:rPr>
          <w:rFonts w:ascii="Times New Roman" w:hAnsi="Times New Roman"/>
          <w:sz w:val="28"/>
          <w:szCs w:val="28"/>
        </w:rPr>
        <w:t>, 15</w:t>
      </w:r>
      <w:r>
        <w:rPr>
          <w:rFonts w:ascii="Times New Roman" w:hAnsi="Times New Roman"/>
          <w:sz w:val="28"/>
          <w:szCs w:val="28"/>
        </w:rPr>
        <w:t>%</w:t>
      </w:r>
      <w:r w:rsidRPr="004D3CD7">
        <w:rPr>
          <w:rFonts w:ascii="Times New Roman" w:hAnsi="Times New Roman"/>
          <w:sz w:val="28"/>
          <w:szCs w:val="28"/>
        </w:rPr>
        <w:t>, 18</w:t>
      </w:r>
      <w:r>
        <w:rPr>
          <w:rFonts w:ascii="Times New Roman" w:hAnsi="Times New Roman"/>
          <w:sz w:val="28"/>
          <w:szCs w:val="28"/>
        </w:rPr>
        <w:t>%</w:t>
      </w:r>
      <w:r w:rsidRPr="004D3CD7">
        <w:rPr>
          <w:rFonts w:ascii="Times New Roman" w:hAnsi="Times New Roman"/>
          <w:sz w:val="28"/>
          <w:szCs w:val="28"/>
        </w:rPr>
        <w:t>, 20</w:t>
      </w:r>
      <w:r>
        <w:rPr>
          <w:rFonts w:ascii="Times New Roman" w:hAnsi="Times New Roman"/>
          <w:sz w:val="28"/>
          <w:szCs w:val="28"/>
        </w:rPr>
        <w:t>%</w:t>
      </w:r>
      <w:r w:rsidRPr="004D3CD7">
        <w:rPr>
          <w:rFonts w:ascii="Times New Roman" w:hAnsi="Times New Roman"/>
          <w:sz w:val="28"/>
          <w:szCs w:val="28"/>
        </w:rPr>
        <w:t xml:space="preserve"> или 22%</w:t>
      </w:r>
      <w:r>
        <w:rPr>
          <w:rFonts w:ascii="Times New Roman" w:hAnsi="Times New Roman"/>
          <w:sz w:val="28"/>
          <w:szCs w:val="28"/>
        </w:rPr>
        <w:t xml:space="preserve"> от дохода физического лица</w:t>
      </w:r>
      <w:r w:rsidRPr="004D3CD7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Вместе со ставками изменились и с</w:t>
      </w:r>
      <w:r w:rsidRPr="004D3CD7">
        <w:rPr>
          <w:rFonts w:ascii="Times New Roman" w:hAnsi="Times New Roman"/>
          <w:sz w:val="28"/>
          <w:szCs w:val="28"/>
        </w:rPr>
        <w:t>уммы налога к возврату</w:t>
      </w:r>
      <w:r>
        <w:rPr>
          <w:rFonts w:ascii="Times New Roman" w:hAnsi="Times New Roman"/>
          <w:sz w:val="28"/>
          <w:szCs w:val="28"/>
        </w:rPr>
        <w:t xml:space="preserve">, теперь они будут зависеть </w:t>
      </w:r>
      <w:r w:rsidRPr="004D3CD7">
        <w:rPr>
          <w:rFonts w:ascii="Times New Roman" w:hAnsi="Times New Roman"/>
          <w:sz w:val="28"/>
          <w:szCs w:val="28"/>
        </w:rPr>
        <w:t>от суммы удержанного НДФЛ.</w:t>
      </w:r>
      <w:r w:rsidRPr="005E3470">
        <w:rPr>
          <w:rFonts w:ascii="Times New Roman" w:hAnsi="Times New Roman"/>
          <w:sz w:val="28"/>
          <w:szCs w:val="28"/>
        </w:rPr>
        <w:t xml:space="preserve"> При этом предельные размеры налоговых вычетов остаются прежними: 2 </w:t>
      </w:r>
      <w:proofErr w:type="gramStart"/>
      <w:r w:rsidRPr="005E3470">
        <w:rPr>
          <w:rFonts w:ascii="Times New Roman" w:hAnsi="Times New Roman"/>
          <w:sz w:val="28"/>
          <w:szCs w:val="28"/>
        </w:rPr>
        <w:t>млн</w:t>
      </w:r>
      <w:proofErr w:type="gramEnd"/>
      <w:r w:rsidRPr="005E3470">
        <w:rPr>
          <w:rFonts w:ascii="Times New Roman" w:hAnsi="Times New Roman"/>
          <w:sz w:val="28"/>
          <w:szCs w:val="28"/>
        </w:rPr>
        <w:t xml:space="preserve"> рублей – на покупку жилья и 3 млн рублей – на уплату процентов по ипотеке.  </w:t>
      </w:r>
    </w:p>
    <w:p w:rsidR="00C01004" w:rsidRDefault="00C01004" w:rsidP="00C0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D3CD7">
        <w:rPr>
          <w:rFonts w:ascii="Times New Roman" w:hAnsi="Times New Roman"/>
          <w:sz w:val="28"/>
          <w:szCs w:val="28"/>
        </w:rPr>
        <w:t>При покупке жилья максимальная сумма, которую можно вернуть</w:t>
      </w:r>
      <w:r>
        <w:rPr>
          <w:rFonts w:ascii="Times New Roman" w:hAnsi="Times New Roman"/>
          <w:sz w:val="28"/>
          <w:szCs w:val="28"/>
        </w:rPr>
        <w:t>, составит:</w:t>
      </w:r>
    </w:p>
    <w:p w:rsidR="00C01004" w:rsidRPr="00C01004" w:rsidRDefault="00C01004" w:rsidP="00C010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260 тысяч рублей – при ставке 13%;</w:t>
      </w:r>
    </w:p>
    <w:p w:rsidR="00C01004" w:rsidRPr="00C01004" w:rsidRDefault="00C01004" w:rsidP="00C010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300 тысяч рублей – при ставке 15%;</w:t>
      </w:r>
    </w:p>
    <w:p w:rsidR="00C01004" w:rsidRPr="00C01004" w:rsidRDefault="00C01004" w:rsidP="00C010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360 тысяч рублей – при ставке 18%;</w:t>
      </w:r>
    </w:p>
    <w:p w:rsidR="00C01004" w:rsidRPr="00C01004" w:rsidRDefault="00C01004" w:rsidP="00C010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400 тысяч рублей – при ставке 20%;</w:t>
      </w:r>
    </w:p>
    <w:p w:rsidR="00C01004" w:rsidRPr="00C01004" w:rsidRDefault="00C01004" w:rsidP="00C01004">
      <w:pPr>
        <w:pStyle w:val="a6"/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440 тысяч рублей – при ставке 22%.</w:t>
      </w:r>
    </w:p>
    <w:p w:rsidR="00C01004" w:rsidRPr="00A6262D" w:rsidRDefault="00C01004" w:rsidP="00C01004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A6262D">
        <w:rPr>
          <w:rFonts w:ascii="Times New Roman" w:hAnsi="Times New Roman"/>
          <w:sz w:val="28"/>
          <w:szCs w:val="28"/>
        </w:rPr>
        <w:t>В части уплаченных процентов суммы также изменились:</w:t>
      </w:r>
    </w:p>
    <w:p w:rsidR="00C01004" w:rsidRPr="00C01004" w:rsidRDefault="00C01004" w:rsidP="00C01004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390 тысяч рублей – при ставке 13%;</w:t>
      </w:r>
    </w:p>
    <w:p w:rsidR="00C01004" w:rsidRPr="00C01004" w:rsidRDefault="00C01004" w:rsidP="00C01004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450 тысяч рублей – при ставке 15%;</w:t>
      </w:r>
    </w:p>
    <w:p w:rsidR="00C01004" w:rsidRPr="00C01004" w:rsidRDefault="00C01004" w:rsidP="00C01004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540 тысяч рублей – при ставке 18%;</w:t>
      </w:r>
    </w:p>
    <w:p w:rsidR="00C01004" w:rsidRPr="00C01004" w:rsidRDefault="00C01004" w:rsidP="00C01004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600 тысяч рублей – при ставке 20%;</w:t>
      </w:r>
    </w:p>
    <w:p w:rsidR="00C01004" w:rsidRPr="00C01004" w:rsidRDefault="00C01004" w:rsidP="00C01004">
      <w:pPr>
        <w:pStyle w:val="a6"/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01004">
        <w:rPr>
          <w:rFonts w:ascii="Times New Roman" w:hAnsi="Times New Roman"/>
          <w:sz w:val="28"/>
          <w:szCs w:val="28"/>
        </w:rPr>
        <w:t>660 тысяч рублей – при ставке 22%.</w:t>
      </w:r>
    </w:p>
    <w:p w:rsidR="00C01004" w:rsidRDefault="00C01004" w:rsidP="00C0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E3470">
        <w:rPr>
          <w:rFonts w:ascii="Times New Roman" w:hAnsi="Times New Roman"/>
          <w:sz w:val="28"/>
          <w:szCs w:val="28"/>
        </w:rPr>
        <w:t xml:space="preserve">Получить налоговый вычет по новой системе расчетов налога на доходы физических лиц можно уже в 2026 году. </w:t>
      </w:r>
    </w:p>
    <w:p w:rsidR="00C01004" w:rsidRDefault="00C01004" w:rsidP="00C0100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УФНС России по Забайкальскому краю напоминает, что с</w:t>
      </w:r>
      <w:r w:rsidRPr="005E3470">
        <w:rPr>
          <w:rFonts w:ascii="Times New Roman" w:hAnsi="Times New Roman"/>
          <w:sz w:val="28"/>
          <w:szCs w:val="28"/>
        </w:rPr>
        <w:t xml:space="preserve">рок камеральной налоговой проверки </w:t>
      </w:r>
      <w:r>
        <w:rPr>
          <w:rFonts w:ascii="Times New Roman" w:hAnsi="Times New Roman"/>
          <w:sz w:val="28"/>
          <w:szCs w:val="28"/>
        </w:rPr>
        <w:t>составляет</w:t>
      </w:r>
      <w:r w:rsidRPr="005E347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три</w:t>
      </w:r>
      <w:r w:rsidRPr="005E3470">
        <w:rPr>
          <w:rFonts w:ascii="Times New Roman" w:hAnsi="Times New Roman"/>
          <w:sz w:val="28"/>
          <w:szCs w:val="28"/>
        </w:rPr>
        <w:t xml:space="preserve"> месяца со дня представления налоговой декларации</w:t>
      </w:r>
      <w:bookmarkStart w:id="0" w:name="_GoBack"/>
      <w:bookmarkEnd w:id="0"/>
      <w:r w:rsidRPr="005E3470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 xml:space="preserve">один </w:t>
      </w:r>
      <w:r w:rsidRPr="005E3470">
        <w:rPr>
          <w:rFonts w:ascii="Times New Roman" w:hAnsi="Times New Roman"/>
          <w:sz w:val="28"/>
          <w:szCs w:val="28"/>
        </w:rPr>
        <w:t>месяц при представлении заявления на получение налогового вычета в упрощенном порядке.</w:t>
      </w:r>
    </w:p>
    <w:p w:rsidR="002A2E55" w:rsidRPr="00BC2D46" w:rsidRDefault="002A2E55" w:rsidP="00C01004">
      <w:pPr>
        <w:pStyle w:val="a7"/>
        <w:shd w:val="clear" w:color="auto" w:fill="FFFFFF"/>
        <w:spacing w:before="0" w:beforeAutospacing="0" w:after="0" w:afterAutospacing="0"/>
        <w:jc w:val="center"/>
        <w:rPr>
          <w:rStyle w:val="af0"/>
          <w:b w:val="0"/>
          <w:bCs w:val="0"/>
          <w:sz w:val="28"/>
          <w:szCs w:val="28"/>
          <w:shd w:val="clear" w:color="auto" w:fill="FFFFFF"/>
        </w:rPr>
      </w:pPr>
    </w:p>
    <w:sectPr w:rsidR="002A2E55" w:rsidRPr="00BC2D46" w:rsidSect="00543BDD">
      <w:headerReference w:type="default" r:id="rId9"/>
      <w:footerReference w:type="default" r:id="rId10"/>
      <w:pgSz w:w="11906" w:h="16838"/>
      <w:pgMar w:top="426" w:right="850" w:bottom="709" w:left="1701" w:header="708" w:footer="5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2625" w:rsidRDefault="001D2625" w:rsidP="00DC2D47">
      <w:pPr>
        <w:spacing w:after="0" w:line="240" w:lineRule="auto"/>
      </w:pPr>
      <w:r>
        <w:separator/>
      </w:r>
    </w:p>
  </w:endnote>
  <w:endnote w:type="continuationSeparator" w:id="0">
    <w:p w:rsidR="001D2625" w:rsidRDefault="001D2625" w:rsidP="00DC2D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Ляхова Серафима Сергеевна</w:t>
    </w:r>
  </w:p>
  <w:p w:rsidR="0014351F" w:rsidRPr="00DC2D47" w:rsidRDefault="0014351F">
    <w:pPr>
      <w:pStyle w:val="ad"/>
      <w:rPr>
        <w:rFonts w:ascii="Times New Roman" w:hAnsi="Times New Roman"/>
        <w:sz w:val="20"/>
        <w:szCs w:val="20"/>
      </w:rPr>
    </w:pPr>
    <w:r w:rsidRPr="00DC2D47">
      <w:rPr>
        <w:rFonts w:ascii="Times New Roman" w:hAnsi="Times New Roman"/>
        <w:sz w:val="20"/>
        <w:szCs w:val="20"/>
      </w:rPr>
      <w:t>Тел.: 1935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2625" w:rsidRDefault="001D2625" w:rsidP="00DC2D47">
      <w:pPr>
        <w:spacing w:after="0" w:line="240" w:lineRule="auto"/>
      </w:pPr>
      <w:r>
        <w:separator/>
      </w:r>
    </w:p>
  </w:footnote>
  <w:footnote w:type="continuationSeparator" w:id="0">
    <w:p w:rsidR="001D2625" w:rsidRDefault="001D2625" w:rsidP="00DC2D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/>
        <w:sz w:val="28"/>
        <w:szCs w:val="28"/>
      </w:rPr>
      <w:id w:val="1799955313"/>
      <w:docPartObj>
        <w:docPartGallery w:val="Page Numbers (Top of Page)"/>
        <w:docPartUnique/>
      </w:docPartObj>
    </w:sdtPr>
    <w:sdtEndPr/>
    <w:sdtContent>
      <w:p w:rsidR="0014351F" w:rsidRPr="00287401" w:rsidRDefault="0014351F">
        <w:pPr>
          <w:pStyle w:val="ab"/>
          <w:jc w:val="center"/>
          <w:rPr>
            <w:rFonts w:ascii="Times New Roman" w:hAnsi="Times New Roman"/>
            <w:sz w:val="28"/>
            <w:szCs w:val="28"/>
          </w:rPr>
        </w:pPr>
        <w:r w:rsidRPr="00287401">
          <w:rPr>
            <w:rFonts w:ascii="Times New Roman" w:hAnsi="Times New Roman"/>
            <w:sz w:val="28"/>
            <w:szCs w:val="28"/>
          </w:rPr>
          <w:fldChar w:fldCharType="begin"/>
        </w:r>
        <w:r w:rsidRPr="00287401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287401">
          <w:rPr>
            <w:rFonts w:ascii="Times New Roman" w:hAnsi="Times New Roman"/>
            <w:sz w:val="28"/>
            <w:szCs w:val="28"/>
          </w:rPr>
          <w:fldChar w:fldCharType="separate"/>
        </w:r>
        <w:r w:rsidR="00773326">
          <w:rPr>
            <w:rFonts w:ascii="Times New Roman" w:hAnsi="Times New Roman"/>
            <w:noProof/>
            <w:sz w:val="28"/>
            <w:szCs w:val="28"/>
          </w:rPr>
          <w:t>2</w:t>
        </w:r>
        <w:r w:rsidRPr="00287401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14351F" w:rsidRPr="00287401" w:rsidRDefault="0014351F">
    <w:pPr>
      <w:pStyle w:val="ab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56EC"/>
    <w:multiLevelType w:val="hybridMultilevel"/>
    <w:tmpl w:val="E9B4224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D9611E"/>
    <w:multiLevelType w:val="hybridMultilevel"/>
    <w:tmpl w:val="EEBE70C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3487ED3"/>
    <w:multiLevelType w:val="hybridMultilevel"/>
    <w:tmpl w:val="89A85516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42D51A5"/>
    <w:multiLevelType w:val="hybridMultilevel"/>
    <w:tmpl w:val="E6F83950"/>
    <w:lvl w:ilvl="0" w:tplc="1F30E0C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A87509"/>
    <w:multiLevelType w:val="hybridMultilevel"/>
    <w:tmpl w:val="50AAEFF2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A875CD"/>
    <w:multiLevelType w:val="hybridMultilevel"/>
    <w:tmpl w:val="2C041BF4"/>
    <w:lvl w:ilvl="0" w:tplc="1F30E0C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20F7C2C"/>
    <w:multiLevelType w:val="hybridMultilevel"/>
    <w:tmpl w:val="E5C8AC54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D774E7"/>
    <w:multiLevelType w:val="hybridMultilevel"/>
    <w:tmpl w:val="403E0DFC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D92950"/>
    <w:multiLevelType w:val="hybridMultilevel"/>
    <w:tmpl w:val="273A3F4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7B23684"/>
    <w:multiLevelType w:val="hybridMultilevel"/>
    <w:tmpl w:val="5B9847F2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385D63"/>
    <w:multiLevelType w:val="hybridMultilevel"/>
    <w:tmpl w:val="E3A4C58C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70483F"/>
    <w:multiLevelType w:val="hybridMultilevel"/>
    <w:tmpl w:val="A93CFCFC"/>
    <w:lvl w:ilvl="0" w:tplc="C85AC7EE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924438"/>
    <w:multiLevelType w:val="hybridMultilevel"/>
    <w:tmpl w:val="A0241EBC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1D80CBC"/>
    <w:multiLevelType w:val="hybridMultilevel"/>
    <w:tmpl w:val="571E8090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21FF6845"/>
    <w:multiLevelType w:val="hybridMultilevel"/>
    <w:tmpl w:val="D5C2ECC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236F03F7"/>
    <w:multiLevelType w:val="hybridMultilevel"/>
    <w:tmpl w:val="A3C8A146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2B2A309A"/>
    <w:multiLevelType w:val="hybridMultilevel"/>
    <w:tmpl w:val="6F801ACC"/>
    <w:lvl w:ilvl="0" w:tplc="46323E38">
      <w:start w:val="1"/>
      <w:numFmt w:val="bullet"/>
      <w:lvlText w:val="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2DB47F23"/>
    <w:multiLevelType w:val="hybridMultilevel"/>
    <w:tmpl w:val="B2D66C5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07C3446"/>
    <w:multiLevelType w:val="hybridMultilevel"/>
    <w:tmpl w:val="2FF4EBC2"/>
    <w:lvl w:ilvl="0" w:tplc="46323E38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4304EDF"/>
    <w:multiLevelType w:val="hybridMultilevel"/>
    <w:tmpl w:val="F4D88B72"/>
    <w:lvl w:ilvl="0" w:tplc="46323E3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446D456D"/>
    <w:multiLevelType w:val="hybridMultilevel"/>
    <w:tmpl w:val="4380E900"/>
    <w:lvl w:ilvl="0" w:tplc="46323E38">
      <w:start w:val="1"/>
      <w:numFmt w:val="bullet"/>
      <w:lvlText w:val="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1">
    <w:nsid w:val="4AAC5D93"/>
    <w:multiLevelType w:val="hybridMultilevel"/>
    <w:tmpl w:val="22322F96"/>
    <w:lvl w:ilvl="0" w:tplc="46323E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3DC5C85"/>
    <w:multiLevelType w:val="hybridMultilevel"/>
    <w:tmpl w:val="4AE49904"/>
    <w:lvl w:ilvl="0" w:tplc="C85AC7EE">
      <w:start w:val="1"/>
      <w:numFmt w:val="bullet"/>
      <w:lvlText w:val="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3">
    <w:nsid w:val="5F951CB6"/>
    <w:multiLevelType w:val="hybridMultilevel"/>
    <w:tmpl w:val="38162190"/>
    <w:lvl w:ilvl="0" w:tplc="C85AC7EE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06C6600"/>
    <w:multiLevelType w:val="hybridMultilevel"/>
    <w:tmpl w:val="A57ADE6A"/>
    <w:lvl w:ilvl="0" w:tplc="46323E38">
      <w:start w:val="1"/>
      <w:numFmt w:val="bullet"/>
      <w:lvlText w:val="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5">
    <w:nsid w:val="64A970D6"/>
    <w:multiLevelType w:val="hybridMultilevel"/>
    <w:tmpl w:val="3EB4F49E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EC71643"/>
    <w:multiLevelType w:val="hybridMultilevel"/>
    <w:tmpl w:val="57C20A84"/>
    <w:lvl w:ilvl="0" w:tplc="C85AC7E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113098"/>
    <w:multiLevelType w:val="hybridMultilevel"/>
    <w:tmpl w:val="EABAA5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71784ECA"/>
    <w:multiLevelType w:val="hybridMultilevel"/>
    <w:tmpl w:val="BC1404C6"/>
    <w:lvl w:ilvl="0" w:tplc="1F30E0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6F60B13"/>
    <w:multiLevelType w:val="hybridMultilevel"/>
    <w:tmpl w:val="31D41448"/>
    <w:lvl w:ilvl="0" w:tplc="A532E80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2"/>
  </w:num>
  <w:num w:numId="2">
    <w:abstractNumId w:val="20"/>
  </w:num>
  <w:num w:numId="3">
    <w:abstractNumId w:val="20"/>
  </w:num>
  <w:num w:numId="4">
    <w:abstractNumId w:val="20"/>
  </w:num>
  <w:num w:numId="5">
    <w:abstractNumId w:val="0"/>
  </w:num>
  <w:num w:numId="6">
    <w:abstractNumId w:val="27"/>
  </w:num>
  <w:num w:numId="7">
    <w:abstractNumId w:val="15"/>
  </w:num>
  <w:num w:numId="8">
    <w:abstractNumId w:val="16"/>
  </w:num>
  <w:num w:numId="9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0"/>
  </w:num>
  <w:num w:numId="11">
    <w:abstractNumId w:val="1"/>
  </w:num>
  <w:num w:numId="12">
    <w:abstractNumId w:val="17"/>
  </w:num>
  <w:num w:numId="13">
    <w:abstractNumId w:val="6"/>
  </w:num>
  <w:num w:numId="14">
    <w:abstractNumId w:val="20"/>
  </w:num>
  <w:num w:numId="15">
    <w:abstractNumId w:val="10"/>
  </w:num>
  <w:num w:numId="16">
    <w:abstractNumId w:val="13"/>
  </w:num>
  <w:num w:numId="17">
    <w:abstractNumId w:val="2"/>
  </w:num>
  <w:num w:numId="18">
    <w:abstractNumId w:val="29"/>
  </w:num>
  <w:num w:numId="19">
    <w:abstractNumId w:val="26"/>
  </w:num>
  <w:num w:numId="20">
    <w:abstractNumId w:val="19"/>
  </w:num>
  <w:num w:numId="21">
    <w:abstractNumId w:val="7"/>
  </w:num>
  <w:num w:numId="22">
    <w:abstractNumId w:val="23"/>
  </w:num>
  <w:num w:numId="23">
    <w:abstractNumId w:val="22"/>
  </w:num>
  <w:num w:numId="24">
    <w:abstractNumId w:val="21"/>
  </w:num>
  <w:num w:numId="25">
    <w:abstractNumId w:val="14"/>
  </w:num>
  <w:num w:numId="26">
    <w:abstractNumId w:val="25"/>
  </w:num>
  <w:num w:numId="27">
    <w:abstractNumId w:val="24"/>
  </w:num>
  <w:num w:numId="28">
    <w:abstractNumId w:val="18"/>
  </w:num>
  <w:num w:numId="29">
    <w:abstractNumId w:val="8"/>
  </w:num>
  <w:num w:numId="30">
    <w:abstractNumId w:val="9"/>
  </w:num>
  <w:num w:numId="31">
    <w:abstractNumId w:val="4"/>
  </w:num>
  <w:num w:numId="32">
    <w:abstractNumId w:val="28"/>
  </w:num>
  <w:num w:numId="33">
    <w:abstractNumId w:val="5"/>
  </w:num>
  <w:num w:numId="34">
    <w:abstractNumId w:val="3"/>
  </w:num>
  <w:num w:numId="3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12A"/>
    <w:rsid w:val="00002A21"/>
    <w:rsid w:val="00005687"/>
    <w:rsid w:val="000122D4"/>
    <w:rsid w:val="00020D86"/>
    <w:rsid w:val="000406BB"/>
    <w:rsid w:val="00044E07"/>
    <w:rsid w:val="00050E01"/>
    <w:rsid w:val="00053218"/>
    <w:rsid w:val="00056781"/>
    <w:rsid w:val="00063ED6"/>
    <w:rsid w:val="000650D2"/>
    <w:rsid w:val="000905C6"/>
    <w:rsid w:val="00097295"/>
    <w:rsid w:val="000A4326"/>
    <w:rsid w:val="000A5073"/>
    <w:rsid w:val="000A70B1"/>
    <w:rsid w:val="000B212A"/>
    <w:rsid w:val="000B5BCE"/>
    <w:rsid w:val="000D263F"/>
    <w:rsid w:val="000D5F9B"/>
    <w:rsid w:val="000D670A"/>
    <w:rsid w:val="000F266B"/>
    <w:rsid w:val="00102D19"/>
    <w:rsid w:val="00106327"/>
    <w:rsid w:val="00134A00"/>
    <w:rsid w:val="00135D36"/>
    <w:rsid w:val="0014041E"/>
    <w:rsid w:val="0014351F"/>
    <w:rsid w:val="00150C35"/>
    <w:rsid w:val="001525CE"/>
    <w:rsid w:val="00164AFF"/>
    <w:rsid w:val="0016774B"/>
    <w:rsid w:val="00173ED4"/>
    <w:rsid w:val="00181816"/>
    <w:rsid w:val="00182BBF"/>
    <w:rsid w:val="001951B8"/>
    <w:rsid w:val="001B0F36"/>
    <w:rsid w:val="001B234D"/>
    <w:rsid w:val="001B5E6B"/>
    <w:rsid w:val="001C49FA"/>
    <w:rsid w:val="001C53E8"/>
    <w:rsid w:val="001D1FCC"/>
    <w:rsid w:val="001D2625"/>
    <w:rsid w:val="001D5A27"/>
    <w:rsid w:val="001E36C6"/>
    <w:rsid w:val="001E42A4"/>
    <w:rsid w:val="001E6DF1"/>
    <w:rsid w:val="00201F0B"/>
    <w:rsid w:val="0020739D"/>
    <w:rsid w:val="00213AD4"/>
    <w:rsid w:val="002177EB"/>
    <w:rsid w:val="00222B7D"/>
    <w:rsid w:val="002324CB"/>
    <w:rsid w:val="00232DD7"/>
    <w:rsid w:val="0024256E"/>
    <w:rsid w:val="00243072"/>
    <w:rsid w:val="002455E0"/>
    <w:rsid w:val="002468CD"/>
    <w:rsid w:val="00255DB8"/>
    <w:rsid w:val="00285BF0"/>
    <w:rsid w:val="00287401"/>
    <w:rsid w:val="00291F13"/>
    <w:rsid w:val="002934E5"/>
    <w:rsid w:val="00297DAF"/>
    <w:rsid w:val="002A2E55"/>
    <w:rsid w:val="002C1B07"/>
    <w:rsid w:val="002C52F3"/>
    <w:rsid w:val="002D1E68"/>
    <w:rsid w:val="002D216E"/>
    <w:rsid w:val="002D409D"/>
    <w:rsid w:val="002E1634"/>
    <w:rsid w:val="002E2262"/>
    <w:rsid w:val="002E27AF"/>
    <w:rsid w:val="002E424F"/>
    <w:rsid w:val="002E6637"/>
    <w:rsid w:val="002F2399"/>
    <w:rsid w:val="002F397F"/>
    <w:rsid w:val="002F7159"/>
    <w:rsid w:val="00310A81"/>
    <w:rsid w:val="003156C6"/>
    <w:rsid w:val="00320376"/>
    <w:rsid w:val="00321545"/>
    <w:rsid w:val="0032238E"/>
    <w:rsid w:val="003403F1"/>
    <w:rsid w:val="0034058D"/>
    <w:rsid w:val="00342C67"/>
    <w:rsid w:val="00351B84"/>
    <w:rsid w:val="00352317"/>
    <w:rsid w:val="00352897"/>
    <w:rsid w:val="00360696"/>
    <w:rsid w:val="00360D3B"/>
    <w:rsid w:val="0036250D"/>
    <w:rsid w:val="00373E55"/>
    <w:rsid w:val="00395B8A"/>
    <w:rsid w:val="00396CAB"/>
    <w:rsid w:val="003A0813"/>
    <w:rsid w:val="003A1A07"/>
    <w:rsid w:val="003A1C54"/>
    <w:rsid w:val="003A3A9C"/>
    <w:rsid w:val="003A6238"/>
    <w:rsid w:val="003A64B4"/>
    <w:rsid w:val="003B000A"/>
    <w:rsid w:val="003C1F73"/>
    <w:rsid w:val="003D1ACB"/>
    <w:rsid w:val="003E2F45"/>
    <w:rsid w:val="004058D4"/>
    <w:rsid w:val="004132FD"/>
    <w:rsid w:val="00417D20"/>
    <w:rsid w:val="00423E98"/>
    <w:rsid w:val="00434ECE"/>
    <w:rsid w:val="00444907"/>
    <w:rsid w:val="004608E6"/>
    <w:rsid w:val="00461B70"/>
    <w:rsid w:val="0046545F"/>
    <w:rsid w:val="00476B20"/>
    <w:rsid w:val="004846BF"/>
    <w:rsid w:val="004862A5"/>
    <w:rsid w:val="004878FB"/>
    <w:rsid w:val="00490D04"/>
    <w:rsid w:val="00491433"/>
    <w:rsid w:val="00496DCE"/>
    <w:rsid w:val="004B2815"/>
    <w:rsid w:val="004B2DE5"/>
    <w:rsid w:val="004B4A1C"/>
    <w:rsid w:val="004C28E8"/>
    <w:rsid w:val="004D0E3E"/>
    <w:rsid w:val="004D7399"/>
    <w:rsid w:val="004E47BF"/>
    <w:rsid w:val="00505AEC"/>
    <w:rsid w:val="00506359"/>
    <w:rsid w:val="00507781"/>
    <w:rsid w:val="00513A46"/>
    <w:rsid w:val="00516079"/>
    <w:rsid w:val="00535EFD"/>
    <w:rsid w:val="00537F90"/>
    <w:rsid w:val="00541C14"/>
    <w:rsid w:val="00543BDD"/>
    <w:rsid w:val="00551DCB"/>
    <w:rsid w:val="0056494B"/>
    <w:rsid w:val="00565B45"/>
    <w:rsid w:val="005706D0"/>
    <w:rsid w:val="00584BC2"/>
    <w:rsid w:val="00585EF4"/>
    <w:rsid w:val="00594F17"/>
    <w:rsid w:val="005B12FA"/>
    <w:rsid w:val="005B48D6"/>
    <w:rsid w:val="005D09E5"/>
    <w:rsid w:val="005D4FEC"/>
    <w:rsid w:val="005D738C"/>
    <w:rsid w:val="005E12E1"/>
    <w:rsid w:val="005E6212"/>
    <w:rsid w:val="005F34AF"/>
    <w:rsid w:val="005F414B"/>
    <w:rsid w:val="005F7DEB"/>
    <w:rsid w:val="006134A7"/>
    <w:rsid w:val="006144CF"/>
    <w:rsid w:val="0062114D"/>
    <w:rsid w:val="00621357"/>
    <w:rsid w:val="0062648E"/>
    <w:rsid w:val="00635FED"/>
    <w:rsid w:val="00643DA1"/>
    <w:rsid w:val="00653AB3"/>
    <w:rsid w:val="00655B39"/>
    <w:rsid w:val="00656F98"/>
    <w:rsid w:val="00661C09"/>
    <w:rsid w:val="00664664"/>
    <w:rsid w:val="00667663"/>
    <w:rsid w:val="006740FC"/>
    <w:rsid w:val="0067575D"/>
    <w:rsid w:val="006810B4"/>
    <w:rsid w:val="00686404"/>
    <w:rsid w:val="00686A05"/>
    <w:rsid w:val="00691D04"/>
    <w:rsid w:val="006D21F0"/>
    <w:rsid w:val="006D3996"/>
    <w:rsid w:val="00705297"/>
    <w:rsid w:val="00713923"/>
    <w:rsid w:val="0072315F"/>
    <w:rsid w:val="007257BC"/>
    <w:rsid w:val="00730E1E"/>
    <w:rsid w:val="0073422D"/>
    <w:rsid w:val="0074349B"/>
    <w:rsid w:val="00750603"/>
    <w:rsid w:val="00751C02"/>
    <w:rsid w:val="0075652C"/>
    <w:rsid w:val="00757283"/>
    <w:rsid w:val="00760824"/>
    <w:rsid w:val="0077254A"/>
    <w:rsid w:val="00773326"/>
    <w:rsid w:val="0077688A"/>
    <w:rsid w:val="0079199D"/>
    <w:rsid w:val="007936C6"/>
    <w:rsid w:val="00794520"/>
    <w:rsid w:val="007A27D7"/>
    <w:rsid w:val="007A4654"/>
    <w:rsid w:val="007B329A"/>
    <w:rsid w:val="007C0D72"/>
    <w:rsid w:val="007D1A05"/>
    <w:rsid w:val="007D268E"/>
    <w:rsid w:val="007D638E"/>
    <w:rsid w:val="007E5E3B"/>
    <w:rsid w:val="007E76A2"/>
    <w:rsid w:val="007F15F3"/>
    <w:rsid w:val="007F43B8"/>
    <w:rsid w:val="007F5761"/>
    <w:rsid w:val="007F61CE"/>
    <w:rsid w:val="008014CF"/>
    <w:rsid w:val="00801D5E"/>
    <w:rsid w:val="008032A2"/>
    <w:rsid w:val="00803558"/>
    <w:rsid w:val="0081219B"/>
    <w:rsid w:val="00813F22"/>
    <w:rsid w:val="00820725"/>
    <w:rsid w:val="00841301"/>
    <w:rsid w:val="00844EFB"/>
    <w:rsid w:val="008505B0"/>
    <w:rsid w:val="00853F9D"/>
    <w:rsid w:val="00854335"/>
    <w:rsid w:val="00867188"/>
    <w:rsid w:val="00874817"/>
    <w:rsid w:val="008806ED"/>
    <w:rsid w:val="0088119F"/>
    <w:rsid w:val="00884B28"/>
    <w:rsid w:val="00884E7F"/>
    <w:rsid w:val="008900DB"/>
    <w:rsid w:val="008A10DA"/>
    <w:rsid w:val="008A5156"/>
    <w:rsid w:val="008C3727"/>
    <w:rsid w:val="008D4291"/>
    <w:rsid w:val="008D7F90"/>
    <w:rsid w:val="008E1694"/>
    <w:rsid w:val="008E3FFC"/>
    <w:rsid w:val="008F05C5"/>
    <w:rsid w:val="008F6763"/>
    <w:rsid w:val="008F6AAC"/>
    <w:rsid w:val="00906013"/>
    <w:rsid w:val="009133CA"/>
    <w:rsid w:val="00913445"/>
    <w:rsid w:val="00914902"/>
    <w:rsid w:val="009214F8"/>
    <w:rsid w:val="00932CD3"/>
    <w:rsid w:val="00940EA3"/>
    <w:rsid w:val="00942EE6"/>
    <w:rsid w:val="009636F7"/>
    <w:rsid w:val="00982978"/>
    <w:rsid w:val="00994BDB"/>
    <w:rsid w:val="009A30FA"/>
    <w:rsid w:val="009A5449"/>
    <w:rsid w:val="009A5B7C"/>
    <w:rsid w:val="009A63D5"/>
    <w:rsid w:val="009B1989"/>
    <w:rsid w:val="009B2B52"/>
    <w:rsid w:val="009B6294"/>
    <w:rsid w:val="009B75CE"/>
    <w:rsid w:val="009C015B"/>
    <w:rsid w:val="009C295F"/>
    <w:rsid w:val="009C30BB"/>
    <w:rsid w:val="009C5966"/>
    <w:rsid w:val="009D12F7"/>
    <w:rsid w:val="009E071D"/>
    <w:rsid w:val="009E493F"/>
    <w:rsid w:val="009F0D61"/>
    <w:rsid w:val="00A05D47"/>
    <w:rsid w:val="00A079DF"/>
    <w:rsid w:val="00A21437"/>
    <w:rsid w:val="00A3157E"/>
    <w:rsid w:val="00A31D1D"/>
    <w:rsid w:val="00A35429"/>
    <w:rsid w:val="00A648D1"/>
    <w:rsid w:val="00A707DD"/>
    <w:rsid w:val="00A7137A"/>
    <w:rsid w:val="00A80990"/>
    <w:rsid w:val="00A86197"/>
    <w:rsid w:val="00A9138C"/>
    <w:rsid w:val="00A916A3"/>
    <w:rsid w:val="00A95CE4"/>
    <w:rsid w:val="00AA03C9"/>
    <w:rsid w:val="00AA5413"/>
    <w:rsid w:val="00AB0EB8"/>
    <w:rsid w:val="00AC42F8"/>
    <w:rsid w:val="00AD0FC1"/>
    <w:rsid w:val="00AE0460"/>
    <w:rsid w:val="00AE3C28"/>
    <w:rsid w:val="00AF7249"/>
    <w:rsid w:val="00B3116A"/>
    <w:rsid w:val="00B31646"/>
    <w:rsid w:val="00B444AF"/>
    <w:rsid w:val="00B461EE"/>
    <w:rsid w:val="00B46342"/>
    <w:rsid w:val="00B51EB7"/>
    <w:rsid w:val="00B522E9"/>
    <w:rsid w:val="00B5590A"/>
    <w:rsid w:val="00B57D96"/>
    <w:rsid w:val="00B60C91"/>
    <w:rsid w:val="00B610E3"/>
    <w:rsid w:val="00B61F59"/>
    <w:rsid w:val="00B621E0"/>
    <w:rsid w:val="00B62B4F"/>
    <w:rsid w:val="00B6608C"/>
    <w:rsid w:val="00B6748C"/>
    <w:rsid w:val="00B7434E"/>
    <w:rsid w:val="00B7472E"/>
    <w:rsid w:val="00B75AA4"/>
    <w:rsid w:val="00B84E23"/>
    <w:rsid w:val="00B84F25"/>
    <w:rsid w:val="00BA5B60"/>
    <w:rsid w:val="00BB0DF1"/>
    <w:rsid w:val="00BC21E0"/>
    <w:rsid w:val="00BC2D46"/>
    <w:rsid w:val="00BC7A23"/>
    <w:rsid w:val="00BD4BFA"/>
    <w:rsid w:val="00BE6251"/>
    <w:rsid w:val="00BF1E63"/>
    <w:rsid w:val="00BF3AA8"/>
    <w:rsid w:val="00C01004"/>
    <w:rsid w:val="00C01B60"/>
    <w:rsid w:val="00C12085"/>
    <w:rsid w:val="00C24005"/>
    <w:rsid w:val="00C25F6D"/>
    <w:rsid w:val="00C32E47"/>
    <w:rsid w:val="00C36989"/>
    <w:rsid w:val="00C36E73"/>
    <w:rsid w:val="00C51BB4"/>
    <w:rsid w:val="00C5248E"/>
    <w:rsid w:val="00C548BB"/>
    <w:rsid w:val="00C54F53"/>
    <w:rsid w:val="00C6284B"/>
    <w:rsid w:val="00C63214"/>
    <w:rsid w:val="00C85B39"/>
    <w:rsid w:val="00C905E4"/>
    <w:rsid w:val="00C91745"/>
    <w:rsid w:val="00C92A2E"/>
    <w:rsid w:val="00CB1B8A"/>
    <w:rsid w:val="00CB460D"/>
    <w:rsid w:val="00CC391B"/>
    <w:rsid w:val="00CC6BEA"/>
    <w:rsid w:val="00CD0B2A"/>
    <w:rsid w:val="00CD721F"/>
    <w:rsid w:val="00CE7CAA"/>
    <w:rsid w:val="00CF568D"/>
    <w:rsid w:val="00CF6481"/>
    <w:rsid w:val="00D020BF"/>
    <w:rsid w:val="00D05E43"/>
    <w:rsid w:val="00D11048"/>
    <w:rsid w:val="00D12C36"/>
    <w:rsid w:val="00D14F61"/>
    <w:rsid w:val="00D16CE7"/>
    <w:rsid w:val="00D16D01"/>
    <w:rsid w:val="00D200F1"/>
    <w:rsid w:val="00D43F4A"/>
    <w:rsid w:val="00D50FA4"/>
    <w:rsid w:val="00D62490"/>
    <w:rsid w:val="00D631A8"/>
    <w:rsid w:val="00D73CFD"/>
    <w:rsid w:val="00D9064E"/>
    <w:rsid w:val="00D928E1"/>
    <w:rsid w:val="00D95DA2"/>
    <w:rsid w:val="00DA39F8"/>
    <w:rsid w:val="00DB0326"/>
    <w:rsid w:val="00DB55DD"/>
    <w:rsid w:val="00DC0A4E"/>
    <w:rsid w:val="00DC2D47"/>
    <w:rsid w:val="00DC75FF"/>
    <w:rsid w:val="00DC77FD"/>
    <w:rsid w:val="00DD0EC4"/>
    <w:rsid w:val="00DE518F"/>
    <w:rsid w:val="00DE54C2"/>
    <w:rsid w:val="00DE60DF"/>
    <w:rsid w:val="00E0104B"/>
    <w:rsid w:val="00E10D9C"/>
    <w:rsid w:val="00E125B2"/>
    <w:rsid w:val="00E12A92"/>
    <w:rsid w:val="00E12C66"/>
    <w:rsid w:val="00E17A3A"/>
    <w:rsid w:val="00E43B3F"/>
    <w:rsid w:val="00E47AC7"/>
    <w:rsid w:val="00E5133A"/>
    <w:rsid w:val="00E56B3D"/>
    <w:rsid w:val="00E62415"/>
    <w:rsid w:val="00EA423D"/>
    <w:rsid w:val="00EA6DC9"/>
    <w:rsid w:val="00EB0BD0"/>
    <w:rsid w:val="00EB7D62"/>
    <w:rsid w:val="00EC6099"/>
    <w:rsid w:val="00ED3B73"/>
    <w:rsid w:val="00EE2E3B"/>
    <w:rsid w:val="00EE5249"/>
    <w:rsid w:val="00F027CD"/>
    <w:rsid w:val="00F0621C"/>
    <w:rsid w:val="00F108BF"/>
    <w:rsid w:val="00F11717"/>
    <w:rsid w:val="00F11CD4"/>
    <w:rsid w:val="00F11E92"/>
    <w:rsid w:val="00F21726"/>
    <w:rsid w:val="00F25782"/>
    <w:rsid w:val="00F30F93"/>
    <w:rsid w:val="00F35996"/>
    <w:rsid w:val="00F4167B"/>
    <w:rsid w:val="00F41A0B"/>
    <w:rsid w:val="00F41B4F"/>
    <w:rsid w:val="00F46CFE"/>
    <w:rsid w:val="00F52A39"/>
    <w:rsid w:val="00F53C42"/>
    <w:rsid w:val="00F83D8D"/>
    <w:rsid w:val="00F85A41"/>
    <w:rsid w:val="00F86F3B"/>
    <w:rsid w:val="00F9190A"/>
    <w:rsid w:val="00F96EC8"/>
    <w:rsid w:val="00FA3A64"/>
    <w:rsid w:val="00FA3ED7"/>
    <w:rsid w:val="00FB060C"/>
    <w:rsid w:val="00FD6E7B"/>
    <w:rsid w:val="00FE1888"/>
    <w:rsid w:val="00FE32F3"/>
    <w:rsid w:val="00FE3AE2"/>
    <w:rsid w:val="00FF2C96"/>
    <w:rsid w:val="00FF69AC"/>
    <w:rsid w:val="00FF7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8D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link w:val="1"/>
    <w:unhideWhenUsed/>
    <w:rsid w:val="00A648D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8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4E23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D7F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7">
    <w:name w:val="Normal (Web)"/>
    <w:basedOn w:val="a"/>
    <w:link w:val="a8"/>
    <w:uiPriority w:val="99"/>
    <w:rsid w:val="002F23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ody Text Indent"/>
    <w:basedOn w:val="a"/>
    <w:link w:val="aa"/>
    <w:rsid w:val="00173ED4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173ED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5E62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header"/>
    <w:basedOn w:val="a"/>
    <w:link w:val="ac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DC2D47"/>
    <w:rPr>
      <w:rFonts w:ascii="Calibri" w:eastAsia="Calibri" w:hAnsi="Calibri" w:cs="Times New Roman"/>
    </w:rPr>
  </w:style>
  <w:style w:type="paragraph" w:styleId="ad">
    <w:name w:val="footer"/>
    <w:basedOn w:val="a"/>
    <w:link w:val="ae"/>
    <w:uiPriority w:val="99"/>
    <w:unhideWhenUsed/>
    <w:rsid w:val="00DC2D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DC2D47"/>
    <w:rPr>
      <w:rFonts w:ascii="Calibri" w:eastAsia="Calibri" w:hAnsi="Calibri" w:cs="Times New Roman"/>
    </w:rPr>
  </w:style>
  <w:style w:type="table" w:styleId="af">
    <w:name w:val="Table Grid"/>
    <w:basedOn w:val="a1"/>
    <w:uiPriority w:val="59"/>
    <w:rsid w:val="007F43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Strong"/>
    <w:basedOn w:val="a0"/>
    <w:uiPriority w:val="22"/>
    <w:qFormat/>
    <w:rsid w:val="001525CE"/>
    <w:rPr>
      <w:b/>
      <w:bCs/>
    </w:rPr>
  </w:style>
  <w:style w:type="paragraph" w:customStyle="1" w:styleId="1">
    <w:name w:val="Гиперссылка1"/>
    <w:link w:val="a3"/>
    <w:rsid w:val="00914902"/>
    <w:rPr>
      <w:color w:val="0000FF"/>
      <w:u w:val="single"/>
    </w:rPr>
  </w:style>
  <w:style w:type="character" w:customStyle="1" w:styleId="FontStyle18">
    <w:name w:val="Font Style18"/>
    <w:uiPriority w:val="99"/>
    <w:rsid w:val="009D12F7"/>
    <w:rPr>
      <w:rFonts w:ascii="Times New Roman" w:hAnsi="Times New Roman" w:cs="Times New Roman" w:hint="default"/>
      <w:sz w:val="24"/>
      <w:szCs w:val="24"/>
    </w:rPr>
  </w:style>
  <w:style w:type="paragraph" w:customStyle="1" w:styleId="ConsPlusNormal">
    <w:name w:val="ConsPlusNormal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D928E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customStyle="1" w:styleId="a8">
    <w:name w:val="Обычный (веб) Знак"/>
    <w:basedOn w:val="a0"/>
    <w:link w:val="a7"/>
    <w:uiPriority w:val="99"/>
    <w:rsid w:val="0077332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78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63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27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1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8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66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6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6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4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7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28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26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10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4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29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32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2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9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0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0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63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95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0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7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09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17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49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35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60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1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3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8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5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4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8590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04376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79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35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91429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596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295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93700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655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20440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347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324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948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0149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506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31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03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3098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62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log.gov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Раздобреева Ксения Андреевна</dc:creator>
  <cp:lastModifiedBy>Интернет</cp:lastModifiedBy>
  <cp:revision>2</cp:revision>
  <cp:lastPrinted>2019-12-03T01:06:00Z</cp:lastPrinted>
  <dcterms:created xsi:type="dcterms:W3CDTF">2025-02-19T12:07:00Z</dcterms:created>
  <dcterms:modified xsi:type="dcterms:W3CDTF">2025-02-19T12:07:00Z</dcterms:modified>
</cp:coreProperties>
</file>