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2" w:rsidRPr="00B42C09" w:rsidRDefault="003F3A12" w:rsidP="003F3A12">
      <w:pPr>
        <w:pStyle w:val="Title"/>
        <w:spacing w:before="0" w:after="0"/>
        <w:ind w:firstLine="0"/>
      </w:pPr>
      <w:r w:rsidRPr="00B42C09">
        <w:t>СОВЕТ МУНИЦИПАЛЬНОГО РАЙОНА «КЫРИНСКИЙ РАЙОН»</w:t>
      </w:r>
    </w:p>
    <w:p w:rsidR="003F3A12" w:rsidRPr="0022651A" w:rsidRDefault="003F3A12" w:rsidP="003F3A12">
      <w:pPr>
        <w:pStyle w:val="Title"/>
        <w:spacing w:before="0" w:after="0"/>
        <w:ind w:firstLine="0"/>
        <w:rPr>
          <w:b w:val="0"/>
          <w:sz w:val="24"/>
        </w:rPr>
      </w:pPr>
    </w:p>
    <w:p w:rsidR="003F3A12" w:rsidRPr="00B42C09" w:rsidRDefault="003F3A12" w:rsidP="003F3A12">
      <w:pPr>
        <w:pStyle w:val="Title"/>
        <w:spacing w:before="0" w:after="0"/>
        <w:ind w:firstLine="0"/>
      </w:pPr>
      <w:r w:rsidRPr="00B42C09">
        <w:t>РЕШЕНИЕ</w:t>
      </w:r>
    </w:p>
    <w:p w:rsidR="003F3A12" w:rsidRDefault="003F3A12" w:rsidP="003F3A12">
      <w:pPr>
        <w:suppressAutoHyphens/>
        <w:ind w:firstLine="0"/>
        <w:jc w:val="center"/>
        <w:rPr>
          <w:rFonts w:cs="Arial"/>
          <w:szCs w:val="28"/>
        </w:rPr>
      </w:pPr>
    </w:p>
    <w:p w:rsidR="003F3A12" w:rsidRPr="00B42C09" w:rsidRDefault="003F3A12" w:rsidP="003F3A12">
      <w:pPr>
        <w:suppressAutoHyphens/>
        <w:ind w:firstLine="0"/>
        <w:jc w:val="center"/>
        <w:rPr>
          <w:rFonts w:cs="Arial"/>
          <w:szCs w:val="28"/>
        </w:rPr>
      </w:pPr>
    </w:p>
    <w:p w:rsidR="003F3A12" w:rsidRDefault="003F3A12" w:rsidP="003F3A12">
      <w:pPr>
        <w:pStyle w:val="ConsTitle"/>
        <w:widowControl/>
        <w:suppressAutoHyphens/>
        <w:jc w:val="center"/>
        <w:rPr>
          <w:rFonts w:cs="Arial"/>
          <w:b w:val="0"/>
          <w:sz w:val="24"/>
          <w:szCs w:val="28"/>
        </w:rPr>
      </w:pPr>
      <w:r w:rsidRPr="00B42C09">
        <w:rPr>
          <w:rFonts w:cs="Arial"/>
          <w:b w:val="0"/>
          <w:sz w:val="24"/>
          <w:szCs w:val="28"/>
        </w:rPr>
        <w:t>22 марта 2017</w:t>
      </w:r>
      <w:r>
        <w:rPr>
          <w:rFonts w:cs="Arial"/>
          <w:b w:val="0"/>
          <w:sz w:val="24"/>
          <w:szCs w:val="28"/>
        </w:rPr>
        <w:t xml:space="preserve"> </w:t>
      </w:r>
      <w:r w:rsidRPr="00B42C09">
        <w:rPr>
          <w:rFonts w:cs="Arial"/>
          <w:b w:val="0"/>
          <w:sz w:val="24"/>
          <w:szCs w:val="28"/>
        </w:rPr>
        <w:t>года</w:t>
      </w:r>
      <w:r>
        <w:rPr>
          <w:rFonts w:cs="Arial"/>
          <w:b w:val="0"/>
          <w:sz w:val="24"/>
          <w:szCs w:val="28"/>
        </w:rPr>
        <w:t xml:space="preserve"> </w:t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>
        <w:rPr>
          <w:rFonts w:cs="Arial"/>
          <w:b w:val="0"/>
          <w:sz w:val="24"/>
          <w:szCs w:val="28"/>
        </w:rPr>
        <w:tab/>
      </w:r>
      <w:r w:rsidRPr="00B42C09">
        <w:rPr>
          <w:rFonts w:cs="Arial"/>
          <w:b w:val="0"/>
          <w:sz w:val="24"/>
          <w:szCs w:val="28"/>
        </w:rPr>
        <w:t>№</w:t>
      </w:r>
      <w:r>
        <w:rPr>
          <w:rFonts w:cs="Arial"/>
          <w:b w:val="0"/>
          <w:sz w:val="24"/>
          <w:szCs w:val="28"/>
        </w:rPr>
        <w:t xml:space="preserve"> </w:t>
      </w:r>
      <w:r w:rsidRPr="00B42C09">
        <w:rPr>
          <w:rFonts w:cs="Arial"/>
          <w:b w:val="0"/>
          <w:sz w:val="24"/>
          <w:szCs w:val="28"/>
        </w:rPr>
        <w:t>264</w:t>
      </w:r>
    </w:p>
    <w:p w:rsidR="003F3A12" w:rsidRDefault="003F3A12" w:rsidP="003F3A12">
      <w:pPr>
        <w:suppressAutoHyphens/>
        <w:ind w:firstLine="0"/>
        <w:jc w:val="center"/>
        <w:rPr>
          <w:rFonts w:cs="Arial"/>
          <w:szCs w:val="28"/>
        </w:rPr>
      </w:pPr>
    </w:p>
    <w:p w:rsidR="003F3A12" w:rsidRDefault="003F3A12" w:rsidP="003F3A12">
      <w:pPr>
        <w:suppressAutoHyphens/>
        <w:ind w:firstLine="0"/>
        <w:jc w:val="center"/>
        <w:rPr>
          <w:rFonts w:cs="Arial"/>
          <w:szCs w:val="28"/>
        </w:rPr>
      </w:pPr>
    </w:p>
    <w:p w:rsidR="003F3A12" w:rsidRPr="00B42C09" w:rsidRDefault="003F3A12" w:rsidP="003F3A12">
      <w:pPr>
        <w:suppressAutoHyphens/>
        <w:ind w:firstLine="0"/>
        <w:jc w:val="center"/>
        <w:rPr>
          <w:rFonts w:cs="Arial"/>
          <w:szCs w:val="28"/>
        </w:rPr>
      </w:pPr>
      <w:r w:rsidRPr="00B42C09">
        <w:rPr>
          <w:rFonts w:cs="Arial"/>
          <w:szCs w:val="28"/>
        </w:rPr>
        <w:t>с. Кыра</w:t>
      </w:r>
    </w:p>
    <w:p w:rsidR="003F3A12" w:rsidRPr="00B42C09" w:rsidRDefault="003F3A12" w:rsidP="003F3A12">
      <w:pPr>
        <w:suppressAutoHyphens/>
        <w:ind w:firstLine="0"/>
        <w:jc w:val="center"/>
        <w:rPr>
          <w:rFonts w:cs="Arial"/>
          <w:szCs w:val="28"/>
        </w:rPr>
      </w:pPr>
    </w:p>
    <w:p w:rsidR="003F3A12" w:rsidRPr="00B42C09" w:rsidRDefault="003F3A12" w:rsidP="003F3A12">
      <w:pPr>
        <w:pStyle w:val="ConsTitle"/>
        <w:widowControl/>
        <w:suppressAutoHyphens/>
        <w:jc w:val="center"/>
        <w:rPr>
          <w:rFonts w:cs="Arial"/>
          <w:b w:val="0"/>
          <w:sz w:val="24"/>
          <w:szCs w:val="28"/>
        </w:rPr>
      </w:pPr>
    </w:p>
    <w:p w:rsidR="003F3A12" w:rsidRDefault="003F3A12" w:rsidP="003F3A12">
      <w:pPr>
        <w:pStyle w:val="Title"/>
        <w:spacing w:before="0" w:after="0"/>
        <w:ind w:firstLine="0"/>
      </w:pPr>
      <w:r>
        <w:t>О</w:t>
      </w:r>
      <w:r w:rsidRPr="00B42C09">
        <w:t>б утверждении правил землепользования и застройки сельского поселения «</w:t>
      </w:r>
      <w:r>
        <w:t>Л</w:t>
      </w:r>
      <w:r w:rsidRPr="00B42C09">
        <w:t>юбавинское» муниципального района «</w:t>
      </w:r>
      <w:r>
        <w:t>К</w:t>
      </w:r>
      <w:r w:rsidRPr="00B42C09">
        <w:t>ыринский район» забайкальского края</w:t>
      </w:r>
    </w:p>
    <w:p w:rsidR="003F3A12" w:rsidRPr="003F3A12" w:rsidRDefault="003F3A12" w:rsidP="003F3A12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3F3A12" w:rsidRPr="003F3A12" w:rsidRDefault="003F3A12" w:rsidP="003F3A12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3F3A12" w:rsidRPr="003F3A12" w:rsidRDefault="003F3A12" w:rsidP="003F3A1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3F3A12">
        <w:rPr>
          <w:b w:val="0"/>
          <w:sz w:val="24"/>
          <w:szCs w:val="24"/>
        </w:rPr>
        <w:t xml:space="preserve">(в редакции </w:t>
      </w:r>
      <w:hyperlink r:id="rId7" w:tgtFrame="Logical" w:history="1">
        <w:r w:rsidR="00171838">
          <w:rPr>
            <w:rStyle w:val="af0"/>
            <w:b w:val="0"/>
            <w:sz w:val="24"/>
            <w:szCs w:val="24"/>
          </w:rPr>
          <w:t>решения № 92 от 26.12.2018, от 25.03.2020 № 182</w:t>
        </w:r>
        <w:r w:rsidRPr="003F3A12">
          <w:rPr>
            <w:rStyle w:val="af0"/>
            <w:b w:val="0"/>
            <w:sz w:val="24"/>
            <w:szCs w:val="24"/>
          </w:rPr>
          <w:t>)</w:t>
        </w:r>
      </w:hyperlink>
    </w:p>
    <w:p w:rsidR="003F3A12" w:rsidRDefault="003F3A12" w:rsidP="003F3A12">
      <w:pPr>
        <w:pStyle w:val="ConsNormal"/>
        <w:widowControl/>
        <w:suppressAutoHyphens/>
        <w:ind w:firstLine="0"/>
        <w:jc w:val="center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ConsNormal"/>
        <w:widowControl/>
        <w:suppressAutoHyphens/>
        <w:ind w:firstLine="0"/>
        <w:jc w:val="center"/>
        <w:rPr>
          <w:rFonts w:cs="Arial"/>
          <w:sz w:val="24"/>
          <w:szCs w:val="24"/>
        </w:rPr>
      </w:pP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8"/>
        </w:rPr>
      </w:pPr>
      <w:r w:rsidRPr="00B42C09">
        <w:rPr>
          <w:rFonts w:cs="Arial"/>
          <w:sz w:val="24"/>
          <w:szCs w:val="28"/>
        </w:rPr>
        <w:t xml:space="preserve">В соответствии со статьями 30 - 40 </w:t>
      </w:r>
      <w:hyperlink r:id="rId8" w:history="1">
        <w:r>
          <w:rPr>
            <w:rStyle w:val="af0"/>
            <w:rFonts w:cs="Arial"/>
            <w:sz w:val="24"/>
            <w:szCs w:val="28"/>
          </w:rPr>
          <w:t>Градостроительного кодекса Российской Федерации</w:t>
        </w:r>
      </w:hyperlink>
      <w:r w:rsidRPr="00B42C09">
        <w:rPr>
          <w:rFonts w:cs="Arial"/>
          <w:sz w:val="24"/>
          <w:szCs w:val="28"/>
        </w:rPr>
        <w:t>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 xml:space="preserve">статьей 11 </w:t>
      </w:r>
      <w:hyperlink r:id="rId9" w:history="1">
        <w:r>
          <w:rPr>
            <w:rStyle w:val="af0"/>
            <w:rFonts w:cs="Arial"/>
            <w:sz w:val="24"/>
            <w:szCs w:val="28"/>
          </w:rPr>
          <w:t>Земельного кодекса Российской Федерации</w:t>
        </w:r>
      </w:hyperlink>
      <w:r w:rsidRPr="00B42C09">
        <w:rPr>
          <w:rFonts w:cs="Arial"/>
          <w:sz w:val="24"/>
          <w:szCs w:val="28"/>
        </w:rPr>
        <w:t>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статьей 14 Федерального закона «Об общих принципах организации местного самоуправления в Российской Федерации»,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Федеральным законом «Об архитектурной деятельности в Российской Федерации»,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Федеральным законом «Об объектах культурного наследия (памятниках истории и культуры) народов Российской Федерации»,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Федеральным законом «Об охране окружающей среды»,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иными законами и нормативными правовыми актами Российской Федерации,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Забайкальского края,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 xml:space="preserve">статьей 23 </w:t>
      </w:r>
      <w:hyperlink r:id="rId10" w:history="1">
        <w:r>
          <w:rPr>
            <w:rStyle w:val="af0"/>
            <w:rFonts w:cs="Arial"/>
            <w:sz w:val="24"/>
            <w:szCs w:val="28"/>
          </w:rPr>
          <w:t>Устава муниципального района «Кыринский район»</w:t>
        </w:r>
      </w:hyperlink>
      <w:r w:rsidRPr="00B42C09">
        <w:rPr>
          <w:rFonts w:cs="Arial"/>
          <w:sz w:val="24"/>
          <w:szCs w:val="28"/>
        </w:rPr>
        <w:t>,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Совет муниципального района «Кыринский район» решил: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8"/>
        </w:rPr>
      </w:pP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8"/>
        </w:rPr>
      </w:pPr>
      <w:r w:rsidRPr="00B42C09">
        <w:rPr>
          <w:rFonts w:cs="Arial"/>
          <w:sz w:val="24"/>
          <w:szCs w:val="28"/>
        </w:rPr>
        <w:t>1.</w:t>
      </w:r>
      <w:r>
        <w:rPr>
          <w:rFonts w:cs="Arial"/>
          <w:sz w:val="24"/>
          <w:szCs w:val="28"/>
        </w:rPr>
        <w:t xml:space="preserve"> </w:t>
      </w:r>
      <w:r w:rsidRPr="00B42C09">
        <w:rPr>
          <w:rFonts w:cs="Arial"/>
          <w:sz w:val="24"/>
          <w:szCs w:val="28"/>
        </w:rPr>
        <w:t>Утвердить прилагаемые Правила землепользования и застройки сельского поселения «Любавинское» муниципального района «Кыринский район» Забайкальского края.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8"/>
        </w:rPr>
      </w:pPr>
      <w:r w:rsidRPr="00B42C09">
        <w:rPr>
          <w:rFonts w:cs="Arial"/>
          <w:sz w:val="24"/>
          <w:szCs w:val="28"/>
        </w:rPr>
        <w:t>2. Настоящее решение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Default="003F3A12" w:rsidP="003F3A12">
      <w:pPr>
        <w:pStyle w:val="ConsNormal"/>
        <w:widowControl/>
        <w:suppressAutoHyphens/>
        <w:ind w:firstLine="0"/>
        <w:jc w:val="both"/>
        <w:rPr>
          <w:rFonts w:cs="Arial"/>
          <w:sz w:val="24"/>
          <w:szCs w:val="28"/>
        </w:rPr>
      </w:pPr>
      <w:r w:rsidRPr="00B42C09">
        <w:rPr>
          <w:rFonts w:cs="Arial"/>
          <w:sz w:val="24"/>
          <w:szCs w:val="28"/>
        </w:rPr>
        <w:t xml:space="preserve">Глава муниципального района </w:t>
      </w:r>
    </w:p>
    <w:p w:rsidR="003F3A12" w:rsidRPr="00B42C09" w:rsidRDefault="003F3A12" w:rsidP="003F3A12">
      <w:pPr>
        <w:pStyle w:val="ConsNormal"/>
        <w:widowControl/>
        <w:suppressAutoHyphens/>
        <w:ind w:firstLine="0"/>
        <w:jc w:val="both"/>
        <w:rPr>
          <w:rFonts w:cs="Arial"/>
          <w:sz w:val="24"/>
          <w:szCs w:val="28"/>
        </w:rPr>
      </w:pPr>
      <w:r w:rsidRPr="00B42C09">
        <w:rPr>
          <w:rFonts w:cs="Arial"/>
          <w:sz w:val="24"/>
          <w:szCs w:val="28"/>
        </w:rPr>
        <w:t>«Кыринский район»</w:t>
      </w:r>
      <w:r>
        <w:rPr>
          <w:rFonts w:cs="Arial"/>
          <w:sz w:val="24"/>
          <w:szCs w:val="28"/>
        </w:rPr>
        <w:t xml:space="preserve"> </w:t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 w:rsidRPr="00B42C09">
        <w:rPr>
          <w:rFonts w:cs="Arial"/>
          <w:sz w:val="24"/>
          <w:szCs w:val="28"/>
        </w:rPr>
        <w:t>И.Н. Белов</w:t>
      </w:r>
    </w:p>
    <w:p w:rsidR="003F3A12" w:rsidRPr="003F3A12" w:rsidRDefault="003F3A12" w:rsidP="003F3A12">
      <w:pPr>
        <w:pStyle w:val="Title"/>
        <w:spacing w:before="0" w:after="0"/>
        <w:ind w:right="5953" w:firstLine="0"/>
        <w:jc w:val="both"/>
        <w:rPr>
          <w:rFonts w:ascii="Courier" w:hAnsi="Courier"/>
          <w:sz w:val="24"/>
        </w:rPr>
      </w:pPr>
      <w:r w:rsidRPr="00B42C09">
        <w:rPr>
          <w:szCs w:val="28"/>
        </w:rPr>
        <w:br w:type="page"/>
      </w:r>
      <w:r w:rsidRPr="003F3A12">
        <w:rPr>
          <w:rFonts w:ascii="Courier" w:hAnsi="Courier"/>
          <w:b w:val="0"/>
          <w:sz w:val="24"/>
        </w:rPr>
        <w:lastRenderedPageBreak/>
        <w:t>Приложение № 1</w:t>
      </w:r>
      <w:r w:rsidRPr="003F3A12">
        <w:rPr>
          <w:rFonts w:ascii="Courier" w:hAnsi="Courier"/>
          <w:b w:val="0"/>
          <w:sz w:val="24"/>
        </w:rPr>
        <w:cr/>
      </w:r>
      <w:r w:rsidRPr="003F3A12">
        <w:rPr>
          <w:rFonts w:ascii="Courier" w:hAnsi="Courier"/>
          <w:sz w:val="24"/>
        </w:rPr>
        <w:t xml:space="preserve">к решению Совета муниципального района «Кыринский район»  № 264 «22» марта 2017 года </w:t>
      </w:r>
      <w:r w:rsidRPr="003F3A12">
        <w:rPr>
          <w:rFonts w:ascii="Courier" w:hAnsi="Courier"/>
          <w:b w:val="0"/>
          <w:sz w:val="24"/>
        </w:rPr>
        <w:t xml:space="preserve"> </w:t>
      </w:r>
    </w:p>
    <w:p w:rsidR="003F3A12" w:rsidRDefault="003F3A12" w:rsidP="003F3A12">
      <w:pPr>
        <w:pStyle w:val="Title"/>
        <w:spacing w:before="0" w:after="0"/>
      </w:pPr>
    </w:p>
    <w:p w:rsidR="003F3A12" w:rsidRDefault="003F3A12" w:rsidP="003F3A12">
      <w:pPr>
        <w:pStyle w:val="Title"/>
        <w:spacing w:before="0" w:after="0"/>
      </w:pPr>
    </w:p>
    <w:p w:rsidR="003F3A12" w:rsidRDefault="003F3A12" w:rsidP="003F3A12">
      <w:pPr>
        <w:pStyle w:val="Title"/>
        <w:spacing w:before="0" w:after="0"/>
      </w:pPr>
      <w:r w:rsidRPr="00B42C09">
        <w:t>ПРАВИЛА</w:t>
      </w:r>
      <w:r>
        <w:t xml:space="preserve"> </w:t>
      </w:r>
      <w:r w:rsidRPr="00B42C09">
        <w:t>ЗЕМЛЕПОЛЬЗОВАНИЯ И ЗАСТРОЙКИ СЕЛЬСКОГО ПОСЕЛЕНИЯ «ЛЮБАВИНСКОЕ» МУНИЦИПАЛЬНОГО РАЙОНА</w:t>
      </w:r>
      <w:r>
        <w:t xml:space="preserve"> </w:t>
      </w:r>
      <w:r w:rsidRPr="00B42C09">
        <w:t xml:space="preserve">«КЫРИНСКИЙ РАЙОН» </w:t>
      </w:r>
    </w:p>
    <w:p w:rsidR="003F3A12" w:rsidRDefault="003F3A12" w:rsidP="003F3A12">
      <w:pPr>
        <w:pStyle w:val="Title"/>
        <w:spacing w:before="0" w:after="0"/>
      </w:pPr>
    </w:p>
    <w:p w:rsidR="003F3A12" w:rsidRDefault="003F3A12" w:rsidP="003F3A12">
      <w:pPr>
        <w:pStyle w:val="Title"/>
        <w:spacing w:before="0" w:after="0"/>
      </w:pPr>
    </w:p>
    <w:p w:rsidR="003F3A12" w:rsidRPr="003F3A12" w:rsidRDefault="003F3A12" w:rsidP="003F3A12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3F3A12">
        <w:rPr>
          <w:b w:val="0"/>
          <w:sz w:val="24"/>
          <w:szCs w:val="24"/>
        </w:rPr>
        <w:t xml:space="preserve">(в редакции </w:t>
      </w:r>
      <w:hyperlink r:id="rId11" w:tgtFrame="Logical" w:history="1">
        <w:r w:rsidRPr="00171838">
          <w:rPr>
            <w:rStyle w:val="af0"/>
            <w:b w:val="0"/>
            <w:sz w:val="24"/>
            <w:szCs w:val="24"/>
          </w:rPr>
          <w:t>решения № 92 от 26.12.2018 г.</w:t>
        </w:r>
        <w:r w:rsidR="00171838" w:rsidRPr="00171838">
          <w:rPr>
            <w:rStyle w:val="af0"/>
          </w:rPr>
          <w:t xml:space="preserve"> </w:t>
        </w:r>
        <w:r w:rsidR="00171838" w:rsidRPr="00171838">
          <w:rPr>
            <w:rStyle w:val="af0"/>
            <w:b w:val="0"/>
            <w:sz w:val="24"/>
            <w:szCs w:val="24"/>
          </w:rPr>
          <w:t>от 25.03.2020 № 182</w:t>
        </w:r>
        <w:r w:rsidRPr="00171838">
          <w:rPr>
            <w:rStyle w:val="af0"/>
            <w:b w:val="0"/>
            <w:sz w:val="24"/>
            <w:szCs w:val="24"/>
          </w:rPr>
          <w:t>)</w:t>
        </w:r>
      </w:hyperlink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ОБЩАЯ ЧАСТЬ.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3"/>
      </w:pPr>
      <w:r w:rsidRPr="00B42C09">
        <w:t>Глава 1. Общие положения</w:t>
      </w:r>
    </w:p>
    <w:p w:rsidR="003F3A12" w:rsidRPr="00B42C09" w:rsidRDefault="003F3A12" w:rsidP="003F3A12">
      <w:pPr>
        <w:pStyle w:val="4"/>
      </w:pPr>
      <w:r w:rsidRPr="00B42C09">
        <w:t>Статья 1. Правовые</w:t>
      </w:r>
      <w:r>
        <w:t xml:space="preserve"> </w:t>
      </w:r>
      <w:r w:rsidRPr="00B42C09">
        <w:t>основания</w:t>
      </w:r>
      <w:r>
        <w:t xml:space="preserve"> </w:t>
      </w:r>
      <w:r w:rsidRPr="00B42C09">
        <w:t>введения и</w:t>
      </w:r>
      <w:r>
        <w:t xml:space="preserve"> </w:t>
      </w:r>
      <w:r w:rsidRPr="00B42C09">
        <w:t>сфера действия Правил землепользования и застройки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Настоящие Правила землепользования и застройки сельского поселения «Любавинское»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 (далее - Правила),</w:t>
      </w:r>
      <w:r>
        <w:rPr>
          <w:rFonts w:cs="Arial"/>
        </w:rPr>
        <w:t xml:space="preserve"> </w:t>
      </w:r>
      <w:r w:rsidRPr="00B42C09">
        <w:rPr>
          <w:rFonts w:cs="Arial"/>
        </w:rPr>
        <w:t>как документ градостроительного зонирования являются местным нормативным правовым актом,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разработанным в соответствии со статьями 30-40 </w:t>
      </w:r>
      <w:hyperlink r:id="rId12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,</w:t>
      </w:r>
      <w:r>
        <w:rPr>
          <w:rFonts w:cs="Arial"/>
        </w:rPr>
        <w:t xml:space="preserve"> </w:t>
      </w:r>
      <w:r w:rsidRPr="00B42C09">
        <w:rPr>
          <w:rFonts w:cs="Arial"/>
        </w:rPr>
        <w:t>статьями 7,</w:t>
      </w:r>
      <w:r>
        <w:rPr>
          <w:rFonts w:cs="Arial"/>
        </w:rPr>
        <w:t xml:space="preserve"> </w:t>
      </w:r>
      <w:r w:rsidRPr="00B42C09">
        <w:rPr>
          <w:rFonts w:cs="Arial"/>
        </w:rPr>
        <w:t>11,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85 </w:t>
      </w:r>
      <w:hyperlink r:id="rId13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,</w:t>
      </w:r>
      <w:r>
        <w:rPr>
          <w:rFonts w:cs="Arial"/>
        </w:rPr>
        <w:t xml:space="preserve"> </w:t>
      </w:r>
      <w:r w:rsidRPr="00B42C09">
        <w:rPr>
          <w:rFonts w:cs="Arial"/>
        </w:rPr>
        <w:t>статьей 14 Федерального закона «Об</w:t>
      </w:r>
      <w:r>
        <w:rPr>
          <w:rFonts w:cs="Arial"/>
        </w:rPr>
        <w:t xml:space="preserve"> </w:t>
      </w:r>
      <w:r w:rsidRPr="00B42C09">
        <w:rPr>
          <w:rFonts w:cs="Arial"/>
        </w:rPr>
        <w:t>общих принципах организации</w:t>
      </w:r>
      <w:r>
        <w:rPr>
          <w:rFonts w:cs="Arial"/>
        </w:rPr>
        <w:t xml:space="preserve"> </w:t>
      </w:r>
      <w:r w:rsidRPr="00B42C09">
        <w:rPr>
          <w:rFonts w:cs="Arial"/>
        </w:rPr>
        <w:t>местного самоуправления в</w:t>
      </w:r>
      <w:r>
        <w:rPr>
          <w:rFonts w:cs="Arial"/>
        </w:rPr>
        <w:t xml:space="preserve"> </w:t>
      </w:r>
      <w:r w:rsidRPr="00B42C09">
        <w:rPr>
          <w:rFonts w:cs="Arial"/>
        </w:rPr>
        <w:t>Российской Федерации»,</w:t>
      </w:r>
      <w:r>
        <w:rPr>
          <w:rFonts w:cs="Arial"/>
        </w:rPr>
        <w:t xml:space="preserve"> </w:t>
      </w:r>
      <w:r w:rsidRPr="00B42C09">
        <w:rPr>
          <w:rFonts w:cs="Arial"/>
        </w:rPr>
        <w:t>Федеральным законом «Об объектах культурного наследия (памятниках истории и</w:t>
      </w:r>
      <w:r>
        <w:rPr>
          <w:rFonts w:cs="Arial"/>
        </w:rPr>
        <w:t xml:space="preserve"> </w:t>
      </w:r>
      <w:r w:rsidRPr="00B42C09">
        <w:rPr>
          <w:rFonts w:cs="Arial"/>
        </w:rPr>
        <w:t>культуры) народов Российской Федерации»,</w:t>
      </w:r>
      <w:r>
        <w:rPr>
          <w:rFonts w:cs="Arial"/>
        </w:rPr>
        <w:t xml:space="preserve"> </w:t>
      </w:r>
      <w:r w:rsidRPr="00B42C09">
        <w:rPr>
          <w:rFonts w:cs="Arial"/>
        </w:rPr>
        <w:t>Федеральным законом</w:t>
      </w:r>
      <w:r>
        <w:rPr>
          <w:rFonts w:cs="Arial"/>
        </w:rPr>
        <w:t xml:space="preserve"> </w:t>
      </w:r>
      <w:r w:rsidRPr="00B42C09">
        <w:rPr>
          <w:rFonts w:cs="Arial"/>
        </w:rPr>
        <w:t>«Об охране окружающей среды»,</w:t>
      </w:r>
      <w:r>
        <w:rPr>
          <w:rFonts w:cs="Arial"/>
        </w:rPr>
        <w:t xml:space="preserve"> </w:t>
      </w:r>
      <w:r w:rsidRPr="00B42C09">
        <w:rPr>
          <w:rFonts w:cs="Arial"/>
        </w:rPr>
        <w:t>иными законами и нормативными правовыми актами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Забайкальского края,</w:t>
      </w:r>
      <w:r>
        <w:rPr>
          <w:rFonts w:cs="Arial"/>
        </w:rPr>
        <w:t xml:space="preserve"> </w:t>
      </w:r>
      <w:r w:rsidRPr="00B42C09">
        <w:rPr>
          <w:rFonts w:cs="Arial"/>
        </w:rPr>
        <w:t>нормативными правовыми актами органов местного самоуправления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в соответствии с утвержденным документом территориального планирования - Генеральным планом сельского поселения «Любавинское».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Действие Правил распространяется на все земельные участки,</w:t>
      </w:r>
      <w:r>
        <w:rPr>
          <w:rFonts w:cs="Arial"/>
        </w:rPr>
        <w:t xml:space="preserve"> </w:t>
      </w:r>
      <w:r w:rsidRPr="00B42C09">
        <w:rPr>
          <w:rFonts w:cs="Arial"/>
        </w:rPr>
        <w:t>здания и сооружения в пределах границы сельского поселения</w:t>
      </w:r>
      <w:r>
        <w:rPr>
          <w:rFonts w:cs="Arial"/>
        </w:rPr>
        <w:t xml:space="preserve"> </w:t>
      </w:r>
      <w:r w:rsidRPr="00B42C09">
        <w:rPr>
          <w:rFonts w:cs="Arial"/>
        </w:rPr>
        <w:t>«Любавинское»,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установленной законами Забайкальского края.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Настоящие Правила не распространяются на объекты градостроительной деятельности особого регулирования,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в части урегулированной соответствующими федеральными законами и законами Забайкальского края.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Настоящие Правила обязательны для органов государственной власти и местного самоуправления,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физических и юридических лиц,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осуществляющих градостроительную деятельность на территории сельского поселения «Любавинское» (далее - субъектов градостроительной деятельности).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Настоящие Правила регламентируют деятельность указанных субъектов в отношении: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деятельности органов местного самоуправления по регулированию землепользования и застройки на основе градостроительного зонирования;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деятельности физических и юридических лиц по изменению видов разрешенного использования земельных участков и иных объектов недвижимости;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lastRenderedPageBreak/>
        <w:t>- деятельности органов местного самоуправления по подготовке документации по планировке территории для строительства;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проведения публичных слушаний по вопросам землепользования и застройки;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соблюдения настоящих Правил посредством контроля над использованием и строительными изменениями объектов недвижимости;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обеспечения открытости и доступности для граждан информации о землепользовании и застройке;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внесения дополнений и изменений в настоящие Правила,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по инициативе граждан и юридических лиц;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иных действий,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связанных с регулированием землепользования и застройки.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Настоящие Правила применяются наряду: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с иными нормативными правовыми актами,</w:t>
      </w:r>
      <w:r>
        <w:rPr>
          <w:rFonts w:cs="Arial"/>
        </w:rPr>
        <w:t xml:space="preserve"> </w:t>
      </w:r>
      <w:r w:rsidRPr="00B42C09">
        <w:rPr>
          <w:rFonts w:cs="Arial"/>
        </w:rPr>
        <w:t>органов государственной власти и органов местного самоуправления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 государственными правовыми актами и техническими регламентами,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установленными в целях обеспечения безопасности жизни,</w:t>
      </w:r>
      <w:r>
        <w:rPr>
          <w:rFonts w:cs="Arial"/>
        </w:rPr>
        <w:t xml:space="preserve"> </w:t>
      </w:r>
      <w:r w:rsidRPr="00B42C09">
        <w:rPr>
          <w:rFonts w:cs="Arial"/>
        </w:rPr>
        <w:t>деятельности и здоровья людей,</w:t>
      </w:r>
      <w:r>
        <w:rPr>
          <w:rFonts w:cs="Arial"/>
        </w:rPr>
        <w:t xml:space="preserve"> </w:t>
      </w:r>
      <w:r w:rsidRPr="00B42C09">
        <w:rPr>
          <w:rFonts w:cs="Arial"/>
        </w:rPr>
        <w:t>сохранения окружающей природной и культурно-исторической среды,</w:t>
      </w:r>
      <w:r>
        <w:rPr>
          <w:rFonts w:cs="Arial"/>
        </w:rPr>
        <w:t xml:space="preserve"> </w:t>
      </w:r>
      <w:r w:rsidRPr="00B42C09">
        <w:rPr>
          <w:rFonts w:cs="Arial"/>
        </w:rPr>
        <w:t>иными обязательными требованиями.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Настоящие Правила являются правовым актом постоянного действия. Постоянное действие Правил обеспечивается путем внесения в них дополнений и изменений.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5.</w:t>
      </w:r>
      <w:r>
        <w:rPr>
          <w:rFonts w:cs="Arial"/>
        </w:rPr>
        <w:t xml:space="preserve"> </w:t>
      </w:r>
      <w:r w:rsidRPr="00B42C09">
        <w:rPr>
          <w:rFonts w:cs="Arial"/>
        </w:rPr>
        <w:t>По вопросам,</w:t>
      </w:r>
      <w:r>
        <w:rPr>
          <w:rFonts w:cs="Arial"/>
        </w:rPr>
        <w:t xml:space="preserve"> </w:t>
      </w:r>
      <w:r w:rsidRPr="00B42C09">
        <w:rPr>
          <w:rFonts w:cs="Arial"/>
        </w:rPr>
        <w:t>касающимся землепользования и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правовые акты органов местного самоуправления действуют в части,</w:t>
      </w:r>
      <w:r>
        <w:rPr>
          <w:rFonts w:cs="Arial"/>
        </w:rPr>
        <w:t xml:space="preserve"> </w:t>
      </w:r>
      <w:r w:rsidRPr="00B42C09">
        <w:rPr>
          <w:rFonts w:cs="Arial"/>
        </w:rPr>
        <w:t>не противоречащей настоящим Правилам.</w:t>
      </w:r>
    </w:p>
    <w:p w:rsidR="003F3A12" w:rsidRPr="00B42C09" w:rsidRDefault="003F3A12" w:rsidP="003F3A12">
      <w:pPr>
        <w:pStyle w:val="4"/>
      </w:pPr>
      <w:r w:rsidRPr="00B42C09">
        <w:t>Статья 2. Юридическая сила Правил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Права,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предоставленные до принятия настоящих Правил,</w:t>
      </w:r>
      <w:r>
        <w:rPr>
          <w:rFonts w:cs="Arial"/>
        </w:rPr>
        <w:t xml:space="preserve"> </w:t>
      </w:r>
      <w:r w:rsidRPr="00B42C09">
        <w:rPr>
          <w:rFonts w:cs="Arial"/>
        </w:rPr>
        <w:t>остаются в силе.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Права на строительные изменения объектов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предоставленные в форме разрешения на строительство,</w:t>
      </w:r>
      <w:r>
        <w:rPr>
          <w:rFonts w:cs="Arial"/>
        </w:rPr>
        <w:t xml:space="preserve"> </w:t>
      </w:r>
      <w:r w:rsidRPr="00B42C09">
        <w:rPr>
          <w:rFonts w:cs="Arial"/>
        </w:rPr>
        <w:t>остаются в силе при условии,</w:t>
      </w:r>
      <w:r>
        <w:rPr>
          <w:rFonts w:cs="Arial"/>
        </w:rPr>
        <w:t xml:space="preserve"> </w:t>
      </w:r>
      <w:r w:rsidRPr="00B42C09">
        <w:rPr>
          <w:rFonts w:cs="Arial"/>
        </w:rPr>
        <w:t>что на день принятия настоящих Правил срок действия разрешения на строительство не истек.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существовавшие до вступления в силу настоящих Правил,</w:t>
      </w:r>
      <w:r>
        <w:rPr>
          <w:rFonts w:cs="Arial"/>
        </w:rPr>
        <w:t xml:space="preserve"> </w:t>
      </w:r>
      <w:r w:rsidRPr="00B42C09">
        <w:rPr>
          <w:rFonts w:cs="Arial"/>
        </w:rPr>
        <w:t>являются несоответствующими Правилам в случаях,</w:t>
      </w:r>
      <w:r>
        <w:rPr>
          <w:rFonts w:cs="Arial"/>
        </w:rPr>
        <w:t xml:space="preserve"> </w:t>
      </w:r>
      <w:r w:rsidRPr="00B42C09">
        <w:rPr>
          <w:rFonts w:cs="Arial"/>
        </w:rPr>
        <w:t>когда эти объекты: имеют виды разрешенного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не входят в число установленных,</w:t>
      </w:r>
      <w:r>
        <w:rPr>
          <w:rFonts w:cs="Arial"/>
        </w:rPr>
        <w:t xml:space="preserve"> </w:t>
      </w:r>
      <w:r w:rsidRPr="00B42C09">
        <w:rPr>
          <w:rFonts w:cs="Arial"/>
        </w:rPr>
        <w:t>для соответствующих территориальных зон; имеют предельные параметры не соответствующие градостроительному регламенту.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несоответствующие Правилам могут существовать и использоваться без установления срока приведения этих объектов требованиям настоящих Правил.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Исключение составляют те несоответствующие одновременно и настоящим Правилам и техническим регламентам 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существование и использование которых опасно для жизни и здоровья людей,</w:t>
      </w:r>
      <w:r>
        <w:rPr>
          <w:rFonts w:cs="Arial"/>
        </w:rPr>
        <w:t xml:space="preserve"> </w:t>
      </w:r>
      <w:r w:rsidRPr="00B42C09">
        <w:rPr>
          <w:rFonts w:cs="Arial"/>
        </w:rPr>
        <w:t>окружающей среды или объектов культурного наследия.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требованиями федеральных законов.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 Все изменения несоответствующих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включая изменения видов их разрешенного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могут производиться только в направлении приведения их в соответствие с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Объекты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виды использования которых не содержатся в списке разрешенных для соответствующей территориальной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не могут быть увеличены.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несоответствующие Правилам по строительным параметрам,</w:t>
      </w:r>
      <w:r>
        <w:rPr>
          <w:rFonts w:cs="Arial"/>
        </w:rPr>
        <w:t xml:space="preserve"> </w:t>
      </w:r>
      <w:r w:rsidRPr="00B42C09">
        <w:rPr>
          <w:rFonts w:cs="Arial"/>
        </w:rPr>
        <w:t>поддерживаются,</w:t>
      </w:r>
      <w:r>
        <w:rPr>
          <w:rFonts w:cs="Arial"/>
        </w:rPr>
        <w:t xml:space="preserve"> </w:t>
      </w:r>
      <w:r w:rsidRPr="00B42C09">
        <w:rPr>
          <w:rFonts w:cs="Arial"/>
        </w:rPr>
        <w:t>ремонтируются,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реконструируются при условии,</w:t>
      </w:r>
      <w:r>
        <w:rPr>
          <w:rFonts w:cs="Arial"/>
        </w:rPr>
        <w:t xml:space="preserve"> </w:t>
      </w:r>
      <w:r w:rsidRPr="00B42C09">
        <w:rPr>
          <w:rFonts w:cs="Arial"/>
        </w:rPr>
        <w:t>что эти</w:t>
      </w:r>
      <w:r>
        <w:rPr>
          <w:rFonts w:cs="Arial"/>
        </w:rPr>
        <w:t xml:space="preserve"> </w:t>
      </w:r>
      <w:r w:rsidRPr="00B42C09">
        <w:rPr>
          <w:rFonts w:cs="Arial"/>
        </w:rPr>
        <w:t>действия не увеличивают степень несоответствия этих объектов.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Default="003F3A12" w:rsidP="003F3A12">
      <w:pPr>
        <w:pStyle w:val="4"/>
      </w:pPr>
      <w:r w:rsidRPr="00B42C09">
        <w:lastRenderedPageBreak/>
        <w:t>Статья 3. Содержание и назначение системы регулирования землепользования и застройки на основе градостроительного зонирования территории сельского поселения</w:t>
      </w:r>
      <w:r>
        <w:t xml:space="preserve"> </w:t>
      </w:r>
      <w:r w:rsidRPr="00B42C09">
        <w:t>«Любавинское».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Вводимая в сельском поселении система регулирования землепользования и застройки основана на градостроительном зонировании -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Система регулирования землепользования и застройки предназначена для: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введения градостроительных регламентов в целях обеспечения правообладателям земельных участков и иных объектов недвижимости и лицам,</w:t>
      </w:r>
      <w:r>
        <w:rPr>
          <w:rFonts w:cs="Arial"/>
        </w:rPr>
        <w:t xml:space="preserve"> </w:t>
      </w:r>
      <w:r w:rsidRPr="00B42C09">
        <w:rPr>
          <w:rFonts w:cs="Arial"/>
        </w:rPr>
        <w:t>желающим приобрести права на земельные участки и иные 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правовых гарантий использования объектов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изменения видов разрешенного использования объектов недвижимости в процессе их эксплуатации;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обеспечения реализации планов развития территории сельского поселения,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систем инженерного обеспечения и социального обслуживания,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сохранения природной и культурно-исторической</w:t>
      </w:r>
      <w:r>
        <w:rPr>
          <w:rFonts w:cs="Arial"/>
        </w:rPr>
        <w:t xml:space="preserve"> </w:t>
      </w:r>
      <w:r w:rsidRPr="00B42C09">
        <w:rPr>
          <w:rFonts w:cs="Arial"/>
        </w:rPr>
        <w:t>среды;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повышения эффективности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</w:t>
      </w:r>
      <w:r>
        <w:rPr>
          <w:rFonts w:cs="Arial"/>
        </w:rPr>
        <w:t xml:space="preserve"> </w:t>
      </w:r>
      <w:r w:rsidRPr="00B42C09">
        <w:rPr>
          <w:rFonts w:cs="Arial"/>
        </w:rPr>
        <w:t>путем создания условий для привлечения инвестиций в строительство и обустройство территории сельского поселения;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обеспечения свободного доступа граждан к информации и их участия в принятии решений по вопросам застройки;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эффективного контроля деятельности органов местного самоуправления со стороны граждан,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контроля субъектов градостроительной (строительной) деятельности со стороны органов надзора и контроля.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4. Переходный период введения системы регулирования застройки на основе градостроительного зонирования территории сельского поселения</w:t>
      </w:r>
      <w:r>
        <w:t xml:space="preserve"> </w:t>
      </w:r>
      <w:r w:rsidRPr="00B42C09">
        <w:t>«Любавинское».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Применительно к территориальным зонам,</w:t>
      </w:r>
      <w:r>
        <w:rPr>
          <w:rFonts w:cs="Arial"/>
        </w:rPr>
        <w:t xml:space="preserve"> </w:t>
      </w:r>
      <w:r w:rsidRPr="00B42C09">
        <w:rPr>
          <w:rFonts w:cs="Arial"/>
        </w:rPr>
        <w:t>выделенным на Карте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для которых настоящими Правилами установлены виды разрешенного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не соответствующие сложившемуся при осуществлении градостроительной деятельности виду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(в том числе в результате преобразования организаций или изменения направления их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перехода прав собственности на имущественные объекты,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осуществлении инвестиционных проектов в период разработки,</w:t>
      </w:r>
      <w:r>
        <w:rPr>
          <w:rFonts w:cs="Arial"/>
        </w:rPr>
        <w:t xml:space="preserve"> </w:t>
      </w:r>
      <w:r w:rsidRPr="00B42C09">
        <w:rPr>
          <w:rFonts w:cs="Arial"/>
        </w:rPr>
        <w:t>согласования и принятия настоящих Правил),</w:t>
      </w:r>
      <w:r>
        <w:rPr>
          <w:rFonts w:cs="Arial"/>
        </w:rPr>
        <w:t xml:space="preserve"> </w:t>
      </w:r>
      <w:r w:rsidRPr="00B42C09">
        <w:rPr>
          <w:rFonts w:cs="Arial"/>
        </w:rPr>
        <w:t>органы местного самоуправления осуществляют процедуры установления вида разрешенного использования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предусмотренном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Органы местного самоуправления: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</w:t>
      </w:r>
      <w:r>
        <w:rPr>
          <w:rFonts w:cs="Arial"/>
        </w:rPr>
        <w:t xml:space="preserve"> </w:t>
      </w:r>
      <w:r w:rsidRPr="00B42C09">
        <w:rPr>
          <w:rFonts w:cs="Arial"/>
        </w:rPr>
        <w:t>ним;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  <w:r w:rsidRPr="00B42C09">
        <w:rPr>
          <w:rFonts w:cs="Arial"/>
          <w:b w:val="0"/>
        </w:rPr>
        <w:t>- организуют деление территории сельского поселения на земельные участки посредством разработки проектов планировки и межевания;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  <w:r w:rsidRPr="00B42C09">
        <w:rPr>
          <w:rFonts w:cs="Arial"/>
          <w:b w:val="0"/>
        </w:rPr>
        <w:t>-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где установлены виды разрешенного использования и сформированы земельные участки. В указанных территориальных зонах регулирование землепользования и застройки осуществляется по процедурам настоящих Правил.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</w:p>
    <w:p w:rsidR="003F3A12" w:rsidRPr="00B42C09" w:rsidRDefault="003F3A12" w:rsidP="003F3A12">
      <w:pPr>
        <w:pStyle w:val="4"/>
      </w:pPr>
      <w:r w:rsidRPr="00B42C09">
        <w:lastRenderedPageBreak/>
        <w:t>Статья 5. Открытость и доступность для граждан информации о землепользовании и застройке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Настоящие Правила,</w:t>
      </w:r>
      <w:r>
        <w:rPr>
          <w:rFonts w:cs="Arial"/>
        </w:rPr>
        <w:t xml:space="preserve"> </w:t>
      </w:r>
      <w:r w:rsidRPr="00B42C09">
        <w:rPr>
          <w:rFonts w:cs="Arial"/>
        </w:rPr>
        <w:t>включая все входящие в их состав правовые нормы,</w:t>
      </w:r>
      <w:r>
        <w:rPr>
          <w:rFonts w:cs="Arial"/>
        </w:rPr>
        <w:t xml:space="preserve"> </w:t>
      </w:r>
      <w:r w:rsidRPr="00B42C09">
        <w:rPr>
          <w:rFonts w:cs="Arial"/>
        </w:rPr>
        <w:t>картографические материалы и иные приложения являются общедоступными,</w:t>
      </w:r>
      <w:r>
        <w:rPr>
          <w:rFonts w:cs="Arial"/>
        </w:rPr>
        <w:t xml:space="preserve"> </w:t>
      </w:r>
      <w:r w:rsidRPr="00B42C09">
        <w:rPr>
          <w:rFonts w:cs="Arial"/>
        </w:rPr>
        <w:t>за исключением материалов содержащих сведения о территориальных зонах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информация о которых составляет государственную тайну в соответствии с федеральным законодательством.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Органы местного самоуправления обеспечивают возможность ознакомления с настоящими Правилами путем: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публикации массовым тиражом настоящих Правил и их распространения;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создания условий для ознакомления с настоящими Правилами (в полном комплекте входящих в</w:t>
      </w:r>
      <w:r>
        <w:rPr>
          <w:rFonts w:cs="Arial"/>
        </w:rPr>
        <w:t xml:space="preserve"> </w:t>
      </w:r>
      <w:r w:rsidRPr="00B42C09">
        <w:rPr>
          <w:rFonts w:cs="Arial"/>
        </w:rPr>
        <w:t>их состав документов и</w:t>
      </w:r>
      <w:r>
        <w:rPr>
          <w:rFonts w:cs="Arial"/>
        </w:rPr>
        <w:t xml:space="preserve"> </w:t>
      </w:r>
      <w:r w:rsidRPr="00B42C09">
        <w:rPr>
          <w:rFonts w:cs="Arial"/>
        </w:rPr>
        <w:t>приложений) в</w:t>
      </w:r>
      <w:r>
        <w:rPr>
          <w:rFonts w:cs="Arial"/>
        </w:rPr>
        <w:t xml:space="preserve"> </w:t>
      </w:r>
      <w:r w:rsidRPr="00B42C09">
        <w:rPr>
          <w:rFonts w:cs="Arial"/>
        </w:rPr>
        <w:t>Комиссии по подготовке правил землепользования и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в уполномоченных органах Администрации муниципального района «Кыринский район»;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предоставления гражданам и юридическим лицам услуг по оформлению выписок из настоящих Правил,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по изготовлению и предоставлению других градостроительных документов,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документов,</w:t>
      </w:r>
      <w:r>
        <w:rPr>
          <w:rFonts w:cs="Arial"/>
        </w:rPr>
        <w:t xml:space="preserve"> </w:t>
      </w:r>
      <w:r w:rsidRPr="00B42C09">
        <w:rPr>
          <w:rFonts w:cs="Arial"/>
        </w:rPr>
        <w:t>характеризующих условия землепользования и застройки отдельных земельных участков - градостроительных планов земельных участков.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6. Публичные слушания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Публичные слушания проводятся в соответствии с требованиями статей 31,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39 </w:t>
      </w:r>
      <w:hyperlink r:id="rId14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Публичные слушания организуются и проводятся Комиссией в</w:t>
      </w:r>
      <w:r>
        <w:rPr>
          <w:rFonts w:cs="Arial"/>
        </w:rPr>
        <w:t xml:space="preserve"> </w:t>
      </w:r>
      <w:r w:rsidRPr="00B42C09">
        <w:rPr>
          <w:rFonts w:cs="Arial"/>
        </w:rPr>
        <w:t>случаях,</w:t>
      </w:r>
      <w:r>
        <w:rPr>
          <w:rFonts w:cs="Arial"/>
        </w:rPr>
        <w:t xml:space="preserve"> </w:t>
      </w:r>
      <w:r w:rsidRPr="00B42C09">
        <w:rPr>
          <w:rFonts w:cs="Arial"/>
        </w:rPr>
        <w:t>указанных в статьях 40,</w:t>
      </w:r>
      <w:r>
        <w:rPr>
          <w:rFonts w:cs="Arial"/>
        </w:rPr>
        <w:t xml:space="preserve"> </w:t>
      </w:r>
      <w:r w:rsidRPr="00B42C09">
        <w:rPr>
          <w:rFonts w:cs="Arial"/>
        </w:rPr>
        <w:t>43-45 настоящих Правил.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Комиссия публикует оповещение о предстоящем публичном слушании в установленные законом сроки. Оповещение дается в форме: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публикаций в газетах;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объяснений по местному радио и (или) телевидению;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вывешивания</w:t>
      </w:r>
      <w:r>
        <w:rPr>
          <w:rFonts w:cs="Arial"/>
        </w:rPr>
        <w:t xml:space="preserve"> </w:t>
      </w:r>
      <w:r w:rsidRPr="00B42C09">
        <w:rPr>
          <w:rFonts w:cs="Arial"/>
        </w:rPr>
        <w:t>объявлений в</w:t>
      </w:r>
      <w:r>
        <w:rPr>
          <w:rFonts w:cs="Arial"/>
        </w:rPr>
        <w:t xml:space="preserve"> </w:t>
      </w:r>
      <w:r w:rsidRPr="00B42C09">
        <w:rPr>
          <w:rFonts w:cs="Arial"/>
        </w:rPr>
        <w:t>здании Администрации сельского поселения «Любавинское» и на месте расположения земельного 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в отношении которого будет рассматриваться вопрос.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Оповещение должно содержать информацию: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 xml:space="preserve">- о характере обсуждаемого вопроса, 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 дате,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времени и месте проведения публичного слушания, 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 дате,</w:t>
      </w:r>
      <w:r>
        <w:rPr>
          <w:rFonts w:cs="Arial"/>
        </w:rPr>
        <w:t xml:space="preserve"> </w:t>
      </w:r>
      <w:r w:rsidRPr="00B42C09">
        <w:rPr>
          <w:rFonts w:cs="Arial"/>
        </w:rPr>
        <w:t>времени и месте предварительного ознакомления</w:t>
      </w:r>
      <w:r>
        <w:rPr>
          <w:rFonts w:cs="Arial"/>
        </w:rPr>
        <w:t xml:space="preserve"> </w:t>
      </w:r>
      <w:r w:rsidRPr="00B42C09">
        <w:rPr>
          <w:rFonts w:cs="Arial"/>
        </w:rPr>
        <w:t>с соответствующей</w:t>
      </w:r>
      <w:r>
        <w:rPr>
          <w:rFonts w:cs="Arial"/>
        </w:rPr>
        <w:t xml:space="preserve"> </w:t>
      </w:r>
      <w:r w:rsidRPr="00B42C09">
        <w:rPr>
          <w:rFonts w:cs="Arial"/>
        </w:rPr>
        <w:t>информацией (типе планируемого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месте расположения земельного</w:t>
      </w:r>
      <w:r>
        <w:rPr>
          <w:rFonts w:cs="Arial"/>
        </w:rPr>
        <w:t xml:space="preserve"> </w:t>
      </w:r>
      <w:r w:rsidRPr="00B42C09">
        <w:rPr>
          <w:rFonts w:cs="Arial"/>
        </w:rPr>
        <w:t>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виде его функционального назначения и т.д.).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В процессе слушаний ведется протокол.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7. Перечень документов в составе Правил землепользования и застройки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Настоящие Правила содержат: общую часть и специальные части,</w:t>
      </w:r>
      <w:r>
        <w:rPr>
          <w:rFonts w:cs="Arial"/>
        </w:rPr>
        <w:t xml:space="preserve"> </w:t>
      </w:r>
      <w:r w:rsidRPr="00B42C09">
        <w:rPr>
          <w:rFonts w:cs="Arial"/>
        </w:rPr>
        <w:t>в виде отдельных нормативных правовых актов,</w:t>
      </w:r>
      <w:r>
        <w:rPr>
          <w:rFonts w:cs="Arial"/>
        </w:rPr>
        <w:t xml:space="preserve"> </w:t>
      </w:r>
      <w:r w:rsidRPr="00B42C09">
        <w:rPr>
          <w:rFonts w:cs="Arial"/>
        </w:rPr>
        <w:t>картографических материалов и иных приложений.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lastRenderedPageBreak/>
        <w:t>В указанные Правила могут вноситься дополнения и изменения. Дополнения могут вноситься путем включения в состав Правил отдельных нормативных правовых актов,</w:t>
      </w:r>
      <w:r>
        <w:rPr>
          <w:rFonts w:cs="Arial"/>
        </w:rPr>
        <w:t xml:space="preserve"> </w:t>
      </w:r>
      <w:r w:rsidRPr="00B42C09">
        <w:rPr>
          <w:rFonts w:cs="Arial"/>
        </w:rPr>
        <w:t>картографических материалов и иных приложений,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отдельных правовых норм и иных данных в указанные документы непосредственно.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</w:t>
      </w:r>
      <w:r>
        <w:t xml:space="preserve"> </w:t>
      </w:r>
      <w:r w:rsidRPr="00B42C09">
        <w:t>8. Основные термины и определения.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 настоящих Правилах используются термины,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определяемые в статье 1 </w:t>
      </w:r>
      <w:hyperlink r:id="rId15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,</w:t>
      </w:r>
      <w:r>
        <w:rPr>
          <w:rFonts w:cs="Arial"/>
        </w:rPr>
        <w:t xml:space="preserve"> </w:t>
      </w:r>
      <w:r w:rsidRPr="00B42C09">
        <w:rPr>
          <w:rFonts w:cs="Arial"/>
        </w:rPr>
        <w:t>а так же в статьях настоящих Правил.</w:t>
      </w:r>
    </w:p>
    <w:p w:rsidR="003F3A12" w:rsidRPr="00B42C09" w:rsidRDefault="003F3A12" w:rsidP="003F3A12">
      <w:pPr>
        <w:pStyle w:val="23"/>
        <w:suppressAutoHyphens/>
        <w:ind w:firstLine="709"/>
        <w:rPr>
          <w:rFonts w:cs="Arial"/>
          <w:i w:val="0"/>
        </w:rPr>
      </w:pPr>
    </w:p>
    <w:p w:rsidR="003F3A12" w:rsidRPr="00B42C09" w:rsidRDefault="003F3A12" w:rsidP="003F3A12">
      <w:pPr>
        <w:pStyle w:val="3"/>
      </w:pPr>
      <w:r w:rsidRPr="00B42C09">
        <w:t>Глава 2. Карта и планы территориального зонирования и градостроительные регламенты</w:t>
      </w:r>
    </w:p>
    <w:p w:rsidR="003F3A12" w:rsidRPr="00B42C09" w:rsidRDefault="003F3A12" w:rsidP="003F3A12">
      <w:pPr>
        <w:pStyle w:val="4"/>
      </w:pPr>
      <w:r w:rsidRPr="00B42C09">
        <w:t>Статья 9. Картографические документы градостроительного зонирования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1. Разрешенное использование территории устанавливается картографическими документами градостроительного зонирования следующих видов: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Карта градостроительного зонирования сельского поселения «Любавинское» (далее - Карта зонирования),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отображающая границы территориальных зон сельского поселения</w:t>
      </w:r>
      <w:r>
        <w:rPr>
          <w:rFonts w:cs="Arial"/>
          <w:sz w:val="24"/>
        </w:rPr>
        <w:t xml:space="preserve"> </w:t>
      </w:r>
      <w:r w:rsidRPr="00B42C09">
        <w:rPr>
          <w:rFonts w:cs="Arial"/>
          <w:sz w:val="24"/>
          <w:szCs w:val="24"/>
        </w:rPr>
        <w:t>«Любавинское»;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планы градостроительного зонирования отдельных территорий (фрагмент карты градостроительного зонирования),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отображающие границы территориальных зон на отдельных территориях;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Карта границ зон с особыми условиями использования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границ территорий объектов культурного наследия;</w:t>
      </w: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Карта границ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на которых осуществляется деятельность по их комплексному и устойчивому развитию.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2. Картографические документы градостроительного зонирования должны содержать: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установленные границы территориальных зон;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коды устанавливаемого вида территориальной зоны (изображается комбинацией буквенных (кириллица) и цифровых (арабские) символов).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3. Карта границ зон с особыми условиями использования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границ территорий объектов культурного наследия может отображать границы следующих объектов,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сведения о которых внесены в государственный кадастр недвижимости (отображаются непрерывными линиями):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границы территорий объектов культурного наследия;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охранные зоны объектов культурного наследия;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санитарно-защитные зоны;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водоохранные зоны и прибрежные полосы поверхностных водных объектов;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придорожные полосы автодорог;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зоны охраны линии железной дороги;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зоны охраны воздушных линий электропередачи напряжением свыше 1 кВ;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зоны охраны объектов природоохранного и природно-заповедного назначения,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зоны санитарной охраны курортов;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зоны охраны источников питьевого водоснабжения;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зоны затоплений и подтоплений;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- другие зоны с особыми условиями использования территории,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установленные на основании законов и иных нормативных правовых актов Российской Федерации,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субъекта Российской Федерации,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органов местного самоуправления.</w:t>
      </w: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4. Если в государственном кадастре недвижимости сведения о каких-либо зонах с особыми условиями использования территории отсутствуют,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они могут быть отображены в виде условных зон,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определяемых на основе нормативных требований,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 xml:space="preserve">установленных законодательством Российской Федерации (отображаются пунктирными линиями). По мере </w:t>
      </w:r>
      <w:r w:rsidRPr="00B42C09">
        <w:rPr>
          <w:rFonts w:cs="Arial"/>
          <w:sz w:val="24"/>
          <w:szCs w:val="24"/>
        </w:rPr>
        <w:lastRenderedPageBreak/>
        <w:t>внесения в государственный кадастр недвижимости сведений о зонах с особыми условиями использования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в указанную карту вносятся изменения,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уточняющие местоположение границ соответствующих зон.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5.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Карта границ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на которых осуществляется деятельность по их комплексному и устойчивому развитию отображает границы территорий,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на которых осуществляется деятельность по подготовке и утверждению документации по планировке территории для размещения объектов капитального строительства жилого,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производственного,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транспортной,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социальной инфраструктур,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а также по архитектурно-строительному проектированию,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строительству,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реконструкции указанных объектов.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10. Общее описание Карты зонирования и других картографических документов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Территориальные зоны на Карте (планах) зонирования указываются путем их выделения цветом и нанесением кода вида разрешенного использования. Карта зонирования для всей территории муниципального образования выполняется в масштабе 1: 50000. Карта зонирования для территории населенных пунктов выполняется в масштабе 1: 5000. План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выполняется в масштабе 1:500.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Границы территориальных зон могут устанавливаться по: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красным линиям;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границам земельных участков;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границам или осям полос отвода линий коммуникаций;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границам населенных пунктов;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естественным границам природных объектов;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иным линиям и границам.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Для Карты зонирования в установленном законом порядке разрабатывается соответствующая землеустроительная документация,</w:t>
      </w:r>
      <w:r>
        <w:rPr>
          <w:rFonts w:cs="Arial"/>
        </w:rPr>
        <w:t xml:space="preserve"> </w:t>
      </w:r>
      <w:r w:rsidRPr="00B42C09">
        <w:rPr>
          <w:rFonts w:cs="Arial"/>
        </w:rPr>
        <w:t>содержащая описание границ территориальных зон. Сведения о границах территориальных зон предоставляются органам государственного кадастрового учета недвижимости в установленные законом сроки.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 Границы зон с особыми условиями использования территорий указываются путем их выделения цветом и (или) формой линий. Карта зон с особыми условиями использования территорий для всей территории муниципального образования выполняется в масштабе 1:50000. Карта зон с особыми условиями использования территорий для территории населенных пунктов выполняется в масштабе 1:5000.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5. Границы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 указываются линиями определенного цвета. Карта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 для всей территории муниципальные образования выполняется в масштабе 1:50000. Карта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 для территории населенных пунктов выполняется в масштабе 1: 5000.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11. Разработка проекта Карты зонирования и других картографических документов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 Разработку проекта Карты зонирования и других картографических документов осуществляет специализированная организация (далее - разработчик) по заказу Администрации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 либо непосредственно уполномоченный на это орган Администрации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lastRenderedPageBreak/>
        <w:t>2. Администрация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 проверяет проект Карты зонирования и других картографических документов на их соответствие документам территориального планирования.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3. Разработчик (уполномоченный орган) уточняет проект Карты зонирования и других картографических документов с учетом внесенных Администрацией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 замечаний и предложений и направляет уточненный проект Карты зонирования и других картографических документов в Администрацию муниципального района «Кыринский район».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12. Публичные слушания по проекту Карты зонирования и других картографических документов.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Публичные слушания по проекту Карты зонирования и других картографических документов проводится в порядке установленном федеральными законами,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в том числе статьей 31 </w:t>
      </w:r>
      <w:hyperlink r:id="rId16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 xml:space="preserve"> и Уставом муниципального образования.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В течение двух месяцев после объявления публичных слушаний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района «Кыринский район» свои замечания и предложения к проекту Карты зонирования и других картографических документов.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13. Утверждение Карты зонирования и других картографических документов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Разработчик (уполномоченный орган) уточняет проект Карты зонирования и других картографических документов с учетом результатов публичных слушаний,</w:t>
      </w:r>
      <w:r>
        <w:rPr>
          <w:rFonts w:cs="Arial"/>
        </w:rPr>
        <w:t xml:space="preserve"> </w:t>
      </w:r>
      <w:r w:rsidRPr="00B42C09">
        <w:rPr>
          <w:rFonts w:cs="Arial"/>
        </w:rPr>
        <w:t>разрабатывает на основе уточненной Карты зонирования и других картографических документов проект решения «Об утверждении Карты зонирования (других картографических документов)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 в составе Правил землепользования и застройки сельского поселения</w:t>
      </w:r>
      <w:r>
        <w:rPr>
          <w:rFonts w:cs="Arial"/>
        </w:rPr>
        <w:t xml:space="preserve"> </w:t>
      </w:r>
      <w:r w:rsidRPr="00B42C09">
        <w:rPr>
          <w:rFonts w:cs="Arial"/>
        </w:rPr>
        <w:t>«Любавинское».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района «Кыринский район».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Решение об утверждении Карты зонирования и других картографических документов принимается в соответствии с регламентом Совета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район». Принятое решение «Об утверждении Карты зонирования (других картографических документов) сельского поселения «Любавинское» в составе Правил землепользования и застройки сельского поселения</w:t>
      </w:r>
      <w:r>
        <w:rPr>
          <w:rFonts w:cs="Arial"/>
        </w:rPr>
        <w:t xml:space="preserve"> </w:t>
      </w:r>
      <w:r w:rsidRPr="00B42C09">
        <w:rPr>
          <w:rFonts w:cs="Arial"/>
        </w:rPr>
        <w:t>«Любавинское» публикуется вместе с Картой зонирования и (или) другими картографическими документами,</w:t>
      </w:r>
      <w:r>
        <w:rPr>
          <w:rFonts w:cs="Arial"/>
        </w:rPr>
        <w:t xml:space="preserve"> </w:t>
      </w:r>
      <w:r w:rsidRPr="00B42C09">
        <w:rPr>
          <w:rFonts w:cs="Arial"/>
        </w:rPr>
        <w:t>выполненными в соответствующем масштабе.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14. Порядок реализации Карты зонирования и других картографических документов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Реализацию Карты зонирования и других картографических документов обеспечивает Администрация муниципального района «Кыринский район» в соответствии с решением об ее утверждении. Реализация карты зонирования осуществляется путем проведения мониторинга (наблюдения) за соответствием градостроительной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осуществляемой на территории сельского поселения</w:t>
      </w:r>
      <w:r>
        <w:rPr>
          <w:rFonts w:cs="Arial"/>
        </w:rPr>
        <w:t xml:space="preserve"> </w:t>
      </w:r>
      <w:r w:rsidRPr="00B42C09">
        <w:rPr>
          <w:rFonts w:cs="Arial"/>
        </w:rPr>
        <w:t>«Любавинское» принятой Карте зонирования и другим картографическим документам.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Администрация муниципального района «Кыринский район» информирует жителей о ходе реализации Карты зонирования и других картографических документов.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lastRenderedPageBreak/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Мониторинг (наблюдение) и контроль над использованием объектов недвижимости в соответствии с их разрешенным использованием,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установленным настоящими Правилами,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осуществляют Комиссия по подготовке правил землепользования и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иные уполномоченные настоящими Правилами органы Администрации муниципального района «Кыринский район» и разработчик в соответствии с договором,</w:t>
      </w:r>
      <w:r>
        <w:rPr>
          <w:rFonts w:cs="Arial"/>
        </w:rPr>
        <w:t xml:space="preserve"> </w:t>
      </w:r>
      <w:r w:rsidRPr="00B42C09">
        <w:rPr>
          <w:rFonts w:cs="Arial"/>
        </w:rPr>
        <w:t>заключаемым с Администрацией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«Кыринский район».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Порядок деятельности по проведению мониторинга (наблюдения) и контроля устанавливается настоящими Правилами.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15. Актуализация Карты зонирования и других картографических документов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Утвержденная Карта зонирования и другие картографические документы могут актуализироваться путем внесения изменений и дополнений в Карту зонирования и другие картографические документы. Актуализация Карты зонирования и других картографических документов осуществляется по решению Совета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настоящими Правилами для разработки,</w:t>
      </w:r>
      <w:r>
        <w:rPr>
          <w:rFonts w:cs="Arial"/>
        </w:rPr>
        <w:t xml:space="preserve"> </w:t>
      </w:r>
      <w:r w:rsidRPr="00B42C09">
        <w:rPr>
          <w:rFonts w:cs="Arial"/>
        </w:rPr>
        <w:t>публичного обсуждения и утверждения Карты зонирования и других картографических материалов.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Локальные изменения в Карту зонирования могут осуществляться путем подготовки плана зонирования для соответствующей части территории сельского поселения.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4"/>
      </w:pPr>
      <w:r w:rsidRPr="00B42C09">
        <w:t>Статья 16. Разработка и утверждение градостроительных регламентов внесение в них изменений</w:t>
      </w: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Градостроительные регламенты являются частью настоящих Правил.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Градостроительные регламенты разрабатываются по заказу Администрации муниципального района «Кыринский район»</w:t>
      </w:r>
      <w:r w:rsidRPr="00B42C09">
        <w:rPr>
          <w:rFonts w:cs="Arial"/>
          <w:sz w:val="24"/>
        </w:rPr>
        <w:t xml:space="preserve"> </w:t>
      </w:r>
      <w:r w:rsidRPr="00B42C09">
        <w:rPr>
          <w:rFonts w:cs="Arial"/>
          <w:sz w:val="24"/>
          <w:szCs w:val="24"/>
        </w:rPr>
        <w:t>разработчиком либо уполномоченным на это органом Администрации муниципального района «Кыринский район»</w:t>
      </w:r>
      <w:r w:rsidRPr="00B42C09">
        <w:rPr>
          <w:rFonts w:cs="Arial"/>
          <w:sz w:val="24"/>
        </w:rPr>
        <w:t xml:space="preserve"> </w:t>
      </w:r>
      <w:r w:rsidRPr="00B42C09">
        <w:rPr>
          <w:rFonts w:cs="Arial"/>
          <w:sz w:val="24"/>
          <w:szCs w:val="24"/>
        </w:rPr>
        <w:t>и утверждаются Советом муниципального района «Кыринский район» в порядке,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установленном настоящими Правилами,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регламентом Совета муниципального района «Кыринский район»</w:t>
      </w:r>
      <w:r w:rsidRPr="00B42C09">
        <w:rPr>
          <w:rFonts w:cs="Arial"/>
          <w:sz w:val="24"/>
        </w:rPr>
        <w:t xml:space="preserve"> </w:t>
      </w:r>
      <w:r w:rsidRPr="00B42C09">
        <w:rPr>
          <w:rFonts w:cs="Arial"/>
          <w:sz w:val="24"/>
          <w:szCs w:val="24"/>
        </w:rPr>
        <w:t xml:space="preserve">и </w:t>
      </w:r>
      <w:hyperlink r:id="rId17" w:history="1">
        <w:r>
          <w:rPr>
            <w:rStyle w:val="af0"/>
            <w:rFonts w:cs="Arial"/>
            <w:sz w:val="24"/>
            <w:szCs w:val="24"/>
          </w:rPr>
          <w:t>Уставом муниципального района «Кыринский район»</w:t>
        </w:r>
      </w:hyperlink>
      <w:r w:rsidRPr="00B42C09">
        <w:rPr>
          <w:rFonts w:cs="Arial"/>
          <w:sz w:val="24"/>
          <w:szCs w:val="24"/>
        </w:rPr>
        <w:t>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Изменения в градостроительные регламенты вносятся в порядке,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установленном для их утверждения.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17. Виды и градостроительные регламенты территориальных зон.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Территориальные зоны,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установленные для сельского поселения «Любавинское» включают четыре группы видов зон: территориальные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исключенные из возможного градостроительного использования; территориальные зоны природных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ограниченно используемые в градостроительных целях; территориальные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предназначенные для градостроительного использования вне населенных пунктов; территориальные зоны в населенных пунктах.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К первой группе видов территориальных зон отнесены ныне существующие и планируемые: особо охраняемые природные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из состава которых исключены земли под любыми существующими градостроительными объектами (включая населенные пункты) и участки земель сельскохозяйственного назначения;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образованные в границах водоохранных зон поверхностных водных объектов; земли запаса. Для данных территорий указывается буквенный символ - кода исключения из возможного градостроительного использования (И)). Для данной группы видов территориальных зон градостроительные регламенты не устанавливаются.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</w:t>
      </w:r>
      <w:r w:rsidRPr="00B42C09">
        <w:rPr>
          <w:rFonts w:cs="Arial"/>
        </w:rPr>
        <w:lastRenderedPageBreak/>
        <w:t xml:space="preserve">соответствии со статьей 7 </w:t>
      </w:r>
      <w:hyperlink r:id="rId18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в данной группе видов территориальных зон следующие: 3.9 (ведение сельского и лесного хозяйства для получения ценных с научной точки зрения образцов растительного и животного мира); 5.2 (размещение временных палаточных лагерей для проведения походов и экскурсий,</w:t>
      </w:r>
      <w:r>
        <w:rPr>
          <w:rFonts w:cs="Arial"/>
        </w:rPr>
        <w:t xml:space="preserve"> </w:t>
      </w:r>
      <w:r w:rsidRPr="00B42C09">
        <w:rPr>
          <w:rFonts w:cs="Arial"/>
        </w:rPr>
        <w:t>пеших и конных прогулок,</w:t>
      </w:r>
      <w:r>
        <w:rPr>
          <w:rFonts w:cs="Arial"/>
        </w:rPr>
        <w:t xml:space="preserve"> </w:t>
      </w:r>
      <w:r w:rsidRPr="00B42C09">
        <w:rPr>
          <w:rFonts w:cs="Arial"/>
        </w:rPr>
        <w:t>устройство троп и дорожек,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осуществление необходимых природоохранных и природовосстановительных мероприятий); 5.3. (обустройство мест охоты и рыбалки,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поддержания поголовья зверей и количества рыбы); 9.0 (сохранение и изучение растительного и животного мира путем создания особо охраняемых природных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которых хозяйственная деятельность,</w:t>
      </w:r>
      <w:r>
        <w:rPr>
          <w:rFonts w:cs="Arial"/>
        </w:rPr>
        <w:t xml:space="preserve"> </w:t>
      </w:r>
      <w:r w:rsidRPr="00B42C09">
        <w:rPr>
          <w:rFonts w:cs="Arial"/>
        </w:rPr>
        <w:t>кроме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связанной с охраной и изучением природы,</w:t>
      </w:r>
      <w:r>
        <w:rPr>
          <w:rFonts w:cs="Arial"/>
        </w:rPr>
        <w:t xml:space="preserve"> </w:t>
      </w:r>
      <w:r w:rsidRPr="00B42C09">
        <w:rPr>
          <w:rFonts w:cs="Arial"/>
        </w:rPr>
        <w:t>не допускается (государственные природные заповедники,</w:t>
      </w:r>
      <w:r>
        <w:rPr>
          <w:rFonts w:cs="Arial"/>
        </w:rPr>
        <w:t xml:space="preserve"> </w:t>
      </w:r>
      <w:r w:rsidRPr="00B42C09">
        <w:rPr>
          <w:rFonts w:cs="Arial"/>
        </w:rPr>
        <w:t>национальные и природные парки,</w:t>
      </w:r>
      <w:r>
        <w:rPr>
          <w:rFonts w:cs="Arial"/>
        </w:rPr>
        <w:t xml:space="preserve"> </w:t>
      </w:r>
      <w:r w:rsidRPr="00B42C09">
        <w:rPr>
          <w:rFonts w:cs="Arial"/>
        </w:rPr>
        <w:t>памятники природы,</w:t>
      </w:r>
      <w:r>
        <w:rPr>
          <w:rFonts w:cs="Arial"/>
        </w:rPr>
        <w:t xml:space="preserve"> </w:t>
      </w:r>
      <w:r w:rsidRPr="00B42C09">
        <w:rPr>
          <w:rFonts w:cs="Arial"/>
        </w:rPr>
        <w:t>дендрологические парки,</w:t>
      </w:r>
      <w:r>
        <w:rPr>
          <w:rFonts w:cs="Arial"/>
        </w:rPr>
        <w:t xml:space="preserve"> </w:t>
      </w:r>
      <w:r w:rsidRPr="00B42C09">
        <w:rPr>
          <w:rFonts w:cs="Arial"/>
        </w:rPr>
        <w:t>ботанические сады)); 9.1. (сохранение отдельных естественных качеств окружающей природной среды путем ограничения хозяйственной деятельности в данной зоне,</w:t>
      </w:r>
      <w:r>
        <w:rPr>
          <w:rFonts w:cs="Arial"/>
        </w:rPr>
        <w:t xml:space="preserve"> </w:t>
      </w:r>
      <w:r w:rsidRPr="00B42C09">
        <w:rPr>
          <w:rFonts w:cs="Arial"/>
        </w:rPr>
        <w:t>в частности: создание и уход за запретными полосами,</w:t>
      </w:r>
      <w:r>
        <w:rPr>
          <w:rFonts w:cs="Arial"/>
        </w:rPr>
        <w:t xml:space="preserve"> </w:t>
      </w:r>
      <w:r w:rsidRPr="00B42C09">
        <w:rPr>
          <w:rFonts w:cs="Arial"/>
        </w:rPr>
        <w:t>создание и уход за защитными лесами,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городскими лесами,</w:t>
      </w:r>
      <w:r>
        <w:rPr>
          <w:rFonts w:cs="Arial"/>
        </w:rPr>
        <w:t xml:space="preserve"> </w:t>
      </w:r>
      <w:r w:rsidRPr="00B42C09">
        <w:rPr>
          <w:rFonts w:cs="Arial"/>
        </w:rPr>
        <w:t>лесами в лесопарках,</w:t>
      </w:r>
      <w:r>
        <w:rPr>
          <w:rFonts w:cs="Arial"/>
        </w:rPr>
        <w:t xml:space="preserve"> </w:t>
      </w:r>
      <w:r w:rsidRPr="00B42C09">
        <w:rPr>
          <w:rFonts w:cs="Arial"/>
        </w:rPr>
        <w:t>и иная хозяйственная деятельность,</w:t>
      </w:r>
      <w:r>
        <w:rPr>
          <w:rFonts w:cs="Arial"/>
        </w:rPr>
        <w:t xml:space="preserve"> </w:t>
      </w:r>
      <w:r w:rsidRPr="00B42C09">
        <w:rPr>
          <w:rFonts w:cs="Arial"/>
        </w:rPr>
        <w:t>разрешенная в защитных лесах,</w:t>
      </w:r>
      <w:r>
        <w:rPr>
          <w:rFonts w:cs="Arial"/>
        </w:rPr>
        <w:t xml:space="preserve"> </w:t>
      </w:r>
      <w:r w:rsidRPr="00B42C09">
        <w:rPr>
          <w:rFonts w:cs="Arial"/>
        </w:rPr>
        <w:t>соблюдение режима использования природных ресурсов в заказниках,</w:t>
      </w:r>
      <w:r>
        <w:rPr>
          <w:rFonts w:cs="Arial"/>
        </w:rPr>
        <w:t xml:space="preserve"> </w:t>
      </w:r>
      <w:r w:rsidRPr="00B42C09">
        <w:rPr>
          <w:rFonts w:cs="Arial"/>
        </w:rPr>
        <w:t>сохранение свойств земель,</w:t>
      </w:r>
      <w:r>
        <w:rPr>
          <w:rFonts w:cs="Arial"/>
        </w:rPr>
        <w:t xml:space="preserve"> </w:t>
      </w:r>
      <w:r w:rsidRPr="00B42C09">
        <w:rPr>
          <w:rFonts w:cs="Arial"/>
        </w:rPr>
        <w:t>являющихся особо ценными); 11.1 (использование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примыкающих к водным объектам способами,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необходимыми для осуществления общего водопользования (водопользования,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осуществляемого гражданами для личных нужд,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забор (изъятие) водных ресурсов для целей питьевого и хозяйственно-бытового водоснабжения,</w:t>
      </w:r>
      <w:r>
        <w:rPr>
          <w:rFonts w:cs="Arial"/>
        </w:rPr>
        <w:t xml:space="preserve"> </w:t>
      </w:r>
      <w:r w:rsidRPr="00B42C09">
        <w:rPr>
          <w:rFonts w:cs="Arial"/>
        </w:rPr>
        <w:t>купание,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использование маломерных судов,</w:t>
      </w:r>
      <w:r>
        <w:rPr>
          <w:rFonts w:cs="Arial"/>
        </w:rPr>
        <w:t xml:space="preserve"> </w:t>
      </w:r>
      <w:r w:rsidRPr="00B42C09">
        <w:rPr>
          <w:rFonts w:cs="Arial"/>
        </w:rPr>
        <w:t>водных мотоциклов и других технических средств,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предназначенных для отдыха на водных объектах,</w:t>
      </w:r>
      <w:r>
        <w:rPr>
          <w:rFonts w:cs="Arial"/>
        </w:rPr>
        <w:t xml:space="preserve"> </w:t>
      </w:r>
      <w:r w:rsidRPr="00B42C09">
        <w:rPr>
          <w:rFonts w:cs="Arial"/>
        </w:rPr>
        <w:t>водопой,</w:t>
      </w:r>
      <w:r>
        <w:rPr>
          <w:rFonts w:cs="Arial"/>
        </w:rPr>
        <w:t xml:space="preserve"> </w:t>
      </w:r>
      <w:r w:rsidRPr="00B42C09">
        <w:rPr>
          <w:rFonts w:cs="Arial"/>
        </w:rPr>
        <w:t>если соответствующие запреты не установлены законодательством); 12.3 (отсутствие хозяйственной деятельности).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3. Ко второй группе видов территориальных зон могут быть отнесены территории природных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возможно размещение градостроительных объектов как временных,</w:t>
      </w:r>
      <w:r>
        <w:rPr>
          <w:rFonts w:cs="Arial"/>
        </w:rPr>
        <w:t xml:space="preserve"> </w:t>
      </w:r>
      <w:r w:rsidRPr="00B42C09">
        <w:rPr>
          <w:rFonts w:cs="Arial"/>
        </w:rPr>
        <w:t>так и постоянных,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числе: зоны размещения курортов и иных аналогичных по назначению объектов на особо охраняемых природных территориях,</w:t>
      </w:r>
      <w:r>
        <w:rPr>
          <w:rFonts w:cs="Arial"/>
        </w:rPr>
        <w:t xml:space="preserve"> </w:t>
      </w:r>
      <w:r w:rsidRPr="00B42C09">
        <w:rPr>
          <w:rFonts w:cs="Arial"/>
        </w:rPr>
        <w:t>транспортных и инженерных коммуникаций,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их функционирования; зоны размещения гидротехнических сооружений и мостовых сооружений в зонах пересечения поверхностных водотоков и автомобильных и железных дорог; зоны планируемых недропользований,</w:t>
      </w:r>
      <w:r>
        <w:rPr>
          <w:rFonts w:cs="Arial"/>
        </w:rPr>
        <w:t xml:space="preserve"> </w:t>
      </w:r>
      <w:r w:rsidRPr="00B42C09">
        <w:rPr>
          <w:rFonts w:cs="Arial"/>
        </w:rPr>
        <w:t>земли лесного фонда. Для данных территорий указывается буквенный символ - кода ограниченного градостроительного использования (ОИ)). Для данной группы видов территориальных зон градостроительные регламенты не устанавливаются. Требования к осуществлению градостроительной деятельности в зонах данных видов регламентируются нормативными правовыми актами Российской Федерации.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19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в данной группе видов территориальных зон следующие: 3.9.1. (размещение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предназначенных для наблюдений за физическими и химическими процессами,</w:t>
      </w:r>
      <w:r>
        <w:rPr>
          <w:rFonts w:cs="Arial"/>
        </w:rPr>
        <w:t xml:space="preserve"> </w:t>
      </w:r>
      <w:r w:rsidRPr="00B42C09">
        <w:rPr>
          <w:rFonts w:cs="Arial"/>
        </w:rPr>
        <w:t>происходящими в окружающей среде,</w:t>
      </w:r>
      <w:r>
        <w:rPr>
          <w:rFonts w:cs="Arial"/>
        </w:rPr>
        <w:t xml:space="preserve"> </w:t>
      </w:r>
      <w:r w:rsidRPr="00B42C09">
        <w:rPr>
          <w:rFonts w:cs="Arial"/>
        </w:rPr>
        <w:t>определения ее гидрометеорологических,</w:t>
      </w:r>
      <w:r>
        <w:rPr>
          <w:rFonts w:cs="Arial"/>
        </w:rPr>
        <w:t xml:space="preserve"> </w:t>
      </w:r>
      <w:r w:rsidRPr="00B42C09">
        <w:rPr>
          <w:rFonts w:cs="Arial"/>
        </w:rPr>
        <w:t>агрометеорологических и гелиогеофизических характеристик,</w:t>
      </w:r>
      <w:r>
        <w:rPr>
          <w:rFonts w:cs="Arial"/>
        </w:rPr>
        <w:t xml:space="preserve"> </w:t>
      </w:r>
      <w:r w:rsidRPr="00B42C09">
        <w:rPr>
          <w:rFonts w:cs="Arial"/>
        </w:rPr>
        <w:t>уровня загрязнения атмосферного воздуха,</w:t>
      </w:r>
      <w:r>
        <w:rPr>
          <w:rFonts w:cs="Arial"/>
        </w:rPr>
        <w:t xml:space="preserve"> </w:t>
      </w:r>
      <w:r w:rsidRPr="00B42C09">
        <w:rPr>
          <w:rFonts w:cs="Arial"/>
        </w:rPr>
        <w:t>почв,</w:t>
      </w:r>
      <w:r>
        <w:rPr>
          <w:rFonts w:cs="Arial"/>
        </w:rPr>
        <w:t xml:space="preserve"> </w:t>
      </w:r>
      <w:r w:rsidRPr="00B42C09">
        <w:rPr>
          <w:rFonts w:cs="Arial"/>
        </w:rPr>
        <w:t>водных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по гидробиологическим показателям,</w:t>
      </w:r>
      <w:r>
        <w:rPr>
          <w:rFonts w:cs="Arial"/>
        </w:rPr>
        <w:t xml:space="preserve"> </w:t>
      </w:r>
      <w:r w:rsidRPr="00B42C09">
        <w:rPr>
          <w:rFonts w:cs="Arial"/>
        </w:rPr>
        <w:t>и околоземного - космического пространства,</w:t>
      </w:r>
      <w:r>
        <w:rPr>
          <w:rFonts w:cs="Arial"/>
        </w:rPr>
        <w:t xml:space="preserve"> </w:t>
      </w:r>
      <w:r w:rsidRPr="00B42C09">
        <w:rPr>
          <w:rFonts w:cs="Arial"/>
        </w:rPr>
        <w:t>зданий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используемых в области гидрометеорологии и смежных с ней областях (доплеровские метеорологические радиолокаторы,</w:t>
      </w:r>
      <w:r>
        <w:rPr>
          <w:rFonts w:cs="Arial"/>
        </w:rPr>
        <w:t xml:space="preserve"> </w:t>
      </w:r>
      <w:r w:rsidRPr="00B42C09">
        <w:rPr>
          <w:rFonts w:cs="Arial"/>
        </w:rPr>
        <w:t>гидрологические посты и другие)); 5.2.1. (размещение пансионатов,</w:t>
      </w:r>
      <w:r>
        <w:rPr>
          <w:rFonts w:cs="Arial"/>
        </w:rPr>
        <w:t xml:space="preserve"> </w:t>
      </w:r>
      <w:r w:rsidRPr="00B42C09">
        <w:rPr>
          <w:rFonts w:cs="Arial"/>
        </w:rPr>
        <w:t>туристических гостиниц,</w:t>
      </w:r>
      <w:r>
        <w:rPr>
          <w:rFonts w:cs="Arial"/>
        </w:rPr>
        <w:t xml:space="preserve"> </w:t>
      </w:r>
      <w:r w:rsidRPr="00B42C09">
        <w:rPr>
          <w:rFonts w:cs="Arial"/>
        </w:rPr>
        <w:t>кемпингов,</w:t>
      </w:r>
      <w:r>
        <w:rPr>
          <w:rFonts w:cs="Arial"/>
        </w:rPr>
        <w:t xml:space="preserve"> </w:t>
      </w:r>
      <w:r w:rsidRPr="00B42C09">
        <w:rPr>
          <w:rFonts w:cs="Arial"/>
        </w:rPr>
        <w:t>домов отдыха,</w:t>
      </w:r>
      <w:r>
        <w:rPr>
          <w:rFonts w:cs="Arial"/>
        </w:rPr>
        <w:t xml:space="preserve"> </w:t>
      </w:r>
      <w:r w:rsidRPr="00B42C09">
        <w:rPr>
          <w:rFonts w:cs="Arial"/>
        </w:rPr>
        <w:t>не оказывающих услуги по лечению,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иных зданий,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лагерей);</w:t>
      </w:r>
      <w:r>
        <w:rPr>
          <w:rFonts w:cs="Arial"/>
        </w:rPr>
        <w:t xml:space="preserve"> </w:t>
      </w:r>
      <w:r w:rsidRPr="00B42C09">
        <w:rPr>
          <w:rFonts w:cs="Arial"/>
        </w:rPr>
        <w:t>6.0,</w:t>
      </w:r>
      <w:r>
        <w:rPr>
          <w:rFonts w:cs="Arial"/>
        </w:rPr>
        <w:t xml:space="preserve"> </w:t>
      </w:r>
      <w:r w:rsidRPr="00B42C09">
        <w:rPr>
          <w:rFonts w:cs="Arial"/>
        </w:rPr>
        <w:t>6.1 (осуществление геологических изысканий; добыча недр открытым (карьеры,</w:t>
      </w:r>
      <w:r>
        <w:rPr>
          <w:rFonts w:cs="Arial"/>
        </w:rPr>
        <w:t xml:space="preserve"> </w:t>
      </w:r>
      <w:r w:rsidRPr="00B42C09">
        <w:rPr>
          <w:rFonts w:cs="Arial"/>
        </w:rPr>
        <w:t>отвалы) и закрытым (шахты,</w:t>
      </w:r>
      <w:r>
        <w:rPr>
          <w:rFonts w:cs="Arial"/>
        </w:rPr>
        <w:t xml:space="preserve"> </w:t>
      </w:r>
      <w:r w:rsidRPr="00B42C09">
        <w:rPr>
          <w:rFonts w:cs="Arial"/>
        </w:rPr>
        <w:t>скважины) способами); 6.7 (размещение объектов электросетевого хозяйства в зонах предназначенных для оздоровления человека); 7.0 (размещение различного рода путей сообщения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используемых для перевозки людей или грузов,</w:t>
      </w:r>
      <w:r>
        <w:rPr>
          <w:rFonts w:cs="Arial"/>
        </w:rPr>
        <w:t xml:space="preserve"> </w:t>
      </w:r>
      <w:r w:rsidRPr="00B42C09">
        <w:rPr>
          <w:rFonts w:cs="Arial"/>
        </w:rPr>
        <w:t>либо передачи веществ в границах водоохранных зон); 7.2 (размещение автомобильных дорог вне границ населенного пункта,</w:t>
      </w:r>
      <w:r>
        <w:rPr>
          <w:rFonts w:cs="Arial"/>
        </w:rPr>
        <w:t xml:space="preserve"> </w:t>
      </w:r>
      <w:r w:rsidRPr="00B42C09">
        <w:rPr>
          <w:rFonts w:cs="Arial"/>
        </w:rPr>
        <w:t>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обеспечения автомобильного движения,</w:t>
      </w:r>
      <w:r>
        <w:rPr>
          <w:rFonts w:cs="Arial"/>
        </w:rPr>
        <w:t xml:space="preserve"> </w:t>
      </w:r>
      <w:r w:rsidRPr="00B42C09">
        <w:rPr>
          <w:rFonts w:cs="Arial"/>
        </w:rPr>
        <w:t>посадки и высадки пассажиров и их сопутствующего обслуживания,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оборудование земельных участков для стоянок автомобильного транспорта,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для размещения депо (устройства мест стоянок) автомобильного транспорта,</w:t>
      </w:r>
      <w:r>
        <w:rPr>
          <w:rFonts w:cs="Arial"/>
        </w:rPr>
        <w:t xml:space="preserve"> </w:t>
      </w:r>
      <w:r w:rsidRPr="00B42C09">
        <w:rPr>
          <w:rFonts w:cs="Arial"/>
        </w:rPr>
        <w:t>осуществляющего перевозки людей в зонах предназначенных для оздоровления человека); 9.2 (использование,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с их извлечением,</w:t>
      </w:r>
      <w:r>
        <w:rPr>
          <w:rFonts w:cs="Arial"/>
        </w:rPr>
        <w:t xml:space="preserve"> </w:t>
      </w:r>
      <w:r w:rsidRPr="00B42C09">
        <w:rPr>
          <w:rFonts w:cs="Arial"/>
        </w:rPr>
        <w:t>для лечения и оздоровления человека природных лечебных ресурсов (месторождения минеральных вод,</w:t>
      </w:r>
      <w:r>
        <w:rPr>
          <w:rFonts w:cs="Arial"/>
        </w:rPr>
        <w:t xml:space="preserve"> </w:t>
      </w:r>
      <w:r w:rsidRPr="00B42C09">
        <w:rPr>
          <w:rFonts w:cs="Arial"/>
        </w:rPr>
        <w:t>лечебные грязи,</w:t>
      </w:r>
      <w:r>
        <w:rPr>
          <w:rFonts w:cs="Arial"/>
        </w:rPr>
        <w:t xml:space="preserve"> </w:t>
      </w:r>
      <w:r w:rsidRPr="00B42C09">
        <w:rPr>
          <w:rFonts w:cs="Arial"/>
        </w:rPr>
        <w:t>рапой лиманов и озер,</w:t>
      </w:r>
      <w:r>
        <w:rPr>
          <w:rFonts w:cs="Arial"/>
        </w:rPr>
        <w:t xml:space="preserve"> </w:t>
      </w:r>
      <w:r w:rsidRPr="00B42C09">
        <w:rPr>
          <w:rFonts w:cs="Arial"/>
        </w:rPr>
        <w:t>особый климат и иные природные факторы и условия,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используются или могут использоваться для профилактики и лечения заболеваний человека),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курорта); 9.2.1. (размещение санаториев и профилакториев,</w:t>
      </w:r>
      <w:r>
        <w:rPr>
          <w:rFonts w:cs="Arial"/>
        </w:rPr>
        <w:t xml:space="preserve"> </w:t>
      </w:r>
      <w:r w:rsidRPr="00B42C09">
        <w:rPr>
          <w:rFonts w:cs="Arial"/>
        </w:rPr>
        <w:t>обеспечивающих оказание услуги по лечению и оздоровлению населения; обустройство лечебно-оздоровительных местностей (пляжи,</w:t>
      </w:r>
      <w:r>
        <w:rPr>
          <w:rFonts w:cs="Arial"/>
        </w:rPr>
        <w:t xml:space="preserve"> </w:t>
      </w:r>
      <w:r w:rsidRPr="00B42C09">
        <w:rPr>
          <w:rFonts w:cs="Arial"/>
        </w:rPr>
        <w:t>бюветы,</w:t>
      </w:r>
      <w:r>
        <w:rPr>
          <w:rFonts w:cs="Arial"/>
        </w:rPr>
        <w:t xml:space="preserve"> </w:t>
      </w:r>
      <w:r w:rsidRPr="00B42C09">
        <w:rPr>
          <w:rFonts w:cs="Arial"/>
        </w:rPr>
        <w:t>места добычи целебной грязи); размещение лечебно-оздоровительных лагерей); 10.0 (деятельность по заготовке,</w:t>
      </w:r>
      <w:r>
        <w:rPr>
          <w:rFonts w:cs="Arial"/>
        </w:rPr>
        <w:t xml:space="preserve"> </w:t>
      </w:r>
      <w:r w:rsidRPr="00B42C09">
        <w:rPr>
          <w:rFonts w:cs="Arial"/>
        </w:rPr>
        <w:t>первичной обработке и вывозу древесины и недревесных лесных ресурсов,</w:t>
      </w:r>
      <w:r>
        <w:rPr>
          <w:rFonts w:cs="Arial"/>
        </w:rPr>
        <w:t xml:space="preserve"> </w:t>
      </w:r>
      <w:r w:rsidRPr="00B42C09">
        <w:rPr>
          <w:rFonts w:cs="Arial"/>
        </w:rPr>
        <w:t>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10.1-10.5); 11.3 (размещение гидротехнических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эксплуатации водохранилищ (плотин,</w:t>
      </w:r>
      <w:r>
        <w:rPr>
          <w:rFonts w:cs="Arial"/>
        </w:rPr>
        <w:t xml:space="preserve"> </w:t>
      </w:r>
      <w:r w:rsidRPr="00B42C09">
        <w:rPr>
          <w:rFonts w:cs="Arial"/>
        </w:rPr>
        <w:t>водосбросов,</w:t>
      </w:r>
      <w:r>
        <w:rPr>
          <w:rFonts w:cs="Arial"/>
        </w:rPr>
        <w:t xml:space="preserve"> </w:t>
      </w:r>
      <w:r w:rsidRPr="00B42C09">
        <w:rPr>
          <w:rFonts w:cs="Arial"/>
        </w:rPr>
        <w:t>водозаборных,</w:t>
      </w:r>
      <w:r>
        <w:rPr>
          <w:rFonts w:cs="Arial"/>
        </w:rPr>
        <w:t xml:space="preserve"> </w:t>
      </w:r>
      <w:r w:rsidRPr="00B42C09">
        <w:rPr>
          <w:rFonts w:cs="Arial"/>
        </w:rPr>
        <w:t>водовыпускных и других гидротехнических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судопропускных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рыбозащитных и рыбопропускных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берегозащитных сооружений).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4. К третьей группе видов территориальных зон могут быть отнесены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расположенные на существующих и планируемых землях промышленности (в т.ч. транспорта,</w:t>
      </w:r>
      <w:r>
        <w:rPr>
          <w:rFonts w:cs="Arial"/>
        </w:rPr>
        <w:t xml:space="preserve"> </w:t>
      </w:r>
      <w:r w:rsidRPr="00B42C09">
        <w:rPr>
          <w:rFonts w:cs="Arial"/>
        </w:rPr>
        <w:t>энергетики),</w:t>
      </w:r>
      <w:r>
        <w:rPr>
          <w:rFonts w:cs="Arial"/>
        </w:rPr>
        <w:t xml:space="preserve"> </w:t>
      </w:r>
      <w:r w:rsidRPr="00B42C09">
        <w:rPr>
          <w:rFonts w:cs="Arial"/>
        </w:rPr>
        <w:t>землях специального назначения; землях сельскохозяйственного назначения. Для данных территорий указывается буквенный символ - кода возможного градостроительного использования: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зоны сельскохозяйственного назначения,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используемые в градостроительных целях (СЗ);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зоны промышленности,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используемые в градостроительных целях (в т.ч. транспорта и энергетики) (ЗП);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зоны специального назначения,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используемые в градостроительных целях</w:t>
      </w:r>
      <w:r>
        <w:rPr>
          <w:rFonts w:cs="Arial"/>
        </w:rPr>
        <w:t xml:space="preserve"> </w:t>
      </w:r>
      <w:r w:rsidRPr="00B42C09">
        <w:rPr>
          <w:rFonts w:cs="Arial"/>
        </w:rPr>
        <w:t>(ЗС).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Для данной группы видов территориальных зон градостроительные регламенты не устанавливаются. Требования к осуществлению градостроительной деятельности в зонах данных видов регламентируются нормативными правовыми актами Российской Федерации.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в зоне СЗ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20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следующие: 1.0 (ведение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1.1-1.18,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размещение зданий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используемых для хранения и переработки сельскохозяйственной продукции); 13.1 (осуществление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связанной с выращиванием ягодных,</w:t>
      </w:r>
      <w:r>
        <w:rPr>
          <w:rFonts w:cs="Arial"/>
        </w:rPr>
        <w:t xml:space="preserve"> </w:t>
      </w:r>
      <w:r w:rsidRPr="00B42C09">
        <w:rPr>
          <w:rFonts w:cs="Arial"/>
        </w:rPr>
        <w:t>овощных,</w:t>
      </w:r>
      <w:r>
        <w:rPr>
          <w:rFonts w:cs="Arial"/>
        </w:rPr>
        <w:t xml:space="preserve"> </w:t>
      </w:r>
      <w:r w:rsidRPr="00B42C09">
        <w:rPr>
          <w:rFonts w:cs="Arial"/>
        </w:rPr>
        <w:t>бахчевых или иных сельскохозяйственных культур и картофеля; размещение некапитального жилого строения и хозяйственных строений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предназначенных для хранения сельскохозяйственных орудий труда и выращенной сельскохозяйственной продукции); 13.2. (осуществление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связанной с выращиванием плодовых,</w:t>
      </w:r>
      <w:r>
        <w:rPr>
          <w:rFonts w:cs="Arial"/>
        </w:rPr>
        <w:t xml:space="preserve"> </w:t>
      </w:r>
      <w:r w:rsidRPr="00B42C09">
        <w:rPr>
          <w:rFonts w:cs="Arial"/>
        </w:rPr>
        <w:t>ягодных,</w:t>
      </w:r>
      <w:r>
        <w:rPr>
          <w:rFonts w:cs="Arial"/>
        </w:rPr>
        <w:t xml:space="preserve"> </w:t>
      </w:r>
      <w:r w:rsidRPr="00B42C09">
        <w:rPr>
          <w:rFonts w:cs="Arial"/>
        </w:rPr>
        <w:t>овощных,</w:t>
      </w:r>
      <w:r>
        <w:rPr>
          <w:rFonts w:cs="Arial"/>
        </w:rPr>
        <w:t xml:space="preserve"> </w:t>
      </w:r>
      <w:r w:rsidRPr="00B42C09">
        <w:rPr>
          <w:rFonts w:cs="Arial"/>
        </w:rPr>
        <w:t>бахчевых или иных сельскохозяйственных культур и картофеля; размещение садового дома,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предназначенного для отдыха и не подлежащего разделу на квартиры; размещение хозяйственных строений и сооружений); 13.3. (размещение жилого дачного дома (не предназначенного для раздела на квартиры,</w:t>
      </w:r>
      <w:r>
        <w:rPr>
          <w:rFonts w:cs="Arial"/>
        </w:rPr>
        <w:t xml:space="preserve"> </w:t>
      </w:r>
      <w:r w:rsidRPr="00B42C09">
        <w:rPr>
          <w:rFonts w:cs="Arial"/>
        </w:rPr>
        <w:t>пригодного для отдыха и проживания,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высотой не выше трех надземных этажей); осуществление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связанной с выращиванием плодовых,</w:t>
      </w:r>
      <w:r>
        <w:rPr>
          <w:rFonts w:cs="Arial"/>
        </w:rPr>
        <w:t xml:space="preserve"> </w:t>
      </w:r>
      <w:r w:rsidRPr="00B42C09">
        <w:rPr>
          <w:rFonts w:cs="Arial"/>
        </w:rPr>
        <w:t>ягодных,</w:t>
      </w:r>
      <w:r>
        <w:rPr>
          <w:rFonts w:cs="Arial"/>
        </w:rPr>
        <w:t xml:space="preserve"> </w:t>
      </w:r>
      <w:r w:rsidRPr="00B42C09">
        <w:rPr>
          <w:rFonts w:cs="Arial"/>
        </w:rPr>
        <w:t>овощных,</w:t>
      </w:r>
      <w:r>
        <w:rPr>
          <w:rFonts w:cs="Arial"/>
        </w:rPr>
        <w:t xml:space="preserve"> </w:t>
      </w:r>
      <w:r w:rsidRPr="00B42C09">
        <w:rPr>
          <w:rFonts w:cs="Arial"/>
        </w:rPr>
        <w:t>бахчевых или иных сельскохозяйственных культур и картофеля; размещение хозяйственных строений и сооружений).</w:t>
      </w:r>
    </w:p>
    <w:p w:rsidR="003F3A12" w:rsidRPr="00B42C09" w:rsidRDefault="003F3A12" w:rsidP="003F3A12">
      <w:pPr>
        <w:pStyle w:val="af8"/>
        <w:widowControl/>
        <w:suppressAutoHyphens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в зоне ЗП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21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следующие: 4.9.1. (размещение автозаправочных станций (бензиновых,</w:t>
      </w:r>
      <w:r>
        <w:rPr>
          <w:rFonts w:cs="Arial"/>
        </w:rPr>
        <w:t xml:space="preserve"> </w:t>
      </w:r>
      <w:r w:rsidRPr="00B42C09">
        <w:rPr>
          <w:rFonts w:cs="Arial"/>
        </w:rPr>
        <w:t>газовых); размещение магазинов сопутствующей торговли,</w:t>
      </w:r>
      <w:r>
        <w:rPr>
          <w:rFonts w:cs="Arial"/>
        </w:rPr>
        <w:t xml:space="preserve"> </w:t>
      </w:r>
      <w:r w:rsidRPr="00B42C09">
        <w:rPr>
          <w:rFonts w:cs="Arial"/>
        </w:rPr>
        <w:t>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</w:t>
      </w:r>
      <w:r>
        <w:rPr>
          <w:rFonts w:cs="Arial"/>
        </w:rPr>
        <w:t xml:space="preserve"> </w:t>
      </w:r>
      <w:r w:rsidRPr="00B42C09">
        <w:rPr>
          <w:rFonts w:cs="Arial"/>
        </w:rPr>
        <w:t>мастерских,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предназначенных для ремонта и обслуживания автомобилей и прочих объектов придорожного сервиса); 6.0 (Размещение объектов капитального строительства в целях добычи недр,</w:t>
      </w:r>
      <w:r>
        <w:rPr>
          <w:rFonts w:cs="Arial"/>
        </w:rPr>
        <w:t xml:space="preserve"> </w:t>
      </w:r>
      <w:r w:rsidRPr="00B42C09">
        <w:rPr>
          <w:rFonts w:cs="Arial"/>
        </w:rPr>
        <w:t>их переработки,</w:t>
      </w:r>
      <w:r>
        <w:rPr>
          <w:rFonts w:cs="Arial"/>
        </w:rPr>
        <w:t xml:space="preserve"> </w:t>
      </w:r>
      <w:r w:rsidRPr="00B42C09">
        <w:rPr>
          <w:rFonts w:cs="Arial"/>
        </w:rPr>
        <w:t>изготовления вещей промышленным способом. Содержание данного вида разрешенного использования включает в себя содержание видов разрешенного использования с кодами 6.1-6.11); 7.0 (размещение различного рода путей сообщения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используемых для перевозки людей или грузов,</w:t>
      </w:r>
      <w:r>
        <w:rPr>
          <w:rFonts w:cs="Arial"/>
        </w:rPr>
        <w:t xml:space="preserve"> </w:t>
      </w:r>
      <w:r w:rsidRPr="00B42C09">
        <w:rPr>
          <w:rFonts w:cs="Arial"/>
        </w:rPr>
        <w:t>либо передачи веществ. Содержание данного вида разрешенного использования включает в себя содержание видов разрешенного использования с кодами 7.1 -7.5).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в зоне ЗС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22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следующие: 8.0 (размещение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подготовки и поддержания в боевой готовности Вооруженных Сил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других войск,</w:t>
      </w:r>
      <w:r>
        <w:rPr>
          <w:rFonts w:cs="Arial"/>
        </w:rPr>
        <w:t xml:space="preserve"> </w:t>
      </w:r>
      <w:r w:rsidRPr="00B42C09">
        <w:rPr>
          <w:rFonts w:cs="Arial"/>
        </w:rPr>
        <w:t>воинских формирований и органов управлений ими (размещение военных организаций,</w:t>
      </w:r>
      <w:r>
        <w:rPr>
          <w:rFonts w:cs="Arial"/>
        </w:rPr>
        <w:t xml:space="preserve"> </w:t>
      </w:r>
      <w:r w:rsidRPr="00B42C09">
        <w:rPr>
          <w:rFonts w:cs="Arial"/>
        </w:rPr>
        <w:t>внутренних войск,</w:t>
      </w:r>
      <w:r>
        <w:rPr>
          <w:rFonts w:cs="Arial"/>
        </w:rPr>
        <w:t xml:space="preserve"> </w:t>
      </w:r>
      <w:r w:rsidRPr="00B42C09">
        <w:rPr>
          <w:rFonts w:cs="Arial"/>
        </w:rPr>
        <w:t>учреждений и других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дислокация войск и сил флота),</w:t>
      </w:r>
      <w:r>
        <w:rPr>
          <w:rFonts w:cs="Arial"/>
        </w:rPr>
        <w:t xml:space="preserve"> </w:t>
      </w:r>
      <w:r w:rsidRPr="00B42C09">
        <w:rPr>
          <w:rFonts w:cs="Arial"/>
        </w:rPr>
        <w:t>проведение воинских учений и других мероприятий,</w:t>
      </w:r>
      <w:r>
        <w:rPr>
          <w:rFonts w:cs="Arial"/>
        </w:rPr>
        <w:t xml:space="preserve"> </w:t>
      </w:r>
      <w:r w:rsidRPr="00B42C09">
        <w:rPr>
          <w:rFonts w:cs="Arial"/>
        </w:rPr>
        <w:t>направленных на обеспечение боевой готовности воинских частей; размещение зданий военных училищ,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институтов,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университетов,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академий); 8.1 (размещение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предназначенных для разработки,</w:t>
      </w:r>
      <w:r>
        <w:rPr>
          <w:rFonts w:cs="Arial"/>
        </w:rPr>
        <w:t xml:space="preserve"> </w:t>
      </w:r>
      <w:r w:rsidRPr="00B42C09">
        <w:rPr>
          <w:rFonts w:cs="Arial"/>
        </w:rPr>
        <w:t>испытания,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производства ремонта или уничтожения вооружения,</w:t>
      </w:r>
      <w:r>
        <w:rPr>
          <w:rFonts w:cs="Arial"/>
        </w:rPr>
        <w:t xml:space="preserve"> </w:t>
      </w:r>
      <w:r w:rsidRPr="00B42C09">
        <w:rPr>
          <w:rFonts w:cs="Arial"/>
        </w:rPr>
        <w:t>техники военного назначения и боеприпасов; обустройство земельных участков в качестве испытательных полигонов,</w:t>
      </w:r>
      <w:r>
        <w:rPr>
          <w:rFonts w:cs="Arial"/>
        </w:rPr>
        <w:t xml:space="preserve"> </w:t>
      </w:r>
      <w:r w:rsidRPr="00B42C09">
        <w:rPr>
          <w:rFonts w:cs="Arial"/>
        </w:rPr>
        <w:t>мест уничтожения вооружения и захоронения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возникающих в связи с использованием,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производством,</w:t>
      </w:r>
      <w:r>
        <w:rPr>
          <w:rFonts w:cs="Arial"/>
        </w:rPr>
        <w:t xml:space="preserve"> </w:t>
      </w:r>
      <w:r w:rsidRPr="00B42C09">
        <w:rPr>
          <w:rFonts w:cs="Arial"/>
        </w:rPr>
        <w:t>ремонтом или уничтожением вооружений или боеприпасов; 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создания и хранения запасов материальных ценностей в государственном и мобилизационном резервах (хранилища,</w:t>
      </w:r>
      <w:r>
        <w:rPr>
          <w:rFonts w:cs="Arial"/>
        </w:rPr>
        <w:t xml:space="preserve"> </w:t>
      </w:r>
      <w:r w:rsidRPr="00B42C09">
        <w:rPr>
          <w:rFonts w:cs="Arial"/>
        </w:rPr>
        <w:t>склады и другие объекты); размещение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для обеспечения безопасности которых были созданы закрытые административно-территориальные образования); 8.2 (размещение инженерных сооружений и заграждений,</w:t>
      </w:r>
      <w:r>
        <w:rPr>
          <w:rFonts w:cs="Arial"/>
        </w:rPr>
        <w:t xml:space="preserve"> </w:t>
      </w:r>
      <w:r w:rsidRPr="00B42C09">
        <w:rPr>
          <w:rFonts w:cs="Arial"/>
        </w:rPr>
        <w:t>пограничных знаков,</w:t>
      </w:r>
      <w:r>
        <w:rPr>
          <w:rFonts w:cs="Arial"/>
        </w:rPr>
        <w:t xml:space="preserve"> </w:t>
      </w:r>
      <w:r w:rsidRPr="00B42C09">
        <w:rPr>
          <w:rFonts w:cs="Arial"/>
        </w:rPr>
        <w:t>коммуникаций и других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обеспечения защиты и охраны Государственной границы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устройство пограничных просек и контрольных полос,</w:t>
      </w:r>
      <w:r>
        <w:rPr>
          <w:rFonts w:cs="Arial"/>
        </w:rPr>
        <w:t xml:space="preserve"> </w:t>
      </w:r>
      <w:r w:rsidRPr="00B42C09">
        <w:rPr>
          <w:rFonts w:cs="Arial"/>
        </w:rPr>
        <w:t>размещение зданий для размещения пограничных воинских частей и органов управления ими,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для размещения пунктов пропуска через Государственную границу Российской Федерации); 8.4 (размещение объектов капитального строительства для создания мест лишения свободы (следственные изоляторы,</w:t>
      </w:r>
      <w:r>
        <w:rPr>
          <w:rFonts w:cs="Arial"/>
        </w:rPr>
        <w:t xml:space="preserve"> </w:t>
      </w:r>
      <w:r w:rsidRPr="00B42C09">
        <w:rPr>
          <w:rFonts w:cs="Arial"/>
        </w:rPr>
        <w:t>тюрьмы,</w:t>
      </w:r>
      <w:r>
        <w:rPr>
          <w:rFonts w:cs="Arial"/>
        </w:rPr>
        <w:t xml:space="preserve"> </w:t>
      </w:r>
      <w:r w:rsidRPr="00B42C09">
        <w:rPr>
          <w:rFonts w:cs="Arial"/>
        </w:rPr>
        <w:t>поселения); 12.2 (размещение,</w:t>
      </w:r>
      <w:r>
        <w:rPr>
          <w:rFonts w:cs="Arial"/>
        </w:rPr>
        <w:t xml:space="preserve"> </w:t>
      </w:r>
      <w:r w:rsidRPr="00B42C09">
        <w:rPr>
          <w:rFonts w:cs="Arial"/>
        </w:rPr>
        <w:t>хранение,</w:t>
      </w:r>
      <w:r>
        <w:rPr>
          <w:rFonts w:cs="Arial"/>
        </w:rPr>
        <w:t xml:space="preserve"> </w:t>
      </w:r>
      <w:r w:rsidRPr="00B42C09">
        <w:rPr>
          <w:rFonts w:cs="Arial"/>
        </w:rPr>
        <w:t>захоронение,</w:t>
      </w:r>
      <w:r>
        <w:rPr>
          <w:rFonts w:cs="Arial"/>
        </w:rPr>
        <w:t xml:space="preserve"> </w:t>
      </w:r>
      <w:r w:rsidRPr="00B42C09">
        <w:rPr>
          <w:rFonts w:cs="Arial"/>
        </w:rPr>
        <w:t>утилизация,</w:t>
      </w:r>
      <w:r>
        <w:rPr>
          <w:rFonts w:cs="Arial"/>
        </w:rPr>
        <w:t xml:space="preserve"> </w:t>
      </w:r>
      <w:r w:rsidRPr="00B42C09">
        <w:rPr>
          <w:rFonts w:cs="Arial"/>
        </w:rPr>
        <w:t>накопление,</w:t>
      </w:r>
      <w:r>
        <w:rPr>
          <w:rFonts w:cs="Arial"/>
        </w:rPr>
        <w:t xml:space="preserve"> </w:t>
      </w:r>
      <w:r w:rsidRPr="00B42C09">
        <w:rPr>
          <w:rFonts w:cs="Arial"/>
        </w:rPr>
        <w:t>обработка,</w:t>
      </w:r>
      <w:r>
        <w:rPr>
          <w:rFonts w:cs="Arial"/>
        </w:rPr>
        <w:t xml:space="preserve"> </w:t>
      </w:r>
      <w:r w:rsidRPr="00B42C09">
        <w:rPr>
          <w:rFonts w:cs="Arial"/>
        </w:rPr>
        <w:t>обезвреживание отходов производства и потребления,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медицинских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биологических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радиоактивных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веществ,</w:t>
      </w:r>
      <w:r>
        <w:rPr>
          <w:rFonts w:cs="Arial"/>
        </w:rPr>
        <w:t xml:space="preserve"> </w:t>
      </w:r>
      <w:r w:rsidRPr="00B42C09">
        <w:rPr>
          <w:rFonts w:cs="Arial"/>
        </w:rPr>
        <w:t>разрушающих озоновый слой,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размещение объектов размещения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захоронения,</w:t>
      </w:r>
      <w:r>
        <w:rPr>
          <w:rFonts w:cs="Arial"/>
        </w:rPr>
        <w:t xml:space="preserve"> </w:t>
      </w:r>
      <w:r w:rsidRPr="00B42C09">
        <w:rPr>
          <w:rFonts w:cs="Arial"/>
        </w:rPr>
        <w:t>хранения,</w:t>
      </w:r>
      <w:r>
        <w:rPr>
          <w:rFonts w:cs="Arial"/>
        </w:rPr>
        <w:t xml:space="preserve"> </w:t>
      </w:r>
      <w:r w:rsidRPr="00B42C09">
        <w:rPr>
          <w:rFonts w:cs="Arial"/>
        </w:rPr>
        <w:t>обезвреживания таких отходов (скотомогильников,</w:t>
      </w:r>
      <w:r>
        <w:rPr>
          <w:rFonts w:cs="Arial"/>
        </w:rPr>
        <w:t xml:space="preserve"> </w:t>
      </w:r>
      <w:r w:rsidRPr="00B42C09">
        <w:rPr>
          <w:rFonts w:cs="Arial"/>
        </w:rPr>
        <w:t>мусоросжигательных и мусороперерабатывающих заводов,</w:t>
      </w:r>
      <w:r>
        <w:rPr>
          <w:rFonts w:cs="Arial"/>
        </w:rPr>
        <w:t xml:space="preserve"> </w:t>
      </w:r>
      <w:r w:rsidRPr="00B42C09">
        <w:rPr>
          <w:rFonts w:cs="Arial"/>
        </w:rPr>
        <w:t>полигонов по захоронению и сортировке бытового мусора и отходов,</w:t>
      </w:r>
      <w:r>
        <w:rPr>
          <w:rFonts w:cs="Arial"/>
        </w:rPr>
        <w:t xml:space="preserve"> </w:t>
      </w:r>
      <w:r w:rsidRPr="00B42C09">
        <w:rPr>
          <w:rFonts w:cs="Arial"/>
        </w:rPr>
        <w:t>мест сбора вещей для их вторичной переработки).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5. К четвертой группе видов территориальных зон,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установленных для территорий населенных пунктов сельского поселения «Любавинское»,</w:t>
      </w:r>
      <w:r>
        <w:rPr>
          <w:rFonts w:cs="Arial"/>
        </w:rPr>
        <w:t xml:space="preserve"> </w:t>
      </w:r>
      <w:r w:rsidRPr="00B42C09">
        <w:rPr>
          <w:rFonts w:cs="Arial"/>
        </w:rPr>
        <w:t>относятся (с указанием буквенного символа - кода вида разрешенного использования):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жилые зоны (Ж);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общественно-деловые</w:t>
      </w:r>
      <w:r>
        <w:rPr>
          <w:rFonts w:cs="Arial"/>
        </w:rPr>
        <w:t xml:space="preserve"> </w:t>
      </w:r>
      <w:r w:rsidRPr="00B42C09">
        <w:rPr>
          <w:rFonts w:cs="Arial"/>
        </w:rPr>
        <w:t>зоны (О);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производственные зоны (П);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зоны инженерной и транспортной инфраструктур (И);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рекреационные (Р);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зоны сельскохозяйственного использования (СХ);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специального назначения (С);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объектов и иных режимных территорий (В).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Для территориальных зон четвертой группы видов градостроительные регламенты (с указанием видов разрешенного использования) устанавливаются статьями 21-28 настоящих Правил.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6. Градостроительные регламенты территориальных зон,</w:t>
      </w:r>
      <w:r>
        <w:rPr>
          <w:rFonts w:cs="Arial"/>
        </w:rPr>
        <w:t xml:space="preserve"> </w:t>
      </w:r>
      <w:r w:rsidRPr="00B42C09">
        <w:rPr>
          <w:rFonts w:cs="Arial"/>
        </w:rPr>
        <w:t>составляются для каждой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и включают виды разрешенного использования зон в соответствии с установленной настоящими Правилами классификацией (соответствующей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23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размеры земельных участков и 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если иное не предусмотрено законодательством.</w:t>
      </w:r>
    </w:p>
    <w:p w:rsidR="003F3A12" w:rsidRDefault="003F3A12" w:rsidP="003F3A12">
      <w:pPr>
        <w:suppressAutoHyphens/>
        <w:ind w:firstLine="709"/>
        <w:rPr>
          <w:rFonts w:cs="Arial"/>
          <w:szCs w:val="20"/>
        </w:rPr>
      </w:pPr>
      <w:r w:rsidRPr="00B42C09">
        <w:rPr>
          <w:rFonts w:cs="Arial"/>
        </w:rPr>
        <w:t>7. Владельцы недвижимости имеют право самостоятельно выбирать предусмотренные для данной территориальной зоны виды разрешенного использования недвижимости и обращаться в органы местного самоуправления по вопросу изменения вида территориальной зоны (внесения изменений в Карту зонирования).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8. Для некоторых видов территориальных зон настоящими Правилами устанавливаются предельные (минимальные и (или) максимальные) размеры земельных участков и 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числе: их минимальная площадь земельного 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м</w:t>
      </w:r>
      <w:r w:rsidRPr="00B42C09">
        <w:rPr>
          <w:rFonts w:cs="Arial"/>
          <w:bCs/>
        </w:rPr>
        <w:t>инимальная длина стороны земельного участка по уличному фронту,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минимальная ширина/глубина земельного участка,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м</w:t>
      </w:r>
      <w:r w:rsidRPr="00B42C09">
        <w:rPr>
          <w:rFonts w:cs="Arial"/>
          <w:szCs w:val="20"/>
        </w:rPr>
        <w:t>аксимальный</w:t>
      </w:r>
      <w:r w:rsidRPr="00B42C09">
        <w:rPr>
          <w:rFonts w:cs="Arial"/>
        </w:rPr>
        <w:t xml:space="preserve"> коэффициент застройки земельного 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минимальный коэффициент озеленения,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максимальная высота здания до конька </w:t>
      </w:r>
      <w:r w:rsidRPr="00B42C09">
        <w:rPr>
          <w:rFonts w:cs="Arial"/>
          <w:szCs w:val="20"/>
        </w:rPr>
        <w:t>крыши,</w:t>
      </w:r>
      <w:r>
        <w:rPr>
          <w:rFonts w:cs="Arial"/>
          <w:szCs w:val="20"/>
        </w:rPr>
        <w:t xml:space="preserve"> </w:t>
      </w:r>
      <w:r w:rsidRPr="00B42C09">
        <w:rPr>
          <w:rFonts w:cs="Arial"/>
          <w:szCs w:val="20"/>
        </w:rPr>
        <w:t>максимальная высота оград (заборов).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9. Минимальные отступы от границ земельных участков в целях определения мест допустимого размещения зданий,</w:t>
      </w:r>
      <w:r>
        <w:rPr>
          <w:rFonts w:cs="Arial"/>
        </w:rPr>
        <w:t xml:space="preserve"> </w:t>
      </w:r>
      <w:r w:rsidRPr="00B42C09">
        <w:rPr>
          <w:rFonts w:cs="Arial"/>
        </w:rPr>
        <w:t>строений,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за пределами которых запрещено строительство зданий,</w:t>
      </w:r>
      <w:r>
        <w:rPr>
          <w:rFonts w:cs="Arial"/>
        </w:rPr>
        <w:t xml:space="preserve"> </w:t>
      </w:r>
      <w:r w:rsidRPr="00B42C09">
        <w:rPr>
          <w:rFonts w:cs="Arial"/>
        </w:rPr>
        <w:t>строений,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 настоящими Правилами не устанавливаются для всех видов территориальных зон.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10.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расположенных в пределах соответствующей территориальной зоны. Данные ограничения установлены исключительно настоящими Правилами.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сведения,</w:t>
      </w:r>
      <w:r>
        <w:rPr>
          <w:rFonts w:cs="Arial"/>
        </w:rPr>
        <w:t xml:space="preserve"> </w:t>
      </w:r>
      <w:r w:rsidRPr="00B42C09">
        <w:rPr>
          <w:rFonts w:cs="Arial"/>
        </w:rPr>
        <w:t>отсылающие к соответствующим статьям данных законодательных актов.</w:t>
      </w:r>
    </w:p>
    <w:p w:rsidR="003F3A12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18. Предельные (минимальные и максимальные) размеры земельных участков и предельные параметры разрешенного строительства,</w:t>
      </w:r>
      <w:r>
        <w:t xml:space="preserve"> </w:t>
      </w:r>
      <w:r w:rsidRPr="00B42C09">
        <w:t>реконструкции объектов капитального строительства.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Предельные (минимальные и максимальные) размеры земельных участков и предельные параметры разрешенного строительства,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реконструкции объектов капитального строительства устанавливаются настоящими Правилами в составе градостроительных регламентов территориальных зон,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как разрешенные параметры земельных участков и их застройки.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4"/>
      </w:pPr>
      <w:r w:rsidRPr="00B42C09">
        <w:t>Статья 19. Расчетные показатели минимально допустимого уровня обеспеченности территории объектами коммунальной,</w:t>
      </w:r>
      <w:r>
        <w:t xml:space="preserve"> </w:t>
      </w:r>
      <w:r w:rsidRPr="00B42C09">
        <w:t>транспортной,</w:t>
      </w:r>
      <w:r>
        <w:t xml:space="preserve"> </w:t>
      </w:r>
      <w:r w:rsidRPr="00B42C09">
        <w:t>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Расчетные показатели минимально допустимого уровня обеспеченности территории объектами коммунальной,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транспортной,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составе градостроительного регламента для четвертой группы видов зон,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в случае если данные территориальные зоны находятся в границах территорий на которых осуществляется деятельность по их комплексному и устойчивому развитию.</w:t>
      </w:r>
    </w:p>
    <w:p w:rsidR="003F3A12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Расчетные показатели определяются в соответствии с утвержденными нормативами градостроительного проектирования объектов капитального строительства регионального и местного значения (района и поселения),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расположенных в соответствующих территориальных зонах,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 xml:space="preserve">согласно главе 3.1. </w:t>
      </w:r>
      <w:hyperlink r:id="rId24" w:history="1">
        <w:r>
          <w:rPr>
            <w:rStyle w:val="af0"/>
            <w:rFonts w:cs="Arial"/>
            <w:sz w:val="24"/>
            <w:szCs w:val="24"/>
          </w:rPr>
          <w:t>Градостроительного кодекса Российской Федерации</w:t>
        </w:r>
      </w:hyperlink>
      <w:r w:rsidRPr="00B42C09">
        <w:rPr>
          <w:rFonts w:cs="Arial"/>
          <w:sz w:val="24"/>
          <w:szCs w:val="24"/>
        </w:rPr>
        <w:t>.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</w:p>
    <w:p w:rsidR="003F3A12" w:rsidRPr="00B42C09" w:rsidRDefault="003F3A12" w:rsidP="003F3A12">
      <w:pPr>
        <w:pStyle w:val="4"/>
      </w:pPr>
      <w:r w:rsidRPr="00B42C09">
        <w:t>Статья 20. Учет и хранение документов градостроительного зонирования</w:t>
      </w:r>
    </w:p>
    <w:p w:rsidR="003F3A12" w:rsidRPr="00B42C09" w:rsidRDefault="003F3A12" w:rsidP="003F3A12">
      <w:pPr>
        <w:pStyle w:val="ConsNormal"/>
        <w:widowControl/>
        <w:suppressAutoHyphens/>
        <w:ind w:firstLine="709"/>
        <w:jc w:val="both"/>
        <w:rPr>
          <w:rFonts w:cs="Arial"/>
          <w:sz w:val="24"/>
          <w:szCs w:val="24"/>
        </w:rPr>
      </w:pPr>
      <w:r w:rsidRPr="00B42C09">
        <w:rPr>
          <w:rFonts w:cs="Arial"/>
          <w:sz w:val="24"/>
          <w:szCs w:val="24"/>
        </w:rPr>
        <w:t>1. Утвержденные в установленном порядке настоящие Правила,</w:t>
      </w:r>
      <w:r>
        <w:rPr>
          <w:rFonts w:cs="Arial"/>
          <w:sz w:val="24"/>
          <w:szCs w:val="24"/>
        </w:rPr>
        <w:t xml:space="preserve"> </w:t>
      </w:r>
      <w:r w:rsidRPr="00B42C09">
        <w:rPr>
          <w:rFonts w:cs="Arial"/>
          <w:sz w:val="24"/>
          <w:szCs w:val="24"/>
        </w:rPr>
        <w:t>а также все внесенные в них изменения и дополнения подлежат учету и хранению в информационной системе обеспечения градостроительной деятельности муниципального района «Кыринский район».</w:t>
      </w:r>
    </w:p>
    <w:p w:rsidR="003F3A12" w:rsidRPr="00B42C09" w:rsidRDefault="003F3A12" w:rsidP="003F3A12">
      <w:pPr>
        <w:pStyle w:val="3"/>
        <w:suppressAutoHyphens/>
        <w:ind w:firstLine="709"/>
        <w:rPr>
          <w:b w:val="0"/>
          <w:sz w:val="24"/>
          <w:szCs w:val="24"/>
        </w:rPr>
      </w:pPr>
    </w:p>
    <w:p w:rsidR="003F3A12" w:rsidRPr="00B42C09" w:rsidRDefault="003F3A12" w:rsidP="003F3A12">
      <w:pPr>
        <w:pStyle w:val="3"/>
      </w:pPr>
      <w:r w:rsidRPr="00B42C09">
        <w:t>Глава 3. Градостроительные регламенты территориальных зон (с указанием видов разрешенного использования и разрешенных параметров земельных участков и их застройки).</w:t>
      </w:r>
    </w:p>
    <w:p w:rsidR="003F3A12" w:rsidRPr="00B42C09" w:rsidRDefault="003F3A12" w:rsidP="003F3A12">
      <w:pPr>
        <w:pStyle w:val="4"/>
      </w:pPr>
      <w:r w:rsidRPr="00B42C09">
        <w:t>Статья 21. Жилые зоны,</w:t>
      </w:r>
      <w:r>
        <w:t xml:space="preserve"> </w:t>
      </w:r>
      <w:r w:rsidRPr="00B42C09">
        <w:t>виды разрешенного использования земельных участков и разрешенные параметры земельных участков и их застройки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  <w:r w:rsidRPr="00B42C09">
        <w:rPr>
          <w:rFonts w:cs="Arial"/>
          <w:b w:val="0"/>
        </w:rPr>
        <w:t>В жилых зонах допускается размещение отдельно стоящих,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встроенных или пристроенных объектов социального и культурно-бытового обслуживания населения,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объектов здравоохранения,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дошкольных образовательных учреждений,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образовательных учреждений начального и среднего образования,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культовых зданий,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стоянок автомобильного транспорта и гаражей,</w:t>
      </w:r>
      <w:r>
        <w:rPr>
          <w:rFonts w:cs="Arial"/>
          <w:b w:val="0"/>
        </w:rPr>
        <w:t xml:space="preserve"> </w:t>
      </w:r>
      <w:r w:rsidRPr="00B42C09">
        <w:rPr>
          <w:rFonts w:cs="Arial"/>
          <w:b w:val="0"/>
        </w:rPr>
        <w:t>иных связанных с проживанием и не оказывающих негативного воздействия на окружающую среду объектов.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К жилым зонам относятся:</w:t>
      </w:r>
    </w:p>
    <w:p w:rsidR="003F3A12" w:rsidRPr="00B42C09" w:rsidRDefault="003F3A12" w:rsidP="003F3A12">
      <w:pPr>
        <w:pStyle w:val="31"/>
        <w:suppressAutoHyphens/>
        <w:spacing w:line="240" w:lineRule="auto"/>
        <w:ind w:firstLine="709"/>
        <w:rPr>
          <w:rFonts w:cs="Arial"/>
        </w:rPr>
      </w:pPr>
      <w:r w:rsidRPr="00B42C09">
        <w:rPr>
          <w:rFonts w:cs="Arial"/>
        </w:rPr>
        <w:t xml:space="preserve">Зона малоэтажной жилой застройки (Ж3) - используется преимущественно для размещения блокированных и индивидуальных жилых домов коттеджного типа низкой этажности (до 3 этажей) с придомовыми участками </w:t>
      </w:r>
      <w:r w:rsidRPr="00B42C09">
        <w:rPr>
          <w:rFonts w:cs="Arial"/>
          <w:bCs/>
        </w:rPr>
        <w:t>для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ведения личного хозяйства,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не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требующего организации санитарно-защитных зон в границах населенных пунктов</w:t>
      </w:r>
      <w:r w:rsidRPr="00B42C09">
        <w:rPr>
          <w:rFonts w:cs="Arial"/>
        </w:rPr>
        <w:t>;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5"/>
        <w:gridCol w:w="5636"/>
        <w:gridCol w:w="1597"/>
      </w:tblGrid>
      <w:tr w:rsidR="003F3A12" w:rsidRPr="00B42C09" w:rsidTr="007A33C9">
        <w:trPr>
          <w:trHeight w:val="150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1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25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Малоэтажная жилая застройка (индивидуальное жилищное строительство; размещение дачных домов и садовых домов) (2.1, 2.1.1.)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Выращивание плодовых, ягодных, овощных, бахчевых или иных декоративных или сельскохозяйственных культур; размещение гаражей и подсобных сооружений.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Разведение декоративных и плодовых деревьев, овощных и ягодных культур;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индивидуальных гаражей и иных вспомогательных сооружений;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Обустройство спортивных и детских площадок, площадок отдыха;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Среднеэтажная жилая застройка (2.5)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Благоустройство и озеленение;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подземных гаражей и автостоянок; Обустройство спортивных и детских площадок, площадок отдыха;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Обслуживание жилой застройки (2.7)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657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915"/>
        <w:gridCol w:w="2233"/>
      </w:tblGrid>
      <w:tr w:rsidR="003F3A12" w:rsidRPr="00B42C09" w:rsidTr="007A33C9">
        <w:tc>
          <w:tcPr>
            <w:tcW w:w="9952" w:type="dxa"/>
            <w:gridSpan w:val="2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  <w:szCs w:val="27"/>
              </w:rPr>
              <w:t>Разрешенные параметры земельных участков и</w:t>
            </w:r>
            <w:r>
              <w:rPr>
                <w:rFonts w:ascii="Arial" w:hAnsi="Arial" w:cs="Arial"/>
                <w:bCs/>
                <w:szCs w:val="27"/>
              </w:rPr>
              <w:t xml:space="preserve"> </w:t>
            </w:r>
            <w:r w:rsidRPr="00B42C09">
              <w:rPr>
                <w:rFonts w:ascii="Arial" w:hAnsi="Arial" w:cs="Arial"/>
                <w:bCs/>
                <w:szCs w:val="27"/>
              </w:rPr>
              <w:t>их</w:t>
            </w:r>
            <w:r>
              <w:rPr>
                <w:rFonts w:ascii="Arial" w:hAnsi="Arial" w:cs="Arial"/>
                <w:bCs/>
                <w:szCs w:val="27"/>
              </w:rPr>
              <w:t xml:space="preserve"> </w:t>
            </w:r>
            <w:r w:rsidRPr="00B42C09">
              <w:rPr>
                <w:rFonts w:ascii="Arial" w:hAnsi="Arial" w:cs="Arial"/>
                <w:bCs/>
                <w:szCs w:val="27"/>
              </w:rPr>
              <w:t xml:space="preserve">застройки 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0, 02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709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</w:rPr>
              <w:t>Минимальная длина стороны по уличному фронту (м)</w:t>
            </w:r>
            <w:r w:rsidRPr="00B42C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6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pStyle w:val="23"/>
              <w:suppressAutoHyphens/>
              <w:ind w:firstLine="709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25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50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20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10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1, 5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Иные показатели: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Для всех участков территориальной зоны: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(стены здания) объектов общеобразовательных организаций; объектов дошкольных образовательных организаций; объектов специальных учебно-воспитательных учреждений открытого и закрытого типа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25 м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</w:rPr>
              <w:t>5 м</w:t>
            </w:r>
          </w:p>
        </w:tc>
      </w:tr>
      <w:tr w:rsidR="003F3A12" w:rsidRPr="00B42C09" w:rsidTr="007A33C9">
        <w:tc>
          <w:tcPr>
            <w:tcW w:w="7762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максимальный процент застройки в границах земельных участков,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включенных в территорию,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проект планировки которой осуществлен</w:t>
            </w:r>
          </w:p>
        </w:tc>
        <w:tc>
          <w:tcPr>
            <w:tcW w:w="2190" w:type="dxa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устанавливается в соответствии с таким проектом</w:t>
            </w:r>
          </w:p>
        </w:tc>
      </w:tr>
      <w:tr w:rsidR="003F3A12" w:rsidRPr="00B42C09" w:rsidTr="007A33C9">
        <w:tc>
          <w:tcPr>
            <w:tcW w:w="9952" w:type="dxa"/>
            <w:gridSpan w:val="2"/>
          </w:tcPr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Расстояния по санитарно-бытовым условиям до границы соседнего приусадебного (приквартирного) участка должны быть не менее:</w:t>
            </w:r>
          </w:p>
          <w:p w:rsidR="003F3A12" w:rsidRPr="00B42C09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от индивидуального,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усадебного,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блокированного дома - 3 м;</w:t>
            </w:r>
          </w:p>
          <w:p w:rsidR="003F3A12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от других построек (бани,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автостоянки и др.) - не менее 1 м;</w:t>
            </w:r>
          </w:p>
          <w:p w:rsidR="003F3A12" w:rsidRPr="00B42C09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Минимальное расстояние от построек для содержания скота и птицы до соседнего участка - 4м. Допускается блокировка хозяйственных построек на смежных земельных участках по взаимному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  <w:bCs/>
              </w:rPr>
              <w:t>согласию домовладельцев с учетом противопожарных требований</w:t>
            </w:r>
          </w:p>
          <w:p w:rsidR="003F3A12" w:rsidRPr="00B42C09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от стволов высокорослых деревьев - 4 м;</w:t>
            </w:r>
          </w:p>
          <w:p w:rsidR="003F3A12" w:rsidRPr="00B42C09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от стволов среднерослых деревьев - 2 м;</w:t>
            </w:r>
          </w:p>
          <w:p w:rsidR="003F3A12" w:rsidRPr="00B42C09" w:rsidRDefault="003F3A12" w:rsidP="003F3A12">
            <w:pPr>
              <w:suppressAutoHyphens/>
              <w:autoSpaceDE w:val="0"/>
              <w:autoSpaceDN w:val="0"/>
              <w:adjustRightInd w:val="0"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 от кустарника - 1 м.</w:t>
            </w:r>
          </w:p>
          <w:p w:rsidR="003F3A12" w:rsidRPr="00B42C09" w:rsidRDefault="003F3A12" w:rsidP="003F3A12">
            <w:pPr>
              <w:suppressAutoHyphens/>
              <w:ind w:firstLine="709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автостоянки,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бани),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расположенных на соседних земельных участках,</w:t>
            </w: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должно быть не менее 6 м.</w:t>
            </w:r>
          </w:p>
        </w:tc>
      </w:tr>
    </w:tbl>
    <w:p w:rsidR="003F3A12" w:rsidRPr="00B42C09" w:rsidRDefault="003F3A12" w:rsidP="003F3A12">
      <w:pPr>
        <w:suppressAutoHyphens/>
        <w:ind w:firstLine="709"/>
        <w:rPr>
          <w:rFonts w:cs="Arial"/>
          <w:bCs/>
        </w:rPr>
      </w:pPr>
      <w:r w:rsidRPr="00B42C09">
        <w:rPr>
          <w:rFonts w:cs="Arial"/>
          <w:bCs/>
        </w:rPr>
        <w:t xml:space="preserve">Ограничения использования земельных участков и объектов капитального строительства указаны в </w:t>
      </w:r>
      <w:hyperlink r:id="rId25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pStyle w:val="31"/>
        <w:suppressAutoHyphens/>
        <w:spacing w:line="240" w:lineRule="auto"/>
        <w:ind w:firstLine="709"/>
        <w:rPr>
          <w:rFonts w:cs="Arial"/>
        </w:rPr>
      </w:pPr>
      <w:r w:rsidRPr="00B42C09">
        <w:rPr>
          <w:rFonts w:cs="Arial"/>
        </w:rPr>
        <w:t xml:space="preserve">Зона индивидуальной малоэтажной жилой застройки (Ж4) - используется для размещения индивидуальных жилых домов с придомовыми участками </w:t>
      </w:r>
      <w:r w:rsidRPr="00B42C09">
        <w:rPr>
          <w:rFonts w:cs="Arial"/>
          <w:bCs/>
        </w:rPr>
        <w:t>для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ведения личного хозяйства,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не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требующего организации санитарно-защитных зон в границах</w:t>
      </w:r>
      <w:r>
        <w:rPr>
          <w:rFonts w:cs="Arial"/>
          <w:bCs/>
        </w:rPr>
        <w:t xml:space="preserve"> </w:t>
      </w:r>
      <w:r w:rsidRPr="00B42C09">
        <w:rPr>
          <w:rFonts w:cs="Arial"/>
          <w:bCs/>
        </w:rPr>
        <w:t>населенных пунктов</w:t>
      </w:r>
      <w:r w:rsidRPr="00B42C09">
        <w:rPr>
          <w:rFonts w:cs="Arial"/>
        </w:rPr>
        <w:t>;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5"/>
        <w:gridCol w:w="5001"/>
        <w:gridCol w:w="635"/>
        <w:gridCol w:w="1597"/>
      </w:tblGrid>
      <w:tr w:rsidR="00171838" w:rsidRPr="00690A87" w:rsidTr="00717B0D">
        <w:trPr>
          <w:trHeight w:val="150"/>
        </w:trPr>
        <w:tc>
          <w:tcPr>
            <w:tcW w:w="5000" w:type="pct"/>
            <w:gridSpan w:val="4"/>
            <w:shd w:val="clear" w:color="auto" w:fill="auto"/>
          </w:tcPr>
          <w:p w:rsidR="00171838" w:rsidRPr="00203219" w:rsidRDefault="00171838" w:rsidP="00717B0D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203219">
              <w:rPr>
                <w:rFonts w:cs="Arial"/>
                <w:b w:val="0"/>
                <w:sz w:val="24"/>
                <w:szCs w:val="24"/>
              </w:rPr>
              <w:t>Таблица 2</w:t>
            </w:r>
          </w:p>
          <w:p w:rsidR="00171838" w:rsidRPr="00690A87" w:rsidRDefault="00171838" w:rsidP="00717B0D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690A87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171838" w:rsidRPr="00690A87" w:rsidRDefault="00171838" w:rsidP="00717B0D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690A87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171838" w:rsidRPr="00690A87" w:rsidRDefault="00171838" w:rsidP="00717B0D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26" type="#_x0000_t75" style="width:.75pt;height:7.5pt"/>
              </w:pict>
            </w:r>
          </w:p>
        </w:tc>
      </w:tr>
      <w:tr w:rsidR="00171838" w:rsidRPr="00690A87" w:rsidTr="00717B0D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Виды разрешенного использования</w:t>
            </w:r>
            <w:r w:rsidRPr="00690A87">
              <w:rPr>
                <w:rFonts w:cs="Arial"/>
              </w:rPr>
              <w:t xml:space="preserve"> </w:t>
            </w:r>
          </w:p>
        </w:tc>
      </w:tr>
      <w:tr w:rsidR="00171838" w:rsidRPr="00690A87" w:rsidTr="00717B0D">
        <w:trPr>
          <w:trHeight w:val="1262"/>
        </w:trPr>
        <w:tc>
          <w:tcPr>
            <w:tcW w:w="1436" w:type="pct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Малоэтажная жилая застройка (индивидуальное жилищное строительство; размещение дачных домов и садовых домов) (2.1, 2.1.1.)</w:t>
            </w:r>
          </w:p>
        </w:tc>
        <w:tc>
          <w:tcPr>
            <w:tcW w:w="2777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</w:t>
            </w:r>
          </w:p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гаражей и подсобных сооружений.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Разведение декоративных и плодовых деревьев, овощных и ягодных культур;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индивидуальных гаражей и иных вспомогательных сооружений;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Обустройство спортивных и детских площадок, площадок отдыха;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87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О</w:t>
            </w:r>
          </w:p>
        </w:tc>
      </w:tr>
      <w:tr w:rsidR="00171838" w:rsidRPr="00690A87" w:rsidTr="00717B0D">
        <w:trPr>
          <w:trHeight w:val="1262"/>
        </w:trPr>
        <w:tc>
          <w:tcPr>
            <w:tcW w:w="1436" w:type="pct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2.2</w:t>
            </w:r>
            <w:r>
              <w:rPr>
                <w:rFonts w:cs="Arial"/>
              </w:rPr>
              <w:t xml:space="preserve"> (введен решением №182 от 25.03.2020 г)</w:t>
            </w:r>
          </w:p>
        </w:tc>
        <w:tc>
          <w:tcPr>
            <w:tcW w:w="2777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Для ведения личного подсобного хозяйства</w:t>
            </w:r>
          </w:p>
        </w:tc>
        <w:tc>
          <w:tcPr>
            <w:tcW w:w="787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171838" w:rsidRPr="00690A87" w:rsidTr="00717B0D">
        <w:trPr>
          <w:trHeight w:val="1262"/>
        </w:trPr>
        <w:tc>
          <w:tcPr>
            <w:tcW w:w="1436" w:type="pct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Блокированная жилая застройка (2.3)</w:t>
            </w:r>
          </w:p>
        </w:tc>
        <w:tc>
          <w:tcPr>
            <w:tcW w:w="2777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жилого дома, не предназначенного для раздела на квартиры (жилой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разведение декоративных и плодовых деревьев, овощей и ягодных культур, размещение гаражей и иных вспомогательных сооружений</w:t>
            </w:r>
          </w:p>
        </w:tc>
        <w:tc>
          <w:tcPr>
            <w:tcW w:w="787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С</w:t>
            </w:r>
          </w:p>
        </w:tc>
      </w:tr>
      <w:tr w:rsidR="00171838" w:rsidRPr="00690A87" w:rsidTr="00717B0D">
        <w:trPr>
          <w:trHeight w:val="1262"/>
        </w:trPr>
        <w:tc>
          <w:tcPr>
            <w:tcW w:w="1436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Обслуживание жилой застройки (2.7)</w:t>
            </w:r>
          </w:p>
        </w:tc>
        <w:tc>
          <w:tcPr>
            <w:tcW w:w="2777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787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О</w:t>
            </w:r>
          </w:p>
        </w:tc>
      </w:tr>
      <w:tr w:rsidR="00171838" w:rsidRPr="00690A87" w:rsidTr="00717B0D">
        <w:trPr>
          <w:trHeight w:val="823"/>
        </w:trPr>
        <w:tc>
          <w:tcPr>
            <w:tcW w:w="1436" w:type="pct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777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87" w:type="pct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</w:t>
            </w:r>
          </w:p>
        </w:tc>
      </w:tr>
      <w:tr w:rsidR="00171838" w:rsidRPr="00690A87" w:rsidTr="00717B0D">
        <w:tc>
          <w:tcPr>
            <w:tcW w:w="5000" w:type="pct"/>
            <w:gridSpan w:val="4"/>
            <w:shd w:val="clear" w:color="auto" w:fill="auto"/>
          </w:tcPr>
          <w:p w:rsidR="00171838" w:rsidRPr="00690A87" w:rsidRDefault="00171838" w:rsidP="00717B0D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690A87">
              <w:rPr>
                <w:rFonts w:ascii="Arial" w:hAnsi="Arial" w:cs="Arial"/>
                <w:bCs/>
                <w:szCs w:val="27"/>
              </w:rPr>
              <w:t xml:space="preserve">Разрешенные параметры земельных участков и их застройки 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szCs w:val="20"/>
              </w:rPr>
              <w:t>Минимальная</w:t>
            </w:r>
            <w:r w:rsidRPr="00690A87">
              <w:rPr>
                <w:rFonts w:cs="Arial"/>
              </w:rPr>
              <w:t xml:space="preserve"> площадь</w:t>
            </w:r>
            <w:r w:rsidRPr="00690A87">
              <w:rPr>
                <w:rFonts w:cs="Arial"/>
                <w:szCs w:val="20"/>
              </w:rPr>
              <w:t xml:space="preserve"> </w:t>
            </w:r>
            <w:r w:rsidRPr="00690A87">
              <w:rPr>
                <w:rFonts w:cs="Arial"/>
              </w:rPr>
              <w:t>(га</w:t>
            </w:r>
            <w:r w:rsidRPr="00690A87">
              <w:rPr>
                <w:rFonts w:cs="Arial"/>
                <w:szCs w:val="20"/>
              </w:rPr>
              <w:t>)</w:t>
            </w:r>
            <w:r w:rsidRPr="00690A87">
              <w:rPr>
                <w:rFonts w:cs="Arial"/>
              </w:rPr>
              <w:t xml:space="preserve">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0, 02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690A87">
              <w:rPr>
                <w:rFonts w:ascii="Arial" w:hAnsi="Arial" w:cs="Arial"/>
                <w:bCs/>
              </w:rPr>
              <w:t>Минимальная длина стороны по уличному фронту (м)</w:t>
            </w:r>
            <w:r w:rsidRPr="00690A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6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690A87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690A87">
              <w:rPr>
                <w:rFonts w:cs="Arial"/>
                <w:i w:val="0"/>
                <w:szCs w:val="20"/>
              </w:rPr>
              <w:t>(м)</w:t>
            </w:r>
            <w:r w:rsidRPr="00690A87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25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szCs w:val="20"/>
              </w:rPr>
              <w:t>Максимальный</w:t>
            </w:r>
            <w:r w:rsidRPr="00690A87">
              <w:rPr>
                <w:rFonts w:cs="Arial"/>
              </w:rPr>
              <w:t xml:space="preserve"> коэффициент застройки</w:t>
            </w:r>
            <w:r w:rsidRPr="00690A87">
              <w:rPr>
                <w:rFonts w:cs="Arial"/>
                <w:szCs w:val="20"/>
              </w:rPr>
              <w:t xml:space="preserve"> </w:t>
            </w:r>
            <w:r w:rsidRPr="00690A87">
              <w:rPr>
                <w:rFonts w:cs="Arial"/>
              </w:rPr>
              <w:t xml:space="preserve">(%)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50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20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 xml:space="preserve">Максимальная высота здания до конька </w:t>
            </w:r>
            <w:r w:rsidRPr="00690A87">
              <w:rPr>
                <w:rFonts w:cs="Arial"/>
                <w:szCs w:val="20"/>
              </w:rPr>
              <w:t>крыши</w:t>
            </w:r>
            <w:r w:rsidRPr="00690A87">
              <w:rPr>
                <w:rFonts w:cs="Arial"/>
              </w:rPr>
              <w:t xml:space="preserve"> (м)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10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szCs w:val="20"/>
              </w:rPr>
              <w:t>Максимальная высота оград</w:t>
            </w:r>
            <w:r w:rsidRPr="00690A87">
              <w:rPr>
                <w:rFonts w:cs="Arial"/>
              </w:rPr>
              <w:t xml:space="preserve"> </w:t>
            </w:r>
            <w:r w:rsidRPr="00690A87">
              <w:rPr>
                <w:rFonts w:cs="Arial"/>
                <w:szCs w:val="20"/>
              </w:rPr>
              <w:t>(м)</w:t>
            </w:r>
            <w:r w:rsidRPr="00690A87">
              <w:rPr>
                <w:rFonts w:cs="Arial"/>
              </w:rPr>
              <w:t xml:space="preserve"> 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1, 5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Иные показатели: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Для всех участков территориальной зоны: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отступ застройки от красной линии улицы до (стены здания) объектов общеобразовательных организаций; объектов дошкольных образовательных организаций; объектов специальных учебно-воспитательных учреждений открытого и закрытого типа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25 м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10 м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</w:rPr>
              <w:t>5 м</w:t>
            </w:r>
          </w:p>
        </w:tc>
      </w:tr>
      <w:tr w:rsidR="00171838" w:rsidRPr="00690A87" w:rsidTr="00717B0D">
        <w:tc>
          <w:tcPr>
            <w:tcW w:w="39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</w:rPr>
            </w:pPr>
            <w:r w:rsidRPr="00690A87">
              <w:rPr>
                <w:rFonts w:cs="Arial"/>
                <w:bCs/>
              </w:rPr>
              <w:t>максимальный процент застройки в границах земельных участков, включенных в территорию, проект планировки которой осуществлен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устанавливается в соответствии с таким проектом</w:t>
            </w:r>
          </w:p>
        </w:tc>
      </w:tr>
      <w:tr w:rsidR="00171838" w:rsidRPr="00690A87" w:rsidTr="00717B0D">
        <w:tc>
          <w:tcPr>
            <w:tcW w:w="5000" w:type="pct"/>
            <w:gridSpan w:val="4"/>
            <w:shd w:val="clear" w:color="auto" w:fill="auto"/>
          </w:tcPr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Расстояния по санитарно-бытовым условиям до границы соседнего приусадебного (приквартирного) участка должны быть не менее: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от индивидуального, усадебного, блокированного дома - 3 м;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от других построек (бани, автостоянки и др.) - не менее 1 м;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Минимальное расстояние от построек для содержания скота и птицы до соседнего участка - 4м. Допускается блокировка хозяйственных построек на смежных земельных участках по взаимному</w:t>
            </w:r>
            <w:r w:rsidRPr="00690A87">
              <w:rPr>
                <w:rFonts w:cs="Arial"/>
                <w:szCs w:val="20"/>
              </w:rPr>
              <w:t xml:space="preserve"> </w:t>
            </w:r>
            <w:r w:rsidRPr="00690A87">
              <w:rPr>
                <w:rFonts w:cs="Arial"/>
                <w:bCs/>
              </w:rPr>
              <w:t>согласию домовладельцев с учетом противопожарных требований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от стволов высокорослых деревьев - 4 м;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от стволов среднерослых деревьев - 2 м;</w:t>
            </w:r>
          </w:p>
          <w:p w:rsidR="00171838" w:rsidRPr="00690A87" w:rsidRDefault="00171838" w:rsidP="00717B0D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- от кустарника - 1 м.</w:t>
            </w:r>
          </w:p>
          <w:p w:rsidR="00171838" w:rsidRPr="00690A87" w:rsidRDefault="00171838" w:rsidP="00717B0D">
            <w:pPr>
              <w:suppressAutoHyphens/>
              <w:ind w:firstLine="0"/>
              <w:rPr>
                <w:rFonts w:cs="Arial"/>
                <w:bCs/>
              </w:rPr>
            </w:pPr>
            <w:r w:rsidRPr="00690A87">
              <w:rPr>
                <w:rFonts w:cs="Arial"/>
                <w:bCs/>
              </w:rPr>
      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</w:tc>
      </w:tr>
    </w:tbl>
    <w:p w:rsidR="00171838" w:rsidRDefault="00171838" w:rsidP="003F3A12">
      <w:pPr>
        <w:suppressAutoHyphens/>
        <w:ind w:firstLine="709"/>
        <w:rPr>
          <w:rFonts w:cs="Arial"/>
          <w:bCs/>
        </w:rPr>
      </w:pPr>
      <w:r>
        <w:t xml:space="preserve">(в редакции решения </w:t>
      </w:r>
      <w:hyperlink r:id="rId26" w:tgtFrame="Logical" w:history="1">
        <w:r w:rsidRPr="00171838">
          <w:rPr>
            <w:rStyle w:val="af0"/>
          </w:rPr>
          <w:t>от 25.03.2020 № 182</w:t>
        </w:r>
      </w:hyperlink>
      <w:r>
        <w:t>)</w:t>
      </w:r>
    </w:p>
    <w:p w:rsidR="003F3A12" w:rsidRPr="00B42C09" w:rsidRDefault="003F3A12" w:rsidP="003F3A12">
      <w:pPr>
        <w:suppressAutoHyphens/>
        <w:ind w:firstLine="709"/>
        <w:rPr>
          <w:rFonts w:cs="Arial"/>
          <w:bCs/>
        </w:rPr>
      </w:pPr>
      <w:r w:rsidRPr="00B42C09">
        <w:rPr>
          <w:rFonts w:cs="Arial"/>
          <w:bCs/>
        </w:rPr>
        <w:t xml:space="preserve">Ограничения использования земельных участков и объектов капитального строительства указаны в </w:t>
      </w:r>
      <w:hyperlink r:id="rId27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pStyle w:val="31"/>
        <w:suppressAutoHyphens/>
        <w:spacing w:line="240" w:lineRule="auto"/>
        <w:ind w:firstLine="709"/>
        <w:rPr>
          <w:rFonts w:cs="Arial"/>
        </w:rPr>
      </w:pPr>
    </w:p>
    <w:p w:rsidR="003F3A12" w:rsidRDefault="003F3A12" w:rsidP="003F3A12">
      <w:pPr>
        <w:pStyle w:val="4"/>
        <w:rPr>
          <w:snapToGrid w:val="0"/>
        </w:rPr>
      </w:pPr>
      <w:r w:rsidRPr="00B42C09">
        <w:t>Статья 22. Общественно-деловая зона,</w:t>
      </w:r>
      <w:r>
        <w:t xml:space="preserve"> </w:t>
      </w:r>
      <w:r w:rsidRPr="00B42C09">
        <w:t>виды разрешенного использования земельных участков и разрешенные параметры земельных участков и их застройки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  <w:snapToGrid w:val="0"/>
        </w:rPr>
      </w:pPr>
      <w:r w:rsidRPr="00B42C09">
        <w:rPr>
          <w:rFonts w:cs="Arial"/>
          <w:b w:val="0"/>
          <w:snapToGrid w:val="0"/>
        </w:rPr>
        <w:t>Общественно-деловая зона (О) - предназначения для размещения объектов здравоохранения,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культуры,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торговли,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общественного питания,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бытового обслуживания,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предпринимательской деятельности,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а также образовательных учреждений начального,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среднего и высшего профессионального образования,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административных,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научно-исследовательских учреждений,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культовых зданий и иных зданий,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строений и сооружений,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стоянок автомобильного транспорта,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центров деловой,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финансовой,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общественной активности,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в границах населенных пунктов.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5"/>
        <w:gridCol w:w="5636"/>
        <w:gridCol w:w="1597"/>
      </w:tblGrid>
      <w:tr w:rsidR="003F3A12" w:rsidRPr="00B42C09" w:rsidTr="007A33C9">
        <w:trPr>
          <w:trHeight w:val="150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3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27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bookmarkStart w:id="1" w:name="sub_1032"/>
            <w:r w:rsidRPr="00B42C09">
              <w:rPr>
                <w:rFonts w:cs="Arial"/>
              </w:rPr>
              <w:t>Социальное обслуживание</w:t>
            </w:r>
            <w:bookmarkEnd w:id="1"/>
            <w:r w:rsidRPr="00B42C09">
              <w:rPr>
                <w:rFonts w:cs="Arial"/>
              </w:rPr>
              <w:t xml:space="preserve"> (3.2)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2" w:name="sub_1033"/>
            <w:r w:rsidRPr="00B42C09">
              <w:rPr>
                <w:rFonts w:cs="Arial"/>
              </w:rPr>
              <w:t>Бытовое обслуживание</w:t>
            </w:r>
            <w:bookmarkEnd w:id="2"/>
            <w:r w:rsidRPr="00B42C09">
              <w:rPr>
                <w:rFonts w:cs="Arial"/>
              </w:rPr>
              <w:t xml:space="preserve"> (3.3)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Здравоохранение (3.4)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Среднее и высшее профессиональное образование (3.5.2)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416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3" w:name="sub_1036"/>
            <w:r w:rsidRPr="00B42C09">
              <w:rPr>
                <w:rFonts w:cs="Arial"/>
              </w:rPr>
              <w:t>Культурное развитие</w:t>
            </w:r>
            <w:bookmarkEnd w:id="3"/>
            <w:r w:rsidRPr="00B42C09">
              <w:rPr>
                <w:rFonts w:cs="Arial"/>
              </w:rPr>
              <w:t xml:space="preserve"> (3.6)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4" w:name="sub_1037"/>
            <w:r w:rsidRPr="00B42C09">
              <w:rPr>
                <w:rFonts w:cs="Arial"/>
              </w:rPr>
              <w:t>Религиозное использование</w:t>
            </w:r>
            <w:bookmarkEnd w:id="4"/>
            <w:r w:rsidRPr="00B42C09">
              <w:rPr>
                <w:rFonts w:cs="Arial"/>
              </w:rPr>
              <w:t xml:space="preserve"> (3.7)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5" w:name="sub_1038"/>
            <w:r w:rsidRPr="00B42C09">
              <w:rPr>
                <w:rFonts w:cs="Arial"/>
              </w:rPr>
              <w:t>Общественное управление</w:t>
            </w:r>
            <w:bookmarkEnd w:id="5"/>
            <w:r w:rsidRPr="00B42C09">
              <w:rPr>
                <w:rFonts w:cs="Arial"/>
              </w:rPr>
              <w:t xml:space="preserve"> (3.8)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6" w:name="sub_1039"/>
            <w:r w:rsidRPr="00B42C09">
              <w:rPr>
                <w:rFonts w:cs="Arial"/>
              </w:rPr>
              <w:t>Обеспечение научной деятельности</w:t>
            </w:r>
            <w:bookmarkEnd w:id="6"/>
            <w:r w:rsidRPr="00B42C09">
              <w:rPr>
                <w:rFonts w:cs="Arial"/>
              </w:rPr>
              <w:t xml:space="preserve"> (3.9)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7" w:name="sub_10310"/>
            <w:r w:rsidRPr="00B42C09">
              <w:rPr>
                <w:rFonts w:cs="Arial"/>
              </w:rPr>
              <w:t>Ветеринарное обслуживание</w:t>
            </w:r>
            <w:bookmarkEnd w:id="7"/>
            <w:r w:rsidRPr="00B42C09">
              <w:rPr>
                <w:rFonts w:cs="Arial"/>
              </w:rPr>
              <w:t xml:space="preserve"> (3.10) 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414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8" w:name="sub_1041"/>
            <w:r w:rsidRPr="00B42C09">
              <w:rPr>
                <w:rFonts w:cs="Arial"/>
              </w:rPr>
              <w:t>Деловое управление</w:t>
            </w:r>
            <w:bookmarkEnd w:id="8"/>
            <w:r w:rsidRPr="00B42C09">
              <w:rPr>
                <w:rFonts w:cs="Arial"/>
              </w:rPr>
              <w:t xml:space="preserve"> (4.1)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9" w:name="sub_1042"/>
            <w:r w:rsidRPr="00B42C09">
              <w:rPr>
                <w:rFonts w:cs="Arial"/>
              </w:rPr>
              <w:t>Торговые центры</w:t>
            </w:r>
            <w:bookmarkEnd w:id="9"/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(торгово-развлекательные центры) (4.2)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748"/>
        </w:trPr>
        <w:tc>
          <w:tcPr>
            <w:tcW w:w="143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777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8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0"/>
        <w:gridCol w:w="3634"/>
      </w:tblGrid>
      <w:tr w:rsidR="003F3A12" w:rsidRPr="00B42C09" w:rsidTr="007A33C9">
        <w:tc>
          <w:tcPr>
            <w:tcW w:w="5000" w:type="pct"/>
            <w:gridSpan w:val="2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  <w:szCs w:val="27"/>
              </w:rPr>
              <w:t>Разрешенные параметры земельных участков и их застройки</w:t>
            </w:r>
            <w:r w:rsidRPr="00B42C09">
              <w:rPr>
                <w:rFonts w:cs="Arial"/>
                <w:bCs/>
              </w:rPr>
              <w:t xml:space="preserve"> 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szCs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Общественные объекты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0, 01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Минимальная длина стороны по уличному фронту (м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42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24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80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10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22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1, 5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Иные показатели: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Для всех участков территориальной зоны: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(стены здания) объектов общеобразовательных организаций; объектов дошкольных образовательных организаций; объектов специальных учебно-воспитательных учреждений открытого и закрытого типа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25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минимальный отступ зданий от красной линии лечебных учреждений со стационаром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30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 стен общеобразовательных школ, дошкольных образовательных организаций до границ земельных участков жилых зданий, общеобразовательных школ, дошкольных образовательных организаций и лечебных учреждений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По нормам инсоляции, освещенности и противопожарным требованиям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отступ до границы земельных участков жилых зданий до пожарной части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50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 границ земельных участков общеобразовательных школ, дошкольных образовательных организаций и лечебных учреждений до пожарной части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50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других видов объектов капитального строительства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5 м</w:t>
            </w:r>
          </w:p>
        </w:tc>
      </w:tr>
      <w:tr w:rsidR="003F3A12" w:rsidRPr="00B42C09" w:rsidTr="007A33C9">
        <w:tc>
          <w:tcPr>
            <w:tcW w:w="319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максимальный процент застройки в границах земельных участков, включенных в территорию, проект планировки которой осуществлен</w:t>
            </w:r>
          </w:p>
        </w:tc>
        <w:tc>
          <w:tcPr>
            <w:tcW w:w="180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устанавливается в соответствии с таким проектом</w:t>
            </w:r>
          </w:p>
        </w:tc>
      </w:tr>
    </w:tbl>
    <w:p w:rsidR="003F3A12" w:rsidRPr="00B42C09" w:rsidRDefault="003F3A12" w:rsidP="003F3A12">
      <w:pPr>
        <w:suppressAutoHyphens/>
        <w:ind w:firstLine="709"/>
        <w:rPr>
          <w:rFonts w:cs="Arial"/>
          <w:bCs/>
        </w:rPr>
      </w:pPr>
      <w:r w:rsidRPr="00B42C09">
        <w:rPr>
          <w:rFonts w:cs="Arial"/>
          <w:bCs/>
        </w:rPr>
        <w:t xml:space="preserve">Ограничения использования земельных участков и объектов капитального строительства указаны в </w:t>
      </w:r>
      <w:hyperlink r:id="rId28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</w:p>
    <w:p w:rsidR="003F3A12" w:rsidRDefault="003F3A12" w:rsidP="003F3A12">
      <w:pPr>
        <w:pStyle w:val="4"/>
      </w:pPr>
      <w:r w:rsidRPr="00B42C09">
        <w:t>Статья 23. Производственные зоны виды разрешенного использования земельных участков и разрешенные параметры земельных участков и их застройки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  <w:r w:rsidRPr="00B42C09">
        <w:rPr>
          <w:rFonts w:cs="Arial"/>
          <w:b w:val="0"/>
        </w:rPr>
        <w:t>Производственные зоны предназначены для размещения промышленных и коммунально-складских объектов в границах населенных пунктов.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К производственным зонам относятся: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 xml:space="preserve">Зона предприятий </w:t>
      </w:r>
      <w:r w:rsidRPr="00B42C09">
        <w:rPr>
          <w:rFonts w:cs="Arial"/>
          <w:snapToGrid w:val="0"/>
          <w:lang w:val="en-US"/>
        </w:rPr>
        <w:t>IV</w:t>
      </w:r>
      <w:r w:rsidRPr="00B42C09">
        <w:rPr>
          <w:rFonts w:cs="Arial"/>
          <w:snapToGrid w:val="0"/>
        </w:rPr>
        <w:t xml:space="preserve"> класса (П2)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- используется для размещения предприятий,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требующих организации санитарно-защитных зон до 100 метров.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 xml:space="preserve">Зона предприятий </w:t>
      </w:r>
      <w:r w:rsidRPr="00B42C09">
        <w:rPr>
          <w:rFonts w:cs="Arial"/>
          <w:snapToGrid w:val="0"/>
          <w:lang w:val="en-US"/>
        </w:rPr>
        <w:t>V</w:t>
      </w:r>
      <w:r w:rsidRPr="00B42C09">
        <w:rPr>
          <w:rFonts w:cs="Arial"/>
          <w:snapToGrid w:val="0"/>
        </w:rPr>
        <w:t xml:space="preserve"> класса (П3) - используется для размещения предприятий,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требующих организации санитарно-защитных зон до </w:t>
      </w:r>
      <w:smartTag w:uri="urn:schemas-microsoft-com:office:smarttags" w:element="metricconverter">
        <w:smartTagPr>
          <w:attr w:name="ProductID" w:val="50 метров"/>
        </w:smartTagPr>
        <w:r w:rsidRPr="00B42C09">
          <w:rPr>
            <w:rFonts w:cs="Arial"/>
            <w:snapToGrid w:val="0"/>
          </w:rPr>
          <w:t>50 метров</w:t>
        </w:r>
      </w:smartTag>
      <w:r w:rsidRPr="00B42C09">
        <w:rPr>
          <w:rFonts w:cs="Arial"/>
          <w:snapToGrid w:val="0"/>
        </w:rPr>
        <w:t>.</w:t>
      </w:r>
    </w:p>
    <w:p w:rsidR="003F3A12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 xml:space="preserve">Зона коммунальных и складских объектов </w:t>
      </w:r>
      <w:r w:rsidRPr="00B42C09">
        <w:rPr>
          <w:rFonts w:cs="Arial"/>
          <w:snapToGrid w:val="0"/>
          <w:lang w:val="en-US"/>
        </w:rPr>
        <w:t>IV</w:t>
      </w:r>
      <w:r w:rsidRPr="00B42C09">
        <w:rPr>
          <w:rFonts w:cs="Arial"/>
          <w:snapToGrid w:val="0"/>
        </w:rPr>
        <w:t xml:space="preserve"> класса (П4) - используется для размещения коммунально-складских объектов,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обслуживающих жилую и производственную зоны,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требующих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организации санитарно-защитных зон до </w:t>
      </w:r>
      <w:smartTag w:uri="urn:schemas-microsoft-com:office:smarttags" w:element="metricconverter">
        <w:smartTagPr>
          <w:attr w:name="ProductID" w:val="100 метров"/>
        </w:smartTagPr>
        <w:r w:rsidRPr="00B42C09">
          <w:rPr>
            <w:rFonts w:cs="Arial"/>
            <w:snapToGrid w:val="0"/>
          </w:rPr>
          <w:t>100 метров</w:t>
        </w:r>
      </w:smartTag>
      <w:r w:rsidRPr="00B42C09">
        <w:rPr>
          <w:rFonts w:cs="Arial"/>
          <w:snapToGrid w:val="0"/>
        </w:rPr>
        <w:t>.</w:t>
      </w:r>
    </w:p>
    <w:p w:rsidR="003F3A12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 xml:space="preserve">Зона коммунально-складских объектов </w:t>
      </w:r>
      <w:r w:rsidRPr="00B42C09">
        <w:rPr>
          <w:rFonts w:cs="Arial"/>
          <w:snapToGrid w:val="0"/>
          <w:lang w:val="en-US"/>
        </w:rPr>
        <w:t>V</w:t>
      </w:r>
      <w:r w:rsidRPr="00B42C09">
        <w:rPr>
          <w:rFonts w:cs="Arial"/>
          <w:snapToGrid w:val="0"/>
        </w:rPr>
        <w:t xml:space="preserve"> класса (П5) - используется для размещения коммунально-складских объектов,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обслуживающих жилую и производственную зоны,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требующих организации санитарно-защитных зон до </w:t>
      </w:r>
      <w:smartTag w:uri="urn:schemas-microsoft-com:office:smarttags" w:element="metricconverter">
        <w:smartTagPr>
          <w:attr w:name="ProductID" w:val="50 метров"/>
        </w:smartTagPr>
        <w:r w:rsidRPr="00B42C09">
          <w:rPr>
            <w:rFonts w:cs="Arial"/>
            <w:snapToGrid w:val="0"/>
          </w:rPr>
          <w:t>50 метров</w:t>
        </w:r>
      </w:smartTag>
      <w:r w:rsidRPr="00B42C09">
        <w:rPr>
          <w:rFonts w:cs="Arial"/>
          <w:snapToGrid w:val="0"/>
        </w:rPr>
        <w:t>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гаражей (П6) - используется для размещения баз и гаражей,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требующих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организации санитарно-защитных зон от 15 до </w:t>
      </w:r>
      <w:smartTag w:uri="urn:schemas-microsoft-com:office:smarttags" w:element="metricconverter">
        <w:smartTagPr>
          <w:attr w:name="ProductID" w:val="50 метров"/>
        </w:smartTagPr>
        <w:r w:rsidRPr="00B42C09">
          <w:rPr>
            <w:rFonts w:cs="Arial"/>
            <w:snapToGrid w:val="0"/>
          </w:rPr>
          <w:t>50 метров</w:t>
        </w:r>
      </w:smartTag>
      <w:r w:rsidRPr="00B42C09">
        <w:rPr>
          <w:rFonts w:cs="Arial"/>
          <w:snapToGrid w:val="0"/>
        </w:rPr>
        <w:t>.</w:t>
      </w:r>
    </w:p>
    <w:tbl>
      <w:tblPr>
        <w:tblW w:w="4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891"/>
        <w:gridCol w:w="889"/>
        <w:gridCol w:w="889"/>
        <w:gridCol w:w="1164"/>
        <w:gridCol w:w="1009"/>
      </w:tblGrid>
      <w:tr w:rsidR="003F3A12" w:rsidRPr="00B42C09" w:rsidTr="007A33C9">
        <w:trPr>
          <w:trHeight w:val="285"/>
        </w:trPr>
        <w:tc>
          <w:tcPr>
            <w:tcW w:w="5000" w:type="pct"/>
            <w:gridSpan w:val="6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4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28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Виды разрешенного использования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П2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П3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П4</w:t>
            </w: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П5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П6</w:t>
            </w:r>
          </w:p>
        </w:tc>
      </w:tr>
      <w:tr w:rsidR="003F3A12" w:rsidRPr="00B42C09" w:rsidTr="007A33C9">
        <w:trPr>
          <w:trHeight w:val="285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Предприятия и коммунально-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складские организации (6.0)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 Содержание данного вида разрешенного использования включает в себя содержание видов разрешенного использования с кодами 6.1-6.9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85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  <w:lang w:val="en-US"/>
              </w:rPr>
              <w:t>V</w:t>
            </w:r>
            <w:r w:rsidRPr="00B42C09">
              <w:rPr>
                <w:rFonts w:cs="Arial"/>
                <w:snapToGrid w:val="0"/>
              </w:rPr>
              <w:t xml:space="preserve"> класса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</w:tr>
      <w:tr w:rsidR="003F3A12" w:rsidRPr="00B42C09" w:rsidTr="007A33C9">
        <w:trPr>
          <w:trHeight w:val="285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  <w:lang w:val="en-US"/>
              </w:rPr>
              <w:t>IV</w:t>
            </w:r>
            <w:r w:rsidRPr="00B42C09">
              <w:rPr>
                <w:rFonts w:cs="Arial"/>
                <w:snapToGrid w:val="0"/>
              </w:rPr>
              <w:t xml:space="preserve"> класса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</w:tr>
      <w:tr w:rsidR="003F3A12" w:rsidRPr="00B42C09" w:rsidTr="007A33C9">
        <w:trPr>
          <w:trHeight w:val="285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  <w:lang w:val="en-US"/>
              </w:rPr>
              <w:t>III</w:t>
            </w:r>
            <w:r w:rsidRPr="00B42C09">
              <w:rPr>
                <w:rFonts w:cs="Arial"/>
                <w:snapToGrid w:val="0"/>
              </w:rPr>
              <w:t xml:space="preserve"> класса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</w:tr>
      <w:tr w:rsidR="003F3A12" w:rsidRPr="00B42C09" w:rsidTr="007A33C9">
        <w:trPr>
          <w:trHeight w:val="540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II класса</w:t>
            </w:r>
          </w:p>
        </w:tc>
        <w:tc>
          <w:tcPr>
            <w:tcW w:w="4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475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</w:tr>
      <w:tr w:rsidR="003F3A12" w:rsidRPr="00B42C09" w:rsidTr="007A33C9">
        <w:trPr>
          <w:trHeight w:val="540"/>
        </w:trPr>
        <w:tc>
          <w:tcPr>
            <w:tcW w:w="2413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048" w:type="pct"/>
            <w:gridSpan w:val="4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539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15"/>
        <w:gridCol w:w="2433"/>
      </w:tblGrid>
      <w:tr w:rsidR="003F3A12" w:rsidRPr="00B42C09" w:rsidTr="007A33C9">
        <w:trPr>
          <w:trHeight w:val="30"/>
        </w:trPr>
        <w:tc>
          <w:tcPr>
            <w:tcW w:w="9092" w:type="dxa"/>
            <w:gridSpan w:val="2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  <w:szCs w:val="27"/>
              </w:rPr>
              <w:t>Разрешенные параметры земельных участков и их застройки (П5-П6)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0, 002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Минимальная длина стороны по уличному фронту (м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6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80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100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10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27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2, 0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Иные показатели: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6 м</w:t>
            </w:r>
          </w:p>
        </w:tc>
      </w:tr>
      <w:tr w:rsidR="003F3A12" w:rsidRPr="00B42C09" w:rsidTr="007A33C9">
        <w:tc>
          <w:tcPr>
            <w:tcW w:w="6912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2180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  <w:gridCol w:w="3158"/>
      </w:tblGrid>
      <w:tr w:rsidR="003F3A12" w:rsidRPr="00B42C09" w:rsidTr="007A33C9">
        <w:tc>
          <w:tcPr>
            <w:tcW w:w="9952" w:type="dxa"/>
            <w:gridSpan w:val="2"/>
            <w:shd w:val="clear" w:color="auto" w:fill="auto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</w:rPr>
              <w:t xml:space="preserve"> </w:t>
            </w:r>
            <w:r w:rsidRPr="00B42C09">
              <w:rPr>
                <w:rFonts w:ascii="Arial" w:hAnsi="Arial" w:cs="Arial"/>
                <w:bCs/>
                <w:szCs w:val="27"/>
              </w:rPr>
              <w:t>Разрешенные параметры земельных участков и их застройки (П4)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1, 0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Минимальная длина стороны по уличному фронту (м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80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125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50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40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НР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(обозначение НР здесь и далее - «правилами не регулируется»)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3, 0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Иные показатели: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6 м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  <w:gridCol w:w="3158"/>
      </w:tblGrid>
      <w:tr w:rsidR="003F3A12" w:rsidRPr="00B42C09" w:rsidTr="007A33C9">
        <w:tc>
          <w:tcPr>
            <w:tcW w:w="9952" w:type="dxa"/>
            <w:gridSpan w:val="2"/>
            <w:shd w:val="clear" w:color="auto" w:fill="auto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  <w:szCs w:val="27"/>
              </w:rPr>
              <w:t xml:space="preserve">Разрешенные параметры земельных участков и их застройки (П3)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0, 5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Минимальная длина стороны по уличному фронту (м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60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80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70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20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2, 0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Иные показатели: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6 м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0"/>
        <w:gridCol w:w="3158"/>
      </w:tblGrid>
      <w:tr w:rsidR="003F3A12" w:rsidRPr="00B42C09" w:rsidTr="007A33C9">
        <w:trPr>
          <w:trHeight w:val="450"/>
        </w:trPr>
        <w:tc>
          <w:tcPr>
            <w:tcW w:w="9952" w:type="dxa"/>
            <w:gridSpan w:val="2"/>
            <w:shd w:val="clear" w:color="auto" w:fill="auto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  <w:szCs w:val="27"/>
              </w:rPr>
              <w:t>Разрешенные параметры земельных участков и их застройки (П2)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Минимальная</w:t>
            </w:r>
            <w:r w:rsidRPr="00B42C09">
              <w:rPr>
                <w:rFonts w:cs="Arial"/>
              </w:rPr>
              <w:t xml:space="preserve"> площадь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>(га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2, 0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Минимальная длина стороны по уличному фронту (м</w:t>
            </w:r>
            <w:r w:rsidRPr="00B42C09">
              <w:rPr>
                <w:rFonts w:cs="Arial"/>
                <w:szCs w:val="20"/>
              </w:rPr>
              <w:t>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120 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  <w:szCs w:val="20"/>
              </w:rPr>
              <w:t>(м)</w:t>
            </w:r>
            <w:r w:rsidRPr="00B42C0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160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Максимальный</w:t>
            </w:r>
            <w:r w:rsidRPr="00B42C09">
              <w:rPr>
                <w:rFonts w:cs="Arial"/>
              </w:rPr>
              <w:t xml:space="preserve"> коэффициент застройки</w:t>
            </w:r>
            <w:r w:rsidRPr="00B42C09">
              <w:rPr>
                <w:rFonts w:cs="Arial"/>
                <w:szCs w:val="20"/>
              </w:rPr>
              <w:t xml:space="preserve"> </w:t>
            </w:r>
            <w:r w:rsidRPr="00B42C09">
              <w:rPr>
                <w:rFonts w:cs="Arial"/>
              </w:rPr>
              <w:t xml:space="preserve">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65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озеленения(%)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20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</w:t>
            </w:r>
            <w:r w:rsidRPr="00B42C09">
              <w:rPr>
                <w:rFonts w:cs="Arial"/>
                <w:szCs w:val="20"/>
              </w:rPr>
              <w:t>крыши</w:t>
            </w:r>
            <w:r w:rsidRPr="00B42C09">
              <w:rPr>
                <w:rFonts w:cs="Arial"/>
              </w:rPr>
              <w:t xml:space="preserve"> (м)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zCs w:val="20"/>
              </w:rPr>
              <w:t>Максимальная высота оград</w:t>
            </w:r>
            <w:r w:rsidRPr="00B42C09">
              <w:rPr>
                <w:rFonts w:cs="Arial"/>
              </w:rPr>
              <w:t xml:space="preserve"> </w:t>
            </w:r>
            <w:r w:rsidRPr="00B42C09">
              <w:rPr>
                <w:rFonts w:cs="Arial"/>
                <w:szCs w:val="20"/>
              </w:rPr>
              <w:t>(м)</w:t>
            </w:r>
            <w:r w:rsidRPr="00B42C09">
              <w:rPr>
                <w:rFonts w:cs="Arial"/>
              </w:rPr>
              <w:t xml:space="preserve"> 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Иные показатели: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для всех видов объектов капитального строительства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6 м</w:t>
            </w:r>
          </w:p>
        </w:tc>
      </w:tr>
      <w:tr w:rsidR="003F3A12" w:rsidRPr="00B42C09" w:rsidTr="007A33C9">
        <w:tc>
          <w:tcPr>
            <w:tcW w:w="6855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отступ застройки от красной линии улицы до пожарной части</w:t>
            </w:r>
          </w:p>
        </w:tc>
        <w:tc>
          <w:tcPr>
            <w:tcW w:w="3097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textAlignment w:val="baseline"/>
              <w:rPr>
                <w:rFonts w:cs="Arial"/>
              </w:rPr>
            </w:pPr>
            <w:r w:rsidRPr="00B42C09">
              <w:rPr>
                <w:rFonts w:cs="Arial"/>
              </w:rPr>
              <w:t>10 м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</w:rPr>
      </w:pPr>
      <w:r w:rsidRPr="00B42C09">
        <w:rPr>
          <w:rFonts w:cs="Arial"/>
          <w:bCs/>
        </w:rPr>
        <w:t xml:space="preserve">Ограничения использования земельных участков и объектов капитального строительства указаны в </w:t>
      </w:r>
      <w:hyperlink r:id="rId29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</w:p>
    <w:p w:rsidR="003F3A12" w:rsidRDefault="003F3A12" w:rsidP="003F3A12">
      <w:pPr>
        <w:pStyle w:val="4"/>
      </w:pPr>
      <w:r w:rsidRPr="00B42C09">
        <w:t>Статья 24. Зоны инженерных и транспортных инфраструктур и виды разрешенного использования земельных участков</w:t>
      </w:r>
    </w:p>
    <w:p w:rsidR="003F3A12" w:rsidRPr="00B42C09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Зоны инженерных и транспортных инфраструктур предназначены для размещения объектов инженерной и транспортной инфраструктур,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в том числе сооружений и коммуникаций железнодорожного,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автомобильного,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воздушного и трубопроводного транспорта,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связи,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для установления санитарно-защитных зон таких объектов в соответствии с техническими регламентами.</w:t>
      </w:r>
    </w:p>
    <w:p w:rsidR="003F3A12" w:rsidRPr="00B42C09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К зонам инженерной и транспортной инфраструктур относятся: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сооружений и коммуникаций инженерной инфраструктуры (И3) - используется для размещении головных сооружений водоснабжения,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очистных сооружений,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канализации,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источников теплоснабжении и электроснабжения,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сооружений газоснабжении,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теле- и радиотрансляции,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телефонизации,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соответствующих магистральных инженерных сетей,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требующих обязательного учета при планировании и застройке </w:t>
      </w:r>
      <w:r w:rsidRPr="00B42C09">
        <w:rPr>
          <w:rFonts w:cs="Arial"/>
        </w:rPr>
        <w:t>сельского поселения</w:t>
      </w:r>
      <w:r w:rsidRPr="00B42C09">
        <w:rPr>
          <w:rFonts w:cs="Arial"/>
          <w:snapToGrid w:val="0"/>
        </w:rPr>
        <w:t>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 xml:space="preserve">Зона сооружений автомобильного транспорта (И4) - используется для размещения объектов и коммуникаций автомобильного транспорта. </w:t>
      </w: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6"/>
        <w:gridCol w:w="1645"/>
        <w:gridCol w:w="1448"/>
      </w:tblGrid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bCs/>
                <w:snapToGrid w:val="0"/>
              </w:rPr>
            </w:pPr>
            <w:r w:rsidRPr="00B42C09">
              <w:rPr>
                <w:rFonts w:cs="Arial"/>
                <w:bCs/>
                <w:snapToGrid w:val="0"/>
              </w:rPr>
              <w:t>Таблица 5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bCs/>
                <w:snapToGrid w:val="0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29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348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</w:p>
        </w:tc>
        <w:tc>
          <w:tcPr>
            <w:tcW w:w="804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И3</w:t>
            </w:r>
          </w:p>
        </w:tc>
        <w:tc>
          <w:tcPr>
            <w:tcW w:w="70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И4</w:t>
            </w:r>
          </w:p>
        </w:tc>
      </w:tr>
      <w:tr w:rsidR="003F3A12" w:rsidRPr="00B42C09" w:rsidTr="007A33C9">
        <w:trPr>
          <w:trHeight w:val="285"/>
        </w:trPr>
        <w:tc>
          <w:tcPr>
            <w:tcW w:w="348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0" w:name="sub_1031"/>
            <w:r w:rsidRPr="00B42C09">
              <w:rPr>
                <w:rFonts w:cs="Arial"/>
              </w:rPr>
              <w:t>Коммунальное обслуживание</w:t>
            </w:r>
            <w:bookmarkEnd w:id="10"/>
            <w:r w:rsidRPr="00B42C09">
              <w:rPr>
                <w:rFonts w:cs="Arial"/>
              </w:rPr>
              <w:t xml:space="preserve"> (3.1)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здания или помещения, предназначенные для приема населения и организаций в связи с предоставлением им коммунальных услуг).</w:t>
            </w:r>
          </w:p>
        </w:tc>
        <w:tc>
          <w:tcPr>
            <w:tcW w:w="804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70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</w:tr>
      <w:tr w:rsidR="003F3A12" w:rsidRPr="00B42C09" w:rsidTr="007A33C9">
        <w:trPr>
          <w:trHeight w:val="285"/>
        </w:trPr>
        <w:tc>
          <w:tcPr>
            <w:tcW w:w="348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1" w:name="sub_1072"/>
            <w:r w:rsidRPr="00B42C09">
              <w:rPr>
                <w:rFonts w:cs="Arial"/>
              </w:rPr>
              <w:t>Автомобильный транспорт</w:t>
            </w:r>
            <w:bookmarkEnd w:id="11"/>
            <w:r w:rsidRPr="00B42C09">
              <w:rPr>
                <w:rFonts w:cs="Arial"/>
              </w:rPr>
              <w:t xml:space="preserve"> (7.2)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70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</w:tr>
      <w:tr w:rsidR="003F3A12" w:rsidRPr="00B42C09" w:rsidTr="007A33C9">
        <w:trPr>
          <w:trHeight w:val="285"/>
        </w:trPr>
        <w:tc>
          <w:tcPr>
            <w:tcW w:w="348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Земельные участки и территории общего пользования (12.0)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переходов.</w:t>
            </w:r>
          </w:p>
        </w:tc>
        <w:tc>
          <w:tcPr>
            <w:tcW w:w="804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708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</w:tr>
      <w:tr w:rsidR="003F3A12" w:rsidRPr="00B42C09" w:rsidTr="007A33C9">
        <w:trPr>
          <w:trHeight w:val="285"/>
        </w:trPr>
        <w:tc>
          <w:tcPr>
            <w:tcW w:w="34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804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08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в границах территориальных зон воздушного транспорта (И1),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 железной дороги (И2),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 и коммуникаций инженерной инфраструктуры (И3)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(абзац пятый статьи 24 дополнен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данного вида территориальных зон не подлежат установлению.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</w:p>
    <w:p w:rsidR="003F3A12" w:rsidRPr="00B42C09" w:rsidRDefault="003F3A12" w:rsidP="003F3A12">
      <w:pPr>
        <w:pStyle w:val="4"/>
      </w:pPr>
      <w:r w:rsidRPr="00B42C09">
        <w:t>Статья 25. Рекреационные зоны,</w:t>
      </w:r>
      <w:r>
        <w:t xml:space="preserve"> </w:t>
      </w:r>
      <w:r w:rsidRPr="00B42C09">
        <w:t>виды разрешенного использования земельных участков и разрешенные параметры земельных участков и их застройки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В состав зон рекреационного назначения включаются территории занятые городскими (поселковыми) лесами,</w:t>
      </w:r>
      <w:r>
        <w:rPr>
          <w:rFonts w:cs="Arial"/>
        </w:rPr>
        <w:t xml:space="preserve"> </w:t>
      </w:r>
      <w:r w:rsidRPr="00B42C09">
        <w:rPr>
          <w:rFonts w:cs="Arial"/>
        </w:rPr>
        <w:t>скверами,</w:t>
      </w:r>
      <w:r>
        <w:rPr>
          <w:rFonts w:cs="Arial"/>
        </w:rPr>
        <w:t xml:space="preserve"> </w:t>
      </w:r>
      <w:r w:rsidRPr="00B42C09">
        <w:rPr>
          <w:rFonts w:cs="Arial"/>
        </w:rPr>
        <w:t>парками,</w:t>
      </w:r>
      <w:r>
        <w:rPr>
          <w:rFonts w:cs="Arial"/>
        </w:rPr>
        <w:t xml:space="preserve"> </w:t>
      </w:r>
      <w:r w:rsidRPr="00B42C09">
        <w:rPr>
          <w:rFonts w:cs="Arial"/>
        </w:rPr>
        <w:t>садами,</w:t>
      </w:r>
      <w:r>
        <w:rPr>
          <w:rFonts w:cs="Arial"/>
        </w:rPr>
        <w:t xml:space="preserve"> </w:t>
      </w:r>
      <w:r w:rsidRPr="00B42C09">
        <w:rPr>
          <w:rFonts w:cs="Arial"/>
        </w:rPr>
        <w:t>прудами,</w:t>
      </w:r>
      <w:r>
        <w:rPr>
          <w:rFonts w:cs="Arial"/>
        </w:rPr>
        <w:t xml:space="preserve"> </w:t>
      </w:r>
      <w:r w:rsidRPr="00B42C09">
        <w:rPr>
          <w:rFonts w:cs="Arial"/>
        </w:rPr>
        <w:t>озерами,</w:t>
      </w:r>
      <w:r>
        <w:rPr>
          <w:rFonts w:cs="Arial"/>
        </w:rPr>
        <w:t xml:space="preserve"> </w:t>
      </w:r>
      <w:r w:rsidRPr="00B42C09">
        <w:rPr>
          <w:rFonts w:cs="Arial"/>
        </w:rPr>
        <w:t>водохранилищами,</w:t>
      </w:r>
      <w:r>
        <w:rPr>
          <w:rFonts w:cs="Arial"/>
        </w:rPr>
        <w:t xml:space="preserve"> </w:t>
      </w:r>
      <w:r w:rsidRPr="00B42C09">
        <w:rPr>
          <w:rFonts w:cs="Arial"/>
        </w:rPr>
        <w:t>пляжами,</w:t>
      </w:r>
      <w:r>
        <w:rPr>
          <w:rFonts w:cs="Arial"/>
        </w:rPr>
        <w:t xml:space="preserve"> </w:t>
      </w:r>
      <w:r w:rsidRPr="00B42C09">
        <w:rPr>
          <w:rFonts w:cs="Arial"/>
        </w:rPr>
        <w:t>территории естественного ландшафта.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К рекреационным зонам относятся: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пассивного отдыха (Р1) - лесопарковая территория,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которая предназначена для пассивных рекреационных функций и включает </w:t>
      </w:r>
      <w:r w:rsidRPr="00B42C09">
        <w:rPr>
          <w:rFonts w:cs="Arial"/>
        </w:rPr>
        <w:t>городские</w:t>
      </w:r>
      <w:r w:rsidRPr="00B42C09">
        <w:rPr>
          <w:rFonts w:cs="Arial"/>
          <w:snapToGrid w:val="0"/>
        </w:rPr>
        <w:t xml:space="preserve"> (поселковые) леса,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лугопарки,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водоемы,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охраняемые ландшафты,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расположенные в границах населенных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6"/>
        <w:gridCol w:w="6170"/>
        <w:gridCol w:w="1596"/>
      </w:tblGrid>
      <w:tr w:rsidR="003F3A12" w:rsidRPr="00B42C09" w:rsidTr="007A33C9">
        <w:trPr>
          <w:trHeight w:val="150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6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30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bookmarkStart w:id="12" w:name="sub_1052"/>
            <w:r w:rsidRPr="00B42C09">
              <w:rPr>
                <w:rFonts w:cs="Arial"/>
              </w:rPr>
              <w:t>Природно-познавательный туризм</w:t>
            </w:r>
            <w:bookmarkEnd w:id="12"/>
            <w:r w:rsidRPr="00B42C09">
              <w:rPr>
                <w:rFonts w:cs="Arial"/>
              </w:rPr>
              <w:t xml:space="preserve"> (5.2)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Охота и рыбалка (5.3)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данного вида территориальных зон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0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активного отдыха населения (Р2) - используется для размещения активных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рекреационных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функций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 включает в себя озелененные территории общего пользования,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скверы,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бульвары с соответствующими объектами для отдыха,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 xml:space="preserve">расположенные в границах населенных пунктов.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6"/>
        <w:gridCol w:w="6170"/>
        <w:gridCol w:w="1596"/>
      </w:tblGrid>
      <w:tr w:rsidR="003F3A12" w:rsidRPr="00B42C09" w:rsidTr="007A33C9">
        <w:trPr>
          <w:trHeight w:val="150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7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31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bookmarkStart w:id="13" w:name="sub_1051"/>
            <w:r w:rsidRPr="00B42C09">
              <w:rPr>
                <w:rFonts w:cs="Arial"/>
              </w:rPr>
              <w:t>Спорт</w:t>
            </w:r>
            <w:bookmarkEnd w:id="13"/>
            <w:r w:rsidRPr="00B42C09">
              <w:rPr>
                <w:rFonts w:cs="Arial"/>
              </w:rPr>
              <w:t xml:space="preserve"> (5.1)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Охота и рыбалка (5.3)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О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Причалы для маломерных судов (5.4)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Поля для гольфа или конных прогулок (5.5)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pStyle w:val="af"/>
        <w:suppressAutoHyphens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1"/>
        <w:gridCol w:w="3157"/>
      </w:tblGrid>
      <w:tr w:rsidR="003F3A12" w:rsidRPr="00B42C09" w:rsidTr="007A33C9">
        <w:tc>
          <w:tcPr>
            <w:tcW w:w="9952" w:type="dxa"/>
            <w:gridSpan w:val="2"/>
            <w:shd w:val="clear" w:color="auto" w:fill="auto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</w:rPr>
              <w:t xml:space="preserve">Разрешенные параметры земельных участков и их застройки 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площадь (га)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1, 0 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длина стороны по уличному фронту (м)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</w:rPr>
              <w:t xml:space="preserve">(м)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Максимальный коэффициент застройки (%)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30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50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крыши (м)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12</w:t>
            </w:r>
          </w:p>
        </w:tc>
      </w:tr>
      <w:tr w:rsidR="003F3A12" w:rsidRPr="00B42C09" w:rsidTr="007A33C9">
        <w:tc>
          <w:tcPr>
            <w:tcW w:w="685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оград (м) </w:t>
            </w:r>
          </w:p>
        </w:tc>
        <w:tc>
          <w:tcPr>
            <w:tcW w:w="309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1, 5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1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естественного ландшафта (Р3) - включает в себя природные ландшафты и другие открытые пространства,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расположенные в границах населенных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6"/>
        <w:gridCol w:w="6170"/>
        <w:gridCol w:w="1596"/>
      </w:tblGrid>
      <w:tr w:rsidR="003F3A12" w:rsidRPr="00B42C09" w:rsidTr="007A33C9">
        <w:trPr>
          <w:trHeight w:val="150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8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32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Природно-познавательный туризм (5.2)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С</w:t>
            </w:r>
          </w:p>
        </w:tc>
      </w:tr>
      <w:tr w:rsidR="003F3A12" w:rsidRPr="00B42C09" w:rsidTr="007A33C9">
        <w:trPr>
          <w:trHeight w:val="1262"/>
        </w:trPr>
        <w:tc>
          <w:tcPr>
            <w:tcW w:w="1365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2888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747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данного вида территориальных зон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2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p w:rsidR="003F3A12" w:rsidRDefault="003F3A12" w:rsidP="003F3A12">
      <w:pPr>
        <w:pStyle w:val="4"/>
      </w:pPr>
      <w:r w:rsidRPr="00B42C09">
        <w:t>Статья 26. Зоны сельскохозяйственного использования,</w:t>
      </w:r>
      <w:r>
        <w:t xml:space="preserve"> </w:t>
      </w:r>
      <w:r w:rsidRPr="00B42C09">
        <w:t>виды разрешенного использования земельных участков и разрешенные параметры земельных участков и их застройки</w:t>
      </w:r>
    </w:p>
    <w:p w:rsidR="003F3A12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К зонам сельскохозяйственного использования относятся: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сельскохозяйственных зданий,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строений,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сооружений (СХ1) - используется для ведения сельского хозяйства на объектах капитального строительства сельскохозяйственного назначения,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размещенных в границах населенных пунктов.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сельскохозяйственных угодий (СХ2) - используется для производства продуктов питания для населения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 фуража,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для выпаса домашнего скота и других аналогичных целей в границах населенных пунктов.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садов,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огородов,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оранжерей,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теплично-парникового хозяйства (СХ4) -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используется для подсобного хозяйства,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садоводства и огородничества в границах населенных пунктов.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Территории зон СХ2 могут быть использованы в целях ведения местного хозяйства до момента изменения вида их использования в соответствии с генеральным планом и настоящими Правилами.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9"/>
        <w:gridCol w:w="1231"/>
        <w:gridCol w:w="1301"/>
        <w:gridCol w:w="1301"/>
      </w:tblGrid>
      <w:tr w:rsidR="003F3A12" w:rsidRPr="00B42C09" w:rsidTr="007A33C9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3F3A12" w:rsidRPr="00B42C09" w:rsidRDefault="003F3A12" w:rsidP="003F3A12">
            <w:pPr>
              <w:pStyle w:val="4"/>
              <w:suppressAutoHyphens/>
              <w:ind w:firstLine="0"/>
              <w:rPr>
                <w:rFonts w:cs="Arial"/>
                <w:b w:val="0"/>
                <w:sz w:val="24"/>
                <w:szCs w:val="24"/>
              </w:rPr>
            </w:pPr>
            <w:r w:rsidRPr="00B42C09">
              <w:rPr>
                <w:rFonts w:cs="Arial"/>
                <w:b w:val="0"/>
                <w:sz w:val="24"/>
                <w:szCs w:val="24"/>
              </w:rPr>
              <w:t>Таблица 9</w:t>
            </w:r>
          </w:p>
          <w:p w:rsidR="003F3A12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 - основные виды использования,</w:t>
            </w:r>
            <w:r>
              <w:rPr>
                <w:rFonts w:cs="Arial"/>
                <w:snapToGrid w:val="0"/>
              </w:rPr>
              <w:t xml:space="preserve"> </w:t>
            </w:r>
            <w:r w:rsidRPr="00B42C09">
              <w:rPr>
                <w:rFonts w:cs="Arial"/>
                <w:snapToGrid w:val="0"/>
              </w:rPr>
              <w:t>не требующие</w:t>
            </w:r>
            <w:r>
              <w:rPr>
                <w:rFonts w:cs="Arial"/>
                <w:snapToGrid w:val="0"/>
              </w:rPr>
              <w:t xml:space="preserve"> </w:t>
            </w:r>
            <w:r w:rsidRPr="00B42C09">
              <w:rPr>
                <w:rFonts w:cs="Arial"/>
                <w:snapToGrid w:val="0"/>
              </w:rPr>
              <w:t xml:space="preserve">получения зонального разрешения, </w:t>
            </w:r>
          </w:p>
          <w:p w:rsidR="003F3A12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 - условно разрешенные виды использования,</w:t>
            </w:r>
            <w:r>
              <w:rPr>
                <w:rFonts w:cs="Arial"/>
                <w:snapToGrid w:val="0"/>
              </w:rPr>
              <w:t xml:space="preserve"> </w:t>
            </w:r>
            <w:r w:rsidRPr="00B42C09">
              <w:rPr>
                <w:rFonts w:cs="Arial"/>
                <w:snapToGrid w:val="0"/>
              </w:rPr>
              <w:t xml:space="preserve">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</w:t>
            </w:r>
            <w:r>
              <w:rPr>
                <w:rFonts w:cs="Arial"/>
                <w:snapToGrid w:val="0"/>
              </w:rPr>
              <w:t xml:space="preserve"> </w:t>
            </w:r>
            <w:r w:rsidRPr="00B42C09">
              <w:rPr>
                <w:rFonts w:cs="Arial"/>
                <w:snapToGrid w:val="0"/>
              </w:rPr>
              <w:t>- виды использования,</w:t>
            </w:r>
            <w:r>
              <w:rPr>
                <w:rFonts w:cs="Arial"/>
                <w:snapToGrid w:val="0"/>
              </w:rPr>
              <w:t xml:space="preserve"> </w:t>
            </w:r>
            <w:r w:rsidRPr="00B42C09">
              <w:rPr>
                <w:rFonts w:cs="Arial"/>
                <w:snapToGrid w:val="0"/>
              </w:rPr>
              <w:t>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33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5000" w:type="pct"/>
            <w:gridSpan w:val="4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СХ1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СХ2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СХ4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4" w:name="sub_1012"/>
            <w:r w:rsidRPr="00B42C09">
              <w:rPr>
                <w:rFonts w:cs="Arial"/>
              </w:rPr>
              <w:t>Выращивание зерновых и иных сельскохозяйственных культур</w:t>
            </w:r>
            <w:bookmarkEnd w:id="14"/>
            <w:r w:rsidRPr="00B42C09">
              <w:rPr>
                <w:rFonts w:cs="Arial"/>
              </w:rPr>
              <w:t xml:space="preserve"> (1.2)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Осуществление хозяйственной деятельности на сельскохозяйственных угодьях,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производством зерновых,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бобовых,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кормовых,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технических,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масличных,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эфиромасличных,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 иных сельскохозяйственных культур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5" w:name="sub_1013"/>
            <w:r w:rsidRPr="00B42C09">
              <w:rPr>
                <w:rFonts w:cs="Arial"/>
              </w:rPr>
              <w:t>Овощеводство</w:t>
            </w:r>
            <w:bookmarkEnd w:id="15"/>
            <w:r w:rsidRPr="00B42C09">
              <w:rPr>
                <w:rFonts w:cs="Arial"/>
              </w:rPr>
              <w:t xml:space="preserve"> (1.3)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Осуществление хозяйственной деятельности на сельскохозяйственных угодьях,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производством картофеля,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листовых,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плодовых,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луковичных и бахчевых сельскохозяйственных культур,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 том числе с использованием теплиц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6" w:name="sub_1014"/>
            <w:r w:rsidRPr="00B42C09">
              <w:rPr>
                <w:rFonts w:cs="Arial"/>
              </w:rPr>
              <w:t>Выращивание тонизирующих,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лекарственных,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цветочных культур</w:t>
            </w:r>
            <w:bookmarkEnd w:id="16"/>
            <w:r w:rsidRPr="00B42C09">
              <w:rPr>
                <w:rFonts w:cs="Arial"/>
              </w:rPr>
              <w:t xml:space="preserve"> (1.4)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Осуществление хозяйственной деятельности,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 том числе на сельскохозяйственных угодьях,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производством чая,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лекарственных и цветочных культур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7" w:name="sub_1015"/>
            <w:r w:rsidRPr="00B42C09">
              <w:rPr>
                <w:rFonts w:cs="Arial"/>
              </w:rPr>
              <w:t>Садоводство</w:t>
            </w:r>
            <w:bookmarkEnd w:id="17"/>
            <w:r w:rsidRPr="00B42C09">
              <w:rPr>
                <w:rFonts w:cs="Arial"/>
              </w:rPr>
              <w:t xml:space="preserve"> (1.5)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Осуществление хозяйственной деятельности,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 том числе на сельскохозяйственных угодьях,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выращиванием многолетних плодовых и ягодных культур,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винограда,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 иных многолетних культур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Животноводство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(1.7)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Осуществление хозяйственной деятельности,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производством продукции животноводства,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 том числе сенокошение,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выпас сельскохозяйственных животных,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разведение племенных животных,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производство и использование племенной продукции (материала),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размещение зданий,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сооружений,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используемых для содержания и разведения сельскохозяйственных животных,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производства,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8" w:name="sub_112"/>
            <w:r w:rsidRPr="00B42C09">
              <w:rPr>
                <w:rFonts w:cs="Arial"/>
              </w:rPr>
              <w:t>Пчеловодство</w:t>
            </w:r>
            <w:bookmarkEnd w:id="18"/>
            <w:r w:rsidRPr="00B42C09">
              <w:rPr>
                <w:rFonts w:cs="Arial"/>
              </w:rPr>
              <w:t xml:space="preserve"> (1.12)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Осуществление хозяйственной деятельности,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 том числе на сельскохозяйственных угодьях,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по разведению,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содержанию и использованию пчел и иных полезных насекомых; размещение ульев,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иных объектов и оборудования,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необходимого для пчеловодства и разведениях иных полезных насекомых; 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</w:tc>
      </w:tr>
      <w:tr w:rsidR="003F3A12" w:rsidRPr="00B42C09" w:rsidTr="007A33C9">
        <w:trPr>
          <w:trHeight w:val="28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19" w:name="sub_113"/>
            <w:r w:rsidRPr="00B42C09">
              <w:rPr>
                <w:rFonts w:cs="Arial"/>
              </w:rPr>
              <w:t>Рыбоводство</w:t>
            </w:r>
            <w:bookmarkEnd w:id="19"/>
            <w:r w:rsidRPr="00B42C09">
              <w:rPr>
                <w:rFonts w:cs="Arial"/>
              </w:rPr>
              <w:t xml:space="preserve"> (1.13)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Осуществление хозяйственной деятельности,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связанной с разведением и (или) содержанием,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выращиванием объектов рыбоводства (аквакультуры); размещение зданий,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сооружений,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оборудования,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необходимых для осуществления рыбоводства (аквакультуры)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540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20" w:name="sub_10114"/>
            <w:r w:rsidRPr="00B42C09">
              <w:rPr>
                <w:rFonts w:cs="Arial"/>
              </w:rPr>
              <w:t>Научное обеспечение сельского хозяйства</w:t>
            </w:r>
            <w:bookmarkEnd w:id="20"/>
            <w:r w:rsidRPr="00B42C09">
              <w:rPr>
                <w:rFonts w:cs="Arial"/>
              </w:rPr>
              <w:t xml:space="preserve"> (1.14)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Осуществление научной и селекционной работы,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82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21" w:name="sub_10115"/>
            <w:r w:rsidRPr="00B42C09">
              <w:rPr>
                <w:rFonts w:cs="Arial"/>
              </w:rPr>
              <w:t>Хранение и переработка</w:t>
            </w:r>
            <w:bookmarkEnd w:id="21"/>
            <w:r w:rsidRPr="00B42C09">
              <w:rPr>
                <w:rFonts w:cs="Arial"/>
              </w:rPr>
              <w:t xml:space="preserve"> сельскохозяйственной продукции (1.15)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Размещение зданий,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сооружений,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используемых для производства,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хранения,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первичной и глубокой переработки сельскохозяйственной продукции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70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22" w:name="sub_10117"/>
            <w:r w:rsidRPr="00B42C09">
              <w:rPr>
                <w:rFonts w:cs="Arial"/>
              </w:rPr>
              <w:t>Питомники</w:t>
            </w:r>
            <w:bookmarkEnd w:id="22"/>
            <w:r w:rsidRPr="00B42C09">
              <w:rPr>
                <w:rFonts w:cs="Arial"/>
              </w:rPr>
              <w:t xml:space="preserve"> (1.17)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Выращивание и реализация подроста деревьев и кустарников,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используемых в сельском хозяйстве,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а также иных сельскохозяйственных культур для получения рассады и семян;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размещение сооружений,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необходимых для указанных видов сельскохозяйственного производства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С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43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bookmarkStart w:id="23" w:name="sub_10118"/>
            <w:r w:rsidRPr="00B42C09">
              <w:rPr>
                <w:rFonts w:cs="Arial"/>
              </w:rPr>
              <w:t>Обеспечение</w:t>
            </w:r>
            <w:bookmarkEnd w:id="23"/>
            <w:r w:rsidRPr="00B42C09">
              <w:rPr>
                <w:rFonts w:cs="Arial"/>
              </w:rPr>
              <w:t xml:space="preserve"> сельскохозяйственного производства (1.18)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Размещение машинно-транспортных и ремонтных станций,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ангаров и гаражей для сельскохозяйственной техники,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амбаров,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водонапорных башен,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трансформаторных станций и иного технического оборудования,</w:t>
            </w:r>
            <w:r>
              <w:rPr>
                <w:rFonts w:cs="Arial"/>
              </w:rPr>
              <w:t xml:space="preserve"> </w:t>
            </w:r>
            <w:r w:rsidRPr="00B42C09">
              <w:rPr>
                <w:rFonts w:cs="Arial"/>
              </w:rPr>
              <w:t>используемого для ведения сельского хозяйства</w:t>
            </w:r>
          </w:p>
        </w:tc>
        <w:tc>
          <w:tcPr>
            <w:tcW w:w="576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15"/>
        </w:trPr>
        <w:tc>
          <w:tcPr>
            <w:tcW w:w="3206" w:type="pct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  <w:tc>
          <w:tcPr>
            <w:tcW w:w="609" w:type="pct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-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0"/>
        <w:rPr>
          <w:rFonts w:cs="Arial"/>
          <w:snapToGrid w:val="0"/>
        </w:rPr>
      </w:pP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989"/>
        <w:gridCol w:w="3159"/>
      </w:tblGrid>
      <w:tr w:rsidR="003F3A12" w:rsidRPr="00B42C09" w:rsidTr="007A33C9">
        <w:tc>
          <w:tcPr>
            <w:tcW w:w="9952" w:type="dxa"/>
            <w:gridSpan w:val="2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</w:rPr>
              <w:t>Разрешенные параметры земельных участков и их застройки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42C09">
              <w:rPr>
                <w:rFonts w:ascii="Arial" w:hAnsi="Arial" w:cs="Arial"/>
                <w:bCs/>
              </w:rPr>
              <w:t>(СХ1)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площадь (га)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</w:t>
            </w:r>
            <w:r w:rsidRPr="00B42C09">
              <w:rPr>
                <w:rFonts w:cs="Arial"/>
                <w:bCs/>
              </w:rPr>
              <w:t>0, 06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длина стороны по уличному фронту (м)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</w:rPr>
              <w:t xml:space="preserve">(м)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Максимальный коэффициент застройки (%)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40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50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крыши (м)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12</w:t>
            </w:r>
          </w:p>
        </w:tc>
      </w:tr>
      <w:tr w:rsidR="003F3A12" w:rsidRPr="00B42C09" w:rsidTr="007A33C9">
        <w:tc>
          <w:tcPr>
            <w:tcW w:w="6854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оград (м) </w:t>
            </w:r>
          </w:p>
        </w:tc>
        <w:tc>
          <w:tcPr>
            <w:tcW w:w="3098" w:type="dxa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1, 5</w:t>
            </w:r>
          </w:p>
        </w:tc>
      </w:tr>
    </w:tbl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территориальных зон СХ2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3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16"/>
        <w:gridCol w:w="3132"/>
      </w:tblGrid>
      <w:tr w:rsidR="003F3A12" w:rsidRPr="00B42C09" w:rsidTr="007A33C9">
        <w:tc>
          <w:tcPr>
            <w:tcW w:w="9092" w:type="dxa"/>
            <w:gridSpan w:val="2"/>
            <w:shd w:val="clear" w:color="auto" w:fill="auto"/>
          </w:tcPr>
          <w:p w:rsidR="003F3A12" w:rsidRPr="00B42C09" w:rsidRDefault="003F3A12" w:rsidP="003F3A12">
            <w:pPr>
              <w:pStyle w:val="af"/>
              <w:suppressAutoHyphens/>
              <w:spacing w:before="0" w:beforeAutospacing="0" w:after="0" w:afterAutospacing="0"/>
              <w:ind w:firstLine="0"/>
              <w:rPr>
                <w:rFonts w:ascii="Arial" w:hAnsi="Arial" w:cs="Arial"/>
              </w:rPr>
            </w:pPr>
            <w:r w:rsidRPr="00B42C09">
              <w:rPr>
                <w:rFonts w:ascii="Arial" w:hAnsi="Arial" w:cs="Arial"/>
                <w:bCs/>
              </w:rPr>
              <w:t>Разрешенные параметры земельных участков и их застройки (СХ4)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площадь (га)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 xml:space="preserve">1, 2 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Минимальная длина стороны по уличному фронту (м)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pStyle w:val="23"/>
              <w:suppressAutoHyphens/>
              <w:ind w:firstLine="0"/>
              <w:rPr>
                <w:rFonts w:cs="Arial"/>
                <w:i w:val="0"/>
              </w:rPr>
            </w:pPr>
            <w:r w:rsidRPr="00B42C09">
              <w:rPr>
                <w:rFonts w:cs="Arial"/>
                <w:bCs/>
                <w:i w:val="0"/>
              </w:rPr>
              <w:t xml:space="preserve">Минимальная ширина/глубина </w:t>
            </w:r>
            <w:r w:rsidRPr="00B42C09">
              <w:rPr>
                <w:rFonts w:cs="Arial"/>
                <w:i w:val="0"/>
              </w:rPr>
              <w:t xml:space="preserve">(м)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НР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Максимальный коэффициент застройки (%)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30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Минимальный коэффициент озеленения (%)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50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здания до конька крыши (м)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12</w:t>
            </w:r>
          </w:p>
        </w:tc>
      </w:tr>
      <w:tr w:rsidR="003F3A12" w:rsidRPr="00B42C09" w:rsidTr="007A33C9">
        <w:tc>
          <w:tcPr>
            <w:tcW w:w="628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Максимальная высота оград (м) </w:t>
            </w:r>
          </w:p>
        </w:tc>
        <w:tc>
          <w:tcPr>
            <w:tcW w:w="2806" w:type="dxa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1, 5</w:t>
            </w:r>
          </w:p>
        </w:tc>
      </w:tr>
    </w:tbl>
    <w:p w:rsidR="003F3A12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</w:rPr>
      </w:pPr>
      <w:r>
        <w:rPr>
          <w:rFonts w:cs="Arial"/>
          <w:bCs/>
        </w:rPr>
        <w:t xml:space="preserve"> </w:t>
      </w: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в границах зон (СХ1),</w:t>
      </w:r>
      <w:r>
        <w:rPr>
          <w:rFonts w:cs="Arial"/>
        </w:rPr>
        <w:t xml:space="preserve"> </w:t>
      </w:r>
      <w:r w:rsidRPr="00B42C09">
        <w:rPr>
          <w:rFonts w:cs="Arial"/>
        </w:rPr>
        <w:t>(СХ2),</w:t>
      </w:r>
      <w:r>
        <w:rPr>
          <w:rFonts w:cs="Arial"/>
        </w:rPr>
        <w:t xml:space="preserve"> </w:t>
      </w:r>
      <w:r w:rsidRPr="00B42C09">
        <w:rPr>
          <w:rFonts w:cs="Arial"/>
        </w:rPr>
        <w:t>(СХ3)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</w:rPr>
        <w:t>(абзац седьмой статьи 26 дополнен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4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p w:rsidR="003F3A12" w:rsidRDefault="003F3A12" w:rsidP="003F3A12">
      <w:pPr>
        <w:pStyle w:val="4"/>
      </w:pPr>
      <w:r w:rsidRPr="00B42C09">
        <w:t>Статья 27. Зоны специального назначения и виды разрешенного использования земельных участков</w:t>
      </w:r>
    </w:p>
    <w:p w:rsidR="003F3A12" w:rsidRPr="00B42C09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К зонам специального назначения относятся: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добычи полезных ископаемых (С1) - используется для освоения месторождений общераспространенных полезных ископаемых,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в границах населенных пунктов.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Зона кладбищ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(С2) - используется для размещения объектов погребения и оказания ритуальных услуг населению.</w:t>
      </w:r>
    </w:p>
    <w:p w:rsidR="003F3A12" w:rsidRPr="00B42C09" w:rsidRDefault="003F3A12" w:rsidP="003F3A12">
      <w:pPr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специальных нормативов.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0"/>
        <w:gridCol w:w="1996"/>
        <w:gridCol w:w="1996"/>
      </w:tblGrid>
      <w:tr w:rsidR="003F3A12" w:rsidRPr="00B42C09" w:rsidTr="007A33C9">
        <w:trPr>
          <w:trHeight w:val="285"/>
        </w:trPr>
        <w:tc>
          <w:tcPr>
            <w:tcW w:w="0" w:type="auto"/>
            <w:gridSpan w:val="3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bCs/>
                <w:snapToGrid w:val="0"/>
              </w:rPr>
            </w:pPr>
            <w:r w:rsidRPr="00B42C09">
              <w:rPr>
                <w:rFonts w:cs="Arial"/>
                <w:bCs/>
                <w:snapToGrid w:val="0"/>
              </w:rPr>
              <w:t>Таблица 10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О - основные виды использования, не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 xml:space="preserve">С - условно разрешенные виды использования, требующие получения зонального разрешения, 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snapToGrid w:val="0"/>
              </w:rPr>
              <w:t>- - виды использования, на которые не может быть получено зональное разрешение.</w:t>
            </w:r>
            <w:r w:rsidR="00357272" w:rsidRPr="00357272">
              <w:rPr>
                <w:rFonts w:cs="Arial"/>
              </w:rPr>
              <w:pict>
                <v:shape id="_x0000_i1034" type="#_x0000_t75" style="width:.75pt;height:7.5pt"/>
              </w:pict>
            </w:r>
          </w:p>
        </w:tc>
      </w:tr>
      <w:tr w:rsidR="003F3A12" w:rsidRPr="00B42C09" w:rsidTr="007A33C9">
        <w:trPr>
          <w:trHeight w:val="285"/>
        </w:trPr>
        <w:tc>
          <w:tcPr>
            <w:tcW w:w="0" w:type="auto"/>
            <w:gridSpan w:val="3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  <w:bCs/>
              </w:rPr>
              <w:t>Виды разрешенного использования</w:t>
            </w:r>
            <w:r w:rsidRPr="00B42C09">
              <w:rPr>
                <w:rFonts w:cs="Arial"/>
              </w:rPr>
              <w:t xml:space="preserve"> </w:t>
            </w:r>
          </w:p>
        </w:tc>
      </w:tr>
      <w:tr w:rsidR="003F3A12" w:rsidRPr="00B42C09" w:rsidTr="007A33C9">
        <w:trPr>
          <w:trHeight w:val="285"/>
        </w:trPr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С1</w:t>
            </w: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uppressAutoHyphens/>
              <w:ind w:firstLine="0"/>
              <w:rPr>
                <w:rFonts w:cs="Arial"/>
                <w:bCs/>
              </w:rPr>
            </w:pPr>
            <w:r w:rsidRPr="00B42C09">
              <w:rPr>
                <w:rFonts w:cs="Arial"/>
                <w:bCs/>
              </w:rPr>
              <w:t>С2</w:t>
            </w:r>
          </w:p>
        </w:tc>
      </w:tr>
      <w:tr w:rsidR="003F3A12" w:rsidRPr="00B42C09" w:rsidTr="007A33C9">
        <w:trPr>
          <w:trHeight w:val="285"/>
        </w:trPr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24" w:name="sub_1061"/>
            <w:r w:rsidRPr="00B42C09">
              <w:rPr>
                <w:rFonts w:cs="Arial"/>
              </w:rPr>
              <w:t>Недропользование</w:t>
            </w:r>
            <w:bookmarkEnd w:id="24"/>
            <w:r w:rsidRPr="00B42C09">
              <w:rPr>
                <w:rFonts w:cs="Arial"/>
              </w:rPr>
              <w:t xml:space="preserve"> (6.1)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Осуществление геологических изысканий;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Добыча недр открытым (карьеры, отвалы) и закрытым (шахты, скважины) способами;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</w:t>
            </w: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85"/>
        </w:trPr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bookmarkStart w:id="25" w:name="sub_10121"/>
            <w:r w:rsidRPr="00B42C09">
              <w:rPr>
                <w:rFonts w:cs="Arial"/>
              </w:rPr>
              <w:t>Ритуальная деятельность</w:t>
            </w:r>
            <w:bookmarkEnd w:id="25"/>
            <w:r w:rsidRPr="00B42C09">
              <w:rPr>
                <w:rFonts w:cs="Arial"/>
              </w:rPr>
              <w:t xml:space="preserve"> (12.1)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-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  <w:r w:rsidRPr="00B42C09">
              <w:rPr>
                <w:rFonts w:cs="Arial"/>
                <w:snapToGrid w:val="0"/>
              </w:rPr>
              <w:t>О</w:t>
            </w:r>
          </w:p>
          <w:p w:rsidR="003F3A12" w:rsidRPr="00B42C09" w:rsidRDefault="003F3A12" w:rsidP="003F3A12">
            <w:pPr>
              <w:shd w:val="clear" w:color="auto" w:fill="FFFFFF"/>
              <w:suppressAutoHyphens/>
              <w:ind w:firstLine="0"/>
              <w:rPr>
                <w:rFonts w:cs="Arial"/>
                <w:snapToGrid w:val="0"/>
              </w:rPr>
            </w:pPr>
          </w:p>
        </w:tc>
      </w:tr>
      <w:tr w:rsidR="003F3A12" w:rsidRPr="00B42C09" w:rsidTr="007A33C9">
        <w:trPr>
          <w:trHeight w:val="285"/>
        </w:trPr>
        <w:tc>
          <w:tcPr>
            <w:tcW w:w="0" w:type="auto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 xml:space="preserve">Прочие виды разрешенного использования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F3A12" w:rsidRPr="00B42C09" w:rsidRDefault="003F3A12" w:rsidP="003F3A12">
            <w:pPr>
              <w:pStyle w:val="af8"/>
              <w:widowControl/>
              <w:suppressAutoHyphens/>
              <w:ind w:firstLine="0"/>
              <w:rPr>
                <w:rFonts w:cs="Arial"/>
              </w:rPr>
            </w:pPr>
            <w:r w:rsidRPr="00B42C09">
              <w:rPr>
                <w:rFonts w:cs="Arial"/>
              </w:rPr>
              <w:t>Описание вида разрешенного использования согласно Классификатору</w:t>
            </w:r>
          </w:p>
        </w:tc>
      </w:tr>
    </w:tbl>
    <w:p w:rsidR="003F3A12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в границах зон (С1),</w:t>
      </w:r>
      <w:r>
        <w:rPr>
          <w:rFonts w:cs="Arial"/>
        </w:rPr>
        <w:t xml:space="preserve"> </w:t>
      </w:r>
      <w:r w:rsidRPr="00B42C09">
        <w:rPr>
          <w:rFonts w:cs="Arial"/>
        </w:rPr>
        <w:t>(С2),</w:t>
      </w:r>
      <w:r>
        <w:rPr>
          <w:rFonts w:cs="Arial"/>
        </w:rPr>
        <w:t xml:space="preserve"> </w:t>
      </w:r>
      <w:r w:rsidRPr="00B42C09">
        <w:rPr>
          <w:rFonts w:cs="Arial"/>
        </w:rPr>
        <w:t>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(абзац пятый статьи 27 дополнен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данного вида территориальных зон не подлежат установлению.</w:t>
      </w:r>
    </w:p>
    <w:p w:rsidR="003F3A12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5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в границах зоны (В)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(абзац восьмой статьи 27 дополнен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p w:rsidR="003F3A12" w:rsidRDefault="003F3A12" w:rsidP="003F3A12">
      <w:pPr>
        <w:pStyle w:val="4"/>
      </w:pPr>
      <w:r w:rsidRPr="00B42C09">
        <w:t>Статья 28. Зоны военных и иных режимных объектов и виды разрешенного использования земельных участков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Зоны военных объектов и иные зоны режимных территорий (В) - используются для размещения военных объектов и иных режимных объектов в границах населенных пунктов.</w:t>
      </w:r>
    </w:p>
    <w:p w:rsidR="003F3A12" w:rsidRDefault="003F3A12" w:rsidP="003F3A12">
      <w:pPr>
        <w:pStyle w:val="af8"/>
        <w:widowControl/>
        <w:suppressAutoHyphens/>
        <w:ind w:firstLine="709"/>
        <w:rPr>
          <w:rFonts w:cs="Arial"/>
        </w:rPr>
      </w:pPr>
      <w:r w:rsidRPr="00B42C09">
        <w:rPr>
          <w:rFonts w:cs="Arial"/>
        </w:rPr>
        <w:t>Виды разрешенного использования земельных участков в зоне В (коды согласно Классификатору видов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утверждаемому в соответствии со статьей 7 </w:t>
      </w:r>
      <w:hyperlink r:id="rId36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>) следующие: 8.0 (размещение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необходимых для подготовки и поддержания в боевой готовности Вооруженных Сил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других войск,</w:t>
      </w:r>
      <w:r>
        <w:rPr>
          <w:rFonts w:cs="Arial"/>
        </w:rPr>
        <w:t xml:space="preserve"> </w:t>
      </w:r>
      <w:r w:rsidRPr="00B42C09">
        <w:rPr>
          <w:rFonts w:cs="Arial"/>
        </w:rPr>
        <w:t>воинских формирований и органов управлений ими (размещение военных организаций,</w:t>
      </w:r>
      <w:r>
        <w:rPr>
          <w:rFonts w:cs="Arial"/>
        </w:rPr>
        <w:t xml:space="preserve"> </w:t>
      </w:r>
      <w:r w:rsidRPr="00B42C09">
        <w:rPr>
          <w:rFonts w:cs="Arial"/>
        </w:rPr>
        <w:t>внутренних войск,</w:t>
      </w:r>
      <w:r>
        <w:rPr>
          <w:rFonts w:cs="Arial"/>
        </w:rPr>
        <w:t xml:space="preserve"> </w:t>
      </w:r>
      <w:r w:rsidRPr="00B42C09">
        <w:rPr>
          <w:rFonts w:cs="Arial"/>
        </w:rPr>
        <w:t>учреждений и других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дислокация войск и сил флота),</w:t>
      </w:r>
      <w:r>
        <w:rPr>
          <w:rFonts w:cs="Arial"/>
        </w:rPr>
        <w:t xml:space="preserve"> </w:t>
      </w:r>
      <w:r w:rsidRPr="00B42C09">
        <w:rPr>
          <w:rFonts w:cs="Arial"/>
        </w:rPr>
        <w:t>проведение воинских учений и других мероприятий,</w:t>
      </w:r>
      <w:r>
        <w:rPr>
          <w:rFonts w:cs="Arial"/>
        </w:rPr>
        <w:t xml:space="preserve"> </w:t>
      </w:r>
      <w:r w:rsidRPr="00B42C09">
        <w:rPr>
          <w:rFonts w:cs="Arial"/>
        </w:rPr>
        <w:t>направленных на обеспечение боевой готовности воинских частей; размещение зданий военных училищ,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институтов,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университетов,</w:t>
      </w:r>
      <w:r>
        <w:rPr>
          <w:rFonts w:cs="Arial"/>
        </w:rPr>
        <w:t xml:space="preserve"> </w:t>
      </w:r>
      <w:r w:rsidRPr="00B42C09">
        <w:rPr>
          <w:rFonts w:cs="Arial"/>
        </w:rPr>
        <w:t>военных академий); 8.4 (размещение объектов капитального строительства для создания мест лишения свободы (следственные изоляторы,</w:t>
      </w:r>
      <w:r>
        <w:rPr>
          <w:rFonts w:cs="Arial"/>
        </w:rPr>
        <w:t xml:space="preserve"> </w:t>
      </w:r>
      <w:r w:rsidRPr="00B42C09">
        <w:rPr>
          <w:rFonts w:cs="Arial"/>
        </w:rPr>
        <w:t>тюрьмы,</w:t>
      </w:r>
      <w:r>
        <w:rPr>
          <w:rFonts w:cs="Arial"/>
        </w:rPr>
        <w:t xml:space="preserve"> </w:t>
      </w:r>
      <w:r w:rsidRPr="00B42C09">
        <w:rPr>
          <w:rFonts w:cs="Arial"/>
        </w:rPr>
        <w:t>поселения).</w:t>
      </w:r>
    </w:p>
    <w:p w:rsidR="003F3A12" w:rsidRPr="00B42C09" w:rsidRDefault="003F3A12" w:rsidP="003F3A12">
      <w:pPr>
        <w:pStyle w:val="a8"/>
        <w:suppressAutoHyphens/>
        <w:spacing w:line="240" w:lineRule="auto"/>
        <w:ind w:left="0" w:firstLine="709"/>
        <w:rPr>
          <w:rFonts w:cs="Arial"/>
        </w:rPr>
      </w:pPr>
      <w:r w:rsidRPr="00B42C09">
        <w:rPr>
          <w:rFonts w:cs="Arial"/>
        </w:rPr>
        <w:t>На зоны военных и режимных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производственная деятельность или расположены объекты инженерной,</w:t>
      </w:r>
      <w:r>
        <w:rPr>
          <w:rFonts w:cs="Arial"/>
        </w:rPr>
        <w:t xml:space="preserve"> </w:t>
      </w:r>
      <w:r w:rsidRPr="00B42C09">
        <w:rPr>
          <w:rFonts w:cs="Arial"/>
        </w:rPr>
        <w:t>транспортной инфраструктуры распространяется действие настоящих Правил в части установления санитарно-защитных зон.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для данного вида территориальных зон не подлежат установлению.</w:t>
      </w:r>
    </w:p>
    <w:p w:rsidR="003F3A12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  <w:r w:rsidRPr="00B42C09">
        <w:rPr>
          <w:rFonts w:cs="Arial"/>
          <w:bCs/>
        </w:rPr>
        <w:t>Ограничения использования земельных участков и объектов капитального строительства указаны в</w:t>
      </w:r>
      <w:r>
        <w:rPr>
          <w:rFonts w:cs="Arial"/>
          <w:bCs/>
        </w:rPr>
        <w:t xml:space="preserve"> </w:t>
      </w:r>
      <w:hyperlink r:id="rId37" w:history="1">
        <w:r w:rsidRPr="00B42C09">
          <w:rPr>
            <w:rFonts w:cs="Arial"/>
            <w:bCs/>
          </w:rPr>
          <w:t>главе 9 настоящих Правил</w:t>
        </w:r>
      </w:hyperlink>
      <w:r w:rsidRPr="00B42C09">
        <w:rPr>
          <w:rFonts w:cs="Arial"/>
          <w:bCs/>
        </w:rPr>
        <w:t>: перечень зон с особыми условиями использования территорий и описание ограничений использования земельных участков и объектов капитального строительства.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Предельные (минимальные и (или) максимальные) размеры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предельные параметры разрешенного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в границах зоны (Ф) не подлежат установлению.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(абзац шестой статьи 28 дополнен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textAlignment w:val="baseline"/>
        <w:rPr>
          <w:rFonts w:cs="Arial"/>
          <w:bCs/>
        </w:rPr>
      </w:pP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</w:p>
    <w:p w:rsidR="003F3A12" w:rsidRPr="00B42C09" w:rsidRDefault="003F3A12" w:rsidP="003F3A12">
      <w:pPr>
        <w:pStyle w:val="3"/>
      </w:pPr>
      <w:r w:rsidRPr="00B42C09">
        <w:t>Глава 4. Органы регулирования землепользования и застройки</w:t>
      </w:r>
    </w:p>
    <w:p w:rsidR="003F3A12" w:rsidRPr="00B42C09" w:rsidRDefault="003F3A12" w:rsidP="003F3A12">
      <w:pPr>
        <w:pStyle w:val="4"/>
      </w:pPr>
      <w:r w:rsidRPr="00B42C09">
        <w:t>Статья 29. Комиссия по подготовке правил землепользования и застройки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Для регулирования землепользования и застройки на основе градостроительного зонирования территории муниципального района «Кыринский район» формируется Комиссия по подготовке правил землепользования и застройки (Далее - Комиссия).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Комиссия формируется на основании решения Главы администрации муниципального образования и действует в соответствии со своим положением,</w:t>
      </w:r>
      <w:r>
        <w:rPr>
          <w:rFonts w:cs="Arial"/>
        </w:rPr>
        <w:t xml:space="preserve"> </w:t>
      </w:r>
      <w:r w:rsidRPr="00B42C09">
        <w:rPr>
          <w:rFonts w:cs="Arial"/>
        </w:rPr>
        <w:t>утвержденным Главой муниципального района «Кыринский район» и настоящими Правилами.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Председателем комиссии является Глава администрации муниципального образования или один из его заместителей.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В целях реализации настоящих Правил Комиссия: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организует процесс последовательного формирования и совершенствования системы регулирования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обеспечивает постоянное действие настоящих Правил,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посредством внесения предложений об их изменении и дополнении;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контролирует соблюдение настоящих Правил всеми субъектами градостроительной деятельности;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предоставляет информацию заинтересованным лицам по вопросам застройки;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проводит публичные слушания и принимает по их результатам решения или рекомендации,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о предоставлении зональных согласований;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предоставляет регулярные (не реже одного раза в год)</w:t>
      </w:r>
      <w:r>
        <w:rPr>
          <w:rFonts w:cs="Arial"/>
        </w:rPr>
        <w:t xml:space="preserve"> </w:t>
      </w:r>
      <w:r w:rsidRPr="00B42C09">
        <w:rPr>
          <w:rFonts w:cs="Arial"/>
        </w:rPr>
        <w:t>отчеты о деятельности Комиссии Совету муниципального района «Кыринский район».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30. Иные органы,</w:t>
      </w:r>
      <w:r>
        <w:t xml:space="preserve"> </w:t>
      </w:r>
      <w:r w:rsidRPr="00B42C09">
        <w:t>осуществляющие функции</w:t>
      </w:r>
      <w:r>
        <w:t xml:space="preserve"> </w:t>
      </w:r>
      <w:r w:rsidRPr="00B42C09">
        <w:t>регулирования застройки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Иные органы Администрации муниципального района «Кыринский район» осуществляют функции регулирования застройки в соответствии с законодательством,</w:t>
      </w:r>
      <w:r>
        <w:rPr>
          <w:rFonts w:cs="Arial"/>
        </w:rPr>
        <w:t xml:space="preserve"> </w:t>
      </w:r>
      <w:r w:rsidRPr="00B42C09">
        <w:rPr>
          <w:rFonts w:cs="Arial"/>
        </w:rPr>
        <w:t>настоящими Правилами,</w:t>
      </w:r>
      <w:r>
        <w:rPr>
          <w:rFonts w:cs="Arial"/>
        </w:rPr>
        <w:t xml:space="preserve"> </w:t>
      </w:r>
      <w:r w:rsidRPr="00B42C09">
        <w:rPr>
          <w:rFonts w:cs="Arial"/>
        </w:rPr>
        <w:t>иными нормативными правовыми актами органов местного самоуправления,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положениями об этих органах.</w:t>
      </w:r>
    </w:p>
    <w:p w:rsidR="003F3A12" w:rsidRPr="00B42C09" w:rsidRDefault="003F3A12" w:rsidP="003F3A12">
      <w:pPr>
        <w:pStyle w:val="23"/>
        <w:suppressAutoHyphens/>
        <w:ind w:firstLine="709"/>
        <w:rPr>
          <w:rFonts w:cs="Arial"/>
          <w:i w:val="0"/>
        </w:rPr>
      </w:pPr>
    </w:p>
    <w:p w:rsidR="003F3A12" w:rsidRPr="00B42C09" w:rsidRDefault="003F3A12" w:rsidP="003F3A12">
      <w:pPr>
        <w:pStyle w:val="3"/>
      </w:pPr>
      <w:r w:rsidRPr="00B42C09">
        <w:t>Глава</w:t>
      </w:r>
      <w:r>
        <w:rPr>
          <w:i/>
        </w:rPr>
        <w:t xml:space="preserve"> </w:t>
      </w:r>
      <w:r w:rsidRPr="00B42C09">
        <w:t>5.</w:t>
      </w:r>
      <w:r>
        <w:rPr>
          <w:i/>
        </w:rPr>
        <w:t xml:space="preserve"> </w:t>
      </w:r>
      <w:r w:rsidRPr="00B42C09">
        <w:t>Контроль над использованием территорий и строительными изменениями объектов недвижимости</w:t>
      </w:r>
      <w:r w:rsidRPr="00B42C09">
        <w:rPr>
          <w:i/>
        </w:rPr>
        <w:t>,</w:t>
      </w:r>
      <w:r>
        <w:rPr>
          <w:i/>
        </w:rPr>
        <w:t xml:space="preserve"> </w:t>
      </w:r>
      <w:r w:rsidRPr="00B42C09">
        <w:t>производимыми их владельцами</w:t>
      </w:r>
    </w:p>
    <w:p w:rsidR="003F3A12" w:rsidRPr="00B42C09" w:rsidRDefault="003F3A12" w:rsidP="003F3A12">
      <w:pPr>
        <w:pStyle w:val="4"/>
      </w:pPr>
      <w:r w:rsidRPr="00B42C09">
        <w:t>Статья 31. Основания для осуществления контроля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Основаниями для осуществления контроля над использованием территорий и строительными изменениями объектов недвижимости являются: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настоящие Правила в части,</w:t>
      </w:r>
      <w:r>
        <w:rPr>
          <w:rFonts w:cs="Arial"/>
        </w:rPr>
        <w:t xml:space="preserve"> </w:t>
      </w:r>
      <w:r w:rsidRPr="00B42C09">
        <w:rPr>
          <w:rFonts w:cs="Arial"/>
        </w:rPr>
        <w:t>касающейся соблюдения градостроительных регламентов территориальных зон,</w:t>
      </w:r>
      <w:r>
        <w:rPr>
          <w:rFonts w:cs="Arial"/>
        </w:rPr>
        <w:t xml:space="preserve"> </w:t>
      </w:r>
      <w:r w:rsidRPr="00B42C09">
        <w:rPr>
          <w:rFonts w:cs="Arial"/>
        </w:rPr>
        <w:t>выделенных на Карте зонирования и других картографических документов,</w:t>
      </w:r>
      <w:r>
        <w:rPr>
          <w:rFonts w:cs="Arial"/>
        </w:rPr>
        <w:t xml:space="preserve"> </w:t>
      </w:r>
      <w:r w:rsidRPr="00B42C09">
        <w:rPr>
          <w:rFonts w:cs="Arial"/>
        </w:rPr>
        <w:t>видов разрешенного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ограничений по экологическим требованиям,</w:t>
      </w:r>
      <w:r>
        <w:rPr>
          <w:rFonts w:cs="Arial"/>
        </w:rPr>
        <w:t xml:space="preserve"> </w:t>
      </w:r>
      <w:r w:rsidRPr="00B42C09">
        <w:rPr>
          <w:rFonts w:cs="Arial"/>
        </w:rPr>
        <w:t>условиям землепользования,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процедур производства строительных изменений недвижимости;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обязательные нормативы и стандарты безопасности жизни и здоровья людей,</w:t>
      </w:r>
      <w:r>
        <w:rPr>
          <w:rFonts w:cs="Arial"/>
        </w:rPr>
        <w:t xml:space="preserve"> </w:t>
      </w:r>
      <w:r w:rsidRPr="00B42C09">
        <w:rPr>
          <w:rFonts w:cs="Arial"/>
        </w:rPr>
        <w:t>охраны природной среды,</w:t>
      </w:r>
      <w:r>
        <w:rPr>
          <w:rFonts w:cs="Arial"/>
        </w:rPr>
        <w:t xml:space="preserve"> </w:t>
      </w:r>
      <w:r w:rsidRPr="00B42C09">
        <w:rPr>
          <w:rFonts w:cs="Arial"/>
        </w:rPr>
        <w:t>содержащиеся в технических регламентах,</w:t>
      </w:r>
      <w:r>
        <w:rPr>
          <w:rFonts w:cs="Arial"/>
        </w:rPr>
        <w:t xml:space="preserve"> </w:t>
      </w:r>
      <w:r w:rsidRPr="00B42C09">
        <w:rPr>
          <w:rFonts w:cs="Arial"/>
        </w:rPr>
        <w:t>иных правовых актах и документах;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утвержденные проекты планировки частей территории сельского поселения (кварталов,</w:t>
      </w:r>
      <w:r>
        <w:rPr>
          <w:rFonts w:cs="Arial"/>
        </w:rPr>
        <w:t xml:space="preserve"> </w:t>
      </w:r>
      <w:r w:rsidRPr="00B42C09">
        <w:rPr>
          <w:rFonts w:cs="Arial"/>
        </w:rPr>
        <w:t>микрорайонов),</w:t>
      </w:r>
      <w:r>
        <w:rPr>
          <w:rFonts w:cs="Arial"/>
        </w:rPr>
        <w:t xml:space="preserve"> </w:t>
      </w:r>
      <w:r w:rsidRPr="00B42C09">
        <w:rPr>
          <w:rFonts w:cs="Arial"/>
        </w:rPr>
        <w:t>иные документы</w:t>
      </w:r>
      <w:r>
        <w:rPr>
          <w:rFonts w:cs="Arial"/>
        </w:rPr>
        <w:t xml:space="preserve"> </w:t>
      </w: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в части установленных красных линий,</w:t>
      </w:r>
      <w:r>
        <w:rPr>
          <w:rFonts w:cs="Arial"/>
        </w:rPr>
        <w:t xml:space="preserve"> </w:t>
      </w:r>
      <w:r w:rsidRPr="00B42C09">
        <w:rPr>
          <w:rFonts w:cs="Arial"/>
        </w:rPr>
        <w:t>существующих и проектируемых границ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обязательных требований к разработке проектной документации.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32. Субъекты контроля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Контроль</w:t>
      </w:r>
      <w:r>
        <w:rPr>
          <w:rFonts w:cs="Arial"/>
        </w:rPr>
        <w:t xml:space="preserve"> </w:t>
      </w:r>
      <w:r w:rsidRPr="00B42C09">
        <w:rPr>
          <w:rFonts w:cs="Arial"/>
        </w:rPr>
        <w:t>над</w:t>
      </w:r>
      <w:r>
        <w:rPr>
          <w:rFonts w:cs="Arial"/>
        </w:rPr>
        <w:t xml:space="preserve"> </w:t>
      </w:r>
      <w:r w:rsidRPr="00B42C09">
        <w:rPr>
          <w:rFonts w:cs="Arial"/>
        </w:rPr>
        <w:t>использованием и строительными изменениями объектов недвижимости осуществляют: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Комиссия по подготовке правил землепользования и застройки - в части: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указанных в настоящих Правилах;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Уполномоченный орган архитектуры и градостроительства Администрации муниципального района «Кыринский район» в части проверки строительных намерений владельцев недвижимости на соответствие настоящим Правилам,</w:t>
      </w:r>
      <w:r>
        <w:rPr>
          <w:rFonts w:cs="Arial"/>
        </w:rPr>
        <w:t xml:space="preserve"> </w:t>
      </w:r>
      <w:r w:rsidRPr="00B42C09">
        <w:rPr>
          <w:rFonts w:cs="Arial"/>
        </w:rPr>
        <w:t>проверки соответствия фактического использования территории видам разрешенного использования,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установленным Картой зонирования;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Орган земельного контроля и распоряжения муниципальными землями -</w:t>
      </w:r>
      <w:r>
        <w:rPr>
          <w:rFonts w:cs="Arial"/>
        </w:rPr>
        <w:t xml:space="preserve"> </w:t>
      </w:r>
      <w:r w:rsidRPr="00B42C09">
        <w:rPr>
          <w:rFonts w:cs="Arial"/>
        </w:rPr>
        <w:t>в части проверки соответствия фактического использования земель виду разрешенного использованию,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установленному градостроительными регламентами и Картой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в процессе проведения земельного контроля в соответствии со статьей 72 </w:t>
      </w:r>
      <w:hyperlink r:id="rId38" w:history="1">
        <w:r>
          <w:rPr>
            <w:rStyle w:val="af0"/>
            <w:rFonts w:cs="Arial"/>
          </w:rPr>
          <w:t>Земельного кодекса Российской Федерации</w:t>
        </w:r>
      </w:hyperlink>
      <w:r w:rsidRPr="00B42C09">
        <w:rPr>
          <w:rFonts w:cs="Arial"/>
        </w:rPr>
        <w:t xml:space="preserve"> и принятия решений о предоставлении земельных участков.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Иные органы осуществляют контроль и надзор</w:t>
      </w:r>
      <w:r>
        <w:rPr>
          <w:rFonts w:cs="Arial"/>
        </w:rPr>
        <w:t xml:space="preserve"> </w:t>
      </w:r>
      <w:r w:rsidRPr="00B42C09">
        <w:rPr>
          <w:rFonts w:cs="Arial"/>
        </w:rPr>
        <w:t>в соответствии с законодательством</w:t>
      </w:r>
      <w:r>
        <w:rPr>
          <w:rFonts w:cs="Arial"/>
        </w:rPr>
        <w:t xml:space="preserve"> </w:t>
      </w:r>
      <w:r w:rsidRPr="00B42C09">
        <w:rPr>
          <w:rFonts w:cs="Arial"/>
        </w:rPr>
        <w:t>самостоятельно</w:t>
      </w:r>
      <w:r>
        <w:rPr>
          <w:rFonts w:cs="Arial"/>
        </w:rPr>
        <w:t xml:space="preserve"> </w:t>
      </w:r>
      <w:r w:rsidRPr="00B42C09">
        <w:rPr>
          <w:rFonts w:cs="Arial"/>
        </w:rPr>
        <w:t>и</w:t>
      </w:r>
      <w:r>
        <w:rPr>
          <w:rFonts w:cs="Arial"/>
        </w:rPr>
        <w:t xml:space="preserve"> </w:t>
      </w:r>
      <w:r w:rsidRPr="00B42C09">
        <w:rPr>
          <w:rFonts w:cs="Arial"/>
        </w:rPr>
        <w:t>(или)</w:t>
      </w:r>
      <w:r>
        <w:rPr>
          <w:rFonts w:cs="Arial"/>
        </w:rPr>
        <w:t xml:space="preserve"> </w:t>
      </w:r>
      <w:r w:rsidRPr="00B42C09">
        <w:rPr>
          <w:rFonts w:cs="Arial"/>
        </w:rPr>
        <w:t>в составе Комиссии.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Контроль осуществляется в отношении владельцев недвижимости или их доверенных лиц (подрядчиков,</w:t>
      </w:r>
      <w:r>
        <w:rPr>
          <w:rFonts w:cs="Arial"/>
        </w:rPr>
        <w:t xml:space="preserve"> </w:t>
      </w:r>
      <w:r w:rsidRPr="00B42C09">
        <w:rPr>
          <w:rFonts w:cs="Arial"/>
        </w:rPr>
        <w:t>застройщиков),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обладают правами использовать объекты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подготавливать и осуществлять строительные изменения.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Контроль осуществляется также в отношении физических и юридических лиц,</w:t>
      </w:r>
      <w:r>
        <w:rPr>
          <w:rFonts w:cs="Arial"/>
        </w:rPr>
        <w:t xml:space="preserve"> </w:t>
      </w:r>
      <w:r w:rsidRPr="00B42C09">
        <w:rPr>
          <w:rFonts w:cs="Arial"/>
        </w:rPr>
        <w:t>не владеющих объектами недвижимости на долгосрочной основе,</w:t>
      </w:r>
      <w:r>
        <w:rPr>
          <w:rFonts w:cs="Arial"/>
        </w:rPr>
        <w:t xml:space="preserve"> </w:t>
      </w:r>
      <w:r w:rsidRPr="00B42C09">
        <w:rPr>
          <w:rFonts w:cs="Arial"/>
        </w:rPr>
        <w:t>но подготавливающих условия для вступления в такие права посредством разработки и реализации соответствующих проектов.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Default="003F3A12" w:rsidP="003F3A12">
      <w:pPr>
        <w:pStyle w:val="4"/>
      </w:pPr>
      <w:r w:rsidRPr="00B42C09">
        <w:t>Статья 33. Виды контроля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Контроль над использованием территорий и строительными изменениями недвижимости проводится в виде: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проверок намерений владельцев по строительному изменению недвижимости (представляемых в форме проектной документации) в части соответствия настоящим Правилам (видам разрешенного использования; требованиям охраны природы,</w:t>
      </w:r>
      <w:r>
        <w:rPr>
          <w:rFonts w:cs="Arial"/>
        </w:rPr>
        <w:t xml:space="preserve"> </w:t>
      </w:r>
      <w:r w:rsidRPr="00B42C09">
        <w:rPr>
          <w:rFonts w:cs="Arial"/>
        </w:rPr>
        <w:t>условиям землепользования);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проверок проектной документации на соответствие обязательным техническим регламентам,</w:t>
      </w:r>
      <w:r>
        <w:rPr>
          <w:rFonts w:cs="Arial"/>
        </w:rPr>
        <w:t xml:space="preserve"> </w:t>
      </w:r>
      <w:r w:rsidRPr="00B42C09">
        <w:rPr>
          <w:rFonts w:cs="Arial"/>
        </w:rPr>
        <w:t>иным обязательным стандартам и требованиям,</w:t>
      </w:r>
      <w:r>
        <w:rPr>
          <w:rFonts w:cs="Arial"/>
        </w:rPr>
        <w:t xml:space="preserve"> </w:t>
      </w:r>
      <w:r w:rsidRPr="00B42C09">
        <w:rPr>
          <w:rFonts w:cs="Arial"/>
        </w:rPr>
        <w:t>содержащимся в иных нормативных правовых актах;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инспекций в процессе производства строительных изменений и пользования недвижимостью,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по завершении строительства.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34. Предписания о соблюдении настоящих Правил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1. В тех случаях,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когда контролирующим или надзорным органом установлено,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что строительство осуществляется с нарушением настоящих Правил,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он направляет владельцу объекта письменное предписание с требованием устранить выявленные нарушения в течение 60 дней после вручения предписания,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если иной порядок не предусмотрен нормативными правовыми актами органов государственной власти.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2. В предписании должны быть указано: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сведения об объекте застройки;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характер выявленного нарушения Правил;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лицо,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адресовано предписание;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время,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 которого предписание вступает в силу;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меры,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необходимые для устранения нарушений и время,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в течение которого они должны быть приняты;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право представителя контролирующего или надзорного органа находиться на данной территории и принимать меры,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указанные в предписании;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меры ответственности,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которые могут быть применены к лицу в случае,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если указанные нарушения не будут устранены в срок;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  <w:snapToGrid w:val="0"/>
        </w:rPr>
        <w:t>- право лица,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адресовано предписание,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обжаловать его в установленном порядке.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35. Порядок пересмотра предписания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1. В течение 15 дней со дня вручения предписания о соблюдении настоящих Правил,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лицо,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оно было вручено,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имеет право подать письменное заявление о пересмотре предписания (за исключением тех случаев,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когда данное лицо уже использовало свое право на подачу жалобы).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Подача заявления не освобождает лицо от исполнения полученного предписания.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2. В течение 30 дней со дня получения заявления о пересмотре предписания руководитель контролирующего или надзорного органа подтверждает,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изменяет или отменяет вынесенное предписание.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3. При рассмотрении заявления о пересмотре предписания руководитель органа обязан учитывать следующие обстоятельства: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характер и масштаб неправомерной застройки;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ущерб,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нанесенный окружающей среде и архитектурному облику территории,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степень неудобств,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причиняемых прилегающим объектам;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риск возможности причинения вреда здоровью и безопасности пользователей данного объекта недвижимости,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прилегающих территорий или зданий;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продолжительность неправомерной застройки;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предполагаемые расходы,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связанные с выполнением требований предписания,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возможность лица,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оно было вручено,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нести подобные расходы;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  <w:snapToGrid w:val="0"/>
        </w:rPr>
        <w:t>- степень полезности неправомерной застройки;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возможные альтернативные меры,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которые могли быть применены с целью устранения нарушения или приведения неправомерной застройки в состояние закону;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- иные,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заслуживающие внимания обстоятельства.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  <w:snapToGrid w:val="0"/>
        </w:rPr>
      </w:pPr>
      <w:r w:rsidRPr="00B42C09">
        <w:rPr>
          <w:rFonts w:cs="Arial"/>
          <w:b w:val="0"/>
          <w:snapToGrid w:val="0"/>
        </w:rPr>
        <w:t>4. Руководитель контролирующего или надзорного органа уведомляет в письменном виде лицо,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подавшее заявление о своем решении,</w:t>
      </w:r>
      <w:r>
        <w:rPr>
          <w:rFonts w:cs="Arial"/>
          <w:b w:val="0"/>
          <w:snapToGrid w:val="0"/>
        </w:rPr>
        <w:t xml:space="preserve"> </w:t>
      </w:r>
      <w:r w:rsidRPr="00B42C09">
        <w:rPr>
          <w:rFonts w:cs="Arial"/>
          <w:b w:val="0"/>
          <w:snapToGrid w:val="0"/>
        </w:rPr>
        <w:t>и информирует его о праве обжаловать данное решение.</w:t>
      </w:r>
    </w:p>
    <w:p w:rsidR="003F3A12" w:rsidRPr="00B42C09" w:rsidRDefault="003F3A12" w:rsidP="003F3A12">
      <w:pPr>
        <w:pStyle w:val="a4"/>
        <w:suppressAutoHyphens/>
        <w:ind w:firstLine="709"/>
        <w:jc w:val="both"/>
        <w:rPr>
          <w:rFonts w:cs="Arial"/>
          <w:b w:val="0"/>
        </w:rPr>
      </w:pPr>
    </w:p>
    <w:p w:rsidR="003F3A12" w:rsidRPr="00B42C09" w:rsidRDefault="003F3A12" w:rsidP="003F3A12">
      <w:pPr>
        <w:pStyle w:val="4"/>
      </w:pPr>
      <w:r w:rsidRPr="00B42C09">
        <w:t>Статья 36. Меры по выполнению требований предписаний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1. В случае отказа от принятия мер,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предусмотренных предписанием или невыполнения этих требовании лицом,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оно было вручено,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представители контролирующего или надзорного органа имеют право на вторичное посещение территории и принятие мер,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направленных на выполнение данного предписания.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2. В тех случаях,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когда лицо,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которому было вручено предписание,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обжалует врученное предписание,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руководитель контролирующего или надзорного органа не может использовать свои полномочия до тех пор,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пока не будет принято решение по данному предписанию.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 xml:space="preserve">Статья 37. Обжалование решений </w:t>
      </w:r>
      <w:r w:rsidRPr="00B42C09">
        <w:rPr>
          <w:snapToGrid w:val="0"/>
        </w:rPr>
        <w:t>уполномоченного органа архитектуры и градостроительства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  <w:snapToGrid w:val="0"/>
        </w:rPr>
      </w:pPr>
      <w:r w:rsidRPr="00B42C09">
        <w:rPr>
          <w:rFonts w:cs="Arial"/>
          <w:snapToGrid w:val="0"/>
        </w:rPr>
        <w:t>Лицо не согласное с решением уполномоченного органа архитектуры и градостроительства,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принятым согласно настоящим Правилам,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может в течение 15 дней с момента вынесения решения,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подать жалобу Главе администрации муниципального образования.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  <w:snapToGrid w:val="0"/>
        </w:rPr>
        <w:t>При получении жалобы Глава администрации муниципального образования в 30-дневный срок принимает решение и высылает его лицу,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подавшему жалобу,</w:t>
      </w:r>
      <w:r>
        <w:rPr>
          <w:rFonts w:cs="Arial"/>
          <w:snapToGrid w:val="0"/>
        </w:rPr>
        <w:t xml:space="preserve"> </w:t>
      </w:r>
      <w:r w:rsidRPr="00B42C09">
        <w:rPr>
          <w:rFonts w:cs="Arial"/>
          <w:snapToGrid w:val="0"/>
        </w:rPr>
        <w:t>а также уполномоченному органу архитектуры и градостроительства.</w:t>
      </w:r>
    </w:p>
    <w:p w:rsidR="003F3A12" w:rsidRPr="00B42C09" w:rsidRDefault="003F3A12" w:rsidP="003F3A12">
      <w:pPr>
        <w:pStyle w:val="3"/>
        <w:suppressAutoHyphens/>
        <w:ind w:firstLine="709"/>
        <w:rPr>
          <w:b w:val="0"/>
          <w:sz w:val="24"/>
          <w:szCs w:val="24"/>
        </w:rPr>
      </w:pPr>
    </w:p>
    <w:p w:rsidR="003F3A12" w:rsidRDefault="003F3A12" w:rsidP="003F3A12">
      <w:pPr>
        <w:pStyle w:val="3"/>
      </w:pPr>
      <w:r w:rsidRPr="00B42C09">
        <w:t>Глава 6. Разрешение на условно разрешенный вид использования,</w:t>
      </w:r>
      <w:r>
        <w:t xml:space="preserve"> </w:t>
      </w:r>
      <w:r w:rsidRPr="00B42C09">
        <w:t>разрешение на отклонение от предельных параметров разрешенного строительства (зональные разрешения)</w:t>
      </w:r>
    </w:p>
    <w:p w:rsidR="003F3A12" w:rsidRPr="00B42C09" w:rsidRDefault="003F3A12" w:rsidP="003F3A12">
      <w:pPr>
        <w:pStyle w:val="4"/>
      </w:pPr>
      <w:r w:rsidRPr="00B42C09">
        <w:t>Статья 38. Строительные изменения недвижимости и зональные разрешения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Строительные изменения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влекущие изменение фактического использования земельных участков и других объектов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подразделяются на изменения,</w:t>
      </w:r>
      <w:r>
        <w:rPr>
          <w:rFonts w:cs="Arial"/>
        </w:rPr>
        <w:t xml:space="preserve"> </w:t>
      </w:r>
      <w:r w:rsidRPr="00B42C09">
        <w:rPr>
          <w:rFonts w:cs="Arial"/>
        </w:rPr>
        <w:t>для которых: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</w:t>
      </w:r>
      <w:r>
        <w:rPr>
          <w:rFonts w:cs="Arial"/>
        </w:rPr>
        <w:t xml:space="preserve"> </w:t>
      </w:r>
      <w:r w:rsidRPr="00B42C09">
        <w:rPr>
          <w:rFonts w:cs="Arial"/>
        </w:rPr>
        <w:t>не требуется получение зонального разрешения;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требуется получение зонального разрешения;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требуется внесение изменений в карту градостроительного зонирования настоящих Правил (проведение резонирования).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Не требуется получение зонального разрешения для таких строительных изменений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по своим целям,</w:t>
      </w:r>
      <w:r>
        <w:rPr>
          <w:rFonts w:cs="Arial"/>
        </w:rPr>
        <w:t xml:space="preserve"> </w:t>
      </w:r>
      <w:r w:rsidRPr="00B42C09">
        <w:rPr>
          <w:rFonts w:cs="Arial"/>
        </w:rPr>
        <w:t>характеру и объему не могут привести к нарушениям настоящих Правил,</w:t>
      </w:r>
      <w:r>
        <w:rPr>
          <w:rFonts w:cs="Arial"/>
        </w:rPr>
        <w:t xml:space="preserve"> </w:t>
      </w:r>
      <w:r w:rsidRPr="00B42C09">
        <w:rPr>
          <w:rFonts w:cs="Arial"/>
        </w:rPr>
        <w:t>технических регламентов. Основные виды разрешенного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для которых не требуется получение зонального разрешения (и соответствующие им строительные изменения недвижимости) приведены в Таблицах 1-10 настоящих Правил (символ О).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Для строительных изменений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кроме указанных в пункте 2 настоящей статьи,</w:t>
      </w:r>
      <w:r>
        <w:rPr>
          <w:rFonts w:cs="Arial"/>
        </w:rPr>
        <w:t xml:space="preserve"> </w:t>
      </w:r>
      <w:r w:rsidRPr="00B42C09">
        <w:rPr>
          <w:rFonts w:cs="Arial"/>
        </w:rPr>
        <w:t>необходимо получение зонального разрешения.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Условно разрешенные виды использования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для которых требуется получение зонального разрешения (и соответствующие им строительные изменения недвижимости) приведены в Таблицах 1-10 настоящих Правил (символ С).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39. Получение зональных разрешений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Зональные разрешения подтверждают соответствие предполагаемых изменений недвижимости (строительных намерений) виду разрешенного использования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установленному Картой зонирования в части,</w:t>
      </w:r>
      <w:r>
        <w:rPr>
          <w:rFonts w:cs="Arial"/>
        </w:rPr>
        <w:t xml:space="preserve"> </w:t>
      </w:r>
      <w:r w:rsidRPr="00B42C09">
        <w:rPr>
          <w:rFonts w:cs="Arial"/>
        </w:rPr>
        <w:t>обусловленной принятием специальных решений Комиссии. Это соответствие устанавливается до получения разрешения на строительство.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Зональные разрешения предоставляется физическим и юридическим лицам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установленном статьей 39 </w:t>
      </w:r>
      <w:hyperlink r:id="rId39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40. Получение разрешения на отклонение от предельных параметров разрешенного строительства.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Разрешение на отклонение от предельных параметров разрешенного строительства предоставляется физическим и юридическим лицам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установленном статьей 40 </w:t>
      </w:r>
      <w:hyperlink r:id="rId40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Default="003F3A12" w:rsidP="003F3A12">
      <w:pPr>
        <w:pStyle w:val="4"/>
      </w:pPr>
      <w:r w:rsidRPr="00B42C09">
        <w:t>Статья 40.1. Изменение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При изменении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такие виды разрешенного использования земельных участков 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предусмотренные в составе градостроительного регламента,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установленного настоящими Правилами,</w:t>
      </w:r>
      <w:r>
        <w:rPr>
          <w:rFonts w:cs="Arial"/>
        </w:rPr>
        <w:t xml:space="preserve"> </w:t>
      </w:r>
      <w:r w:rsidRPr="00B42C09">
        <w:rPr>
          <w:rFonts w:cs="Arial"/>
        </w:rPr>
        <w:t>выбираются правообладателями земельных участков и объектов капитального строительства самостоятельно (за исключением органов государственной власти,</w:t>
      </w:r>
      <w:r>
        <w:rPr>
          <w:rFonts w:cs="Arial"/>
        </w:rPr>
        <w:t xml:space="preserve"> </w:t>
      </w:r>
      <w:r w:rsidRPr="00B42C09">
        <w:rPr>
          <w:rFonts w:cs="Arial"/>
        </w:rPr>
        <w:t>органов местного самоуправления,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государственных и муниципальных учреждений,</w:t>
      </w:r>
      <w:r>
        <w:rPr>
          <w:rFonts w:cs="Arial"/>
        </w:rPr>
        <w:t xml:space="preserve"> </w:t>
      </w:r>
      <w:r w:rsidRPr="00B42C09">
        <w:rPr>
          <w:rFonts w:cs="Arial"/>
        </w:rPr>
        <w:t>государственных и муниципальных унитарных предприятий) без дополнительных разрешений и согласования.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Для изменения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 правообладателю необходимо направить в орган кадастрового учета заявление об изменении вида разрешенного использования. Принятие муниципальных нормативных правовых актов для изменений видов разрешенного использования земельных участков и объектов капитального строительства при этом не требуется.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Изменение видов разрешенного использования земельных участков и объектов капитального строительства на основной и вспомогательный виды разрешенного использования земельных участков и объектов капитального строительства без проведения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</w:t>
      </w:r>
      <w:r>
        <w:rPr>
          <w:rFonts w:cs="Arial"/>
        </w:rPr>
        <w:t xml:space="preserve"> </w:t>
      </w:r>
      <w:r w:rsidRPr="00B42C09">
        <w:rPr>
          <w:rFonts w:cs="Arial"/>
        </w:rPr>
        <w:t>требований технических регламентов и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настоящими Правилами.</w:t>
      </w:r>
    </w:p>
    <w:p w:rsidR="003F3A12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Решения об изменении одного вида разрешенного использования земельных участков 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расположенных на земельных участках,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которые действие градостроительных регламентов не распространяется или для которых градостроительные регламенты не устанавливаются,</w:t>
      </w:r>
      <w:r>
        <w:rPr>
          <w:rFonts w:cs="Arial"/>
        </w:rPr>
        <w:t xml:space="preserve"> </w:t>
      </w:r>
      <w:r w:rsidRPr="00B42C09">
        <w:rPr>
          <w:rFonts w:cs="Arial"/>
        </w:rPr>
        <w:t>на другой вид такого использования принимаются в соответствии с федеральными законами.»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(Глава 6 дополнена статьей 40.1. решением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pStyle w:val="3"/>
        <w:suppressAutoHyphens/>
        <w:ind w:firstLine="709"/>
        <w:rPr>
          <w:b w:val="0"/>
          <w:sz w:val="24"/>
          <w:szCs w:val="24"/>
        </w:rPr>
      </w:pPr>
    </w:p>
    <w:p w:rsidR="003F3A12" w:rsidRDefault="003F3A12" w:rsidP="003F3A12">
      <w:pPr>
        <w:pStyle w:val="3"/>
      </w:pPr>
      <w:r w:rsidRPr="00B42C09">
        <w:t>Глава 7. Основания и порядок внесения дополнений и изменений в настоящие Правила.</w:t>
      </w:r>
    </w:p>
    <w:p w:rsidR="003F3A12" w:rsidRPr="00B42C09" w:rsidRDefault="003F3A12" w:rsidP="003F3A12">
      <w:pPr>
        <w:pStyle w:val="4"/>
      </w:pPr>
      <w:r w:rsidRPr="00B42C09">
        <w:t>Статья 41. Основания для внесения дополнений и изменений в настоящие Правила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Основаниями для внесения дополнений и изменений в настоящие Правила являются дополнения и изменения законов,</w:t>
      </w:r>
      <w:r>
        <w:rPr>
          <w:rFonts w:cs="Arial"/>
        </w:rPr>
        <w:t xml:space="preserve"> </w:t>
      </w:r>
      <w:r w:rsidRPr="00B42C09">
        <w:rPr>
          <w:rFonts w:cs="Arial"/>
        </w:rPr>
        <w:t>других нормативных правовых актов,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требования об установлении или изменении границ территориальных зон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предусмотренном статьей 33 </w:t>
      </w:r>
      <w:hyperlink r:id="rId41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 xml:space="preserve"> поступившие от: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 xml:space="preserve">- органов государственной власти Российской Федерации, 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органов государственной власти субъекта РФ.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 Настоящие Правила могут быть дополнены и изменены по иным законным основаниям решениями Совета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числе: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- несоответствие правил землепользования и застройки генеральному плану поселения,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генеральному плану сельского поселения,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возникшее в результате внесения в такой генеральный план изменений;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- принятие решений органов местного самоуправления сельского поселения «Любавинское» о комплексном развитии территории;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- поступление предложений об изменений границ территориальных зон и градостроительных регламентов от заинтересованных юридических и физических лиц;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- поступления предложений правообладателей земельных участков и (или) расположенных на них объектов недвижимого имущества о комплексном развитии территории.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42. Внесение изменений в Карту зонирования и Карту зон с особыми условиями использования территории по инициативе органов местного самоуправления (актуализация Карты зонирования,</w:t>
      </w:r>
      <w:r>
        <w:t xml:space="preserve"> </w:t>
      </w:r>
      <w:r w:rsidRPr="00B42C09">
        <w:t>Карты зон с особыми условиями).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Основанием для изменения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 может быть решение Совета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принятое в связи с планируемыми действиями по развитию территории (положениями Генерального плана сельского поселения</w:t>
      </w:r>
      <w:r>
        <w:rPr>
          <w:rFonts w:cs="Arial"/>
        </w:rPr>
        <w:t xml:space="preserve"> </w:t>
      </w:r>
      <w:r w:rsidRPr="00B42C09">
        <w:rPr>
          <w:rFonts w:cs="Arial"/>
        </w:rPr>
        <w:t>«Любавинское»,</w:t>
      </w:r>
      <w:r>
        <w:rPr>
          <w:rFonts w:cs="Arial"/>
        </w:rPr>
        <w:t xml:space="preserve"> </w:t>
      </w:r>
      <w:r w:rsidRPr="00B42C09">
        <w:rPr>
          <w:rFonts w:cs="Arial"/>
        </w:rPr>
        <w:t>документации по планировке территории сельского поселения).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Решение разрабатывается на основе проекта актуализации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условиями,</w:t>
      </w:r>
      <w:r>
        <w:rPr>
          <w:rFonts w:cs="Arial"/>
        </w:rPr>
        <w:t xml:space="preserve"> </w:t>
      </w:r>
      <w:r w:rsidRPr="00B42C09">
        <w:rPr>
          <w:rFonts w:cs="Arial"/>
        </w:rPr>
        <w:t>выполняемого разработчиком по заказу уполномоченных органов местного самоуправления. Проект актуализации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условиями,</w:t>
      </w:r>
      <w:r>
        <w:rPr>
          <w:rFonts w:cs="Arial"/>
        </w:rPr>
        <w:t xml:space="preserve"> </w:t>
      </w:r>
      <w:r w:rsidRPr="00B42C09">
        <w:rPr>
          <w:rFonts w:cs="Arial"/>
        </w:rPr>
        <w:t>обсуждается гражданами и юридическими лицами и утверждается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настоящими Правилами для утверждения проекта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Default="003F3A12" w:rsidP="003F3A12">
      <w:pPr>
        <w:pStyle w:val="4"/>
      </w:pPr>
      <w:r w:rsidRPr="00B42C09">
        <w:t>Статья 43. Внесение дополнений и изменений в Карту зонирования,</w:t>
      </w:r>
      <w:r>
        <w:t xml:space="preserve"> </w:t>
      </w:r>
      <w:r w:rsidRPr="00B42C09">
        <w:t>Карту зон с особыми условиями,</w:t>
      </w:r>
      <w:r>
        <w:t xml:space="preserve"> </w:t>
      </w:r>
      <w:r w:rsidRPr="00B42C09">
        <w:t>производимое по инициативе физических и юридических лиц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Основанием для рассмотрения вопросов о внесении изменений в Карту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Карту зон с особыми условиями (далее - резонирование),</w:t>
      </w:r>
      <w:r>
        <w:rPr>
          <w:rFonts w:cs="Arial"/>
        </w:rPr>
        <w:t xml:space="preserve"> </w:t>
      </w:r>
      <w:r w:rsidRPr="00B42C09">
        <w:rPr>
          <w:rFonts w:cs="Arial"/>
        </w:rPr>
        <w:t>являются письменные заявления физических и юридических лиц,</w:t>
      </w:r>
      <w:r>
        <w:rPr>
          <w:rFonts w:cs="Arial"/>
        </w:rPr>
        <w:t xml:space="preserve"> </w:t>
      </w:r>
      <w:r w:rsidRPr="00B42C09">
        <w:rPr>
          <w:rFonts w:cs="Arial"/>
        </w:rPr>
        <w:t>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(инвестиционной деятельности) или без таковых.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Заявления о проведении резонирования подаются в обязательном порядке: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организации,</w:t>
      </w:r>
      <w:r>
        <w:rPr>
          <w:rFonts w:cs="Arial"/>
        </w:rPr>
        <w:t xml:space="preserve"> </w:t>
      </w:r>
      <w:r w:rsidRPr="00B42C09">
        <w:rPr>
          <w:rFonts w:cs="Arial"/>
        </w:rPr>
        <w:t>расположенной на этой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освоения новых дополнительных к основному видов деятельности,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изменяющих вид разрешенного использования объектов недвижимости;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при изменении вида разрешенного использования территории без строительного изменения недвижимости в связи с реорганизацией территории (разделением между несколькими хозяйствующими субъектами,</w:t>
      </w:r>
      <w:r>
        <w:rPr>
          <w:rFonts w:cs="Arial"/>
        </w:rPr>
        <w:t xml:space="preserve"> </w:t>
      </w:r>
      <w:r w:rsidRPr="00B42C09">
        <w:rPr>
          <w:rFonts w:cs="Arial"/>
        </w:rPr>
        <w:t>соединением нескольких территорий в результате их приобретения одним хозяйствующим субъектом,</w:t>
      </w:r>
      <w:r>
        <w:rPr>
          <w:rFonts w:cs="Arial"/>
        </w:rPr>
        <w:t xml:space="preserve"> </w:t>
      </w:r>
      <w:r w:rsidRPr="00B42C09">
        <w:rPr>
          <w:rFonts w:cs="Arial"/>
        </w:rPr>
        <w:t>ликвидацией предприятия и т.д.);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при изменении вида разрешенного использования территории в связи с реализацией инвестиционного проекта,</w:t>
      </w:r>
      <w:r>
        <w:rPr>
          <w:rFonts w:cs="Arial"/>
        </w:rPr>
        <w:t xml:space="preserve"> </w:t>
      </w:r>
      <w:r w:rsidRPr="00B42C09">
        <w:rPr>
          <w:rFonts w:cs="Arial"/>
        </w:rPr>
        <w:t>сопровождающемся строительным изменением недвижимости.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Заявление содержит предложения об изменении или дополнении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 в тех частях,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определяют границы территориальной зоны или вид разрешенного использования соответствующего объекта недвижимости.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Заявление должно содержать сведения об установленном виде разрешенного использования объекта недвижимости,</w:t>
      </w:r>
      <w:r>
        <w:rPr>
          <w:rFonts w:cs="Arial"/>
        </w:rPr>
        <w:t xml:space="preserve"> </w:t>
      </w:r>
      <w:r w:rsidRPr="00B42C09">
        <w:rPr>
          <w:rFonts w:cs="Arial"/>
        </w:rPr>
        <w:t>его предполагаемых изменениях и их причинах,</w:t>
      </w:r>
      <w:r>
        <w:rPr>
          <w:rFonts w:cs="Arial"/>
        </w:rPr>
        <w:t xml:space="preserve"> </w:t>
      </w:r>
      <w:r w:rsidRPr="00B42C09">
        <w:rPr>
          <w:rFonts w:cs="Arial"/>
        </w:rPr>
        <w:t>о влиянии предлагаемого изменения использования на окружающую среду.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К заявлению прилагается схема застройки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или проект организации производственной (коммунально-складской) территории с проектом организации санитарно-защитных зон,</w:t>
      </w:r>
      <w:r>
        <w:rPr>
          <w:rFonts w:cs="Arial"/>
        </w:rPr>
        <w:t xml:space="preserve"> </w:t>
      </w:r>
      <w:r w:rsidRPr="00B42C09">
        <w:rPr>
          <w:rFonts w:cs="Arial"/>
        </w:rPr>
        <w:t>разработанные в установленном порядке (проект организации санитарно-защитной зоны разрабатывается только для производственных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размещаемых на территориях населенных пунктов),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обосновывают необходимость и возможность внесения дополнений и изменений в Карту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иные картографические документы. На основе заявления и прилагаемых материалов по заказу уполномоченного органа местного самоуправления разрабатывается План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Карта зон с особыми условиями.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 Заявление и проект Плана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 предоставляются в Комиссию,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которая организует работу по подготовке мотивированного заключения в срок не позднее 30 дней со дня предоставления заявления.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5. Глава администрации муниципального образования на основании заключения Комиссии в течение тридцати дней принимает решение о рассмотрении проекта Плана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 либо о его отклонении и направляет копию своего решения заявителю.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При принятии решения о рассмотрении проекта Глава администрации муниципального образования в течение десяти дней принимает решение о проведении публичных слушаний по проекту изменений Карты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условиями. Комиссия организует публичные слушания для заинтересованных сторон,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которыми являются: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владельцы объектов недвижимости (правообладателей земельных участков и (или) объектов капитального строительства),</w:t>
      </w:r>
      <w:r>
        <w:rPr>
          <w:rFonts w:cs="Arial"/>
        </w:rPr>
        <w:t xml:space="preserve"> </w:t>
      </w:r>
      <w:r w:rsidRPr="00B42C09">
        <w:rPr>
          <w:rFonts w:cs="Arial"/>
        </w:rPr>
        <w:t>примыкающих к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по отношению к которой предполагается произвести изменения;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иные субъекты,</w:t>
      </w:r>
      <w:r>
        <w:rPr>
          <w:rFonts w:cs="Arial"/>
        </w:rPr>
        <w:t xml:space="preserve"> </w:t>
      </w:r>
      <w:r w:rsidRPr="00B42C09">
        <w:rPr>
          <w:rFonts w:cs="Arial"/>
        </w:rPr>
        <w:t>признанные Комиссией заинтересованными сторонами.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7. При положительном решении о резонировании территории Комиссия направляет проект решения «О внесении изменений и дополнений в Карту зонирования (Карту зон с особыми условиями) сельского поселения «Любавинское»,</w:t>
      </w:r>
      <w:r>
        <w:rPr>
          <w:rFonts w:cs="Arial"/>
        </w:rPr>
        <w:t xml:space="preserve"> </w:t>
      </w:r>
      <w:r w:rsidRPr="00B42C09">
        <w:rPr>
          <w:rFonts w:cs="Arial"/>
        </w:rPr>
        <w:t>с приложением Плана зонирования,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Карты зон с особыми условиями Главе муниципального образования для внесения его для рассмотрения</w:t>
      </w:r>
      <w:r>
        <w:rPr>
          <w:rFonts w:cs="Arial"/>
        </w:rPr>
        <w:t xml:space="preserve"> </w:t>
      </w:r>
      <w:r w:rsidRPr="00B42C09">
        <w:rPr>
          <w:rFonts w:cs="Arial"/>
        </w:rPr>
        <w:t>Совета муниципального района «Кыринский район».</w:t>
      </w:r>
    </w:p>
    <w:p w:rsidR="003F3A12" w:rsidRPr="00B42C09" w:rsidRDefault="003F3A12" w:rsidP="003F3A12">
      <w:pPr>
        <w:pStyle w:val="a8"/>
        <w:suppressAutoHyphens/>
        <w:spacing w:line="240" w:lineRule="auto"/>
        <w:ind w:left="0" w:firstLine="709"/>
        <w:rPr>
          <w:rFonts w:cs="Arial"/>
        </w:rPr>
      </w:pPr>
      <w:r w:rsidRPr="00B42C09">
        <w:rPr>
          <w:rFonts w:cs="Arial"/>
        </w:rPr>
        <w:t>8. Совет муниципального района «Кыринский район» после принятия решения опубликовывает его. Решение вступает в силу в день его опубликования,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либо в иной срок,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установленный Советом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но не позднее одного месяца с момента принятия решения.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9. Комиссия в 30-дневный срок с момента вступления указанного</w:t>
      </w:r>
      <w:r>
        <w:rPr>
          <w:rFonts w:cs="Arial"/>
        </w:rPr>
        <w:t xml:space="preserve"> </w:t>
      </w:r>
      <w:r w:rsidRPr="00B42C09">
        <w:rPr>
          <w:rFonts w:cs="Arial"/>
        </w:rPr>
        <w:t>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</w:t>
      </w:r>
      <w:r>
        <w:rPr>
          <w:rFonts w:cs="Arial"/>
        </w:rPr>
        <w:t xml:space="preserve"> </w:t>
      </w:r>
      <w:r w:rsidRPr="00B42C09">
        <w:rPr>
          <w:rFonts w:cs="Arial"/>
        </w:rPr>
        <w:t>изменениях.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10. Сведения о резонировании территории вносятся в землеустроительную и иную документацию,</w:t>
      </w:r>
      <w:r>
        <w:rPr>
          <w:rFonts w:cs="Arial"/>
        </w:rPr>
        <w:t xml:space="preserve"> </w:t>
      </w:r>
      <w:r w:rsidRPr="00B42C09">
        <w:rPr>
          <w:rFonts w:cs="Arial"/>
        </w:rPr>
        <w:t>предоставляются в установленном порядке в государственный кадастр недвижимости.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44. Внесение дополнений и изменений в Карту границ территорий,</w:t>
      </w:r>
      <w:r>
        <w:t xml:space="preserve"> </w:t>
      </w:r>
      <w:r w:rsidRPr="00B42C09">
        <w:t>на которых осуществляется деятельность по их комплексному и устойчивому развитию,</w:t>
      </w:r>
      <w:r>
        <w:t xml:space="preserve"> </w:t>
      </w:r>
      <w:r w:rsidRPr="00B42C09">
        <w:t>производимое по инициативе органов местного самоуправления сельского поселения «Любавинское»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Внесение дополнений и изменений в Карту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на которых осуществляется деятельность по их комплексному и устойчивому развитию может быть инициировано органами местного самоуправления сельского поселения «Любавинское» в соответствии с положениями статьи 46.10 </w:t>
      </w:r>
      <w:hyperlink r:id="rId42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Представительный орган местного самоуправления сельского поселения «Любавинское» принимает решение о внесении изменений в указанную карту с приложением соответствующих картографических документов (Карты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развитию) и направляет его в Совет муниципального района «Кыринский район».</w:t>
      </w:r>
    </w:p>
    <w:p w:rsidR="003F3A12" w:rsidRPr="00B42C09" w:rsidRDefault="003F3A12" w:rsidP="003F3A12">
      <w:pPr>
        <w:pStyle w:val="a8"/>
        <w:suppressAutoHyphens/>
        <w:spacing w:line="240" w:lineRule="auto"/>
        <w:ind w:left="0" w:firstLine="709"/>
        <w:rPr>
          <w:rFonts w:cs="Arial"/>
        </w:rPr>
      </w:pPr>
      <w:r w:rsidRPr="00B42C09">
        <w:rPr>
          <w:rFonts w:cs="Arial"/>
        </w:rPr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Совет муниципального района «Кыринский район» принимает решение о внесении изменений в Карту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 и опубликовывает его. Решение вступает в силу в день его опубликования,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либо в иной срок,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установленный Советом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но не позднее одного месяца с момента принятия решения.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45. Внесение дополнений и изменений в Карту границ территорий,</w:t>
      </w:r>
      <w:r>
        <w:t xml:space="preserve"> </w:t>
      </w:r>
      <w:r w:rsidRPr="00B42C09">
        <w:t>на которых осуществляется деятельность по их комплексному и устойчивому развитию,</w:t>
      </w:r>
      <w:r>
        <w:t xml:space="preserve"> </w:t>
      </w:r>
      <w:r w:rsidRPr="00B42C09">
        <w:t>производимое по инициативе физических и юридических лиц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Основанием для рассмотрения вопросов о внесении изменений в Карту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развитию,</w:t>
      </w:r>
      <w:r>
        <w:rPr>
          <w:rFonts w:cs="Arial"/>
        </w:rPr>
        <w:t xml:space="preserve"> </w:t>
      </w:r>
      <w:r w:rsidRPr="00B42C09">
        <w:rPr>
          <w:rFonts w:cs="Arial"/>
        </w:rPr>
        <w:t>являются договоры,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заключенные органами местного самоуправления сельского поселения «Любавинское» с физическими и юридическими лицами об осуществлении деятельности по комплексному и устойчивому развитию территории в соответствии со статьями 46.1. - 46.9. </w:t>
      </w:r>
      <w:hyperlink r:id="rId43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Представительный орган местного самоуправления сельского поселения «Любавинское» принимает решение о внесении изменений в указанную карту с приложением соответствующих картографических документов (Карты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развитию) и направляет его в Совет муниципального района «Кыринский район».</w:t>
      </w:r>
    </w:p>
    <w:p w:rsidR="003F3A12" w:rsidRPr="00B42C09" w:rsidRDefault="003F3A12" w:rsidP="003F3A12">
      <w:pPr>
        <w:pStyle w:val="a8"/>
        <w:suppressAutoHyphens/>
        <w:spacing w:line="240" w:lineRule="auto"/>
        <w:ind w:left="0" w:firstLine="709"/>
        <w:rPr>
          <w:rFonts w:cs="Arial"/>
        </w:rPr>
      </w:pPr>
      <w:r w:rsidRPr="00B42C09">
        <w:rPr>
          <w:rFonts w:cs="Arial"/>
        </w:rPr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Совет муниципального района «Кыринский район» принимает решение о внесении изменений в Карту границ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осуществляется деятельность по их комплексному и устойчивому развитию и опубликовывает его. Решение вступает в силу в день его опубликования,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либо в иной срок,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установленный Советом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но не позднее одного месяца с момента принятия решения.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3"/>
      </w:pPr>
      <w:r w:rsidRPr="00B42C09">
        <w:t>Глава 8. Подготовка и утверждение органами государственной власти и местного самоуправления муниципального района «Кыринский район» и сельского поселения «Любавинское» документации по планировке территории.</w:t>
      </w:r>
    </w:p>
    <w:p w:rsidR="003F3A12" w:rsidRPr="00B42C09" w:rsidRDefault="003F3A12" w:rsidP="003F3A12">
      <w:pPr>
        <w:pStyle w:val="4"/>
      </w:pPr>
      <w:r w:rsidRPr="00B42C09">
        <w:t>Статья 46. Основные положения о подготовке документации по планировке территории</w:t>
      </w:r>
    </w:p>
    <w:p w:rsidR="003F3A12" w:rsidRPr="00B42C09" w:rsidRDefault="003F3A12" w:rsidP="003F3A12">
      <w:pPr>
        <w:shd w:val="clear" w:color="auto" w:fill="FFFFFF"/>
        <w:tabs>
          <w:tab w:val="left" w:pos="760"/>
        </w:tabs>
        <w:suppressAutoHyphens/>
        <w:ind w:firstLine="709"/>
        <w:rPr>
          <w:rFonts w:cs="Arial"/>
        </w:rPr>
      </w:pPr>
      <w:r w:rsidRPr="00B42C09">
        <w:rPr>
          <w:rFonts w:cs="Arial"/>
        </w:rPr>
        <w:t xml:space="preserve">1. Содержание и порядок действий по планировке территории определяется </w:t>
      </w:r>
      <w:hyperlink r:id="rId44" w:history="1">
        <w:r>
          <w:rPr>
            <w:rStyle w:val="af0"/>
            <w:rFonts w:cs="Arial"/>
          </w:rPr>
          <w:t>Градостроительным кодексом Российской Федерации</w:t>
        </w:r>
      </w:hyperlink>
      <w:r w:rsidRPr="00B42C09">
        <w:rPr>
          <w:rFonts w:cs="Arial"/>
        </w:rPr>
        <w:t>,</w:t>
      </w:r>
      <w:r>
        <w:rPr>
          <w:rFonts w:cs="Arial"/>
        </w:rPr>
        <w:t xml:space="preserve"> </w:t>
      </w:r>
      <w:r w:rsidRPr="00B42C09">
        <w:rPr>
          <w:rFonts w:cs="Arial"/>
        </w:rPr>
        <w:t>законодательством о градостроительной деятельности Забайкальского края,</w:t>
      </w:r>
      <w:r>
        <w:rPr>
          <w:rFonts w:cs="Arial"/>
        </w:rPr>
        <w:t xml:space="preserve"> </w:t>
      </w:r>
      <w:r w:rsidRPr="00B42C09">
        <w:rPr>
          <w:rFonts w:cs="Arial"/>
        </w:rPr>
        <w:t>настоящими Правилами.</w:t>
      </w:r>
    </w:p>
    <w:p w:rsidR="003F3A12" w:rsidRPr="00B42C09" w:rsidRDefault="003F3A12" w:rsidP="003F3A12">
      <w:pPr>
        <w:shd w:val="clear" w:color="auto" w:fill="FFFFFF"/>
        <w:tabs>
          <w:tab w:val="left" w:pos="785"/>
        </w:tabs>
        <w:suppressAutoHyphens/>
        <w:ind w:firstLine="709"/>
        <w:rPr>
          <w:rFonts w:cs="Arial"/>
        </w:rPr>
      </w:pPr>
      <w:r w:rsidRPr="00B42C09">
        <w:rPr>
          <w:rFonts w:cs="Arial"/>
        </w:rPr>
        <w:t>2. Планировка территории осуществляется посредством разработки документации по планировке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числе:</w:t>
      </w:r>
    </w:p>
    <w:p w:rsidR="003F3A12" w:rsidRPr="00B42C09" w:rsidRDefault="003F3A12" w:rsidP="003F3A12">
      <w:pPr>
        <w:shd w:val="clear" w:color="auto" w:fill="FFFFFF"/>
        <w:tabs>
          <w:tab w:val="left" w:pos="785"/>
        </w:tabs>
        <w:suppressAutoHyphens/>
        <w:ind w:firstLine="709"/>
        <w:rPr>
          <w:rFonts w:cs="Arial"/>
        </w:rPr>
      </w:pPr>
      <w:r w:rsidRPr="00B42C09">
        <w:rPr>
          <w:rFonts w:cs="Arial"/>
        </w:rPr>
        <w:t>- проектов планировки как самостоятельных документов;</w:t>
      </w:r>
    </w:p>
    <w:p w:rsidR="003F3A12" w:rsidRPr="00B42C09" w:rsidRDefault="003F3A12" w:rsidP="003F3A12">
      <w:pPr>
        <w:shd w:val="clear" w:color="auto" w:fill="FFFFFF"/>
        <w:tabs>
          <w:tab w:val="left" w:pos="785"/>
        </w:tabs>
        <w:suppressAutoHyphens/>
        <w:ind w:firstLine="709"/>
        <w:rPr>
          <w:rFonts w:cs="Arial"/>
        </w:rPr>
      </w:pPr>
      <w:r w:rsidRPr="00B42C09">
        <w:rPr>
          <w:rFonts w:cs="Arial"/>
        </w:rPr>
        <w:t>- проектов планировки и проектов межевания;</w:t>
      </w:r>
    </w:p>
    <w:p w:rsidR="003F3A12" w:rsidRPr="00B42C09" w:rsidRDefault="003F3A12" w:rsidP="003F3A12">
      <w:pPr>
        <w:shd w:val="clear" w:color="auto" w:fill="FFFFFF"/>
        <w:tabs>
          <w:tab w:val="left" w:pos="785"/>
        </w:tabs>
        <w:suppressAutoHyphens/>
        <w:ind w:firstLine="709"/>
        <w:rPr>
          <w:rFonts w:cs="Arial"/>
        </w:rPr>
      </w:pPr>
      <w:r w:rsidRPr="00B42C09">
        <w:rPr>
          <w:rFonts w:cs="Arial"/>
        </w:rPr>
        <w:t>- проектов межевания как самостоятельных документов;</w:t>
      </w:r>
    </w:p>
    <w:p w:rsidR="003F3A12" w:rsidRPr="00B42C09" w:rsidRDefault="003F3A12" w:rsidP="003F3A12">
      <w:pPr>
        <w:shd w:val="clear" w:color="auto" w:fill="FFFFFF"/>
        <w:suppressAutoHyphens/>
        <w:ind w:firstLine="709"/>
        <w:rPr>
          <w:rFonts w:cs="Arial"/>
        </w:rPr>
      </w:pPr>
      <w:r w:rsidRPr="00B42C09">
        <w:rPr>
          <w:rFonts w:cs="Arial"/>
        </w:rPr>
        <w:t>3. Состав,</w:t>
      </w:r>
      <w:r>
        <w:rPr>
          <w:rFonts w:cs="Arial"/>
        </w:rPr>
        <w:t xml:space="preserve"> </w:t>
      </w:r>
      <w:r w:rsidRPr="00B42C09">
        <w:rPr>
          <w:rFonts w:cs="Arial"/>
        </w:rPr>
        <w:t>порядок подготовки,</w:t>
      </w:r>
      <w:r>
        <w:rPr>
          <w:rFonts w:cs="Arial"/>
        </w:rPr>
        <w:t xml:space="preserve"> </w:t>
      </w:r>
      <w:r w:rsidRPr="00B42C09">
        <w:rPr>
          <w:rFonts w:cs="Arial"/>
        </w:rPr>
        <w:t>согласования,</w:t>
      </w:r>
      <w:r>
        <w:rPr>
          <w:rFonts w:cs="Arial"/>
        </w:rPr>
        <w:t xml:space="preserve"> </w:t>
      </w:r>
      <w:r w:rsidRPr="00B42C09">
        <w:rPr>
          <w:rFonts w:cs="Arial"/>
        </w:rPr>
        <w:t>обсуждения и утверждения документации по планировке территории определяется градостроительным законодательством.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47. Порядок подготовки документации по планировке на территории по инициативе органов государственной власти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Документация по планировке при размещении на территории сельского поселения объектов капитального строительства федерального и регионального значения подготавливается по инициативе уполномоченных органов государственной власти в соответствии с утвержденными документами территориального планирования соответствующего уровня (схемой территориального планирования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схемой территориального планирования Забайкальского края) генеральным планом сельского поселения «Любавинское» и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</w:t>
      </w:r>
      <w:r>
        <w:rPr>
          <w:rFonts w:cs="Arial"/>
        </w:rPr>
        <w:t xml:space="preserve"> </w:t>
      </w:r>
      <w:r w:rsidRPr="00B42C09">
        <w:rPr>
          <w:rFonts w:cs="Arial"/>
        </w:rPr>
        <w:t>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зарезервированных для размещения указанных объектов капитального строительства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федеральным законодательством.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</w:t>
      </w:r>
      <w:r>
        <w:rPr>
          <w:rFonts w:cs="Arial"/>
        </w:rPr>
        <w:t xml:space="preserve"> </w:t>
      </w:r>
      <w:r w:rsidRPr="00B42C09">
        <w:rPr>
          <w:rFonts w:cs="Arial"/>
        </w:rPr>
        <w:t>Уполномоченные органы государственной власти,</w:t>
      </w:r>
      <w:r>
        <w:rPr>
          <w:rFonts w:cs="Arial"/>
        </w:rPr>
        <w:t xml:space="preserve"> </w:t>
      </w:r>
      <w:r w:rsidRPr="00B42C09">
        <w:rPr>
          <w:rFonts w:cs="Arial"/>
        </w:rPr>
        <w:t>заинтересованные в подготовке документации по планировке для отдельных частей территории поселения подают в Администрацию сельского поселения «Любавинское» уведомления о разработке документации по планировке.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Особенности подготовки документации по планировке по инициативе органов государственной власти определяются градостроительным законодательством.</w:t>
      </w:r>
    </w:p>
    <w:p w:rsidR="003F3A12" w:rsidRPr="00B42C09" w:rsidRDefault="003F3A12" w:rsidP="003F3A12">
      <w:pPr>
        <w:pStyle w:val="ConsPlusNormal"/>
        <w:widowControl/>
        <w:suppressAutoHyphens/>
        <w:ind w:firstLine="709"/>
        <w:jc w:val="both"/>
        <w:rPr>
          <w:sz w:val="24"/>
        </w:rPr>
      </w:pPr>
      <w:r w:rsidRPr="00B42C09">
        <w:rPr>
          <w:sz w:val="24"/>
        </w:rPr>
        <w:t>5.</w:t>
      </w:r>
      <w:r>
        <w:rPr>
          <w:sz w:val="24"/>
        </w:rPr>
        <w:t xml:space="preserve"> </w:t>
      </w:r>
      <w:r w:rsidRPr="00B42C09">
        <w:rPr>
          <w:sz w:val="24"/>
          <w:szCs w:val="24"/>
        </w:rPr>
        <w:t>Документация по планировке территории,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которая подготовлена в целях размещения объекта федерального значения,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объекта регионального значения или в целях размещения иного объекта в границах сельского поселения «Любавинское» и утверждение которой осуществляется уполномоченным федеральным органом исполнительной власти,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уполномоченным органом исполнительной власти субъекта Российской Федерации,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до ее утверждения подлежит согласованию с Главой сельского поселения «Любавинское».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(за исключением линейных объектов),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установленных для территориальных зон,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в границах которых планируется размещение указанных объектов,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а также обеспечение сохранения фактических показателей обеспеченности территории объектами коммунальной,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транспортной,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социальной инфраструктур и фактических показателей территориальной доступности указанных объектов для населения.</w:t>
      </w:r>
    </w:p>
    <w:p w:rsidR="003F3A12" w:rsidRDefault="003F3A12" w:rsidP="003F3A12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42C09">
        <w:rPr>
          <w:sz w:val="24"/>
          <w:szCs w:val="24"/>
        </w:rPr>
        <w:t>6. В течение тридцати дней со дня получения документации по планировке территории Глава сельского поселения «Любавинское» направляет в орган,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уполномоченный на утверждение такой документации,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согласование такой документации или отказ в ее согласовании.</w:t>
      </w:r>
    </w:p>
    <w:p w:rsidR="003F3A12" w:rsidRPr="00B42C09" w:rsidRDefault="003F3A12" w:rsidP="003F3A12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</w:p>
    <w:p w:rsidR="003F3A12" w:rsidRPr="00B42C09" w:rsidRDefault="003F3A12" w:rsidP="003F3A12">
      <w:pPr>
        <w:pStyle w:val="4"/>
      </w:pPr>
      <w:r w:rsidRPr="00B42C09">
        <w:t>Статья 48. Порядок подготовки документации по планировке на территории по инициативе Администрации муниципального района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Документация по планировке при размещении на территории населенных пунктов объектов капитального строительства местного (районного) значения разрабатывается по инициативе Администрации муниципального района</w:t>
      </w:r>
      <w:r>
        <w:rPr>
          <w:rFonts w:cs="Arial"/>
        </w:rPr>
        <w:t xml:space="preserve"> </w:t>
      </w:r>
      <w:r w:rsidRPr="00B42C09">
        <w:rPr>
          <w:rFonts w:cs="Arial"/>
        </w:rPr>
        <w:t>в соответствии с утвержденной схемой территориального планирования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генеральным планом сельского поселения «Любавинское» и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зарезервированных для размещения указанных объектов капитального строительства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федеральным законодательством.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Решение о разработке документации по планировке принимается Главой администрации муниципального района «Кыринский район» в соответствии с документами по реализации генерального плана поселения.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Уполномоченный орган Администрации муниципального района «Кыринский район» подает в Администрацию сельского поселения «Любавинское» уведомления о разработке документации по планировке.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5.</w:t>
      </w:r>
      <w:r>
        <w:rPr>
          <w:rFonts w:cs="Arial"/>
        </w:rPr>
        <w:t xml:space="preserve"> </w:t>
      </w:r>
      <w:r w:rsidRPr="00B42C09">
        <w:rPr>
          <w:rFonts w:cs="Arial"/>
        </w:rPr>
        <w:t>Особенности подготовки документации по планировке по инициативе Администрации муниципального района определяются градостроительным законодательством.</w:t>
      </w:r>
    </w:p>
    <w:p w:rsidR="003F3A12" w:rsidRPr="00B42C09" w:rsidRDefault="003F3A12" w:rsidP="003F3A12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B42C09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Документация по планировке территории,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которая подготовлена в целях размещения объекта местного значения муниципального района или в целях размещения иного объекта в границах сельского поселения «Любавинское» и утверждение которой осуществляется уполномоченным органом местного самоуправления муниципального района,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до ее утверждения подлежит согласованию с Главой сельского поселения «Любавинское».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(за исключением линейных объектов),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установленных для территориальных зон,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в границах которых планируется размещение указанных объектов,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а также обеспечение сохранения фактических показателей обеспеченности территории объектами коммунальной,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транспортной,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социальной инфраструктур и фактических показателей территориальной доступности указанных объектов для населения.</w:t>
      </w:r>
    </w:p>
    <w:p w:rsidR="003F3A12" w:rsidRPr="00B42C09" w:rsidRDefault="003F3A12" w:rsidP="003F3A12">
      <w:pPr>
        <w:pStyle w:val="ConsPlusNormal"/>
        <w:widowControl/>
        <w:suppressAutoHyphens/>
        <w:ind w:firstLine="709"/>
        <w:jc w:val="both"/>
        <w:rPr>
          <w:sz w:val="24"/>
        </w:rPr>
      </w:pPr>
      <w:r w:rsidRPr="00B42C09">
        <w:rPr>
          <w:sz w:val="24"/>
        </w:rPr>
        <w:t>7.</w:t>
      </w:r>
      <w:r>
        <w:rPr>
          <w:sz w:val="24"/>
        </w:rPr>
        <w:t xml:space="preserve"> </w:t>
      </w:r>
      <w:r w:rsidRPr="00B42C09">
        <w:rPr>
          <w:sz w:val="24"/>
          <w:szCs w:val="24"/>
        </w:rPr>
        <w:t>В течение тридцати дней со дня получения документации по планировке территории Глава сельского поселения «Любавинское» направляет в орган,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уполномоченный на утверждение такой документации,</w:t>
      </w:r>
      <w:r>
        <w:rPr>
          <w:sz w:val="24"/>
          <w:szCs w:val="24"/>
        </w:rPr>
        <w:t xml:space="preserve"> </w:t>
      </w:r>
      <w:r w:rsidRPr="00B42C09">
        <w:rPr>
          <w:sz w:val="24"/>
          <w:szCs w:val="24"/>
        </w:rPr>
        <w:t>согласование такой документации или отказ в ее согласовании.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49. Порядок подготовки документации по планировке на территории по инициативе Администрации сельского поселения «Любавинское»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</w:t>
      </w:r>
      <w:r>
        <w:rPr>
          <w:rFonts w:cs="Arial"/>
        </w:rPr>
        <w:t xml:space="preserve"> </w:t>
      </w:r>
      <w:r w:rsidRPr="00B42C09">
        <w:rPr>
          <w:rFonts w:cs="Arial"/>
        </w:rPr>
        <w:t>Документация по планировке при размещении на территории населенных пунктов объектов капитального строительства местного (поселенческого) значения разрабатывается по инициативе Администрации сельского поселения «Любавинское»</w:t>
      </w:r>
      <w:r>
        <w:rPr>
          <w:rFonts w:cs="Arial"/>
        </w:rPr>
        <w:t xml:space="preserve"> </w:t>
      </w:r>
      <w:r w:rsidRPr="00B42C09">
        <w:rPr>
          <w:rFonts w:cs="Arial"/>
        </w:rPr>
        <w:t>в соответствии с утвержденным генеральным планом сельского поселения «Любавинское» и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зарезервированных для размещения указанных объектов капитального строительства в порядке,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установленном федеральным законодательством.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Решение о разработке документации по планировке принимается Главой сельского поселения «Любавинское» в соответствии с документами по реализации генерального плана поселения.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 xml:space="preserve">4. Особенности подготовки документации по планировке по инициативе Администрации сельского поселения определяются статьей 46 </w:t>
      </w:r>
      <w:hyperlink r:id="rId45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 w:rsidRPr="00B42C09">
        <w:rPr>
          <w:rFonts w:cs="Arial"/>
        </w:rPr>
        <w:t>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Default="003F3A12" w:rsidP="003F3A12">
      <w:pPr>
        <w:pStyle w:val="4"/>
      </w:pPr>
      <w:r w:rsidRPr="00B42C09">
        <w:t>Статья 50. Порядок подготовки документации по планировке по инициативе физических и юридических лиц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1. Документация по планировке при размещении на территории поселений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включая объекты капитального строительства федерального,</w:t>
      </w:r>
      <w:r>
        <w:rPr>
          <w:rFonts w:cs="Arial"/>
        </w:rPr>
        <w:t xml:space="preserve"> </w:t>
      </w:r>
      <w:r w:rsidRPr="00B42C09">
        <w:rPr>
          <w:rFonts w:cs="Arial"/>
        </w:rPr>
        <w:t>регионального и местного значения,</w:t>
      </w:r>
      <w:r>
        <w:rPr>
          <w:rFonts w:cs="Arial"/>
        </w:rPr>
        <w:t xml:space="preserve"> </w:t>
      </w:r>
      <w:r w:rsidRPr="00B42C09">
        <w:rPr>
          <w:rFonts w:cs="Arial"/>
        </w:rPr>
        <w:t>упомянутые в статьях 47-49 настоящих Правил может разрабатываться по инициативе физических и юридических лиц</w:t>
      </w:r>
      <w:r>
        <w:rPr>
          <w:rFonts w:cs="Arial"/>
        </w:rPr>
        <w:t xml:space="preserve"> </w:t>
      </w:r>
      <w:r w:rsidRPr="00B42C09">
        <w:rPr>
          <w:rFonts w:cs="Arial"/>
        </w:rPr>
        <w:t>в соответствии с утвержденным генеральным планом поселения и настоящими Правилами.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2. Юридические или физические лица,</w:t>
      </w:r>
      <w:r>
        <w:rPr>
          <w:rFonts w:cs="Arial"/>
        </w:rPr>
        <w:t xml:space="preserve"> </w:t>
      </w:r>
      <w:r w:rsidRPr="00B42C09">
        <w:rPr>
          <w:rFonts w:cs="Arial"/>
        </w:rPr>
        <w:t>заинтересованные в подготовке документации по планировке для отдельных частей территории поселения и относящиеся к субъектам права,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согласно части 1.1. статьи 45 </w:t>
      </w:r>
      <w:hyperlink r:id="rId46" w:history="1">
        <w:r>
          <w:rPr>
            <w:rStyle w:val="af0"/>
            <w:rFonts w:cs="Arial"/>
          </w:rPr>
          <w:t>Градостроительного кодекса Российской Федерации</w:t>
        </w:r>
      </w:hyperlink>
      <w:r>
        <w:rPr>
          <w:rFonts w:cs="Arial"/>
        </w:rPr>
        <w:t xml:space="preserve"> </w:t>
      </w:r>
      <w:r w:rsidRPr="00B42C09">
        <w:rPr>
          <w:rFonts w:cs="Arial"/>
        </w:rPr>
        <w:t>подают в Администрацию сельского поселения «Любавинское» уведомления о разработке документации по планировке.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3. Особенности подготовки документации по планировке по инициативе юридических и физических лиц определяются градостроительным законодательством.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4.</w:t>
      </w:r>
      <w:r>
        <w:rPr>
          <w:rFonts w:cs="Arial"/>
        </w:rPr>
        <w:t xml:space="preserve"> </w:t>
      </w:r>
      <w:r w:rsidRPr="00B42C09">
        <w:rPr>
          <w:rFonts w:cs="Arial"/>
        </w:rPr>
        <w:t>Подготовленная документация по планировке направляется для утверждения уполномоченным федеральным или региональным органам государственной власти либо органам местного самоуправления муниципального района «Кыринский район»,</w:t>
      </w:r>
      <w:r>
        <w:rPr>
          <w:rFonts w:cs="Arial"/>
        </w:rPr>
        <w:t xml:space="preserve"> </w:t>
      </w:r>
      <w:r w:rsidRPr="00B42C09">
        <w:rPr>
          <w:rFonts w:cs="Arial"/>
        </w:rPr>
        <w:t>применительно к объектам капитального строительства федерального регионального или местного (районного) значения либо в Администрацию сельского поселения «Любавинское»,</w:t>
      </w:r>
      <w:r>
        <w:rPr>
          <w:rFonts w:cs="Arial"/>
        </w:rPr>
        <w:t xml:space="preserve"> </w:t>
      </w:r>
      <w:r w:rsidRPr="00B42C09">
        <w:rPr>
          <w:rFonts w:cs="Arial"/>
        </w:rPr>
        <w:t>применительно к объектам капитального строительства местного (поселенческого) значения или к прочим объектам капитального строительства.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51. Комплексное и устойчивое развитие территории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 Деятельность по комплексному и устойчивому развитию территории -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производственного,</w:t>
      </w:r>
      <w:r>
        <w:rPr>
          <w:rFonts w:cs="Arial"/>
        </w:rPr>
        <w:t xml:space="preserve"> </w:t>
      </w:r>
      <w:r w:rsidRPr="00B42C09">
        <w:rPr>
          <w:rFonts w:cs="Arial"/>
        </w:rPr>
        <w:t>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</w:t>
      </w:r>
      <w:r>
        <w:rPr>
          <w:rFonts w:cs="Arial"/>
        </w:rPr>
        <w:t xml:space="preserve"> </w:t>
      </w:r>
      <w:r w:rsidRPr="00B42C09">
        <w:rPr>
          <w:rFonts w:cs="Arial"/>
        </w:rPr>
        <w:t>транспортной,</w:t>
      </w:r>
      <w:r>
        <w:rPr>
          <w:rFonts w:cs="Arial"/>
        </w:rPr>
        <w:t xml:space="preserve"> </w:t>
      </w:r>
      <w:r w:rsidRPr="00B42C09">
        <w:rPr>
          <w:rFonts w:cs="Arial"/>
        </w:rPr>
        <w:t>социальной инфраструктур,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по архитектурно-строительному проектированию,</w:t>
      </w:r>
      <w:r>
        <w:rPr>
          <w:rFonts w:cs="Arial"/>
        </w:rPr>
        <w:t xml:space="preserve"> </w:t>
      </w:r>
      <w:r w:rsidRPr="00B42C09">
        <w:rPr>
          <w:rFonts w:cs="Arial"/>
        </w:rPr>
        <w:t>строительству,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указанных в настоящем пункте объектов.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 Развитие застроенных территорий осуществляется в границах элемента планировочной структуры (квартала,</w:t>
      </w:r>
      <w:r>
        <w:rPr>
          <w:rFonts w:cs="Arial"/>
        </w:rPr>
        <w:t xml:space="preserve"> </w:t>
      </w:r>
      <w:r w:rsidRPr="00B42C09">
        <w:rPr>
          <w:rFonts w:cs="Arial"/>
        </w:rPr>
        <w:t>микрорайона) или его части (частей),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смежных элементов планировочной структуры или их частей.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Решение о развитии застроенной территории может быть принято,</w:t>
      </w:r>
      <w:r>
        <w:rPr>
          <w:rFonts w:cs="Arial"/>
        </w:rPr>
        <w:t xml:space="preserve"> </w:t>
      </w:r>
      <w:r w:rsidRPr="00B42C09">
        <w:rPr>
          <w:rFonts w:cs="Arial"/>
        </w:rPr>
        <w:t>если на такой территории расположены: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1) многоквартирные дома,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признанные в установленном Правительством Российской Федерации </w:t>
      </w:r>
      <w:hyperlink r:id="rId47" w:history="1">
        <w:r w:rsidRPr="00B42C09">
          <w:rPr>
            <w:rFonts w:cs="Arial"/>
          </w:rPr>
          <w:t>порядке</w:t>
        </w:r>
      </w:hyperlink>
      <w:r w:rsidRPr="00B42C09">
        <w:rPr>
          <w:rFonts w:cs="Arial"/>
        </w:rPr>
        <w:t xml:space="preserve"> аварийными и подлежащими сносу;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2) многоквартирные дома,</w:t>
      </w:r>
      <w:r>
        <w:rPr>
          <w:rFonts w:cs="Arial"/>
        </w:rPr>
        <w:t xml:space="preserve"> </w:t>
      </w:r>
      <w:r w:rsidRPr="00B42C09">
        <w:rPr>
          <w:rFonts w:cs="Arial"/>
        </w:rPr>
        <w:t>снос,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реконструкция которых планируются на основании муниципальных адресных программ,</w:t>
      </w:r>
      <w:r>
        <w:rPr>
          <w:rFonts w:cs="Arial"/>
        </w:rPr>
        <w:t xml:space="preserve"> </w:t>
      </w:r>
      <w:r w:rsidRPr="00B42C09">
        <w:rPr>
          <w:rFonts w:cs="Arial"/>
        </w:rPr>
        <w:t>утвержденных представительным органом местного самоуправления.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Развитие застроенных территорий осуществляется на основании договора о развитии застроенной территории.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3. Комплексное освоение территории включает в себя подготовку документации по планировке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образование земельных участков в границах данной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строительство на земельных участках в границах данной территории объектов транспортной,</w:t>
      </w:r>
      <w:r>
        <w:rPr>
          <w:rFonts w:cs="Arial"/>
        </w:rPr>
        <w:t xml:space="preserve"> </w:t>
      </w:r>
      <w:r w:rsidRPr="00B42C09">
        <w:rPr>
          <w:rFonts w:cs="Arial"/>
        </w:rPr>
        <w:t>коммунальной и социальной инфраструктур,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иных объектов в соответствии с документацией по планировке территории.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Комплексное освоение территории осуществляется в границах земельного 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предоставленного в аренду лицу,</w:t>
      </w:r>
      <w:r>
        <w:rPr>
          <w:rFonts w:cs="Arial"/>
        </w:rPr>
        <w:t xml:space="preserve"> </w:t>
      </w:r>
      <w:r w:rsidRPr="00B42C09">
        <w:rPr>
          <w:rFonts w:cs="Arial"/>
        </w:rPr>
        <w:t>с которым заключен договор о комплексном освоении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или в границах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образованных из такого земельного участка.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4. В целях строительства многоквартирного дома или жилого дома блокированной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в которых все жилые помещения или определенный минимальный объем жилых помещений соответствуют </w:t>
      </w:r>
      <w:hyperlink r:id="rId48" w:history="1">
        <w:r w:rsidRPr="00B42C09">
          <w:rPr>
            <w:rFonts w:cs="Arial"/>
          </w:rPr>
          <w:t>условиям</w:t>
        </w:r>
      </w:hyperlink>
      <w:r w:rsidRPr="00B42C09">
        <w:rPr>
          <w:rFonts w:cs="Arial"/>
        </w:rPr>
        <w:t xml:space="preserve"> отнесения к жилью экономического класса заключается договор об освоении территории в целях строительства жилья экономического класса.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5.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класса,</w:t>
      </w:r>
      <w:r>
        <w:rPr>
          <w:rFonts w:cs="Arial"/>
        </w:rPr>
        <w:t xml:space="preserve"> </w:t>
      </w:r>
      <w:r w:rsidRPr="00B42C09">
        <w:rPr>
          <w:rFonts w:cs="Arial"/>
        </w:rPr>
        <w:t>заключенным в порядке и на условиях,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предусмотрены настоящей статьей,</w:t>
      </w:r>
      <w:r>
        <w:rPr>
          <w:rFonts w:cs="Arial"/>
        </w:rPr>
        <w:t xml:space="preserve"> </w:t>
      </w:r>
      <w:r w:rsidRPr="00B42C09">
        <w:rPr>
          <w:rFonts w:cs="Arial"/>
        </w:rPr>
        <w:t>и включает в себя: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1) подготовку документации по планировке территории (при отсутствии такой документации);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2) образование земельных участков в границах этой территории;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3) строительство на земельных участках в границах этой территории многоквартирных домов,</w:t>
      </w:r>
      <w:r>
        <w:rPr>
          <w:rFonts w:cs="Arial"/>
        </w:rPr>
        <w:t xml:space="preserve"> </w:t>
      </w:r>
      <w:r w:rsidRPr="00B42C09">
        <w:rPr>
          <w:rFonts w:cs="Arial"/>
        </w:rPr>
        <w:t>жилых домов блокированной застройки и (или) объектов индивидуального жилищного строительства при условии,</w:t>
      </w:r>
      <w:r>
        <w:rPr>
          <w:rFonts w:cs="Arial"/>
        </w:rPr>
        <w:t xml:space="preserve"> </w:t>
      </w:r>
      <w:r w:rsidRPr="00B42C09">
        <w:rPr>
          <w:rFonts w:cs="Arial"/>
        </w:rPr>
        <w:t>что все жилые помещения в многоквартирных домах,</w:t>
      </w:r>
      <w:r>
        <w:rPr>
          <w:rFonts w:cs="Arial"/>
        </w:rPr>
        <w:t xml:space="preserve"> </w:t>
      </w:r>
      <w:r w:rsidRPr="00B42C09">
        <w:rPr>
          <w:rFonts w:cs="Arial"/>
        </w:rPr>
        <w:t xml:space="preserve">жилых домах блокированной застройки и (или) все объекты индивидуального жилищного строительства либо их минимальный объем соответствуют </w:t>
      </w:r>
      <w:hyperlink r:id="rId49" w:history="1">
        <w:r w:rsidRPr="00B42C09">
          <w:rPr>
            <w:rFonts w:cs="Arial"/>
          </w:rPr>
          <w:t>условиям</w:t>
        </w:r>
      </w:hyperlink>
      <w:r w:rsidRPr="00B42C09">
        <w:rPr>
          <w:rFonts w:cs="Arial"/>
        </w:rPr>
        <w:t xml:space="preserve"> отнесения к жилью экономического класса;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4) строительство на земельных участках в границах этой территории иных объектов в соответствии с документацией по планировке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объектов транспортной,</w:t>
      </w:r>
      <w:r>
        <w:rPr>
          <w:rFonts w:cs="Arial"/>
        </w:rPr>
        <w:t xml:space="preserve"> </w:t>
      </w:r>
      <w:r w:rsidRPr="00B42C09">
        <w:rPr>
          <w:rFonts w:cs="Arial"/>
        </w:rPr>
        <w:t>коммунальной и социальной инфраструктур.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bookmarkStart w:id="26" w:name="Par1"/>
      <w:bookmarkEnd w:id="26"/>
      <w:r w:rsidRPr="00B42C09">
        <w:rPr>
          <w:rFonts w:cs="Arial"/>
        </w:rPr>
        <w:t>6. Комплексному развитию по инициативе правообладателей подлежит территория,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которой находятся земельные участки и (или) расположенные на них объекты недвижимого имущества,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находящиеся как в государственной,</w:t>
      </w:r>
      <w:r>
        <w:rPr>
          <w:rFonts w:cs="Arial"/>
        </w:rPr>
        <w:t xml:space="preserve"> </w:t>
      </w:r>
      <w:r w:rsidRPr="00B42C09">
        <w:rPr>
          <w:rFonts w:cs="Arial"/>
        </w:rPr>
        <w:t>муниципальной собственности (в том числе предоставленные в соответствии с земельным законодательством Российской Федерации третьим лицам),</w:t>
      </w:r>
      <w:r>
        <w:rPr>
          <w:rFonts w:cs="Arial"/>
        </w:rPr>
        <w:t xml:space="preserve"> </w:t>
      </w:r>
      <w:r w:rsidRPr="00B42C09">
        <w:rPr>
          <w:rFonts w:cs="Arial"/>
        </w:rPr>
        <w:t>так и в собственности физических или юридических лиц.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bookmarkStart w:id="27" w:name="Par3"/>
      <w:bookmarkEnd w:id="27"/>
      <w:r w:rsidRPr="00B42C09">
        <w:rPr>
          <w:rFonts w:cs="Arial"/>
        </w:rPr>
        <w:t>8. Документация по планировке территории применительно к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подлежащей комплексному развитию по инициативе правообладателей,</w:t>
      </w:r>
      <w:r>
        <w:rPr>
          <w:rFonts w:cs="Arial"/>
        </w:rPr>
        <w:t xml:space="preserve"> </w:t>
      </w:r>
      <w:r w:rsidRPr="00B42C09">
        <w:rPr>
          <w:rFonts w:cs="Arial"/>
        </w:rPr>
        <w:t>правообладателями применительно к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отношении которой предусматривается осуществление деятельности по ее комплексному и устойчивому развитию,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земельных участков,</w:t>
      </w:r>
      <w:r>
        <w:rPr>
          <w:rFonts w:cs="Arial"/>
        </w:rPr>
        <w:t xml:space="preserve"> </w:t>
      </w:r>
      <w:r w:rsidRPr="00B42C09">
        <w:rPr>
          <w:rFonts w:cs="Arial"/>
        </w:rPr>
        <w:t>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(далее в настоящей статье - соглашение).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9.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при наличии правил землепользования и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предусматривающих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которых допускается осуществление деятельности по комплексному и устойчивому развитию территории.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10. Решение о комплексном развитии территории по инициативе органа местного самоуправления может быть принято,</w:t>
      </w:r>
      <w:r>
        <w:rPr>
          <w:rFonts w:cs="Arial"/>
        </w:rPr>
        <w:t xml:space="preserve"> </w:t>
      </w:r>
      <w:r w:rsidRPr="00B42C09">
        <w:rPr>
          <w:rFonts w:cs="Arial"/>
        </w:rPr>
        <w:t>если не менее 50 процентов от общей площади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которой предусматривается осуществление деятельности по комплексному и устойчивому развитию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занимают земельные участки: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1) на которых расположены объекты капитального строительства (за исключением многоквартирных домов),</w:t>
      </w:r>
      <w:r>
        <w:rPr>
          <w:rFonts w:cs="Arial"/>
        </w:rPr>
        <w:t xml:space="preserve"> </w:t>
      </w:r>
      <w:r w:rsidRPr="00B42C09">
        <w:rPr>
          <w:rFonts w:cs="Arial"/>
        </w:rPr>
        <w:t>признанные в установленном Правительством Российской Федерации порядке аварийными и подлежащими сносу;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2) на которых расположены объекты капитального строительства (за исключением многоквартирных домов),</w:t>
      </w:r>
      <w:r>
        <w:rPr>
          <w:rFonts w:cs="Arial"/>
        </w:rPr>
        <w:t xml:space="preserve"> </w:t>
      </w:r>
      <w:r w:rsidRPr="00B42C09">
        <w:rPr>
          <w:rFonts w:cs="Arial"/>
        </w:rPr>
        <w:t>снос,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реконструкция которых планируются на основании муниципальных адресных программ,</w:t>
      </w:r>
      <w:r>
        <w:rPr>
          <w:rFonts w:cs="Arial"/>
        </w:rPr>
        <w:t xml:space="preserve"> </w:t>
      </w:r>
      <w:r w:rsidRPr="00B42C09">
        <w:rPr>
          <w:rFonts w:cs="Arial"/>
        </w:rPr>
        <w:t>утвержденных представительным органом местного самоуправления;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3) виды разрешенного использования которых и (или)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реконструкции объектов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установленным правилами землепользования и застройки;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4) на которых расположены объекты капитального строительства,</w:t>
      </w:r>
      <w:r>
        <w:rPr>
          <w:rFonts w:cs="Arial"/>
        </w:rPr>
        <w:t xml:space="preserve"> </w:t>
      </w:r>
      <w:r w:rsidRPr="00B42C09">
        <w:rPr>
          <w:rFonts w:cs="Arial"/>
        </w:rPr>
        <w:t>признанные в соответствии с гражданским законодательством самовольными постройками.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11. Комплексное развитие территории по инициативе органа местного самоуправления включает в себя подготовку документации по планировке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образование земельных участков в границах данной территории,</w:t>
      </w:r>
      <w:r>
        <w:rPr>
          <w:rFonts w:cs="Arial"/>
        </w:rPr>
        <w:t xml:space="preserve"> </w:t>
      </w:r>
      <w:r w:rsidRPr="00B42C09">
        <w:rPr>
          <w:rFonts w:cs="Arial"/>
        </w:rPr>
        <w:t>размещение на земельных участках в границах данной территории объектов капитального строительства жилого,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производственного,</w:t>
      </w:r>
      <w:r>
        <w:rPr>
          <w:rFonts w:cs="Arial"/>
        </w:rPr>
        <w:t xml:space="preserve"> </w:t>
      </w:r>
      <w:r w:rsidRPr="00B42C09">
        <w:rPr>
          <w:rFonts w:cs="Arial"/>
        </w:rPr>
        <w:t>общественно-делового и иного назначения,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необходимых для функционирования таких объектов и обеспечения жизнедеятельности граждан объектов коммунальной,</w:t>
      </w:r>
      <w:r>
        <w:rPr>
          <w:rFonts w:cs="Arial"/>
        </w:rPr>
        <w:t xml:space="preserve"> </w:t>
      </w:r>
      <w:r w:rsidRPr="00B42C09">
        <w:rPr>
          <w:rFonts w:cs="Arial"/>
        </w:rPr>
        <w:t>транспортной,</w:t>
      </w:r>
      <w:r>
        <w:rPr>
          <w:rFonts w:cs="Arial"/>
        </w:rPr>
        <w:t xml:space="preserve"> </w:t>
      </w:r>
      <w:r w:rsidRPr="00B42C09">
        <w:rPr>
          <w:rFonts w:cs="Arial"/>
        </w:rPr>
        <w:t>социальной инфраструктур в соответствии с документацией по планировке территории.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12. Комплексному развитию по инициативе органа местного самоуправления подлежит территория,</w:t>
      </w:r>
      <w:r>
        <w:rPr>
          <w:rFonts w:cs="Arial"/>
        </w:rPr>
        <w:t xml:space="preserve"> </w:t>
      </w:r>
      <w:r w:rsidRPr="00B42C09">
        <w:rPr>
          <w:rFonts w:cs="Arial"/>
        </w:rPr>
        <w:t>в границах которой находятся земельные участки и (или) расположенные на них объекты недвижимого имущества,</w:t>
      </w:r>
      <w:r>
        <w:rPr>
          <w:rFonts w:cs="Arial"/>
        </w:rPr>
        <w:t xml:space="preserve"> </w:t>
      </w:r>
      <w:r w:rsidRPr="00B42C09">
        <w:rPr>
          <w:rFonts w:cs="Arial"/>
        </w:rPr>
        <w:t>находящиеся в государственной и (или) муниципальной собственности,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собственности физических или юридических лиц.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3"/>
      </w:pPr>
      <w:r w:rsidRPr="00B42C09">
        <w:t>Глава 9. Установленные ограничения использования территории сельского поселения</w:t>
      </w:r>
    </w:p>
    <w:p w:rsidR="003F3A12" w:rsidRPr="00B42C09" w:rsidRDefault="003F3A12" w:rsidP="003F3A12">
      <w:pPr>
        <w:pStyle w:val="4"/>
      </w:pPr>
      <w:r w:rsidRPr="00B42C09">
        <w:t>Статья 52. Основные положения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Система охраняемых территорий сельского</w:t>
      </w:r>
      <w:r>
        <w:rPr>
          <w:rFonts w:cs="Arial"/>
        </w:rPr>
        <w:t xml:space="preserve"> </w:t>
      </w:r>
      <w:r w:rsidRPr="00B42C09">
        <w:rPr>
          <w:rFonts w:cs="Arial"/>
        </w:rPr>
        <w:t>поселения включает территории объектов культурного наследия (особо охраняемые территории объектов культурного наследия).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Система зон с особыми условиями использования территории включают: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санитарно-защитные зоны;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зоны охраны воздушных линий электропередачи;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водоохранные зоны рек и водоемов и др.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  <w:rPr>
          <w:highlight w:val="yellow"/>
        </w:rPr>
      </w:pPr>
      <w:r w:rsidRPr="00B42C09">
        <w:t>Статья 53. Установление границ территорий объектов культурного наследия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 землям объектов культурного наследия отнесены земли,</w:t>
      </w:r>
      <w:r>
        <w:rPr>
          <w:rFonts w:cs="Arial"/>
        </w:rPr>
        <w:t xml:space="preserve"> </w:t>
      </w:r>
      <w:r w:rsidRPr="00B42C09">
        <w:rPr>
          <w:rFonts w:cs="Arial"/>
        </w:rPr>
        <w:t>на которых располагаются памятники истории и культуры.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Земли объектов культурного наследия используются в особом режиме. Изъятие этих земель для нужд,</w:t>
      </w:r>
      <w:r>
        <w:rPr>
          <w:rFonts w:cs="Arial"/>
        </w:rPr>
        <w:t xml:space="preserve"> </w:t>
      </w:r>
      <w:r w:rsidRPr="00B42C09">
        <w:rPr>
          <w:rFonts w:cs="Arial"/>
        </w:rPr>
        <w:t>противоречащих их основному целевому назначению,</w:t>
      </w:r>
      <w:r>
        <w:rPr>
          <w:rFonts w:cs="Arial"/>
        </w:rPr>
        <w:t xml:space="preserve"> </w:t>
      </w:r>
      <w:r w:rsidRPr="00B42C09">
        <w:rPr>
          <w:rFonts w:cs="Arial"/>
        </w:rPr>
        <w:t>и любая деятельность не соответствующая установленному режиму не допускается. Установление порядок и режим охраны возложен на уполномоченные государственные органы.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54. Установление границ водоохранных зон рек и озер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1.В сельском поселении установлена водоохранная зона шириной 50 метров для рек.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2. В границах водоохранных зон запрещается: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1) использование сточных вод для удобрения почв;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2) размещение кладбищ,</w:t>
      </w:r>
      <w:r>
        <w:rPr>
          <w:rFonts w:cs="Arial"/>
        </w:rPr>
        <w:t xml:space="preserve"> </w:t>
      </w:r>
      <w:r w:rsidRPr="00B42C09">
        <w:rPr>
          <w:rFonts w:cs="Arial"/>
        </w:rPr>
        <w:t>скотомогильников,</w:t>
      </w:r>
      <w:r>
        <w:rPr>
          <w:rFonts w:cs="Arial"/>
        </w:rPr>
        <w:t xml:space="preserve"> </w:t>
      </w:r>
      <w:r w:rsidRPr="00B42C09">
        <w:rPr>
          <w:rFonts w:cs="Arial"/>
        </w:rPr>
        <w:t>мест захоронения отходов производства и потребления,</w:t>
      </w:r>
      <w:r>
        <w:rPr>
          <w:rFonts w:cs="Arial"/>
        </w:rPr>
        <w:t xml:space="preserve"> </w:t>
      </w:r>
      <w:r w:rsidRPr="00B42C09">
        <w:rPr>
          <w:rFonts w:cs="Arial"/>
        </w:rPr>
        <w:t>радиоактивных,</w:t>
      </w:r>
      <w:r>
        <w:rPr>
          <w:rFonts w:cs="Arial"/>
        </w:rPr>
        <w:t xml:space="preserve"> </w:t>
      </w:r>
      <w:r w:rsidRPr="00B42C09">
        <w:rPr>
          <w:rFonts w:cs="Arial"/>
        </w:rPr>
        <w:t>химических,</w:t>
      </w:r>
      <w:r>
        <w:rPr>
          <w:rFonts w:cs="Arial"/>
        </w:rPr>
        <w:t xml:space="preserve"> </w:t>
      </w:r>
      <w:r w:rsidRPr="00B42C09">
        <w:rPr>
          <w:rFonts w:cs="Arial"/>
        </w:rPr>
        <w:t>взрывчатых,</w:t>
      </w:r>
      <w:r>
        <w:rPr>
          <w:rFonts w:cs="Arial"/>
        </w:rPr>
        <w:t xml:space="preserve"> </w:t>
      </w:r>
      <w:r w:rsidRPr="00B42C09">
        <w:rPr>
          <w:rFonts w:cs="Arial"/>
        </w:rPr>
        <w:t>токсичных,</w:t>
      </w:r>
      <w:r>
        <w:rPr>
          <w:rFonts w:cs="Arial"/>
        </w:rPr>
        <w:t xml:space="preserve"> </w:t>
      </w:r>
      <w:r w:rsidRPr="00B42C09">
        <w:rPr>
          <w:rFonts w:cs="Arial"/>
        </w:rPr>
        <w:t>отравляющих и ядовитых веществ;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3) осуществление авиационных мер по борьбе с вредителями и болезнями растений;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4) движение и стоянка транспортных средств (кроме специальных транспортных средств),</w:t>
      </w:r>
      <w:r>
        <w:rPr>
          <w:rFonts w:cs="Arial"/>
        </w:rPr>
        <w:t xml:space="preserve"> </w:t>
      </w:r>
      <w:r w:rsidRPr="00B42C09">
        <w:rPr>
          <w:rFonts w:cs="Arial"/>
        </w:rPr>
        <w:t>за исключением их движения по дорогам и стоянки на дорогах и в специально оборудованных местах,</w:t>
      </w:r>
      <w:r>
        <w:rPr>
          <w:rFonts w:cs="Arial"/>
        </w:rPr>
        <w:t xml:space="preserve"> </w:t>
      </w:r>
      <w:r w:rsidRPr="00B42C09">
        <w:rPr>
          <w:rFonts w:cs="Arial"/>
        </w:rPr>
        <w:t>имеющих твердое покрытие.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3. В границах прибрежных защитных полос запрещается: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1) распашка земель;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2) размещение отвалов размываемых грунтов;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 xml:space="preserve">Ширина прибрежной защитной полосы устанавливается в соответствии с </w:t>
      </w:r>
      <w:hyperlink r:id="rId50" w:history="1">
        <w:r>
          <w:rPr>
            <w:rStyle w:val="af0"/>
            <w:rFonts w:cs="Arial"/>
          </w:rPr>
          <w:t>Водным кодексом Российской Федерации</w:t>
        </w:r>
      </w:hyperlink>
      <w:r w:rsidRPr="00B42C09">
        <w:rPr>
          <w:rFonts w:cs="Arial"/>
        </w:rPr>
        <w:t xml:space="preserve"> и составляет 30-50 м в зависимости от уклона берега.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4. В границах водоохранных зон допускаются проектирование,</w:t>
      </w:r>
      <w:r>
        <w:rPr>
          <w:rFonts w:cs="Arial"/>
        </w:rPr>
        <w:t xml:space="preserve"> </w:t>
      </w:r>
      <w:r w:rsidRPr="00B42C09">
        <w:rPr>
          <w:rFonts w:cs="Arial"/>
        </w:rPr>
        <w:t>размещение,</w:t>
      </w:r>
      <w:r>
        <w:rPr>
          <w:rFonts w:cs="Arial"/>
        </w:rPr>
        <w:t xml:space="preserve"> </w:t>
      </w:r>
      <w:r w:rsidRPr="00B42C09">
        <w:rPr>
          <w:rFonts w:cs="Arial"/>
        </w:rPr>
        <w:t>строительство,</w:t>
      </w:r>
      <w:r>
        <w:rPr>
          <w:rFonts w:cs="Arial"/>
        </w:rPr>
        <w:t xml:space="preserve"> </w:t>
      </w:r>
      <w:r w:rsidRPr="00B42C09">
        <w:rPr>
          <w:rFonts w:cs="Arial"/>
        </w:rPr>
        <w:t>реконструкция,</w:t>
      </w:r>
      <w:r>
        <w:rPr>
          <w:rFonts w:cs="Arial"/>
        </w:rPr>
        <w:t xml:space="preserve"> </w:t>
      </w:r>
      <w:r w:rsidRPr="00B42C09">
        <w:rPr>
          <w:rFonts w:cs="Arial"/>
        </w:rPr>
        <w:t>ввод в эксплуатацию,</w:t>
      </w:r>
      <w:r>
        <w:rPr>
          <w:rFonts w:cs="Arial"/>
        </w:rPr>
        <w:t xml:space="preserve"> </w:t>
      </w:r>
      <w:r w:rsidRPr="00B42C09">
        <w:rPr>
          <w:rFonts w:cs="Arial"/>
        </w:rPr>
        <w:t>эксплуатация хозяйственных и иных объектов при условии оборудования таких объектов сооружениями,</w:t>
      </w:r>
      <w:r>
        <w:rPr>
          <w:rFonts w:cs="Arial"/>
        </w:rPr>
        <w:t xml:space="preserve"> </w:t>
      </w:r>
      <w:r w:rsidRPr="00B42C09">
        <w:rPr>
          <w:rFonts w:cs="Arial"/>
        </w:rPr>
        <w:t>обеспечивающими охрану водных объектов от загрязнения,</w:t>
      </w:r>
      <w:r>
        <w:rPr>
          <w:rFonts w:cs="Arial"/>
        </w:rPr>
        <w:t xml:space="preserve"> </w:t>
      </w:r>
      <w:r w:rsidRPr="00B42C09">
        <w:rPr>
          <w:rFonts w:cs="Arial"/>
        </w:rPr>
        <w:t>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5. За исключением ограничений,</w:t>
      </w:r>
      <w:r>
        <w:rPr>
          <w:rFonts w:cs="Arial"/>
        </w:rPr>
        <w:t xml:space="preserve"> </w:t>
      </w:r>
      <w:r w:rsidRPr="00B42C09">
        <w:rPr>
          <w:rFonts w:cs="Arial"/>
        </w:rPr>
        <w:t>указанных в частях 5 и 6 настоящей статьи,</w:t>
      </w:r>
      <w:r>
        <w:rPr>
          <w:rFonts w:cs="Arial"/>
        </w:rPr>
        <w:t xml:space="preserve"> </w:t>
      </w:r>
      <w:r w:rsidRPr="00B42C09">
        <w:rPr>
          <w:rFonts w:cs="Arial"/>
        </w:rPr>
        <w:t>правовой режим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попадающих в водоохранные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определяется градостроительными регламентами соответствующих территориальных зон.».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(статья 54 в редакции решения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</w:pPr>
      <w:r w:rsidRPr="00B42C09">
        <w:t>Статья 55. Установление границ охранных зон линий электропередач напряжением свыше 1 кВ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Охранные зоны электрических сетей напряжением свыше 1 кВ устанавливаются вдоль воздушных линий электропередачи в виде земляного участка,</w:t>
      </w:r>
      <w:r>
        <w:rPr>
          <w:rFonts w:cs="Arial"/>
        </w:rPr>
        <w:t xml:space="preserve"> </w:t>
      </w:r>
      <w:r w:rsidRPr="00B42C09">
        <w:rPr>
          <w:rFonts w:cs="Arial"/>
        </w:rPr>
        <w:t>ограниченного вертикальными плоскостями,</w:t>
      </w:r>
      <w:r>
        <w:rPr>
          <w:rFonts w:cs="Arial"/>
        </w:rPr>
        <w:t xml:space="preserve"> </w:t>
      </w:r>
      <w:r w:rsidRPr="00B42C09">
        <w:rPr>
          <w:rFonts w:cs="Arial"/>
        </w:rPr>
        <w:t>отстоящими по обеим сторонам от крайних проводов на расстоянии: 10 м - напряжение до 20 кВ; 15 м - напряжение до 35 кВ; 20 м - напряжение до 110 кВ.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По территории сельского</w:t>
      </w:r>
      <w:r>
        <w:rPr>
          <w:rFonts w:cs="Arial"/>
        </w:rPr>
        <w:t xml:space="preserve"> </w:t>
      </w:r>
      <w:r w:rsidRPr="00B42C09">
        <w:rPr>
          <w:rFonts w:cs="Arial"/>
        </w:rPr>
        <w:t>поселения проходят электролинии напряжением 35 кВ и 10 кВ.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Охранные зоны воздушных линий электропередачи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Охранные зоны устанавливаются вдоль воздушных линий электропередачи - в виде части поверхности участка земли и воздушного пространства (на высоту,</w:t>
      </w:r>
      <w:r>
        <w:rPr>
          <w:rFonts w:cs="Arial"/>
        </w:rPr>
        <w:t xml:space="preserve"> </w:t>
      </w:r>
      <w:r w:rsidRPr="00B42C09">
        <w:rPr>
          <w:rFonts w:cs="Arial"/>
        </w:rPr>
        <w:t>соответствующую высоте опор воздушных линий электропередачи),</w:t>
      </w:r>
      <w:r>
        <w:rPr>
          <w:rFonts w:cs="Arial"/>
        </w:rPr>
        <w:t xml:space="preserve"> </w:t>
      </w:r>
      <w:r w:rsidRPr="00B42C09">
        <w:rPr>
          <w:rFonts w:cs="Arial"/>
        </w:rPr>
        <w:t>ограниченной параллельными вертикальными плоскостями,</w:t>
      </w:r>
      <w:r>
        <w:rPr>
          <w:rFonts w:cs="Arial"/>
        </w:rPr>
        <w:t xml:space="preserve"> </w:t>
      </w:r>
      <w:r w:rsidRPr="00B42C09">
        <w:rPr>
          <w:rFonts w:cs="Arial"/>
        </w:rPr>
        <w:t>отстоящими по обе стороны линии электропередачи от крайних проводов при неотклоненном их положении на следующем расстоянии: 220 кВ - 25 м,</w:t>
      </w:r>
      <w:r>
        <w:rPr>
          <w:rFonts w:cs="Arial"/>
        </w:rPr>
        <w:t xml:space="preserve"> </w:t>
      </w:r>
      <w:r w:rsidRPr="00B42C09">
        <w:rPr>
          <w:rFonts w:cs="Arial"/>
        </w:rPr>
        <w:t>110 кВ - 20 м,</w:t>
      </w:r>
      <w:r>
        <w:rPr>
          <w:rFonts w:cs="Arial"/>
        </w:rPr>
        <w:t xml:space="preserve"> </w:t>
      </w:r>
      <w:r w:rsidRPr="00B42C09">
        <w:rPr>
          <w:rFonts w:cs="Arial"/>
        </w:rPr>
        <w:t>35 кВ - 15 м.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В охранных зонах воздушных линий электропередачи запрещается осуществлять любые действия,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могут нарушить безопасную работу объектов электросетевого хозяйства,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привести к их повреждению или уничтожению,</w:t>
      </w:r>
      <w:r>
        <w:rPr>
          <w:rFonts w:cs="Arial"/>
        </w:rPr>
        <w:t xml:space="preserve"> </w:t>
      </w:r>
      <w:r w:rsidRPr="00B42C09">
        <w:rPr>
          <w:rFonts w:cs="Arial"/>
        </w:rPr>
        <w:t>и (или) повлечь причинение вреда жизни,</w:t>
      </w:r>
      <w:r>
        <w:rPr>
          <w:rFonts w:cs="Arial"/>
        </w:rPr>
        <w:t xml:space="preserve"> </w:t>
      </w:r>
      <w:r w:rsidRPr="00B42C09">
        <w:rPr>
          <w:rFonts w:cs="Arial"/>
        </w:rPr>
        <w:t>здоровью граждан и имуществу физических или юридических лиц,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повлечь нанесение экологического ущерба и возникновение пожаров,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числе: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а) набрасывать на провода и опоры воздушных линий электропередачи посторонние предметы,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подниматься на опоры воздушных линий электропередачи;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проводить любые работы и возводить сооружения,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могут препятствовать доступу к объектам электросетевого хозяйства,</w:t>
      </w:r>
      <w:r>
        <w:rPr>
          <w:rFonts w:cs="Arial"/>
        </w:rPr>
        <w:t xml:space="preserve"> </w:t>
      </w:r>
      <w:r w:rsidRPr="00B42C09">
        <w:rPr>
          <w:rFonts w:cs="Arial"/>
        </w:rPr>
        <w:t>без создания необходимых для такого доступа проходов и подъездов;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cs="Arial"/>
        </w:rPr>
        <w:t xml:space="preserve"> </w:t>
      </w:r>
      <w:r w:rsidRPr="00B42C09">
        <w:rPr>
          <w:rFonts w:cs="Arial"/>
        </w:rPr>
        <w:t>открывать двери и люки распределительных устройств и подстанций,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производить переключения и подключения в электрических сетях (указанное требование не распространяется на работников,</w:t>
      </w:r>
      <w:r>
        <w:rPr>
          <w:rFonts w:cs="Arial"/>
        </w:rPr>
        <w:t xml:space="preserve"> </w:t>
      </w:r>
      <w:r w:rsidRPr="00B42C09">
        <w:rPr>
          <w:rFonts w:cs="Arial"/>
        </w:rPr>
        <w:t>занятых выполнением разрешенных в установленном порядке работ);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г) размещать свалки;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д) складировать или размещать хранилища любых,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горюче-смазочных,</w:t>
      </w:r>
      <w:r>
        <w:rPr>
          <w:rFonts w:cs="Arial"/>
        </w:rPr>
        <w:t xml:space="preserve"> </w:t>
      </w:r>
      <w:r w:rsidRPr="00B42C09">
        <w:rPr>
          <w:rFonts w:cs="Arial"/>
        </w:rPr>
        <w:t>материалов;</w:t>
      </w: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е) размещать детские и спортивные площадки,</w:t>
      </w:r>
      <w:r>
        <w:rPr>
          <w:rFonts w:cs="Arial"/>
        </w:rPr>
        <w:t xml:space="preserve"> </w:t>
      </w:r>
      <w:r w:rsidRPr="00B42C09">
        <w:rPr>
          <w:rFonts w:cs="Arial"/>
        </w:rPr>
        <w:t>стадионы,</w:t>
      </w:r>
      <w:r>
        <w:rPr>
          <w:rFonts w:cs="Arial"/>
        </w:rPr>
        <w:t xml:space="preserve"> </w:t>
      </w:r>
      <w:r w:rsidRPr="00B42C09">
        <w:rPr>
          <w:rFonts w:cs="Arial"/>
        </w:rPr>
        <w:t>рынки,</w:t>
      </w:r>
      <w:r>
        <w:rPr>
          <w:rFonts w:cs="Arial"/>
        </w:rPr>
        <w:t xml:space="preserve"> </w:t>
      </w:r>
      <w:r w:rsidRPr="00B42C09">
        <w:rPr>
          <w:rFonts w:cs="Arial"/>
        </w:rPr>
        <w:t>торговые точки,</w:t>
      </w:r>
      <w:r>
        <w:rPr>
          <w:rFonts w:cs="Arial"/>
        </w:rPr>
        <w:t xml:space="preserve"> </w:t>
      </w:r>
      <w:r w:rsidRPr="00B42C09">
        <w:rPr>
          <w:rFonts w:cs="Arial"/>
        </w:rPr>
        <w:t>полевые станы,</w:t>
      </w:r>
      <w:r>
        <w:rPr>
          <w:rFonts w:cs="Arial"/>
        </w:rPr>
        <w:t xml:space="preserve"> </w:t>
      </w:r>
      <w:r w:rsidRPr="00B42C09">
        <w:rPr>
          <w:rFonts w:cs="Arial"/>
        </w:rPr>
        <w:t>загоны для скота,</w:t>
      </w:r>
      <w:r>
        <w:rPr>
          <w:rFonts w:cs="Arial"/>
        </w:rPr>
        <w:t xml:space="preserve"> </w:t>
      </w:r>
      <w:r w:rsidRPr="00B42C09">
        <w:rPr>
          <w:rFonts w:cs="Arial"/>
        </w:rPr>
        <w:t>гаражи и стоянки всех видов машин и механизмов,</w:t>
      </w:r>
      <w:r>
        <w:rPr>
          <w:rFonts w:cs="Arial"/>
        </w:rPr>
        <w:t xml:space="preserve"> </w:t>
      </w:r>
      <w:r w:rsidRPr="00B42C09">
        <w:rPr>
          <w:rFonts w:cs="Arial"/>
        </w:rPr>
        <w:t>за исключением гаражей-стоянок автомобилей,</w:t>
      </w:r>
      <w:r>
        <w:rPr>
          <w:rFonts w:cs="Arial"/>
        </w:rPr>
        <w:t xml:space="preserve"> </w:t>
      </w:r>
      <w:r w:rsidRPr="00B42C09">
        <w:rPr>
          <w:rFonts w:cs="Arial"/>
        </w:rPr>
        <w:t>принадлежащих физическим лицам,</w:t>
      </w:r>
      <w:r>
        <w:rPr>
          <w:rFonts w:cs="Arial"/>
        </w:rPr>
        <w:t xml:space="preserve"> </w:t>
      </w:r>
      <w:r w:rsidRPr="00B42C09">
        <w:rPr>
          <w:rFonts w:cs="Arial"/>
        </w:rPr>
        <w:t>проводить любые мероприятия,</w:t>
      </w:r>
      <w:r>
        <w:rPr>
          <w:rFonts w:cs="Arial"/>
        </w:rPr>
        <w:t xml:space="preserve"> </w:t>
      </w:r>
      <w:r w:rsidRPr="00B42C09">
        <w:rPr>
          <w:rFonts w:cs="Arial"/>
        </w:rPr>
        <w:t>связанные с большим скоплением людей,</w:t>
      </w:r>
      <w:r>
        <w:rPr>
          <w:rFonts w:cs="Arial"/>
        </w:rPr>
        <w:t xml:space="preserve"> </w:t>
      </w:r>
      <w:r w:rsidRPr="00B42C09">
        <w:rPr>
          <w:rFonts w:cs="Arial"/>
        </w:rPr>
        <w:t>не занятых выполнением разрешенных в установленном порядке работ.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(статья 55 в редакции решения Совета муниципального района «Кыринский район»</w:t>
      </w:r>
      <w:r>
        <w:rPr>
          <w:rFonts w:cs="Arial"/>
        </w:rPr>
        <w:t xml:space="preserve"> </w:t>
      </w:r>
      <w:r w:rsidRPr="00B42C09">
        <w:rPr>
          <w:rFonts w:cs="Arial"/>
        </w:rPr>
        <w:t>№</w:t>
      </w:r>
      <w:r>
        <w:rPr>
          <w:rFonts w:cs="Arial"/>
        </w:rPr>
        <w:t xml:space="preserve"> </w:t>
      </w:r>
      <w:r w:rsidRPr="00B42C09">
        <w:rPr>
          <w:rFonts w:cs="Arial"/>
        </w:rPr>
        <w:t>92 от 26.12.2018 г.)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pStyle w:val="4"/>
        <w:rPr>
          <w:highlight w:val="yellow"/>
        </w:rPr>
      </w:pPr>
      <w:r w:rsidRPr="00B42C09">
        <w:t>Статья 56. Санитарно-защитные зоны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1) На территории санитарных,</w:t>
      </w:r>
      <w:r>
        <w:rPr>
          <w:rFonts w:cs="Arial"/>
        </w:rPr>
        <w:t xml:space="preserve"> </w:t>
      </w:r>
      <w:r w:rsidRPr="00B42C09">
        <w:rPr>
          <w:rFonts w:cs="Arial"/>
        </w:rPr>
        <w:t>защитных и санитарно-защитных зон (далее СЗЗ) в соответствии с законодательством Российской Федерации,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в соответствии с Федеральным законом «О санитарно-эпидемиологическом благополучии населения»,</w:t>
      </w:r>
      <w:r>
        <w:rPr>
          <w:rFonts w:cs="Arial"/>
        </w:rPr>
        <w:t xml:space="preserve"> </w:t>
      </w:r>
      <w:r w:rsidRPr="00B42C09">
        <w:rPr>
          <w:rFonts w:cs="Arial"/>
        </w:rPr>
        <w:t>устанавливается специальный режим использования земельных участков и объектов капитального строительства.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2)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</w:t>
      </w:r>
      <w:r>
        <w:rPr>
          <w:rFonts w:cs="Arial"/>
        </w:rPr>
        <w:t xml:space="preserve"> </w:t>
      </w:r>
      <w:r w:rsidRPr="00B42C09">
        <w:rPr>
          <w:rFonts w:cs="Arial"/>
        </w:rPr>
        <w:t>сооружений и иных объектов» в составе требований к использованию,</w:t>
      </w:r>
      <w:r>
        <w:rPr>
          <w:rFonts w:cs="Arial"/>
        </w:rPr>
        <w:t xml:space="preserve"> </w:t>
      </w:r>
      <w:r w:rsidRPr="00B42C09">
        <w:rPr>
          <w:rFonts w:cs="Arial"/>
        </w:rPr>
        <w:t>организации и благоустройству СЗЗ. 3) В соответствии с указанным режимом вводятся следующие ограничения: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а) на территории СЗЗ не допускается размещение: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жилой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включая отдельные жилые дома;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ландшафтно-рекреационных зон,</w:t>
      </w:r>
      <w:r>
        <w:rPr>
          <w:rFonts w:cs="Arial"/>
        </w:rPr>
        <w:t xml:space="preserve"> </w:t>
      </w:r>
      <w:r w:rsidRPr="00B42C09">
        <w:rPr>
          <w:rFonts w:cs="Arial"/>
        </w:rPr>
        <w:t>зон отдыха,</w:t>
      </w:r>
      <w:r>
        <w:rPr>
          <w:rFonts w:cs="Arial"/>
        </w:rPr>
        <w:t xml:space="preserve"> </w:t>
      </w:r>
      <w:r w:rsidRPr="00B42C09">
        <w:rPr>
          <w:rFonts w:cs="Arial"/>
        </w:rPr>
        <w:t>территорий курортов,</w:t>
      </w:r>
      <w:r>
        <w:rPr>
          <w:rFonts w:cs="Arial"/>
        </w:rPr>
        <w:t xml:space="preserve"> </w:t>
      </w:r>
      <w:r w:rsidRPr="00B42C09">
        <w:rPr>
          <w:rFonts w:cs="Arial"/>
        </w:rPr>
        <w:t>санаториев и домов отдыха;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территорий садоводческих товариществ и коттеджной застройки,</w:t>
      </w:r>
      <w:r>
        <w:rPr>
          <w:rFonts w:cs="Arial"/>
        </w:rPr>
        <w:t xml:space="preserve"> </w:t>
      </w:r>
      <w:r w:rsidRPr="00B42C09">
        <w:rPr>
          <w:rFonts w:cs="Arial"/>
        </w:rPr>
        <w:t>коллективных или индивидуальных дачных и садово-огородных участков;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спортивных сооружений;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детских площадок;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-образовательных и детских учреждений;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лечебно-профилактических и оздоровительных учреждений общего пользования;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других территории с нормируемыми показателями качества среды обитания;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б) в СЗЗ и на территории объектов других отраслей промышленности не допускается размещать: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объекты по производству лекарственных веществ,</w:t>
      </w:r>
      <w:r>
        <w:rPr>
          <w:rFonts w:cs="Arial"/>
        </w:rPr>
        <w:t xml:space="preserve"> </w:t>
      </w:r>
      <w:r w:rsidRPr="00B42C09">
        <w:rPr>
          <w:rFonts w:cs="Arial"/>
        </w:rPr>
        <w:t>лекарственных средств и (или) лекарственных форм,</w:t>
      </w:r>
      <w:r>
        <w:rPr>
          <w:rFonts w:cs="Arial"/>
        </w:rPr>
        <w:t xml:space="preserve"> </w:t>
      </w:r>
      <w:r w:rsidRPr="00B42C09">
        <w:rPr>
          <w:rFonts w:cs="Arial"/>
        </w:rPr>
        <w:t>склады сырья и полупродуктов для фармацевтических предприятий;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объекты пищевых отраслей промышленности;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оптовые склады продовольственного сырья и пищевых продуктов;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комплексы водопроводных сооружений для подготовки и хранения питьевой воды,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могут повлиять на качество продукции;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в) в границах СЗЗ промышленного объекта или производства допускается размещать: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нежилые помещения для дежурного аварийного персонала;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помещения для пребывания работающих по вахтовому методу (не более двух недель);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здания управления;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 xml:space="preserve">- конструкторские бюро, 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здания административного назначения;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научно-исследовательские лаборатории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поликлиники;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спортивно-оздоровительные сооружения закрытого типа;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бани;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прачечные;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объекты торговли и общественного питания;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мотели,</w:t>
      </w:r>
      <w:r>
        <w:rPr>
          <w:rFonts w:cs="Arial"/>
        </w:rPr>
        <w:t xml:space="preserve"> </w:t>
      </w:r>
      <w:r w:rsidRPr="00B42C09">
        <w:rPr>
          <w:rFonts w:cs="Arial"/>
        </w:rPr>
        <w:t>гостиницы;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-гаражи,</w:t>
      </w:r>
      <w:r>
        <w:rPr>
          <w:rFonts w:cs="Arial"/>
        </w:rPr>
        <w:t xml:space="preserve"> </w:t>
      </w:r>
      <w:r w:rsidRPr="00B42C09">
        <w:rPr>
          <w:rFonts w:cs="Arial"/>
        </w:rPr>
        <w:t>площадки и сооружения для хранения общественного и индивидуального автотранспорта;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пожарные депо;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местные и транзитные коммуникации;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ЛЭП;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электроподстанции;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нефте- и газопроводы;</w:t>
      </w:r>
    </w:p>
    <w:p w:rsidR="003F3A12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артезианские скважины для технического водоснабжения;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 xml:space="preserve">- водоохлаждающие сооружения для подготовки технической воды, 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канализационные насосные станции;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сооружения оборотного водоснабжения;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автозаправочные станции;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станции технического обслуживания автомобилей;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г) в СЗЗ объектов пищевых отраслей промышленности,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оптовых складов продовольственного сырья и пищевой продукции,</w:t>
      </w:r>
      <w:r>
        <w:rPr>
          <w:rFonts w:cs="Arial"/>
        </w:rPr>
        <w:t xml:space="preserve"> </w:t>
      </w:r>
      <w:r w:rsidRPr="00B42C09">
        <w:rPr>
          <w:rFonts w:cs="Arial"/>
        </w:rPr>
        <w:t>производства лекарственных веществ,</w:t>
      </w:r>
      <w:r>
        <w:rPr>
          <w:rFonts w:cs="Arial"/>
        </w:rPr>
        <w:t xml:space="preserve"> </w:t>
      </w:r>
      <w:r w:rsidRPr="00B42C09">
        <w:rPr>
          <w:rFonts w:cs="Arial"/>
        </w:rPr>
        <w:t>лекарственных средств и (или) лекарственных форм,</w:t>
      </w:r>
      <w:r>
        <w:rPr>
          <w:rFonts w:cs="Arial"/>
        </w:rPr>
        <w:t xml:space="preserve"> </w:t>
      </w:r>
      <w:r w:rsidRPr="00B42C09">
        <w:rPr>
          <w:rFonts w:cs="Arial"/>
        </w:rPr>
        <w:t>складов сырья и полупродуктов для фармацевтических предприятий допускается размещение новых профильных,</w:t>
      </w:r>
      <w:r>
        <w:rPr>
          <w:rFonts w:cs="Arial"/>
        </w:rPr>
        <w:t xml:space="preserve"> </w:t>
      </w:r>
      <w:r w:rsidRPr="00B42C09">
        <w:rPr>
          <w:rFonts w:cs="Arial"/>
        </w:rPr>
        <w:t>однотипных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при исключении взаимного негативного воздействия на продукцию,</w:t>
      </w:r>
      <w:r>
        <w:rPr>
          <w:rFonts w:cs="Arial"/>
        </w:rPr>
        <w:t xml:space="preserve"> </w:t>
      </w:r>
      <w:r w:rsidRPr="00B42C09">
        <w:rPr>
          <w:rFonts w:cs="Arial"/>
        </w:rPr>
        <w:t>среду обитания и здоровье человека.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4) На территориях СЗЗ кладбищ,</w:t>
      </w:r>
      <w:r>
        <w:rPr>
          <w:rFonts w:cs="Arial"/>
        </w:rPr>
        <w:t xml:space="preserve"> </w:t>
      </w:r>
      <w:r w:rsidRPr="00B42C09">
        <w:rPr>
          <w:rFonts w:cs="Arial"/>
        </w:rPr>
        <w:t>крематориев,</w:t>
      </w:r>
      <w:r>
        <w:rPr>
          <w:rFonts w:cs="Arial"/>
        </w:rPr>
        <w:t xml:space="preserve"> </w:t>
      </w:r>
      <w:r w:rsidRPr="00B42C09">
        <w:rPr>
          <w:rFonts w:cs="Arial"/>
        </w:rPr>
        <w:t>зданий и сооружений похоронного назначения в соответствии с</w:t>
      </w:r>
      <w:r>
        <w:rPr>
          <w:rFonts w:cs="Arial"/>
        </w:rPr>
        <w:t xml:space="preserve"> </w:t>
      </w:r>
      <w:r w:rsidRPr="00B42C09">
        <w:rPr>
          <w:rFonts w:cs="Arial"/>
        </w:rPr>
        <w:t>СанПиН 2.1.2882-11: «Гигиенические требования к размещению,</w:t>
      </w:r>
      <w:r>
        <w:rPr>
          <w:rFonts w:cs="Arial"/>
        </w:rPr>
        <w:t xml:space="preserve"> </w:t>
      </w:r>
      <w:r w:rsidRPr="00B42C09">
        <w:rPr>
          <w:rFonts w:cs="Arial"/>
        </w:rPr>
        <w:t>устройству и содержанию кладбищ,</w:t>
      </w:r>
      <w:r>
        <w:rPr>
          <w:rFonts w:cs="Arial"/>
        </w:rPr>
        <w:t xml:space="preserve"> </w:t>
      </w:r>
      <w:r w:rsidRPr="00B42C09">
        <w:rPr>
          <w:rFonts w:cs="Arial"/>
        </w:rPr>
        <w:t>зданий и сооружений похоронного назначения» не разрешается строительство зданий,</w:t>
      </w:r>
      <w:r>
        <w:rPr>
          <w:rFonts w:cs="Arial"/>
        </w:rPr>
        <w:t xml:space="preserve"> </w:t>
      </w:r>
      <w:r w:rsidRPr="00B42C09">
        <w:rPr>
          <w:rFonts w:cs="Arial"/>
        </w:rPr>
        <w:t>строений и сооружений,</w:t>
      </w:r>
      <w:r>
        <w:rPr>
          <w:rFonts w:cs="Arial"/>
        </w:rPr>
        <w:t xml:space="preserve"> </w:t>
      </w:r>
      <w:r w:rsidRPr="00B42C09">
        <w:rPr>
          <w:rFonts w:cs="Arial"/>
        </w:rPr>
        <w:t>не связанных с обслуживанием указанных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за исключением культовых и обрядовых объектов.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5)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6) Мероприятия по санитарно-защитной полосе водоводов: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в пределах санитарно-защитной полосы водоводов должны отсутствовать источники загрязнения почвы и грунтовых вод;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- не допускается прокладка водоводов по территории свалок,</w:t>
      </w:r>
      <w:r>
        <w:rPr>
          <w:rFonts w:cs="Arial"/>
        </w:rPr>
        <w:t xml:space="preserve"> </w:t>
      </w:r>
      <w:r w:rsidRPr="00B42C09">
        <w:rPr>
          <w:rFonts w:cs="Arial"/>
        </w:rPr>
        <w:t>полей ассенизации,</w:t>
      </w:r>
      <w:r>
        <w:rPr>
          <w:rFonts w:cs="Arial"/>
        </w:rPr>
        <w:t xml:space="preserve"> </w:t>
      </w:r>
      <w:r w:rsidRPr="00B42C09">
        <w:rPr>
          <w:rFonts w:cs="Arial"/>
        </w:rPr>
        <w:t>полей фильтрации,</w:t>
      </w:r>
      <w:r>
        <w:rPr>
          <w:rFonts w:cs="Arial"/>
        </w:rPr>
        <w:t xml:space="preserve"> </w:t>
      </w:r>
      <w:r w:rsidRPr="00B42C09">
        <w:rPr>
          <w:rFonts w:cs="Arial"/>
        </w:rPr>
        <w:t>полей орошения,</w:t>
      </w:r>
      <w:r>
        <w:rPr>
          <w:rFonts w:cs="Arial"/>
        </w:rPr>
        <w:t xml:space="preserve"> </w:t>
      </w:r>
      <w:r w:rsidRPr="00B42C09">
        <w:rPr>
          <w:rFonts w:cs="Arial"/>
        </w:rPr>
        <w:t>кладбищ,</w:t>
      </w:r>
      <w:r>
        <w:rPr>
          <w:rFonts w:cs="Arial"/>
        </w:rPr>
        <w:t xml:space="preserve"> </w:t>
      </w:r>
      <w:r w:rsidRPr="00B42C09">
        <w:rPr>
          <w:rFonts w:cs="Arial"/>
        </w:rPr>
        <w:t>скотомогильников,</w:t>
      </w:r>
      <w:r>
        <w:rPr>
          <w:rFonts w:cs="Arial"/>
        </w:rPr>
        <w:t xml:space="preserve"> </w:t>
      </w:r>
      <w:r w:rsidRPr="00B42C09">
        <w:rPr>
          <w:rFonts w:cs="Arial"/>
        </w:rPr>
        <w:t>а также прокладка магистральных водоводов по территории промышленных и сельскохозяйственных предприятий.</w:t>
      </w:r>
    </w:p>
    <w:p w:rsidR="003F3A12" w:rsidRPr="00B42C09" w:rsidRDefault="003F3A12" w:rsidP="003F3A12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  <w:highlight w:val="yellow"/>
        </w:rPr>
      </w:pPr>
    </w:p>
    <w:p w:rsidR="003F3A12" w:rsidRPr="00B42C09" w:rsidRDefault="003F3A12" w:rsidP="003F3A12">
      <w:pPr>
        <w:pStyle w:val="4"/>
      </w:pPr>
      <w:r w:rsidRPr="00B42C09">
        <w:t>Статья 57. Территории подверженные риску возникновения чрезвычайных ситуаций природного и техногенного характера</w:t>
      </w:r>
    </w:p>
    <w:p w:rsidR="003F3A12" w:rsidRPr="00B42C09" w:rsidRDefault="003F3A12" w:rsidP="003F3A12">
      <w:pPr>
        <w:pStyle w:val="21"/>
        <w:suppressAutoHyphens/>
        <w:spacing w:line="240" w:lineRule="auto"/>
        <w:rPr>
          <w:rFonts w:cs="Arial"/>
        </w:rPr>
      </w:pPr>
      <w:r w:rsidRPr="00B42C09">
        <w:rPr>
          <w:rFonts w:cs="Arial"/>
        </w:rPr>
        <w:t>1. СЕЙСМИЧЕСКИЕ УСЛОВИЯ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 пределах территории с сейсмичностью 6 баллов сейсмичность отдельных площадок может увеличиваться или уменьшаться на 1 балл по сравнению с фоновой в зависимости от грунтовых и гидрогеологических условий.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Строительство должно осуществляться в соответствии со СНиПом П-7-81 («Строительство в сейсмических районах»).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Кроме того,</w:t>
      </w:r>
      <w:r>
        <w:rPr>
          <w:rFonts w:cs="Arial"/>
        </w:rPr>
        <w:t xml:space="preserve"> </w:t>
      </w:r>
      <w:r w:rsidRPr="00B42C09">
        <w:rPr>
          <w:rFonts w:cs="Arial"/>
        </w:rPr>
        <w:t>как показывает опыт,</w:t>
      </w:r>
      <w:r>
        <w:rPr>
          <w:rFonts w:cs="Arial"/>
        </w:rPr>
        <w:t xml:space="preserve"> </w:t>
      </w:r>
      <w:r w:rsidRPr="00B42C09">
        <w:rPr>
          <w:rFonts w:cs="Arial"/>
        </w:rPr>
        <w:t>повышенную защиту от землетрясений следует обеспечить также при строительстве инженерных сооружений и коммуникаций.</w:t>
      </w:r>
    </w:p>
    <w:p w:rsidR="003F3A12" w:rsidRPr="00B42C09" w:rsidRDefault="003F3A12" w:rsidP="003F3A12">
      <w:pPr>
        <w:pStyle w:val="21"/>
        <w:suppressAutoHyphens/>
        <w:spacing w:line="240" w:lineRule="auto"/>
        <w:rPr>
          <w:rFonts w:cs="Arial"/>
        </w:rPr>
      </w:pPr>
      <w:r w:rsidRPr="00B42C09">
        <w:rPr>
          <w:rFonts w:cs="Arial"/>
        </w:rPr>
        <w:t>2. ЗАТОПЛЕНИЯ ПАВОДКОВЫМИ ВОДАМИ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Существующая застройка может быть защищена от затопления водоотводной канавой. При освоении под застройку свободных затопляемых территорий рекомендуется повышение планировочных отметок путем сплошной подсыпки или гидронамыва.</w:t>
      </w:r>
    </w:p>
    <w:p w:rsidR="003F3A12" w:rsidRPr="00B42C09" w:rsidRDefault="003F3A12" w:rsidP="003F3A12">
      <w:pPr>
        <w:pStyle w:val="21"/>
        <w:suppressAutoHyphens/>
        <w:spacing w:line="240" w:lineRule="auto"/>
        <w:rPr>
          <w:rFonts w:cs="Arial"/>
        </w:rPr>
      </w:pPr>
      <w:r w:rsidRPr="00B42C09">
        <w:rPr>
          <w:rFonts w:cs="Arial"/>
        </w:rPr>
        <w:t>3. ПОЖАРООПАСНОСТЬ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Охрана степей от пожаров является одной из первостепенных задач при предупреждении чрезвычайных ситуаций.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 качестве противопожарных разрывов используются дороги,</w:t>
      </w:r>
      <w:r>
        <w:rPr>
          <w:rFonts w:cs="Arial"/>
        </w:rPr>
        <w:t xml:space="preserve"> </w:t>
      </w:r>
      <w:r w:rsidRPr="00B42C09">
        <w:rPr>
          <w:rFonts w:cs="Arial"/>
        </w:rPr>
        <w:t>широкие квартальные просеки,</w:t>
      </w:r>
      <w:r>
        <w:rPr>
          <w:rFonts w:cs="Arial"/>
        </w:rPr>
        <w:t xml:space="preserve"> </w:t>
      </w:r>
      <w:r w:rsidRPr="00B42C09">
        <w:rPr>
          <w:rFonts w:cs="Arial"/>
        </w:rPr>
        <w:t>трассы ВЛЭП,</w:t>
      </w:r>
      <w:r>
        <w:rPr>
          <w:rFonts w:cs="Arial"/>
        </w:rPr>
        <w:t xml:space="preserve"> </w:t>
      </w:r>
      <w:r w:rsidRPr="00B42C09">
        <w:rPr>
          <w:rFonts w:cs="Arial"/>
        </w:rPr>
        <w:t>вспаханные или минерализованные противопожарные полосы,</w:t>
      </w:r>
      <w:r>
        <w:rPr>
          <w:rFonts w:cs="Arial"/>
        </w:rPr>
        <w:t xml:space="preserve"> </w:t>
      </w:r>
      <w:r w:rsidRPr="00B42C09">
        <w:rPr>
          <w:rFonts w:cs="Arial"/>
        </w:rPr>
        <w:t>обваловки.</w:t>
      </w:r>
    </w:p>
    <w:p w:rsidR="003F3A12" w:rsidRPr="00B42C09" w:rsidRDefault="003F3A12" w:rsidP="003F3A12">
      <w:pPr>
        <w:pStyle w:val="21"/>
        <w:suppressAutoHyphens/>
        <w:spacing w:line="240" w:lineRule="auto"/>
        <w:rPr>
          <w:rFonts w:cs="Arial"/>
        </w:rPr>
      </w:pPr>
      <w:r w:rsidRPr="00B42C09">
        <w:rPr>
          <w:rFonts w:cs="Arial"/>
        </w:rPr>
        <w:t>4. ЧРЕЗВЫЧАЙНЫЕ СИТУАЦИИ ТЕХНОГЕННОГО ХАРАКТЕРА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На территории поселения нет технических объектов,</w:t>
      </w:r>
      <w:r>
        <w:rPr>
          <w:rFonts w:cs="Arial"/>
        </w:rPr>
        <w:t xml:space="preserve"> </w:t>
      </w:r>
      <w:r w:rsidRPr="00B42C09">
        <w:rPr>
          <w:rFonts w:cs="Arial"/>
        </w:rPr>
        <w:t>которые могли порождать чрезвычайные ситуации техногенного характера.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режим,</w:t>
      </w:r>
      <w:r>
        <w:rPr>
          <w:rFonts w:cs="Arial"/>
        </w:rPr>
        <w:t xml:space="preserve"> </w:t>
      </w:r>
      <w:r w:rsidRPr="00B42C09">
        <w:rPr>
          <w:rFonts w:cs="Arial"/>
        </w:rPr>
        <w:t>включающий в зависимости от характера возможных чрезвычайных ситуаций: ограничения использования территории; ограничения хозяйственной и иной деятельности; обязательные мероприятия по защите населения и территорий,</w:t>
      </w:r>
      <w:r>
        <w:rPr>
          <w:rFonts w:cs="Arial"/>
        </w:rPr>
        <w:t xml:space="preserve"> </w:t>
      </w:r>
      <w:r w:rsidRPr="00B42C09">
        <w:rPr>
          <w:rFonts w:cs="Arial"/>
        </w:rPr>
        <w:t>в том числе при возникновении чрезвычайных ситуаций.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Работы на открытых и подземных выработках должны осуществляться в строгом соответствии с проектными и регламентными документами в целях устранения обвалов и осыпей карьеров,</w:t>
      </w:r>
      <w:r>
        <w:rPr>
          <w:rFonts w:cs="Arial"/>
        </w:rPr>
        <w:t xml:space="preserve"> </w:t>
      </w:r>
      <w:r w:rsidRPr="00B42C09">
        <w:rPr>
          <w:rFonts w:cs="Arial"/>
        </w:rPr>
        <w:t>провалов и проседания грунта,</w:t>
      </w:r>
      <w:r>
        <w:rPr>
          <w:rFonts w:cs="Arial"/>
        </w:rPr>
        <w:t xml:space="preserve"> </w:t>
      </w:r>
      <w:r w:rsidRPr="00B42C09">
        <w:rPr>
          <w:rFonts w:cs="Arial"/>
        </w:rPr>
        <w:t>других изменений морфологии поверхности,</w:t>
      </w:r>
      <w:r>
        <w:rPr>
          <w:rFonts w:cs="Arial"/>
        </w:rPr>
        <w:t xml:space="preserve"> </w:t>
      </w:r>
      <w:r w:rsidRPr="00B42C09">
        <w:rPr>
          <w:rFonts w:cs="Arial"/>
        </w:rPr>
        <w:t>способных вызвать разрушения и повреждения,</w:t>
      </w:r>
      <w:r>
        <w:rPr>
          <w:rFonts w:cs="Arial"/>
        </w:rPr>
        <w:t xml:space="preserve"> </w:t>
      </w:r>
      <w:r w:rsidRPr="00B42C09">
        <w:rPr>
          <w:rFonts w:cs="Arial"/>
        </w:rPr>
        <w:t>расположенных в непосредственной близости объектов капитального строительства.</w:t>
      </w:r>
    </w:p>
    <w:p w:rsidR="003F3A12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Вдоль линий ВЛЭП напряжением 10 кВ и 35 кВ на территории поселения должны соблюдаться охранные зоны,</w:t>
      </w:r>
      <w:r>
        <w:rPr>
          <w:rFonts w:cs="Arial"/>
        </w:rPr>
        <w:t xml:space="preserve"> </w:t>
      </w:r>
      <w:r w:rsidRPr="00B42C09">
        <w:rPr>
          <w:rFonts w:cs="Arial"/>
        </w:rPr>
        <w:t>препятствующие разрушению этих объектов и негативному воздействию их на человека и окружающую среду. При обрывах сетей должны быть исключены случаи поражения людей электрическим током и вызванные обрывами (замыканиями) пожары.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Чрезвычайной ситуацией является отключение электроснабжения,</w:t>
      </w:r>
      <w:r>
        <w:rPr>
          <w:rFonts w:cs="Arial"/>
        </w:rPr>
        <w:t xml:space="preserve"> </w:t>
      </w:r>
      <w:r w:rsidRPr="00B42C09">
        <w:rPr>
          <w:rFonts w:cs="Arial"/>
        </w:rPr>
        <w:t>что повлечет прекращение централизованного снабжения населения питьевой водой.</w:t>
      </w:r>
    </w:p>
    <w:p w:rsidR="003F3A12" w:rsidRPr="00B42C09" w:rsidRDefault="003F3A12" w:rsidP="003F3A12">
      <w:pPr>
        <w:pStyle w:val="21"/>
        <w:suppressAutoHyphens/>
        <w:spacing w:line="240" w:lineRule="auto"/>
        <w:rPr>
          <w:rFonts w:cs="Arial"/>
        </w:rPr>
      </w:pPr>
      <w:r w:rsidRPr="00B42C09">
        <w:rPr>
          <w:rFonts w:cs="Arial"/>
        </w:rPr>
        <w:t>5. ИНЖЕНЕРНО-СТРОИТЕЛЬНЫЕ УСЛОВИЯ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Нормативная глубина сезонного промерзания глинистых грунтов - 4 м,</w:t>
      </w:r>
      <w:r>
        <w:rPr>
          <w:rFonts w:cs="Arial"/>
        </w:rPr>
        <w:t xml:space="preserve"> </w:t>
      </w:r>
      <w:r w:rsidRPr="00B42C09">
        <w:rPr>
          <w:rFonts w:cs="Arial"/>
        </w:rPr>
        <w:t>крупнообломочных - 6 м.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Грунтовые воды на площадке не встречены,</w:t>
      </w:r>
      <w:r>
        <w:rPr>
          <w:rFonts w:cs="Arial"/>
        </w:rPr>
        <w:t xml:space="preserve"> </w:t>
      </w:r>
      <w:r w:rsidRPr="00B42C09">
        <w:rPr>
          <w:rFonts w:cs="Arial"/>
        </w:rPr>
        <w:t>но учитывая опыт эксплуатации застроенной части населенного пункта,</w:t>
      </w:r>
      <w:r>
        <w:rPr>
          <w:rFonts w:cs="Arial"/>
        </w:rPr>
        <w:t xml:space="preserve"> </w:t>
      </w:r>
      <w:r w:rsidRPr="00B42C09">
        <w:rPr>
          <w:rFonts w:cs="Arial"/>
        </w:rPr>
        <w:t>ожидается образование верховодки с подъемом уровня воды до глубины заложения подземных коммуникаций.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На целом ряде участков населенного пункта в пределах деятельного слоя глинистые грунты и гравийные грунты с глинистым заполнителем относятся к сильно пучинистым (по уровню стояния грунтовых вод),</w:t>
      </w:r>
      <w:r>
        <w:rPr>
          <w:rFonts w:cs="Arial"/>
        </w:rPr>
        <w:t xml:space="preserve"> </w:t>
      </w:r>
      <w:r w:rsidRPr="00B42C09">
        <w:rPr>
          <w:rFonts w:cs="Arial"/>
        </w:rPr>
        <w:t>на ряде участков имеются набухающие грунты.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Грунты проявляют высокую и весьма высокую коррозийную активность к металлам,</w:t>
      </w:r>
      <w:r>
        <w:rPr>
          <w:rFonts w:cs="Arial"/>
        </w:rPr>
        <w:t xml:space="preserve"> </w:t>
      </w:r>
      <w:r w:rsidRPr="00B42C09">
        <w:rPr>
          <w:rFonts w:cs="Arial"/>
        </w:rPr>
        <w:t>поэтому необходимо предусматривать антикоррозионную защиту стальных строительных конструкций и трубопроводов,</w:t>
      </w:r>
      <w:r>
        <w:rPr>
          <w:rFonts w:cs="Arial"/>
        </w:rPr>
        <w:t xml:space="preserve"> </w:t>
      </w:r>
      <w:r w:rsidRPr="00B42C09">
        <w:rPr>
          <w:rFonts w:cs="Arial"/>
        </w:rPr>
        <w:t>находящихся в земле.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B42C09">
        <w:rPr>
          <w:rFonts w:cs="Arial"/>
        </w:rPr>
        <w:t>Основными мероприятиями инженерной подготовки территории является вертикальная планировка. Поверхностный водоотвод с микрорайонных территорий осуществляется по улицам,</w:t>
      </w:r>
      <w:r>
        <w:rPr>
          <w:rFonts w:cs="Arial"/>
        </w:rPr>
        <w:t xml:space="preserve"> </w:t>
      </w:r>
      <w:r w:rsidRPr="00B42C09">
        <w:rPr>
          <w:rFonts w:cs="Arial"/>
        </w:rPr>
        <w:t>проездам и отводится в пониженные места рельефа по лоткам с последующим сбросом в водоотводные канавы.</w:t>
      </w: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Pr="00B42C09" w:rsidRDefault="003F3A12" w:rsidP="003F3A12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3F3A12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Таблица 13 Ограничения использования земельных участков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и объектов капитального строительства</w:t>
      </w:r>
    </w:p>
    <w:p w:rsidR="003F3A12" w:rsidRPr="00B42C09" w:rsidRDefault="003F3A12" w:rsidP="003F3A12">
      <w:pPr>
        <w:suppressAutoHyphens/>
        <w:ind w:firstLine="709"/>
        <w:rPr>
          <w:rFonts w:cs="Arial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1900"/>
        <w:gridCol w:w="2723"/>
        <w:gridCol w:w="2157"/>
        <w:gridCol w:w="2440"/>
      </w:tblGrid>
      <w:tr w:rsidR="003F3A12" w:rsidRPr="006D0EF5" w:rsidTr="007A33C9">
        <w:trPr>
          <w:cantSplit/>
          <w:trHeight w:val="645"/>
          <w:jc w:val="center"/>
        </w:trPr>
        <w:tc>
          <w:tcPr>
            <w:tcW w:w="624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 xml:space="preserve"> № п/п</w:t>
            </w:r>
          </w:p>
        </w:tc>
        <w:tc>
          <w:tcPr>
            <w:tcW w:w="1854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Зоны с особыми условиями использования территории</w:t>
            </w: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Назначение объекта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Параметры иразмеры ограничений</w:t>
            </w:r>
          </w:p>
        </w:tc>
        <w:tc>
          <w:tcPr>
            <w:tcW w:w="2597" w:type="dxa"/>
            <w:shd w:val="clear" w:color="auto" w:fill="auto"/>
          </w:tcPr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Нормативный</w:t>
            </w:r>
          </w:p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документ</w:t>
            </w:r>
          </w:p>
        </w:tc>
      </w:tr>
      <w:tr w:rsidR="003F3A12" w:rsidRPr="006D0EF5" w:rsidTr="007A33C9">
        <w:trPr>
          <w:cantSplit/>
          <w:trHeight w:val="1805"/>
          <w:jc w:val="center"/>
        </w:trPr>
        <w:tc>
          <w:tcPr>
            <w:tcW w:w="62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Охранная зона</w:t>
            </w: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Охранная зона</w:t>
            </w:r>
          </w:p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ЛЭП 110 кВ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20 м по обе стороны вдоль воздушных линий электропередачи</w:t>
            </w:r>
          </w:p>
        </w:tc>
        <w:tc>
          <w:tcPr>
            <w:tcW w:w="2597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Постановление Правительства РФ от 24.02.2009 № 160 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3F3A12" w:rsidRPr="006D0EF5" w:rsidTr="007A33C9">
        <w:trPr>
          <w:cantSplit/>
          <w:trHeight w:val="41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Охранная зона</w:t>
            </w:r>
          </w:p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ЛЭП 10 кВ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10 м по обе стороны вдоль воздушных линий электропередачи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</w:tr>
      <w:tr w:rsidR="003F3A12" w:rsidRPr="006D0EF5" w:rsidTr="007A33C9">
        <w:trPr>
          <w:cantSplit/>
          <w:trHeight w:val="188"/>
          <w:jc w:val="center"/>
        </w:trPr>
        <w:tc>
          <w:tcPr>
            <w:tcW w:w="62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2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Санитарно-защитная зона</w:t>
            </w: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I класс - скотомогильник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1000 м</w:t>
            </w:r>
          </w:p>
        </w:tc>
        <w:tc>
          <w:tcPr>
            <w:tcW w:w="2597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СанПиН 2.2.1/2.1.1.1200-03 «Санитарно-защитные зоны и санитарная классификация предприятий, сооружений и иных объектов» (утв. Постановлением</w:t>
            </w:r>
          </w:p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Главного государственного</w:t>
            </w:r>
          </w:p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санитарного врача</w:t>
            </w:r>
          </w:p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Российской Федерации</w:t>
            </w:r>
          </w:p>
          <w:p w:rsidR="003F3A12" w:rsidRPr="006D0EF5" w:rsidRDefault="003F3A12" w:rsidP="003F3A12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от 25.09.2007 № 74)</w:t>
            </w:r>
          </w:p>
        </w:tc>
      </w:tr>
      <w:tr w:rsidR="003F3A12" w:rsidRPr="006D0EF5" w:rsidTr="007A33C9">
        <w:trPr>
          <w:cantSplit/>
          <w:trHeight w:val="188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  <w:lang w:val="en-US"/>
              </w:rPr>
              <w:t xml:space="preserve">II </w:t>
            </w:r>
            <w:r w:rsidRPr="006D0EF5">
              <w:rPr>
                <w:rFonts w:cs="Arial"/>
              </w:rPr>
              <w:t>класс - полигон ТКО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500 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</w:tr>
      <w:tr w:rsidR="003F3A12" w:rsidRPr="006D0EF5" w:rsidTr="007A33C9">
        <w:trPr>
          <w:cantSplit/>
          <w:trHeight w:val="18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IV класс - молочно-товарные фермы, автозаправочные станции, малое предпринимательство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100 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</w:tr>
      <w:tr w:rsidR="003F3A12" w:rsidRPr="006D0EF5" w:rsidTr="007A33C9">
        <w:trPr>
          <w:cantSplit/>
          <w:trHeight w:val="18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V класс - сельские кладбища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50 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</w:tr>
      <w:tr w:rsidR="003F3A12" w:rsidRPr="006D0EF5" w:rsidTr="007A33C9">
        <w:trPr>
          <w:cantSplit/>
          <w:trHeight w:val="279"/>
          <w:jc w:val="center"/>
        </w:trPr>
        <w:tc>
          <w:tcPr>
            <w:tcW w:w="62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3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Водоохранная зона</w:t>
            </w: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р. Кыра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eastAsia="Calibri" w:cs="Arial"/>
              </w:rPr>
            </w:pPr>
            <w:r w:rsidRPr="006D0EF5">
              <w:rPr>
                <w:rFonts w:eastAsia="Calibri" w:cs="Arial"/>
              </w:rPr>
              <w:t>50 м</w:t>
            </w:r>
          </w:p>
        </w:tc>
        <w:tc>
          <w:tcPr>
            <w:tcW w:w="2597" w:type="dxa"/>
            <w:vMerge w:val="restart"/>
            <w:shd w:val="clear" w:color="auto" w:fill="auto"/>
            <w:hideMark/>
          </w:tcPr>
          <w:p w:rsidR="003F3A12" w:rsidRPr="006D0EF5" w:rsidRDefault="00357272" w:rsidP="003F3A12">
            <w:pPr>
              <w:shd w:val="clear" w:color="auto" w:fill="FFFFFF"/>
              <w:suppressAutoHyphens/>
              <w:ind w:firstLine="0"/>
              <w:rPr>
                <w:rFonts w:cs="Arial"/>
              </w:rPr>
            </w:pPr>
            <w:hyperlink r:id="rId51" w:history="1">
              <w:r w:rsidR="003F3A12">
                <w:rPr>
                  <w:rStyle w:val="af0"/>
                  <w:rFonts w:cs="Arial"/>
                </w:rPr>
                <w:t>Водный кодекс РФ</w:t>
              </w:r>
            </w:hyperlink>
            <w:r w:rsidR="003F3A12" w:rsidRPr="006D0EF5">
              <w:rPr>
                <w:rFonts w:cs="Arial"/>
              </w:rPr>
              <w:t xml:space="preserve"> от 03.06.2006 № 74-ФЗ</w:t>
            </w:r>
          </w:p>
        </w:tc>
      </w:tr>
      <w:tr w:rsidR="003F3A12" w:rsidRPr="006D0EF5" w:rsidTr="007A33C9">
        <w:trPr>
          <w:cantSplit/>
          <w:trHeight w:val="279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ручьи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50 м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</w:p>
        </w:tc>
      </w:tr>
      <w:tr w:rsidR="003F3A12" w:rsidRPr="006D0EF5" w:rsidTr="007A33C9">
        <w:trPr>
          <w:cantSplit/>
          <w:trHeight w:val="581"/>
          <w:jc w:val="center"/>
        </w:trPr>
        <w:tc>
          <w:tcPr>
            <w:tcW w:w="624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4</w:t>
            </w:r>
          </w:p>
        </w:tc>
        <w:tc>
          <w:tcPr>
            <w:tcW w:w="1854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Зоны санитарной охраны источников и водопроводов питьевого назначения</w:t>
            </w:r>
          </w:p>
        </w:tc>
        <w:tc>
          <w:tcPr>
            <w:tcW w:w="2728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Водозаборные сооружения (1 пояс санитарной охраны)</w:t>
            </w:r>
          </w:p>
        </w:tc>
        <w:tc>
          <w:tcPr>
            <w:tcW w:w="2009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50м</w:t>
            </w:r>
          </w:p>
        </w:tc>
        <w:tc>
          <w:tcPr>
            <w:tcW w:w="2597" w:type="dxa"/>
            <w:shd w:val="clear" w:color="auto" w:fill="auto"/>
            <w:hideMark/>
          </w:tcPr>
          <w:p w:rsidR="003F3A12" w:rsidRPr="006D0EF5" w:rsidRDefault="003F3A12" w:rsidP="003F3A12">
            <w:pPr>
              <w:suppressAutoHyphens/>
              <w:ind w:firstLine="0"/>
              <w:rPr>
                <w:rFonts w:cs="Arial"/>
              </w:rPr>
            </w:pPr>
            <w:r w:rsidRPr="006D0EF5">
              <w:rPr>
                <w:rFonts w:cs="Arial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</w:tbl>
    <w:p w:rsidR="003F3A12" w:rsidRPr="00B42C09" w:rsidRDefault="003F3A12" w:rsidP="003F3A12">
      <w:pPr>
        <w:suppressAutoHyphens/>
        <w:ind w:firstLine="709"/>
        <w:rPr>
          <w:rFonts w:cs="Arial"/>
        </w:rPr>
      </w:pPr>
      <w:r w:rsidRPr="00B42C09">
        <w:rPr>
          <w:rFonts w:cs="Arial"/>
        </w:rPr>
        <w:t>(глава 9 дополнена таблицей 13 решением Совета муниципального района «Кыринский район»</w:t>
      </w:r>
      <w:r>
        <w:rPr>
          <w:rFonts w:cs="Arial"/>
        </w:rPr>
        <w:t xml:space="preserve"> </w:t>
      </w:r>
      <w:hyperlink r:id="rId52" w:tgtFrame="Logical" w:history="1">
        <w:r w:rsidRPr="003F3A12">
          <w:rPr>
            <w:rStyle w:val="af0"/>
            <w:rFonts w:cs="Arial"/>
          </w:rPr>
          <w:t>№ 92 от 26.12.2018</w:t>
        </w:r>
      </w:hyperlink>
      <w:r w:rsidRPr="00B42C09">
        <w:rPr>
          <w:rFonts w:cs="Arial"/>
        </w:rPr>
        <w:t xml:space="preserve"> г.)</w:t>
      </w:r>
    </w:p>
    <w:sectPr w:rsidR="003F3A12" w:rsidRPr="00B42C09" w:rsidSect="00E91C77">
      <w:headerReference w:type="default" r:id="rId53"/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B4" w:rsidRDefault="00F55AB4">
      <w:r>
        <w:separator/>
      </w:r>
    </w:p>
  </w:endnote>
  <w:endnote w:type="continuationSeparator" w:id="0">
    <w:p w:rsidR="00F55AB4" w:rsidRDefault="00F55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B4" w:rsidRDefault="00F55AB4">
      <w:r>
        <w:separator/>
      </w:r>
    </w:p>
  </w:footnote>
  <w:footnote w:type="continuationSeparator" w:id="0">
    <w:p w:rsidR="00F55AB4" w:rsidRDefault="00F55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DF" w:rsidRDefault="00D052DF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052DF" w:rsidRDefault="00D052DF">
    <w:pPr>
      <w:pStyle w:val="af4"/>
      <w:rPr>
        <w:color w:val="800000"/>
        <w:sz w:val="20"/>
      </w:rPr>
    </w:pPr>
    <w:r>
      <w:rPr>
        <w:color w:val="800000"/>
        <w:sz w:val="20"/>
      </w:rPr>
      <w:t>Владелец: Белов Иван Николаевич</w:t>
    </w:r>
  </w:p>
  <w:p w:rsidR="00D052DF" w:rsidRDefault="00D052DF">
    <w:pPr>
      <w:pStyle w:val="af4"/>
      <w:rPr>
        <w:color w:val="800000"/>
        <w:sz w:val="20"/>
      </w:rPr>
    </w:pPr>
    <w:r>
      <w:rPr>
        <w:color w:val="800000"/>
        <w:sz w:val="20"/>
      </w:rPr>
      <w:t>Емейл: kyra-adm@mail.ru</w:t>
    </w:r>
  </w:p>
  <w:p w:rsidR="00D052DF" w:rsidRDefault="00D052DF">
    <w:pPr>
      <w:pStyle w:val="af4"/>
      <w:rPr>
        <w:color w:val="800000"/>
        <w:sz w:val="20"/>
      </w:rPr>
    </w:pPr>
    <w:r>
      <w:rPr>
        <w:color w:val="800000"/>
        <w:sz w:val="20"/>
      </w:rPr>
      <w:t>Должность: "Глава МР ""Кыринский район""""Ленина ул.</w:t>
    </w:r>
  </w:p>
  <w:p w:rsidR="00D052DF" w:rsidRDefault="00D052DF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06.07.2017 15:28:08</w:t>
    </w:r>
  </w:p>
  <w:p w:rsidR="00D052DF" w:rsidRPr="00D052DF" w:rsidRDefault="00D052DF">
    <w:pPr>
      <w:pStyle w:val="af4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D4624"/>
    <w:multiLevelType w:val="hybridMultilevel"/>
    <w:tmpl w:val="3BF223C2"/>
    <w:lvl w:ilvl="0" w:tplc="D4F2F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A47B49"/>
    <w:multiLevelType w:val="hybridMultilevel"/>
    <w:tmpl w:val="F766B9BC"/>
    <w:lvl w:ilvl="0" w:tplc="43080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D46EA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01BC6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353011"/>
    <w:multiLevelType w:val="hybridMultilevel"/>
    <w:tmpl w:val="7EBA18F2"/>
    <w:lvl w:ilvl="0" w:tplc="A4DAB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612B4E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34439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D03308"/>
    <w:multiLevelType w:val="hybridMultilevel"/>
    <w:tmpl w:val="2068800C"/>
    <w:lvl w:ilvl="0" w:tplc="3B9AF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28677E"/>
    <w:multiLevelType w:val="hybridMultilevel"/>
    <w:tmpl w:val="A170DF94"/>
    <w:lvl w:ilvl="0" w:tplc="74869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650949"/>
    <w:multiLevelType w:val="hybridMultilevel"/>
    <w:tmpl w:val="CD5CCD44"/>
    <w:lvl w:ilvl="0" w:tplc="A1CA4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FD05990"/>
    <w:multiLevelType w:val="hybridMultilevel"/>
    <w:tmpl w:val="F32EDC80"/>
    <w:lvl w:ilvl="0" w:tplc="D2FA3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2B4E66"/>
    <w:multiLevelType w:val="hybridMultilevel"/>
    <w:tmpl w:val="57BA1616"/>
    <w:lvl w:ilvl="0" w:tplc="4D32F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367907"/>
    <w:multiLevelType w:val="hybridMultilevel"/>
    <w:tmpl w:val="8F38C4B0"/>
    <w:lvl w:ilvl="0" w:tplc="F20C6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F2767E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42619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E69DF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0D49B1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373F5C"/>
    <w:multiLevelType w:val="hybridMultilevel"/>
    <w:tmpl w:val="883CF78C"/>
    <w:lvl w:ilvl="0" w:tplc="9C3E7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1"/>
  </w:num>
  <w:num w:numId="5">
    <w:abstractNumId w:val="8"/>
  </w:num>
  <w:num w:numId="6">
    <w:abstractNumId w:val="28"/>
  </w:num>
  <w:num w:numId="7">
    <w:abstractNumId w:val="25"/>
  </w:num>
  <w:num w:numId="8">
    <w:abstractNumId w:val="0"/>
  </w:num>
  <w:num w:numId="9">
    <w:abstractNumId w:val="23"/>
  </w:num>
  <w:num w:numId="10">
    <w:abstractNumId w:val="24"/>
  </w:num>
  <w:num w:numId="11">
    <w:abstractNumId w:val="26"/>
  </w:num>
  <w:num w:numId="12">
    <w:abstractNumId w:val="17"/>
  </w:num>
  <w:num w:numId="13">
    <w:abstractNumId w:val="5"/>
  </w:num>
  <w:num w:numId="14">
    <w:abstractNumId w:val="9"/>
  </w:num>
  <w:num w:numId="15">
    <w:abstractNumId w:val="4"/>
  </w:num>
  <w:num w:numId="16">
    <w:abstractNumId w:val="20"/>
  </w:num>
  <w:num w:numId="17">
    <w:abstractNumId w:val="19"/>
  </w:num>
  <w:num w:numId="18">
    <w:abstractNumId w:val="18"/>
  </w:num>
  <w:num w:numId="19">
    <w:abstractNumId w:val="12"/>
  </w:num>
  <w:num w:numId="20">
    <w:abstractNumId w:val="16"/>
  </w:num>
  <w:num w:numId="21">
    <w:abstractNumId w:val="11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  <w:num w:numId="26">
    <w:abstractNumId w:val="10"/>
  </w:num>
  <w:num w:numId="27">
    <w:abstractNumId w:val="6"/>
  </w:num>
  <w:num w:numId="28">
    <w:abstractNumId w:val="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F1EEE"/>
    <w:rsid w:val="00000052"/>
    <w:rsid w:val="00004368"/>
    <w:rsid w:val="00004393"/>
    <w:rsid w:val="00007715"/>
    <w:rsid w:val="000172F1"/>
    <w:rsid w:val="000300A6"/>
    <w:rsid w:val="00030356"/>
    <w:rsid w:val="000503E8"/>
    <w:rsid w:val="00056670"/>
    <w:rsid w:val="00057739"/>
    <w:rsid w:val="0006600A"/>
    <w:rsid w:val="00066FD6"/>
    <w:rsid w:val="0006774F"/>
    <w:rsid w:val="00074539"/>
    <w:rsid w:val="000840E8"/>
    <w:rsid w:val="00085809"/>
    <w:rsid w:val="0009428B"/>
    <w:rsid w:val="000A1F01"/>
    <w:rsid w:val="000B3175"/>
    <w:rsid w:val="000B4DAE"/>
    <w:rsid w:val="000D2304"/>
    <w:rsid w:val="000E5D57"/>
    <w:rsid w:val="000E68F2"/>
    <w:rsid w:val="000E7EFC"/>
    <w:rsid w:val="0010434D"/>
    <w:rsid w:val="001054EA"/>
    <w:rsid w:val="00105C7E"/>
    <w:rsid w:val="001133BA"/>
    <w:rsid w:val="0011780C"/>
    <w:rsid w:val="00121152"/>
    <w:rsid w:val="001258B8"/>
    <w:rsid w:val="00125991"/>
    <w:rsid w:val="001337BC"/>
    <w:rsid w:val="00135C63"/>
    <w:rsid w:val="00146AC3"/>
    <w:rsid w:val="00147B4E"/>
    <w:rsid w:val="00160B8D"/>
    <w:rsid w:val="001613E0"/>
    <w:rsid w:val="00171838"/>
    <w:rsid w:val="00186316"/>
    <w:rsid w:val="00187483"/>
    <w:rsid w:val="001A7019"/>
    <w:rsid w:val="001B10ED"/>
    <w:rsid w:val="001C1800"/>
    <w:rsid w:val="001D469F"/>
    <w:rsid w:val="001D477C"/>
    <w:rsid w:val="001E01DB"/>
    <w:rsid w:val="001E6209"/>
    <w:rsid w:val="001F1838"/>
    <w:rsid w:val="001F2B15"/>
    <w:rsid w:val="002016CF"/>
    <w:rsid w:val="00204E52"/>
    <w:rsid w:val="00204E65"/>
    <w:rsid w:val="00211E94"/>
    <w:rsid w:val="00216E34"/>
    <w:rsid w:val="00221D53"/>
    <w:rsid w:val="0022389E"/>
    <w:rsid w:val="0022651A"/>
    <w:rsid w:val="00227C88"/>
    <w:rsid w:val="00231E67"/>
    <w:rsid w:val="00246EB5"/>
    <w:rsid w:val="002500E4"/>
    <w:rsid w:val="0025013E"/>
    <w:rsid w:val="00254653"/>
    <w:rsid w:val="00256C90"/>
    <w:rsid w:val="0026598A"/>
    <w:rsid w:val="002753BB"/>
    <w:rsid w:val="002759A4"/>
    <w:rsid w:val="00276072"/>
    <w:rsid w:val="00280DE8"/>
    <w:rsid w:val="002813CB"/>
    <w:rsid w:val="00284DE2"/>
    <w:rsid w:val="002965F3"/>
    <w:rsid w:val="002A069F"/>
    <w:rsid w:val="002A121C"/>
    <w:rsid w:val="002B2B02"/>
    <w:rsid w:val="002C29F3"/>
    <w:rsid w:val="002D1FCA"/>
    <w:rsid w:val="002E0BFE"/>
    <w:rsid w:val="002E13F1"/>
    <w:rsid w:val="002E1462"/>
    <w:rsid w:val="002E16BA"/>
    <w:rsid w:val="002E4AE6"/>
    <w:rsid w:val="002E4BA9"/>
    <w:rsid w:val="002F035A"/>
    <w:rsid w:val="002F2442"/>
    <w:rsid w:val="002F4742"/>
    <w:rsid w:val="00300867"/>
    <w:rsid w:val="0031497D"/>
    <w:rsid w:val="0032035E"/>
    <w:rsid w:val="003229F7"/>
    <w:rsid w:val="003312AE"/>
    <w:rsid w:val="00333CEB"/>
    <w:rsid w:val="003345C3"/>
    <w:rsid w:val="00335D92"/>
    <w:rsid w:val="00343EA3"/>
    <w:rsid w:val="00346B7F"/>
    <w:rsid w:val="003510FB"/>
    <w:rsid w:val="00354578"/>
    <w:rsid w:val="00355A8F"/>
    <w:rsid w:val="00357272"/>
    <w:rsid w:val="00363A5B"/>
    <w:rsid w:val="0036514F"/>
    <w:rsid w:val="003668ED"/>
    <w:rsid w:val="00376BE1"/>
    <w:rsid w:val="003972EE"/>
    <w:rsid w:val="003A3CB9"/>
    <w:rsid w:val="003A46FC"/>
    <w:rsid w:val="003A6B05"/>
    <w:rsid w:val="003B4566"/>
    <w:rsid w:val="003C1251"/>
    <w:rsid w:val="003C48A9"/>
    <w:rsid w:val="003D2559"/>
    <w:rsid w:val="003D2E88"/>
    <w:rsid w:val="003D3C31"/>
    <w:rsid w:val="003E2FCC"/>
    <w:rsid w:val="003E3B83"/>
    <w:rsid w:val="003E5DB6"/>
    <w:rsid w:val="003F1A74"/>
    <w:rsid w:val="003F37B0"/>
    <w:rsid w:val="003F3A12"/>
    <w:rsid w:val="003F5088"/>
    <w:rsid w:val="00405423"/>
    <w:rsid w:val="00406536"/>
    <w:rsid w:val="004174DB"/>
    <w:rsid w:val="0042484C"/>
    <w:rsid w:val="00425294"/>
    <w:rsid w:val="004329F5"/>
    <w:rsid w:val="004339DA"/>
    <w:rsid w:val="0043752A"/>
    <w:rsid w:val="004424B7"/>
    <w:rsid w:val="00443A20"/>
    <w:rsid w:val="00443ED1"/>
    <w:rsid w:val="00445B1F"/>
    <w:rsid w:val="004504DB"/>
    <w:rsid w:val="00475B9A"/>
    <w:rsid w:val="00482BED"/>
    <w:rsid w:val="00483D79"/>
    <w:rsid w:val="004858A4"/>
    <w:rsid w:val="00487EEC"/>
    <w:rsid w:val="00497710"/>
    <w:rsid w:val="004B1A51"/>
    <w:rsid w:val="004B6EBE"/>
    <w:rsid w:val="004C5726"/>
    <w:rsid w:val="004C6DDA"/>
    <w:rsid w:val="004D27CB"/>
    <w:rsid w:val="004D3FA7"/>
    <w:rsid w:val="004D517C"/>
    <w:rsid w:val="004D5873"/>
    <w:rsid w:val="004D61C9"/>
    <w:rsid w:val="004D6788"/>
    <w:rsid w:val="004E0EFC"/>
    <w:rsid w:val="004E246D"/>
    <w:rsid w:val="004E30FB"/>
    <w:rsid w:val="004F0E13"/>
    <w:rsid w:val="004F0E9D"/>
    <w:rsid w:val="004F4337"/>
    <w:rsid w:val="004F6887"/>
    <w:rsid w:val="00513488"/>
    <w:rsid w:val="0051671C"/>
    <w:rsid w:val="00522262"/>
    <w:rsid w:val="00531050"/>
    <w:rsid w:val="0053472A"/>
    <w:rsid w:val="00535226"/>
    <w:rsid w:val="00537855"/>
    <w:rsid w:val="00542136"/>
    <w:rsid w:val="00550E49"/>
    <w:rsid w:val="005546C3"/>
    <w:rsid w:val="005547BA"/>
    <w:rsid w:val="00562643"/>
    <w:rsid w:val="00563A36"/>
    <w:rsid w:val="005644E7"/>
    <w:rsid w:val="005845FA"/>
    <w:rsid w:val="00584E85"/>
    <w:rsid w:val="00586754"/>
    <w:rsid w:val="00590095"/>
    <w:rsid w:val="0059648D"/>
    <w:rsid w:val="005A7755"/>
    <w:rsid w:val="005A7B78"/>
    <w:rsid w:val="005B491D"/>
    <w:rsid w:val="005B56AE"/>
    <w:rsid w:val="005C0619"/>
    <w:rsid w:val="005C328A"/>
    <w:rsid w:val="005C3730"/>
    <w:rsid w:val="005C4D0E"/>
    <w:rsid w:val="005C7DCA"/>
    <w:rsid w:val="005E6DC8"/>
    <w:rsid w:val="005E7504"/>
    <w:rsid w:val="005F43EE"/>
    <w:rsid w:val="005F537C"/>
    <w:rsid w:val="005F705B"/>
    <w:rsid w:val="006006B7"/>
    <w:rsid w:val="00611DCC"/>
    <w:rsid w:val="00624DEA"/>
    <w:rsid w:val="00630C50"/>
    <w:rsid w:val="00632B42"/>
    <w:rsid w:val="0064084E"/>
    <w:rsid w:val="00640CC7"/>
    <w:rsid w:val="00650EFE"/>
    <w:rsid w:val="006558C5"/>
    <w:rsid w:val="006572CE"/>
    <w:rsid w:val="00665A35"/>
    <w:rsid w:val="006665AA"/>
    <w:rsid w:val="00670C75"/>
    <w:rsid w:val="00671C07"/>
    <w:rsid w:val="0068634E"/>
    <w:rsid w:val="00695ADB"/>
    <w:rsid w:val="006A08DA"/>
    <w:rsid w:val="006A0C4B"/>
    <w:rsid w:val="006A1032"/>
    <w:rsid w:val="006A64EB"/>
    <w:rsid w:val="006A6A05"/>
    <w:rsid w:val="006B6212"/>
    <w:rsid w:val="006C0997"/>
    <w:rsid w:val="006C1CF8"/>
    <w:rsid w:val="006D684B"/>
    <w:rsid w:val="006E605C"/>
    <w:rsid w:val="006F2740"/>
    <w:rsid w:val="006F53E9"/>
    <w:rsid w:val="006F5474"/>
    <w:rsid w:val="007003E6"/>
    <w:rsid w:val="00702617"/>
    <w:rsid w:val="00706A1B"/>
    <w:rsid w:val="0071116A"/>
    <w:rsid w:val="00715FD1"/>
    <w:rsid w:val="0071730B"/>
    <w:rsid w:val="00730B3C"/>
    <w:rsid w:val="007366A3"/>
    <w:rsid w:val="00737ADC"/>
    <w:rsid w:val="00740A0D"/>
    <w:rsid w:val="00747035"/>
    <w:rsid w:val="00750158"/>
    <w:rsid w:val="00750D40"/>
    <w:rsid w:val="00760652"/>
    <w:rsid w:val="00763AE2"/>
    <w:rsid w:val="00771963"/>
    <w:rsid w:val="0077616C"/>
    <w:rsid w:val="0078004C"/>
    <w:rsid w:val="00792C57"/>
    <w:rsid w:val="007A0283"/>
    <w:rsid w:val="007A10B5"/>
    <w:rsid w:val="007B42B5"/>
    <w:rsid w:val="007B7328"/>
    <w:rsid w:val="007C2987"/>
    <w:rsid w:val="007C5EA4"/>
    <w:rsid w:val="007D4730"/>
    <w:rsid w:val="007D60A0"/>
    <w:rsid w:val="007E3247"/>
    <w:rsid w:val="008015CA"/>
    <w:rsid w:val="00802208"/>
    <w:rsid w:val="008035AA"/>
    <w:rsid w:val="00810423"/>
    <w:rsid w:val="00814FBA"/>
    <w:rsid w:val="0082644A"/>
    <w:rsid w:val="00840417"/>
    <w:rsid w:val="008416CA"/>
    <w:rsid w:val="00851F67"/>
    <w:rsid w:val="00854E70"/>
    <w:rsid w:val="00855D56"/>
    <w:rsid w:val="0085668D"/>
    <w:rsid w:val="008617C1"/>
    <w:rsid w:val="00862335"/>
    <w:rsid w:val="00872199"/>
    <w:rsid w:val="00874916"/>
    <w:rsid w:val="00877C0D"/>
    <w:rsid w:val="00880E70"/>
    <w:rsid w:val="00885924"/>
    <w:rsid w:val="00886536"/>
    <w:rsid w:val="0089075F"/>
    <w:rsid w:val="00891A0F"/>
    <w:rsid w:val="00897492"/>
    <w:rsid w:val="008A00CA"/>
    <w:rsid w:val="008A34CA"/>
    <w:rsid w:val="008C0B78"/>
    <w:rsid w:val="008C7149"/>
    <w:rsid w:val="008D295E"/>
    <w:rsid w:val="008E370F"/>
    <w:rsid w:val="008E43BF"/>
    <w:rsid w:val="008F1FC1"/>
    <w:rsid w:val="008F7905"/>
    <w:rsid w:val="00901342"/>
    <w:rsid w:val="009033D0"/>
    <w:rsid w:val="009125A5"/>
    <w:rsid w:val="0091566A"/>
    <w:rsid w:val="009206CE"/>
    <w:rsid w:val="00920AE1"/>
    <w:rsid w:val="00922C32"/>
    <w:rsid w:val="00922FD3"/>
    <w:rsid w:val="00934AC7"/>
    <w:rsid w:val="009352FE"/>
    <w:rsid w:val="009364E8"/>
    <w:rsid w:val="009365F5"/>
    <w:rsid w:val="009378CD"/>
    <w:rsid w:val="00947DA1"/>
    <w:rsid w:val="00954D03"/>
    <w:rsid w:val="00956638"/>
    <w:rsid w:val="00956E6C"/>
    <w:rsid w:val="00976BB2"/>
    <w:rsid w:val="00995D01"/>
    <w:rsid w:val="009A0AAA"/>
    <w:rsid w:val="009A3C06"/>
    <w:rsid w:val="009B08DD"/>
    <w:rsid w:val="009B2048"/>
    <w:rsid w:val="009C57CD"/>
    <w:rsid w:val="009D0B4A"/>
    <w:rsid w:val="009D1883"/>
    <w:rsid w:val="009D6EF5"/>
    <w:rsid w:val="009E565C"/>
    <w:rsid w:val="00A07515"/>
    <w:rsid w:val="00A136E6"/>
    <w:rsid w:val="00A17D06"/>
    <w:rsid w:val="00A2313C"/>
    <w:rsid w:val="00A26A1A"/>
    <w:rsid w:val="00A358BB"/>
    <w:rsid w:val="00A55BA8"/>
    <w:rsid w:val="00A64BD1"/>
    <w:rsid w:val="00A66ED1"/>
    <w:rsid w:val="00A714CA"/>
    <w:rsid w:val="00A73A53"/>
    <w:rsid w:val="00A755CB"/>
    <w:rsid w:val="00A924F6"/>
    <w:rsid w:val="00A92B3D"/>
    <w:rsid w:val="00A97A21"/>
    <w:rsid w:val="00AB117A"/>
    <w:rsid w:val="00AD1591"/>
    <w:rsid w:val="00AE1BBB"/>
    <w:rsid w:val="00AF62B9"/>
    <w:rsid w:val="00B007AA"/>
    <w:rsid w:val="00B05D88"/>
    <w:rsid w:val="00B130A8"/>
    <w:rsid w:val="00B21709"/>
    <w:rsid w:val="00B26DA0"/>
    <w:rsid w:val="00B37310"/>
    <w:rsid w:val="00B61DF3"/>
    <w:rsid w:val="00B64AA6"/>
    <w:rsid w:val="00B76D07"/>
    <w:rsid w:val="00B8543C"/>
    <w:rsid w:val="00B8597B"/>
    <w:rsid w:val="00B93440"/>
    <w:rsid w:val="00BA2798"/>
    <w:rsid w:val="00BA5870"/>
    <w:rsid w:val="00BA6805"/>
    <w:rsid w:val="00BB1000"/>
    <w:rsid w:val="00BB19C8"/>
    <w:rsid w:val="00BB2DD5"/>
    <w:rsid w:val="00BB4639"/>
    <w:rsid w:val="00BD0B79"/>
    <w:rsid w:val="00BD0C63"/>
    <w:rsid w:val="00BD3896"/>
    <w:rsid w:val="00BD647E"/>
    <w:rsid w:val="00BD7CF9"/>
    <w:rsid w:val="00BD7F8C"/>
    <w:rsid w:val="00BE03EA"/>
    <w:rsid w:val="00BF1EEE"/>
    <w:rsid w:val="00BF3D1E"/>
    <w:rsid w:val="00BF41C4"/>
    <w:rsid w:val="00C00634"/>
    <w:rsid w:val="00C116AF"/>
    <w:rsid w:val="00C166E7"/>
    <w:rsid w:val="00C21C14"/>
    <w:rsid w:val="00C25FA6"/>
    <w:rsid w:val="00C339B3"/>
    <w:rsid w:val="00C363AA"/>
    <w:rsid w:val="00C439BB"/>
    <w:rsid w:val="00C60A6D"/>
    <w:rsid w:val="00C61FD0"/>
    <w:rsid w:val="00C655DB"/>
    <w:rsid w:val="00C72F30"/>
    <w:rsid w:val="00C84D91"/>
    <w:rsid w:val="00C86BA2"/>
    <w:rsid w:val="00C94B22"/>
    <w:rsid w:val="00CA045D"/>
    <w:rsid w:val="00CA4888"/>
    <w:rsid w:val="00CA5523"/>
    <w:rsid w:val="00CB24F1"/>
    <w:rsid w:val="00CB6881"/>
    <w:rsid w:val="00CC2203"/>
    <w:rsid w:val="00CC76E9"/>
    <w:rsid w:val="00CD5379"/>
    <w:rsid w:val="00CD674C"/>
    <w:rsid w:val="00CE0912"/>
    <w:rsid w:val="00CE1301"/>
    <w:rsid w:val="00CF0ABC"/>
    <w:rsid w:val="00CF1613"/>
    <w:rsid w:val="00CF1ADD"/>
    <w:rsid w:val="00CF2872"/>
    <w:rsid w:val="00CF3863"/>
    <w:rsid w:val="00CF4806"/>
    <w:rsid w:val="00CF676C"/>
    <w:rsid w:val="00D029DA"/>
    <w:rsid w:val="00D052DF"/>
    <w:rsid w:val="00D1047C"/>
    <w:rsid w:val="00D12A6B"/>
    <w:rsid w:val="00D16E16"/>
    <w:rsid w:val="00D21459"/>
    <w:rsid w:val="00D24C30"/>
    <w:rsid w:val="00D3278F"/>
    <w:rsid w:val="00D32A58"/>
    <w:rsid w:val="00D41534"/>
    <w:rsid w:val="00D47886"/>
    <w:rsid w:val="00D502D4"/>
    <w:rsid w:val="00D533C5"/>
    <w:rsid w:val="00D64C13"/>
    <w:rsid w:val="00D8310C"/>
    <w:rsid w:val="00D96893"/>
    <w:rsid w:val="00D969BD"/>
    <w:rsid w:val="00D9706C"/>
    <w:rsid w:val="00DA0E0D"/>
    <w:rsid w:val="00DA1265"/>
    <w:rsid w:val="00DA4F79"/>
    <w:rsid w:val="00DB2C9D"/>
    <w:rsid w:val="00DB4417"/>
    <w:rsid w:val="00DB7DCE"/>
    <w:rsid w:val="00DC4A30"/>
    <w:rsid w:val="00DC7008"/>
    <w:rsid w:val="00DE2B4E"/>
    <w:rsid w:val="00DE43BA"/>
    <w:rsid w:val="00DE52F6"/>
    <w:rsid w:val="00DF07DB"/>
    <w:rsid w:val="00DF5E27"/>
    <w:rsid w:val="00E1322B"/>
    <w:rsid w:val="00E1459B"/>
    <w:rsid w:val="00E32232"/>
    <w:rsid w:val="00E341A5"/>
    <w:rsid w:val="00E45790"/>
    <w:rsid w:val="00E46154"/>
    <w:rsid w:val="00E638CC"/>
    <w:rsid w:val="00E7015F"/>
    <w:rsid w:val="00E72A88"/>
    <w:rsid w:val="00E73B18"/>
    <w:rsid w:val="00E82A06"/>
    <w:rsid w:val="00E8738B"/>
    <w:rsid w:val="00E91C77"/>
    <w:rsid w:val="00E9354F"/>
    <w:rsid w:val="00EA0983"/>
    <w:rsid w:val="00EA30A2"/>
    <w:rsid w:val="00EB7BEE"/>
    <w:rsid w:val="00EC0BD1"/>
    <w:rsid w:val="00EC6169"/>
    <w:rsid w:val="00ED0DA8"/>
    <w:rsid w:val="00ED19DA"/>
    <w:rsid w:val="00EE64E2"/>
    <w:rsid w:val="00EF15E3"/>
    <w:rsid w:val="00EF5E7A"/>
    <w:rsid w:val="00F01200"/>
    <w:rsid w:val="00F01E2F"/>
    <w:rsid w:val="00F11428"/>
    <w:rsid w:val="00F23E17"/>
    <w:rsid w:val="00F25353"/>
    <w:rsid w:val="00F34DD7"/>
    <w:rsid w:val="00F44BBE"/>
    <w:rsid w:val="00F50398"/>
    <w:rsid w:val="00F55AB4"/>
    <w:rsid w:val="00F56EF4"/>
    <w:rsid w:val="00F601AF"/>
    <w:rsid w:val="00F610C6"/>
    <w:rsid w:val="00F67AEB"/>
    <w:rsid w:val="00F77CC8"/>
    <w:rsid w:val="00F81555"/>
    <w:rsid w:val="00F86BB9"/>
    <w:rsid w:val="00F90D27"/>
    <w:rsid w:val="00F90E42"/>
    <w:rsid w:val="00F92807"/>
    <w:rsid w:val="00F97449"/>
    <w:rsid w:val="00FA1475"/>
    <w:rsid w:val="00FA57C5"/>
    <w:rsid w:val="00FB7ED8"/>
    <w:rsid w:val="00FE2238"/>
    <w:rsid w:val="00FE2DD5"/>
    <w:rsid w:val="00FF0FFB"/>
    <w:rsid w:val="00FF42D6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2265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2265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2265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2265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22651A"/>
    <w:pPr>
      <w:outlineLvl w:val="3"/>
    </w:pPr>
    <w:rPr>
      <w:b/>
      <w:bCs/>
      <w:sz w:val="26"/>
      <w:szCs w:val="28"/>
    </w:rPr>
  </w:style>
  <w:style w:type="paragraph" w:styleId="6">
    <w:name w:val="heading 6"/>
    <w:basedOn w:val="a0"/>
    <w:next w:val="a0"/>
    <w:link w:val="60"/>
    <w:qFormat/>
    <w:rsid w:val="00BF1EEE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F1E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EE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EE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EEE"/>
    <w:rPr>
      <w:rFonts w:ascii="Arial" w:eastAsia="Times New Roman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BF1EE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rsid w:val="00BF1EEE"/>
    <w:rPr>
      <w:rFonts w:ascii="Times New Roman" w:eastAsia="Times New Roman" w:hAnsi="Times New Roman"/>
      <w:sz w:val="24"/>
    </w:rPr>
  </w:style>
  <w:style w:type="paragraph" w:styleId="a4">
    <w:name w:val="Body Text"/>
    <w:basedOn w:val="a0"/>
    <w:link w:val="a5"/>
    <w:rsid w:val="00BF1EEE"/>
    <w:pPr>
      <w:jc w:val="center"/>
    </w:pPr>
    <w:rPr>
      <w:b/>
      <w:bCs/>
    </w:rPr>
  </w:style>
  <w:style w:type="character" w:customStyle="1" w:styleId="a5">
    <w:name w:val="Основной текст Знак"/>
    <w:link w:val="a4"/>
    <w:rsid w:val="00BF1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F1E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21">
    <w:name w:val="Body Text Indent 2"/>
    <w:basedOn w:val="a0"/>
    <w:link w:val="22"/>
    <w:rsid w:val="00BF1EEE"/>
    <w:pPr>
      <w:spacing w:line="360" w:lineRule="auto"/>
      <w:ind w:firstLine="709"/>
    </w:pPr>
  </w:style>
  <w:style w:type="character" w:customStyle="1" w:styleId="22">
    <w:name w:val="Основной текст с отступом 2 Знак"/>
    <w:link w:val="21"/>
    <w:rsid w:val="00BF1EEE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BF1EEE"/>
    <w:pPr>
      <w:spacing w:line="360" w:lineRule="auto"/>
      <w:ind w:firstLine="720"/>
    </w:pPr>
  </w:style>
  <w:style w:type="character" w:customStyle="1" w:styleId="32">
    <w:name w:val="Основной текст с отступом 3 Знак"/>
    <w:link w:val="31"/>
    <w:rsid w:val="00BF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BF1EEE"/>
    <w:rPr>
      <w:i/>
    </w:rPr>
  </w:style>
  <w:style w:type="character" w:customStyle="1" w:styleId="24">
    <w:name w:val="Основной текст 2 Знак"/>
    <w:link w:val="23"/>
    <w:rsid w:val="00BF1EEE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6">
    <w:name w:val="Plain Text"/>
    <w:basedOn w:val="a0"/>
    <w:link w:val="a7"/>
    <w:rsid w:val="00BF1EEE"/>
    <w:rPr>
      <w:rFonts w:ascii="Courier New" w:hAnsi="Courier New"/>
      <w:sz w:val="20"/>
    </w:rPr>
  </w:style>
  <w:style w:type="character" w:customStyle="1" w:styleId="a7">
    <w:name w:val="Текст Знак"/>
    <w:link w:val="a6"/>
    <w:rsid w:val="00BF1EE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BF1EEE"/>
    <w:pPr>
      <w:spacing w:line="360" w:lineRule="auto"/>
    </w:pPr>
  </w:style>
  <w:style w:type="character" w:customStyle="1" w:styleId="34">
    <w:name w:val="Основной текст 3 Знак"/>
    <w:link w:val="33"/>
    <w:rsid w:val="00BF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BF1EEE"/>
    <w:pPr>
      <w:spacing w:line="360" w:lineRule="auto"/>
      <w:ind w:left="708"/>
    </w:pPr>
  </w:style>
  <w:style w:type="character" w:customStyle="1" w:styleId="a9">
    <w:name w:val="Основной текст с отступом Знак"/>
    <w:link w:val="a8"/>
    <w:rsid w:val="00BF1EEE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page number"/>
    <w:basedOn w:val="a1"/>
    <w:rsid w:val="00BF1EEE"/>
  </w:style>
  <w:style w:type="paragraph" w:styleId="ab">
    <w:name w:val="footer"/>
    <w:basedOn w:val="a0"/>
    <w:link w:val="ac"/>
    <w:rsid w:val="00BF1EE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rsid w:val="00BF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F1E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Document Map"/>
    <w:basedOn w:val="a0"/>
    <w:link w:val="ae"/>
    <w:semiHidden/>
    <w:rsid w:val="00BF1EEE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F1EE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">
    <w:name w:val="Normal (Web)"/>
    <w:basedOn w:val="a0"/>
    <w:uiPriority w:val="99"/>
    <w:rsid w:val="00BF1E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0">
    <w:name w:val="Hyperlink"/>
    <w:basedOn w:val="a1"/>
    <w:rsid w:val="0022651A"/>
    <w:rPr>
      <w:color w:val="0000FF"/>
      <w:u w:val="none"/>
    </w:rPr>
  </w:style>
  <w:style w:type="paragraph" w:customStyle="1" w:styleId="af1">
    <w:name w:val="Название предприятия"/>
    <w:basedOn w:val="a0"/>
    <w:next w:val="af2"/>
    <w:rsid w:val="00BF1EEE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2">
    <w:name w:val="Date"/>
    <w:basedOn w:val="a0"/>
    <w:next w:val="a0"/>
    <w:link w:val="af3"/>
    <w:rsid w:val="00BF1EEE"/>
  </w:style>
  <w:style w:type="character" w:customStyle="1" w:styleId="af3">
    <w:name w:val="Дата Знак"/>
    <w:link w:val="af2"/>
    <w:rsid w:val="00BF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0"/>
    <w:link w:val="af5"/>
    <w:uiPriority w:val="99"/>
    <w:rsid w:val="00BF1E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F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1"/>
    <w:basedOn w:val="a0"/>
    <w:next w:val="a0"/>
    <w:rsid w:val="00BF1EEE"/>
    <w:pPr>
      <w:spacing w:line="360" w:lineRule="auto"/>
      <w:ind w:firstLine="748"/>
    </w:pPr>
    <w:rPr>
      <w:b/>
      <w:snapToGrid w:val="0"/>
    </w:rPr>
  </w:style>
  <w:style w:type="paragraph" w:customStyle="1" w:styleId="ConsTitle">
    <w:name w:val="ConsTitle"/>
    <w:uiPriority w:val="99"/>
    <w:rsid w:val="00BF1EEE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f6">
    <w:name w:val="caption"/>
    <w:basedOn w:val="a0"/>
    <w:next w:val="a0"/>
    <w:qFormat/>
    <w:rsid w:val="00BF1EEE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BF1EEE"/>
    <w:pPr>
      <w:numPr>
        <w:numId w:val="8"/>
      </w:numPr>
    </w:pPr>
    <w:rPr>
      <w:szCs w:val="20"/>
    </w:rPr>
  </w:style>
  <w:style w:type="table" w:styleId="af7">
    <w:name w:val="Table Grid"/>
    <w:basedOn w:val="a2"/>
    <w:uiPriority w:val="59"/>
    <w:rsid w:val="00F90D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280DE8"/>
    <w:rPr>
      <w:rFonts w:ascii="Times New Roman" w:eastAsia="Times New Roman" w:hAnsi="Times New Roman"/>
      <w:sz w:val="24"/>
    </w:rPr>
  </w:style>
  <w:style w:type="paragraph" w:customStyle="1" w:styleId="af8">
    <w:name w:val="Нормальный (таблица)"/>
    <w:basedOn w:val="a0"/>
    <w:next w:val="a0"/>
    <w:uiPriority w:val="99"/>
    <w:rsid w:val="00A97A21"/>
    <w:pPr>
      <w:widowControl w:val="0"/>
      <w:autoSpaceDE w:val="0"/>
      <w:autoSpaceDN w:val="0"/>
      <w:adjustRightInd w:val="0"/>
    </w:pPr>
  </w:style>
  <w:style w:type="paragraph" w:styleId="af9">
    <w:name w:val="Balloon Text"/>
    <w:basedOn w:val="a0"/>
    <w:link w:val="afa"/>
    <w:uiPriority w:val="99"/>
    <w:semiHidden/>
    <w:unhideWhenUsed/>
    <w:rsid w:val="00DE2B4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E2B4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B6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TML">
    <w:name w:val="HTML Variable"/>
    <w:aliases w:val="!Ссылки в документе"/>
    <w:basedOn w:val="a1"/>
    <w:rsid w:val="002265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0"/>
    <w:link w:val="afc"/>
    <w:semiHidden/>
    <w:rsid w:val="0022651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0"/>
    <w:rsid w:val="002265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265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65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65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d">
    <w:name w:val="FollowedHyperlink"/>
    <w:basedOn w:val="a1"/>
    <w:uiPriority w:val="99"/>
    <w:rsid w:val="003B4566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2265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0"/>
    <w:rsid w:val="0022651A"/>
    <w:rPr>
      <w:sz w:val="28"/>
    </w:rPr>
  </w:style>
  <w:style w:type="paragraph" w:customStyle="1" w:styleId="35">
    <w:name w:val="Обычный3"/>
    <w:rsid w:val="003F3A12"/>
    <w:rPr>
      <w:rFonts w:ascii="Times New Roman" w:eastAsia="Times New Roman" w:hAnsi="Times New Roman"/>
      <w:sz w:val="24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semiHidden/>
    <w:rsid w:val="003F3A12"/>
    <w:rPr>
      <w:rFonts w:ascii="Courier" w:eastAsia="Times New Roman" w:hAnsi="Courier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9cf2f1c3-393d-4051-a52d-9923b0e51c0c.html" TargetMode="External"/><Relationship Id="rId18" Type="http://schemas.openxmlformats.org/officeDocument/2006/relationships/hyperlink" Target="http://nla-service.minjust.ru:8080/rnla-links/ws/content/act/9cf2f1c3-393d-4051-a52d-9923b0e51c0c.html" TargetMode="External"/><Relationship Id="rId26" Type="http://schemas.openxmlformats.org/officeDocument/2006/relationships/hyperlink" Target="http://10.2.8.5:8080/content/act/55764073-e0c6-41e7-95c5-ec95df191289.doc" TargetMode="External"/><Relationship Id="rId39" Type="http://schemas.openxmlformats.org/officeDocument/2006/relationships/hyperlink" Target="http://nla-service.minjust.ru:8080/rnla-links/ws/content/act/387507c3-b80d-4c0d-9291-8cdc81673f2b.html" TargetMode="External"/><Relationship Id="rId21" Type="http://schemas.openxmlformats.org/officeDocument/2006/relationships/hyperlink" Target="http://nla-service.minjust.ru:8080/rnla-links/ws/content/act/9cf2f1c3-393d-4051-a52d-9923b0e51c0c.html" TargetMode="External"/><Relationship Id="rId34" Type="http://schemas.openxmlformats.org/officeDocument/2006/relationships/hyperlink" Target="http://docs.cntd.ru/document/462703487" TargetMode="External"/><Relationship Id="rId42" Type="http://schemas.openxmlformats.org/officeDocument/2006/relationships/hyperlink" Target="http://nla-service.minjust.ru:8080/rnla-links/ws/content/act/387507c3-b80d-4c0d-9291-8cdc81673f2b.html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nla-service.minjust.ru:8080/rnla-links/ws/content/act/0040f7a8-9a0d-4e71-ba36-b348c3cfe439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10.2.8.5:8080/content/act/6a8f946a-9861-4db4-b55d-f3d5f5b8b347.doc" TargetMode="External"/><Relationship Id="rId12" Type="http://schemas.openxmlformats.org/officeDocument/2006/relationships/hyperlink" Target="http://nla-service.minjust.ru:8080/rnla-links/ws/content/act/387507c3-b80d-4c0d-9291-8cdc81673f2b.html" TargetMode="External"/><Relationship Id="rId17" Type="http://schemas.openxmlformats.org/officeDocument/2006/relationships/hyperlink" Target="http://nla-service.minjust.ru:8080/rnla-links/ws/content/act/9a1e1f83-b839-407e-a823-bc63bf0d9612.html" TargetMode="External"/><Relationship Id="rId25" Type="http://schemas.openxmlformats.org/officeDocument/2006/relationships/hyperlink" Target="http://docs.cntd.ru/document/462703487" TargetMode="External"/><Relationship Id="rId33" Type="http://schemas.openxmlformats.org/officeDocument/2006/relationships/hyperlink" Target="http://docs.cntd.ru/document/462703487" TargetMode="External"/><Relationship Id="rId38" Type="http://schemas.openxmlformats.org/officeDocument/2006/relationships/hyperlink" Target="http://nla-service.minjust.ru:8080/rnla-links/ws/content/act/9cf2f1c3-393d-4051-a52d-9923b0e51c0c.html" TargetMode="External"/><Relationship Id="rId46" Type="http://schemas.openxmlformats.org/officeDocument/2006/relationships/hyperlink" Target="http://nla-service.minjust.ru:8080/rnla-links/ws/content/act/387507c3-b80d-4c0d-9291-8cdc81673f2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387507c3-b80d-4c0d-9291-8cdc81673f2b.html" TargetMode="External"/><Relationship Id="rId20" Type="http://schemas.openxmlformats.org/officeDocument/2006/relationships/hyperlink" Target="http://nla-service.minjust.ru:8080/rnla-links/ws/content/act/9cf2f1c3-393d-4051-a52d-9923b0e51c0c.html" TargetMode="External"/><Relationship Id="rId29" Type="http://schemas.openxmlformats.org/officeDocument/2006/relationships/hyperlink" Target="http://docs.cntd.ru/document/462703487" TargetMode="External"/><Relationship Id="rId41" Type="http://schemas.openxmlformats.org/officeDocument/2006/relationships/hyperlink" Target="http://nla-service.minjust.ru:8080/rnla-links/ws/content/act/387507c3-b80d-4c0d-9291-8cdc81673f2b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2.8.5:8080/content/act/249d84c5-60d6-4fd8-a9e0-1f7c94dae29f.doc" TargetMode="External"/><Relationship Id="rId24" Type="http://schemas.openxmlformats.org/officeDocument/2006/relationships/hyperlink" Target="http://nla-service.minjust.ru:8080/rnla-links/ws/content/act/387507c3-b80d-4c0d-9291-8cdc81673f2b.html" TargetMode="External"/><Relationship Id="rId32" Type="http://schemas.openxmlformats.org/officeDocument/2006/relationships/hyperlink" Target="http://docs.cntd.ru/document/462703487" TargetMode="External"/><Relationship Id="rId37" Type="http://schemas.openxmlformats.org/officeDocument/2006/relationships/hyperlink" Target="http://docs.cntd.ru/document/462703487" TargetMode="External"/><Relationship Id="rId40" Type="http://schemas.openxmlformats.org/officeDocument/2006/relationships/hyperlink" Target="http://nla-service.minjust.ru:8080/rnla-links/ws/content/act/387507c3-b80d-4c0d-9291-8cdc81673f2b.html" TargetMode="External"/><Relationship Id="rId45" Type="http://schemas.openxmlformats.org/officeDocument/2006/relationships/hyperlink" Target="http://nla-service.minjust.ru:8080/rnla-links/ws/content/act/387507c3-b80d-4c0d-9291-8cdc81673f2b.html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/content/act/387507c3-b80d-4c0d-9291-8cdc81673f2b.html" TargetMode="External"/><Relationship Id="rId23" Type="http://schemas.openxmlformats.org/officeDocument/2006/relationships/hyperlink" Target="http://nla-service.minjust.ru:8080/rnla-links/ws/content/act/9cf2f1c3-393d-4051-a52d-9923b0e51c0c.html" TargetMode="External"/><Relationship Id="rId28" Type="http://schemas.openxmlformats.org/officeDocument/2006/relationships/hyperlink" Target="http://docs.cntd.ru/document/462703487" TargetMode="External"/><Relationship Id="rId36" Type="http://schemas.openxmlformats.org/officeDocument/2006/relationships/hyperlink" Target="http://nla-service.minjust.ru:8080/rnla-links/ws/content/act/9cf2f1c3-393d-4051-a52d-9923b0e51c0c.html" TargetMode="External"/><Relationship Id="rId49" Type="http://schemas.openxmlformats.org/officeDocument/2006/relationships/hyperlink" Target="http://pravo.minjust.ru/" TargetMode="External"/><Relationship Id="rId10" Type="http://schemas.openxmlformats.org/officeDocument/2006/relationships/hyperlink" Target="http://nla-service.minjust.ru:8080/rnla-links/ws/content/act/9a1e1f83-b839-407e-a823-bc63bf0d9612.html" TargetMode="External"/><Relationship Id="rId19" Type="http://schemas.openxmlformats.org/officeDocument/2006/relationships/hyperlink" Target="http://nla-service.minjust.ru:8080/rnla-links/ws/content/act/9cf2f1c3-393d-4051-a52d-9923b0e51c0c.html" TargetMode="External"/><Relationship Id="rId31" Type="http://schemas.openxmlformats.org/officeDocument/2006/relationships/hyperlink" Target="http://docs.cntd.ru/document/462703487" TargetMode="External"/><Relationship Id="rId44" Type="http://schemas.openxmlformats.org/officeDocument/2006/relationships/hyperlink" Target="http://nla-service.minjust.ru:8080/rnla-links/ws/content/act/387507c3-b80d-4c0d-9291-8cdc81673f2b.html" TargetMode="External"/><Relationship Id="rId52" Type="http://schemas.openxmlformats.org/officeDocument/2006/relationships/hyperlink" Target="http://10.2.8.5:8080/content/act/249d84c5-60d6-4fd8-a9e0-1f7c94dae29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cf2f1c3-393d-4051-a52d-9923b0e51c0c.html" TargetMode="External"/><Relationship Id="rId14" Type="http://schemas.openxmlformats.org/officeDocument/2006/relationships/hyperlink" Target="http://nla-service.minjust.ru:8080/rnla-links/ws/content/act/387507c3-b80d-4c0d-9291-8cdc81673f2b.html" TargetMode="External"/><Relationship Id="rId22" Type="http://schemas.openxmlformats.org/officeDocument/2006/relationships/hyperlink" Target="http://nla-service.minjust.ru:8080/rnla-links/ws/content/act/9cf2f1c3-393d-4051-a52d-9923b0e51c0c.html" TargetMode="External"/><Relationship Id="rId27" Type="http://schemas.openxmlformats.org/officeDocument/2006/relationships/hyperlink" Target="http://docs.cntd.ru/document/462703487" TargetMode="External"/><Relationship Id="rId30" Type="http://schemas.openxmlformats.org/officeDocument/2006/relationships/hyperlink" Target="http://docs.cntd.ru/document/462703487" TargetMode="External"/><Relationship Id="rId35" Type="http://schemas.openxmlformats.org/officeDocument/2006/relationships/hyperlink" Target="http://docs.cntd.ru/document/462703487" TargetMode="External"/><Relationship Id="rId43" Type="http://schemas.openxmlformats.org/officeDocument/2006/relationships/hyperlink" Target="http://nla-service.minjust.ru:8080/rnla-links/ws/content/act/387507c3-b80d-4c0d-9291-8cdc81673f2b.html" TargetMode="External"/><Relationship Id="rId48" Type="http://schemas.openxmlformats.org/officeDocument/2006/relationships/hyperlink" Target="http://pravo.minjust.ru/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nla-service.minjust.ru:8080/rnla-links/ws/content/act/387507c3-b80d-4c0d-9291-8cdc81673f2b.html" TargetMode="External"/><Relationship Id="rId51" Type="http://schemas.openxmlformats.org/officeDocument/2006/relationships/hyperlink" Target="http://nla-service.minjust.ru:8080/rnla-links/ws/content/act/0040f7a8-9a0d-4e71-ba36-b348c3cfe439.html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21673</Words>
  <Characters>123541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 </vt:lpstr>
    </vt:vector>
  </TitlesOfParts>
  <Company>Tnt</Company>
  <LinksUpToDate>false</LinksUpToDate>
  <CharactersWithSpaces>144925</CharactersWithSpaces>
  <SharedDoc>false</SharedDoc>
  <HLinks>
    <vt:vector size="228" baseType="variant">
      <vt:variant>
        <vt:i4>2162799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consultantplus://offline/ref=0DA4427C462E57B511312A3F50C862E56D8194022E06607942FB1927BC72549D22ACD74BFA134D9AnF35H</vt:lpwstr>
      </vt:variant>
      <vt:variant>
        <vt:lpwstr/>
      </vt:variant>
      <vt:variant>
        <vt:i4>7536739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consultantplus://offline/ref=A787D1544759EB209F6E35A7C817233AF489369AEBEA4330B64AC4725C8D657619DC526FC65B86EDy2v2H</vt:lpwstr>
      </vt:variant>
      <vt:variant>
        <vt:lpwstr/>
      </vt:variant>
      <vt:variant>
        <vt:i4>8323174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consultantplus://offline/ref=61FE3345A715381EB97C166C3ECC819AE406C6E49338A0CCF99B0B01E9FAD9C9921F96B5880E9C7AlDl7H</vt:lpwstr>
      </vt:variant>
      <vt:variant>
        <vt:lpwstr/>
      </vt:variant>
      <vt:variant>
        <vt:i4>6357039</vt:i4>
      </vt:variant>
      <vt:variant>
        <vt:i4>102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99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96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93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90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87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84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81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6488186</vt:i4>
      </vt:variant>
      <vt:variant>
        <vt:i4>78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7012472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6488186</vt:i4>
      </vt:variant>
      <vt:variant>
        <vt:i4>72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7012472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7012472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http://docs.cntd.ru/document/462703487</vt:lpwstr>
      </vt:variant>
      <vt:variant>
        <vt:lpwstr/>
      </vt:variant>
      <vt:variant>
        <vt:i4>6357039</vt:i4>
      </vt:variant>
      <vt:variant>
        <vt:i4>39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6488186</vt:i4>
      </vt:variant>
      <vt:variant>
        <vt:i4>36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6488186</vt:i4>
      </vt:variant>
      <vt:variant>
        <vt:i4>33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6488186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6488186</vt:i4>
      </vt:variant>
      <vt:variant>
        <vt:i4>27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6488186</vt:i4>
      </vt:variant>
      <vt:variant>
        <vt:i4>24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6488186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6357039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6357039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  <vt:variant>
        <vt:i4>6488186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http://dostup.scli.ru:8111/content/act/9cf2f1c3-393d-4051-a52d-9923b0e51c0c.html?rnd=1789749124</vt:lpwstr>
      </vt:variant>
      <vt:variant>
        <vt:lpwstr/>
      </vt:variant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http://dostup.scli.ru:8111/content/act/387507c3-b80d-4c0d-9291-8cdc81673f2b.html?rnd=1572214820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Морозова Е.П.</dc:creator>
  <cp:lastModifiedBy>station</cp:lastModifiedBy>
  <cp:revision>2</cp:revision>
  <cp:lastPrinted>2017-03-23T02:40:00Z</cp:lastPrinted>
  <dcterms:created xsi:type="dcterms:W3CDTF">2025-02-13T02:51:00Z</dcterms:created>
  <dcterms:modified xsi:type="dcterms:W3CDTF">2025-02-13T02:51:00Z</dcterms:modified>
</cp:coreProperties>
</file>