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95" w:rsidRPr="00EE05C3" w:rsidRDefault="007D7995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 xml:space="preserve"> </w:t>
      </w:r>
    </w:p>
    <w:p w:rsidR="00F36A48" w:rsidRDefault="00F36A48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ПРОЕКТ</w:t>
      </w: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 xml:space="preserve">Совет </w:t>
      </w:r>
      <w:r w:rsidR="00A77286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»</w:t>
      </w: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РЕШЕНИЕ</w:t>
      </w:r>
    </w:p>
    <w:p w:rsidR="007817F1" w:rsidRPr="00EE05C3" w:rsidRDefault="007817F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463CA1" w:rsidRPr="001B34CC" w:rsidRDefault="001B34CC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.</w:t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№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</w:t>
      </w:r>
      <w:r w:rsidR="00A77286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D804BA" w:rsidRPr="00EE05C3" w:rsidRDefault="00D804BA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71FD7" w:rsidRPr="00EE05C3" w:rsidRDefault="00E925C9" w:rsidP="007D7995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E05C3">
        <w:rPr>
          <w:sz w:val="28"/>
          <w:szCs w:val="28"/>
        </w:rPr>
        <w:t>1</w:t>
      </w:r>
      <w:r w:rsidR="007D7995" w:rsidRPr="00EE05C3">
        <w:rPr>
          <w:sz w:val="28"/>
          <w:szCs w:val="28"/>
        </w:rPr>
        <w:t>.</w:t>
      </w:r>
      <w:r w:rsidR="00E47B57" w:rsidRPr="00EE05C3">
        <w:rPr>
          <w:sz w:val="28"/>
          <w:szCs w:val="28"/>
        </w:rPr>
        <w:t xml:space="preserve"> 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часть </w:t>
      </w:r>
      <w:r w:rsidR="00F36A48">
        <w:rPr>
          <w:rFonts w:eastAsia="SimSun"/>
          <w:sz w:val="28"/>
          <w:szCs w:val="28"/>
          <w:lang w:eastAsia="zh-CN"/>
        </w:rPr>
        <w:t>1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стать</w:t>
      </w:r>
      <w:r w:rsidR="00EE05C3">
        <w:rPr>
          <w:rFonts w:eastAsia="SimSun"/>
          <w:sz w:val="28"/>
          <w:szCs w:val="28"/>
          <w:lang w:eastAsia="zh-CN"/>
        </w:rPr>
        <w:t>я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</w:t>
      </w:r>
      <w:r w:rsidR="00F36A48">
        <w:rPr>
          <w:rFonts w:eastAsia="SimSun"/>
          <w:sz w:val="28"/>
          <w:szCs w:val="28"/>
          <w:lang w:eastAsia="zh-CN"/>
        </w:rPr>
        <w:t>8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</w:t>
      </w:r>
      <w:r w:rsidR="00F36A48">
        <w:rPr>
          <w:rFonts w:eastAsia="SimSun"/>
          <w:sz w:val="28"/>
          <w:szCs w:val="28"/>
          <w:lang w:eastAsia="zh-CN"/>
        </w:rPr>
        <w:t>У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става дополнить пунктом </w:t>
      </w:r>
      <w:r w:rsidR="00F36A48">
        <w:rPr>
          <w:rFonts w:eastAsia="SimSun"/>
          <w:sz w:val="28"/>
          <w:szCs w:val="28"/>
          <w:lang w:eastAsia="zh-CN"/>
        </w:rPr>
        <w:t>15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следующего содержания:</w:t>
      </w:r>
    </w:p>
    <w:p w:rsidR="00B71FD7" w:rsidRPr="00EE05C3" w:rsidRDefault="00B71FD7" w:rsidP="00B71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осуществление учета личных подсобных хозяйств, которые ведут граждане в соответс</w:t>
      </w:r>
      <w:r w:rsidR="001A7389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>вии с Федеральным законом от 7 июля 2003 года №112-ФЗ «О личном подсобном хозяйстве», в похозяйственных книгах;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F36A48" w:rsidRDefault="00F36A48" w:rsidP="00F36A48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 </w:t>
      </w:r>
      <w:r w:rsidRPr="00EE05C3">
        <w:rPr>
          <w:rFonts w:eastAsia="SimSun"/>
          <w:sz w:val="28"/>
          <w:szCs w:val="28"/>
          <w:lang w:eastAsia="zh-CN"/>
        </w:rPr>
        <w:t xml:space="preserve">часть </w:t>
      </w:r>
      <w:r>
        <w:rPr>
          <w:rFonts w:eastAsia="SimSun"/>
          <w:sz w:val="28"/>
          <w:szCs w:val="28"/>
          <w:lang w:eastAsia="zh-CN"/>
        </w:rPr>
        <w:t>1</w:t>
      </w:r>
      <w:r w:rsidRPr="00EE05C3">
        <w:rPr>
          <w:rFonts w:eastAsia="SimSun"/>
          <w:sz w:val="28"/>
          <w:szCs w:val="28"/>
          <w:lang w:eastAsia="zh-CN"/>
        </w:rPr>
        <w:t xml:space="preserve"> стать</w:t>
      </w:r>
      <w:r>
        <w:rPr>
          <w:rFonts w:eastAsia="SimSun"/>
          <w:sz w:val="28"/>
          <w:szCs w:val="28"/>
          <w:lang w:eastAsia="zh-CN"/>
        </w:rPr>
        <w:t>я</w:t>
      </w:r>
      <w:r w:rsidRPr="00EE05C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37</w:t>
      </w:r>
      <w:r w:rsidRPr="00EE05C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У</w:t>
      </w:r>
      <w:r w:rsidRPr="00EE05C3">
        <w:rPr>
          <w:rFonts w:eastAsia="SimSun"/>
          <w:sz w:val="28"/>
          <w:szCs w:val="28"/>
          <w:lang w:eastAsia="zh-CN"/>
        </w:rPr>
        <w:t xml:space="preserve">става </w:t>
      </w:r>
      <w:r>
        <w:rPr>
          <w:rFonts w:eastAsia="SimSun"/>
          <w:sz w:val="28"/>
          <w:szCs w:val="28"/>
          <w:lang w:eastAsia="zh-CN"/>
        </w:rPr>
        <w:t>слова «органами прокуратуры» заменить словами «прокурором Кыринского района»</w:t>
      </w:r>
      <w:r w:rsidR="001A7389">
        <w:rPr>
          <w:rFonts w:eastAsia="SimSun"/>
          <w:sz w:val="28"/>
          <w:szCs w:val="28"/>
          <w:lang w:eastAsia="zh-CN"/>
        </w:rPr>
        <w:t>;</w:t>
      </w:r>
    </w:p>
    <w:p w:rsidR="00871479" w:rsidRDefault="001A7389" w:rsidP="00871479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</w:t>
      </w:r>
      <w:r w:rsidR="00871479" w:rsidRPr="00871479">
        <w:rPr>
          <w:rFonts w:eastAsia="SimSun"/>
          <w:sz w:val="28"/>
          <w:szCs w:val="28"/>
          <w:lang w:eastAsia="zh-CN"/>
        </w:rPr>
        <w:t xml:space="preserve"> </w:t>
      </w:r>
      <w:r w:rsidR="00871479">
        <w:rPr>
          <w:rFonts w:eastAsia="SimSun"/>
          <w:sz w:val="28"/>
          <w:szCs w:val="28"/>
          <w:lang w:eastAsia="zh-CN"/>
        </w:rPr>
        <w:t>статью 46 Устава дополнить частями 3.1,3.2 следующего содержания:</w:t>
      </w:r>
    </w:p>
    <w:p w:rsidR="00A96E27" w:rsidRDefault="00871479" w:rsidP="00871479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«3.1. </w:t>
      </w:r>
      <w:r w:rsidR="000779D1">
        <w:rPr>
          <w:rFonts w:eastAsia="SimSun"/>
          <w:sz w:val="28"/>
          <w:szCs w:val="28"/>
          <w:lang w:eastAsia="zh-CN"/>
        </w:rPr>
        <w:t>Г</w:t>
      </w:r>
      <w:r>
        <w:rPr>
          <w:rFonts w:eastAsia="SimSun"/>
          <w:sz w:val="28"/>
          <w:szCs w:val="28"/>
          <w:lang w:eastAsia="zh-CN"/>
        </w:rPr>
        <w:t>убернато</w:t>
      </w:r>
      <w:r w:rsidR="000779D1">
        <w:rPr>
          <w:rFonts w:eastAsia="SimSun"/>
          <w:sz w:val="28"/>
          <w:szCs w:val="28"/>
          <w:lang w:eastAsia="zh-CN"/>
        </w:rPr>
        <w:t>р З</w:t>
      </w:r>
      <w:bookmarkStart w:id="0" w:name="_GoBack"/>
      <w:bookmarkEnd w:id="0"/>
      <w:r>
        <w:rPr>
          <w:rFonts w:eastAsia="SimSun"/>
          <w:sz w:val="28"/>
          <w:szCs w:val="28"/>
          <w:lang w:eastAsia="zh-CN"/>
        </w:rPr>
        <w:t xml:space="preserve">абайкальского края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</w:p>
    <w:p w:rsidR="00871479" w:rsidRDefault="00871479" w:rsidP="00A96E27">
      <w:pPr>
        <w:pStyle w:val="ab"/>
        <w:spacing w:before="0" w:beforeAutospacing="0" w:after="0" w:afterAutospacing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отдельных государственных полномочий, переданных органом местного самоуправления федеральными законами и (или) законами Забайкальского края.</w:t>
      </w:r>
    </w:p>
    <w:p w:rsidR="00871479" w:rsidRDefault="00871479" w:rsidP="00871479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3.2</w:t>
      </w:r>
      <w:r w:rsidR="00AF20B5">
        <w:rPr>
          <w:rFonts w:eastAsia="SimSun"/>
          <w:sz w:val="28"/>
          <w:szCs w:val="28"/>
          <w:lang w:eastAsia="zh-CN"/>
        </w:rPr>
        <w:t>.</w:t>
      </w:r>
      <w:r w:rsidR="00EB7F26">
        <w:rPr>
          <w:rFonts w:eastAsia="SimSun"/>
          <w:sz w:val="28"/>
          <w:szCs w:val="28"/>
          <w:lang w:eastAsia="zh-CN"/>
        </w:rPr>
        <w:t xml:space="preserve"> Губернатор Забайкальского края вправе отрешить от должности главу сельского поселения в случае, если в течение месяца со дня вынесения Губерн</w:t>
      </w:r>
      <w:r w:rsidR="00A96E27">
        <w:rPr>
          <w:rFonts w:eastAsia="SimSun"/>
          <w:sz w:val="28"/>
          <w:szCs w:val="28"/>
          <w:lang w:eastAsia="zh-CN"/>
        </w:rPr>
        <w:t>а</w:t>
      </w:r>
      <w:r w:rsidR="00EB7F26">
        <w:rPr>
          <w:rFonts w:eastAsia="SimSun"/>
          <w:sz w:val="28"/>
          <w:szCs w:val="28"/>
          <w:lang w:eastAsia="zh-CN"/>
        </w:rPr>
        <w:t>тором Забайкальского края предупреждения, объявления</w:t>
      </w:r>
      <w:r w:rsidR="00A96E27">
        <w:rPr>
          <w:rFonts w:eastAsia="SimSun"/>
          <w:sz w:val="28"/>
          <w:szCs w:val="28"/>
          <w:lang w:eastAsia="zh-CN"/>
        </w:rPr>
        <w:t xml:space="preserve"> выговора главе сельского поселения в соответствии с частью 3.1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871479" w:rsidRPr="00EE05C3" w:rsidRDefault="00871479" w:rsidP="00F36A48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D56B58" w:rsidRPr="00EE05C3" w:rsidRDefault="00A96E27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Настоящее решение о внесении изменений в Устав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официального опубликования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EE05C3" w:rsidRDefault="00A96E27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После государственной регистрации данное решение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опубликовать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порядке, установленном Уставом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E370C" w:rsidRPr="00EE05C3" w:rsidRDefault="003E370C" w:rsidP="000864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8642F" w:rsidRPr="00EE05C3" w:rsidRDefault="0008642F" w:rsidP="000864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8642F" w:rsidRPr="00EE05C3" w:rsidRDefault="0008642F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08642F" w:rsidRPr="00EE05C3" w:rsidRDefault="0008642F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«Билютуйское»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82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А.Н. Михайлов</w:t>
      </w:r>
    </w:p>
    <w:p w:rsidR="0008642F" w:rsidRPr="00EE05C3" w:rsidRDefault="0008642F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EE05C3" w:rsidRDefault="00E925C9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AA34B4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85092D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6F15BF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М.Р. Вдовина</w:t>
      </w:r>
    </w:p>
    <w:sectPr w:rsidR="00E925C9" w:rsidRPr="00EE05C3" w:rsidSect="0008642F">
      <w:headerReference w:type="default" r:id="rId7"/>
      <w:footerReference w:type="even" r:id="rId8"/>
      <w:footerReference w:type="default" r:id="rId9"/>
      <w:pgSz w:w="11906" w:h="16838"/>
      <w:pgMar w:top="1418" w:right="1418" w:bottom="1276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24" w:rsidRDefault="001F6424">
      <w:pPr>
        <w:spacing w:after="0" w:line="240" w:lineRule="auto"/>
      </w:pPr>
      <w:r>
        <w:separator/>
      </w:r>
    </w:p>
  </w:endnote>
  <w:endnote w:type="continuationSeparator" w:id="0">
    <w:p w:rsidR="001F6424" w:rsidRDefault="001F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1F6424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F6424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24" w:rsidRDefault="001F6424">
      <w:pPr>
        <w:spacing w:after="0" w:line="240" w:lineRule="auto"/>
      </w:pPr>
      <w:r>
        <w:separator/>
      </w:r>
    </w:p>
  </w:footnote>
  <w:footnote w:type="continuationSeparator" w:id="0">
    <w:p w:rsidR="001F6424" w:rsidRDefault="001F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032BD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1F64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32BDB"/>
    <w:rsid w:val="000779D1"/>
    <w:rsid w:val="0008642F"/>
    <w:rsid w:val="0009510C"/>
    <w:rsid w:val="000D03CE"/>
    <w:rsid w:val="000D6A8F"/>
    <w:rsid w:val="000E4AF4"/>
    <w:rsid w:val="00115D54"/>
    <w:rsid w:val="00155DC5"/>
    <w:rsid w:val="001813BC"/>
    <w:rsid w:val="0018431A"/>
    <w:rsid w:val="001A0254"/>
    <w:rsid w:val="001A7389"/>
    <w:rsid w:val="001B13A7"/>
    <w:rsid w:val="001B34CC"/>
    <w:rsid w:val="001C287B"/>
    <w:rsid w:val="001F49AC"/>
    <w:rsid w:val="001F6424"/>
    <w:rsid w:val="00221E99"/>
    <w:rsid w:val="0023003E"/>
    <w:rsid w:val="0026549A"/>
    <w:rsid w:val="00272739"/>
    <w:rsid w:val="00282CC9"/>
    <w:rsid w:val="002866A0"/>
    <w:rsid w:val="00287764"/>
    <w:rsid w:val="00291B2F"/>
    <w:rsid w:val="002B036F"/>
    <w:rsid w:val="002E79DD"/>
    <w:rsid w:val="00332631"/>
    <w:rsid w:val="00366346"/>
    <w:rsid w:val="003D63AD"/>
    <w:rsid w:val="003E370C"/>
    <w:rsid w:val="003F2CCD"/>
    <w:rsid w:val="00463CA1"/>
    <w:rsid w:val="004856E5"/>
    <w:rsid w:val="004B38EB"/>
    <w:rsid w:val="004B78EB"/>
    <w:rsid w:val="004D637D"/>
    <w:rsid w:val="00503AA9"/>
    <w:rsid w:val="005372EC"/>
    <w:rsid w:val="00570740"/>
    <w:rsid w:val="005804F5"/>
    <w:rsid w:val="0058204F"/>
    <w:rsid w:val="006128C3"/>
    <w:rsid w:val="00614FE3"/>
    <w:rsid w:val="00620DDF"/>
    <w:rsid w:val="00623456"/>
    <w:rsid w:val="00631712"/>
    <w:rsid w:val="00631850"/>
    <w:rsid w:val="00671E25"/>
    <w:rsid w:val="006842CF"/>
    <w:rsid w:val="0068708E"/>
    <w:rsid w:val="006C647B"/>
    <w:rsid w:val="006E6549"/>
    <w:rsid w:val="006F15BF"/>
    <w:rsid w:val="00713D13"/>
    <w:rsid w:val="007579C6"/>
    <w:rsid w:val="007817F1"/>
    <w:rsid w:val="007D7995"/>
    <w:rsid w:val="00805B7B"/>
    <w:rsid w:val="0085092D"/>
    <w:rsid w:val="00871479"/>
    <w:rsid w:val="00883C0A"/>
    <w:rsid w:val="008B6D85"/>
    <w:rsid w:val="008D7406"/>
    <w:rsid w:val="008F64CB"/>
    <w:rsid w:val="00952D8A"/>
    <w:rsid w:val="00994F5B"/>
    <w:rsid w:val="009D0EE3"/>
    <w:rsid w:val="009D57ED"/>
    <w:rsid w:val="00A33397"/>
    <w:rsid w:val="00A46C37"/>
    <w:rsid w:val="00A52DC8"/>
    <w:rsid w:val="00A77286"/>
    <w:rsid w:val="00A96E27"/>
    <w:rsid w:val="00AA0C34"/>
    <w:rsid w:val="00AA34B4"/>
    <w:rsid w:val="00AD456D"/>
    <w:rsid w:val="00AE4F79"/>
    <w:rsid w:val="00AF20B5"/>
    <w:rsid w:val="00B327FC"/>
    <w:rsid w:val="00B42671"/>
    <w:rsid w:val="00B44EF1"/>
    <w:rsid w:val="00B67AA9"/>
    <w:rsid w:val="00B71FD7"/>
    <w:rsid w:val="00B73FE4"/>
    <w:rsid w:val="00B9045C"/>
    <w:rsid w:val="00BE4E8C"/>
    <w:rsid w:val="00BF209E"/>
    <w:rsid w:val="00C62456"/>
    <w:rsid w:val="00C85BEB"/>
    <w:rsid w:val="00C86EFE"/>
    <w:rsid w:val="00C96E7F"/>
    <w:rsid w:val="00CF4861"/>
    <w:rsid w:val="00CF49CE"/>
    <w:rsid w:val="00D1500E"/>
    <w:rsid w:val="00D163BB"/>
    <w:rsid w:val="00D26F3B"/>
    <w:rsid w:val="00D56B58"/>
    <w:rsid w:val="00D73A19"/>
    <w:rsid w:val="00D76B19"/>
    <w:rsid w:val="00D804BA"/>
    <w:rsid w:val="00D83824"/>
    <w:rsid w:val="00D86420"/>
    <w:rsid w:val="00D95C6E"/>
    <w:rsid w:val="00DB6433"/>
    <w:rsid w:val="00DD4211"/>
    <w:rsid w:val="00DD6D1C"/>
    <w:rsid w:val="00E21857"/>
    <w:rsid w:val="00E258AA"/>
    <w:rsid w:val="00E47B57"/>
    <w:rsid w:val="00E75F51"/>
    <w:rsid w:val="00E925C9"/>
    <w:rsid w:val="00EA49F4"/>
    <w:rsid w:val="00EB7F26"/>
    <w:rsid w:val="00EE05C3"/>
    <w:rsid w:val="00EF69C2"/>
    <w:rsid w:val="00F009AD"/>
    <w:rsid w:val="00F257AD"/>
    <w:rsid w:val="00F36A48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E9D4"/>
  <w15:docId w15:val="{5056B645-A98D-42A9-98AC-8044EB9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Билютуй</cp:lastModifiedBy>
  <cp:revision>3</cp:revision>
  <cp:lastPrinted>2024-12-27T13:07:00Z</cp:lastPrinted>
  <dcterms:created xsi:type="dcterms:W3CDTF">2025-03-26T06:50:00Z</dcterms:created>
  <dcterms:modified xsi:type="dcterms:W3CDTF">2025-03-26T06:55:00Z</dcterms:modified>
</cp:coreProperties>
</file>