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0EBDC">
      <w:pPr>
        <w:pStyle w:val="7"/>
        <w:pageBreakBefore w:val="0"/>
        <w:kinsoku/>
        <w:wordWrap/>
        <w:overflowPunct/>
        <w:topLinePunct w:val="0"/>
        <w:bidi w:val="0"/>
        <w:snapToGrid/>
        <w:spacing w:beforeAutospacing="0" w:afterAutospacing="0" w:line="240" w:lineRule="auto"/>
        <w:jc w:val="right"/>
        <w:textAlignment w:val="auto"/>
        <w:rPr>
          <w:rFonts w:hint="default" w:cs="Times New Roman"/>
          <w:b/>
          <w:bCs/>
          <w:sz w:val="32"/>
          <w:szCs w:val="32"/>
          <w:lang w:val="ru-RU"/>
        </w:rPr>
      </w:pPr>
    </w:p>
    <w:p w14:paraId="0697430A">
      <w:pPr>
        <w:pStyle w:val="7"/>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СОВЕТ СЕЛЬСКОГО ПОСЕЛЕНИЯ «ГАВАНЬСКОЕ»</w:t>
      </w:r>
    </w:p>
    <w:p w14:paraId="7C89CF4A">
      <w:pPr>
        <w:pStyle w:val="7"/>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32"/>
          <w:szCs w:val="32"/>
        </w:rPr>
      </w:pPr>
    </w:p>
    <w:p w14:paraId="74570625">
      <w:pPr>
        <w:pStyle w:val="7"/>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РЕШЕНИЕ</w:t>
      </w:r>
    </w:p>
    <w:p w14:paraId="4CA34A39">
      <w:pPr>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8"/>
        </w:rPr>
      </w:pPr>
    </w:p>
    <w:p w14:paraId="09B5E6BC">
      <w:pPr>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rPr>
        <w:t xml:space="preserve"> </w:t>
      </w: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 xml:space="preserve"> 28 марта </w:t>
      </w:r>
      <w:r>
        <w:rPr>
          <w:rFonts w:hint="default" w:ascii="Times New Roman" w:hAnsi="Times New Roman" w:cs="Times New Roman"/>
          <w:sz w:val="28"/>
          <w:szCs w:val="28"/>
        </w:rPr>
        <w:t>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года                                                                 № </w:t>
      </w:r>
      <w:r>
        <w:rPr>
          <w:rFonts w:hint="default" w:ascii="Times New Roman" w:hAnsi="Times New Roman" w:cs="Times New Roman"/>
          <w:sz w:val="28"/>
          <w:szCs w:val="28"/>
          <w:lang w:val="ru-RU"/>
        </w:rPr>
        <w:t>2</w:t>
      </w:r>
      <w:r>
        <w:rPr>
          <w:rFonts w:hint="default" w:ascii="Times New Roman" w:hAnsi="Times New Roman" w:cs="Times New Roman"/>
          <w:sz w:val="28"/>
          <w:szCs w:val="28"/>
        </w:rPr>
        <w:t xml:space="preserve">                      </w:t>
      </w:r>
    </w:p>
    <w:p w14:paraId="5B1EB041">
      <w:pPr>
        <w:pStyle w:val="6"/>
        <w:pageBreakBefore w:val="0"/>
        <w:kinsoku/>
        <w:wordWrap/>
        <w:overflowPunct/>
        <w:topLinePunct w:val="0"/>
        <w:bidi w:val="0"/>
        <w:snapToGrid/>
        <w:spacing w:before="0"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с. Гавань</w:t>
      </w:r>
    </w:p>
    <w:p w14:paraId="3EF74DBD">
      <w:pPr>
        <w:pStyle w:val="6"/>
        <w:pageBreakBefore w:val="0"/>
        <w:kinsoku/>
        <w:wordWrap/>
        <w:overflowPunct/>
        <w:topLinePunct w:val="0"/>
        <w:bidi w:val="0"/>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036FB9EE">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О внесение изменений в решение Совета сельского поселения «Гаваньское» № 12 от 27.06.2014 г. «Об утверждении Положения о денежном содержании муниципальных служащих сельского поселения «Гаваньское»»</w:t>
      </w:r>
    </w:p>
    <w:p w14:paraId="587BC032">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8"/>
          <w:szCs w:val="28"/>
        </w:rPr>
      </w:pPr>
    </w:p>
    <w:p w14:paraId="390C9EF9">
      <w:pPr>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Рассмотрев протест прокуратуры Кыринского района № 07-2</w:t>
      </w:r>
      <w:r>
        <w:rPr>
          <w:rFonts w:hint="default" w:ascii="Times New Roman" w:hAnsi="Times New Roman" w:cs="Times New Roman"/>
          <w:color w:val="auto"/>
          <w:sz w:val="24"/>
          <w:szCs w:val="24"/>
          <w:lang w:val="ru-RU"/>
        </w:rPr>
        <w:t>1</w:t>
      </w:r>
      <w:r>
        <w:rPr>
          <w:rFonts w:hint="default" w:ascii="Times New Roman" w:hAnsi="Times New Roman" w:cs="Times New Roman"/>
          <w:color w:val="auto"/>
          <w:sz w:val="24"/>
          <w:szCs w:val="24"/>
        </w:rPr>
        <w:t>б-20</w:t>
      </w:r>
      <w:r>
        <w:rPr>
          <w:rFonts w:hint="default" w:ascii="Times New Roman" w:hAnsi="Times New Roman" w:cs="Times New Roman"/>
          <w:color w:val="auto"/>
          <w:sz w:val="24"/>
          <w:szCs w:val="24"/>
          <w:lang w:val="ru-RU"/>
        </w:rPr>
        <w:t>25/235-25-20760001</w:t>
      </w:r>
      <w:r>
        <w:rPr>
          <w:rFonts w:hint="default" w:ascii="Times New Roman" w:hAnsi="Times New Roman" w:cs="Times New Roman"/>
          <w:color w:val="auto"/>
          <w:sz w:val="24"/>
          <w:szCs w:val="24"/>
        </w:rPr>
        <w:t xml:space="preserve"> от </w:t>
      </w:r>
      <w:r>
        <w:rPr>
          <w:rFonts w:hint="default" w:ascii="Times New Roman" w:hAnsi="Times New Roman" w:cs="Times New Roman"/>
          <w:color w:val="auto"/>
          <w:sz w:val="24"/>
          <w:szCs w:val="24"/>
          <w:lang w:val="ru-RU"/>
        </w:rPr>
        <w:t>20</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ru-RU"/>
        </w:rPr>
        <w:t>25</w:t>
      </w:r>
      <w:r>
        <w:rPr>
          <w:rFonts w:hint="default" w:ascii="Times New Roman" w:hAnsi="Times New Roman" w:cs="Times New Roman"/>
          <w:color w:val="auto"/>
          <w:sz w:val="24"/>
          <w:szCs w:val="24"/>
        </w:rPr>
        <w:t xml:space="preserve"> года на  </w:t>
      </w:r>
      <w:r>
        <w:rPr>
          <w:rFonts w:hint="default" w:ascii="Times New Roman" w:hAnsi="Times New Roman" w:cs="Times New Roman"/>
          <w:color w:val="auto"/>
          <w:sz w:val="24"/>
          <w:szCs w:val="24"/>
          <w:lang w:val="ru-RU"/>
        </w:rPr>
        <w:t xml:space="preserve">отдельные нормы </w:t>
      </w:r>
      <w:r>
        <w:rPr>
          <w:rFonts w:hint="default" w:ascii="Times New Roman" w:hAnsi="Times New Roman" w:cs="Times New Roman"/>
          <w:color w:val="auto"/>
          <w:sz w:val="24"/>
          <w:szCs w:val="24"/>
        </w:rPr>
        <w:t>решени</w:t>
      </w:r>
      <w:r>
        <w:rPr>
          <w:rFonts w:hint="default" w:ascii="Times New Roman" w:hAnsi="Times New Roman" w:cs="Times New Roman"/>
          <w:color w:val="auto"/>
          <w:sz w:val="24"/>
          <w:szCs w:val="24"/>
          <w:lang w:val="ru-RU"/>
        </w:rPr>
        <w:t>я</w:t>
      </w:r>
      <w:r>
        <w:rPr>
          <w:rFonts w:hint="default" w:ascii="Times New Roman" w:hAnsi="Times New Roman" w:cs="Times New Roman"/>
          <w:color w:val="auto"/>
          <w:sz w:val="24"/>
          <w:szCs w:val="24"/>
        </w:rPr>
        <w:t xml:space="preserve"> Совета сельского поселения «Гаваньское» от </w:t>
      </w:r>
      <w:r>
        <w:rPr>
          <w:rFonts w:hint="default" w:ascii="Times New Roman" w:hAnsi="Times New Roman" w:cs="Times New Roman"/>
          <w:color w:val="auto"/>
          <w:sz w:val="24"/>
          <w:szCs w:val="24"/>
          <w:lang w:val="ru-RU"/>
        </w:rPr>
        <w:t>27</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06</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ru-RU"/>
        </w:rPr>
        <w:t>14</w:t>
      </w:r>
      <w:r>
        <w:rPr>
          <w:rFonts w:hint="default" w:ascii="Times New Roman" w:hAnsi="Times New Roman" w:cs="Times New Roman"/>
          <w:color w:val="auto"/>
          <w:sz w:val="24"/>
          <w:szCs w:val="24"/>
        </w:rPr>
        <w:t xml:space="preserve"> г № </w:t>
      </w:r>
      <w:r>
        <w:rPr>
          <w:rFonts w:hint="default" w:ascii="Times New Roman" w:hAnsi="Times New Roman" w:cs="Times New Roman"/>
          <w:color w:val="auto"/>
          <w:sz w:val="24"/>
          <w:szCs w:val="24"/>
          <w:lang w:val="ru-RU"/>
        </w:rPr>
        <w:t>1</w:t>
      </w:r>
      <w:r>
        <w:rPr>
          <w:rFonts w:hint="default" w:ascii="Times New Roman" w:hAnsi="Times New Roman" w:cs="Times New Roman"/>
          <w:color w:val="auto"/>
          <w:sz w:val="24"/>
          <w:szCs w:val="24"/>
        </w:rPr>
        <w:t>2 «Об утверждении Положения о денежном содержании  муниципальных служащих сельского поселения «Гаваньское», в соответствии</w:t>
      </w:r>
      <w:r>
        <w:rPr>
          <w:rFonts w:hint="default" w:ascii="Times New Roman" w:hAnsi="Times New Roman" w:cs="Times New Roman"/>
          <w:color w:val="auto"/>
          <w:sz w:val="24"/>
          <w:szCs w:val="24"/>
          <w:lang w:val="ru-RU"/>
        </w:rPr>
        <w:t xml:space="preserve"> с пп. 2 п.2 ст. 9</w:t>
      </w:r>
      <w:r>
        <w:rPr>
          <w:rFonts w:hint="default" w:ascii="Times New Roman" w:hAnsi="Times New Roman" w:cs="Times New Roman"/>
          <w:color w:val="auto"/>
          <w:sz w:val="24"/>
          <w:szCs w:val="24"/>
        </w:rPr>
        <w:t xml:space="preserve"> закон</w:t>
      </w:r>
      <w:r>
        <w:rPr>
          <w:rFonts w:hint="default" w:ascii="Times New Roman" w:hAnsi="Times New Roman" w:cs="Times New Roman"/>
          <w:color w:val="auto"/>
          <w:sz w:val="24"/>
          <w:szCs w:val="24"/>
          <w:lang w:val="ru-RU"/>
        </w:rPr>
        <w:t>а</w:t>
      </w:r>
      <w:r>
        <w:rPr>
          <w:rFonts w:hint="default" w:ascii="Times New Roman" w:hAnsi="Times New Roman" w:cs="Times New Roman"/>
          <w:color w:val="auto"/>
          <w:sz w:val="24"/>
          <w:szCs w:val="24"/>
        </w:rPr>
        <w:t xml:space="preserve"> Забайкальского края от 29 декабря 2008 года № 108-ЗЗК «О муниципальной службе в Забайкальском крае», </w:t>
      </w:r>
      <w:r>
        <w:rPr>
          <w:rFonts w:hint="default" w:ascii="Times New Roman" w:hAnsi="Times New Roman" w:cs="Times New Roman"/>
          <w:color w:val="auto"/>
          <w:sz w:val="24"/>
          <w:szCs w:val="24"/>
          <w:lang w:val="ru-RU"/>
        </w:rPr>
        <w:t xml:space="preserve">в частности ежемесячной надбавки к должностному окладу муниципальных служащих за особые условия муниципальной службы, </w:t>
      </w:r>
      <w:r>
        <w:rPr>
          <w:rFonts w:hint="default" w:ascii="Times New Roman" w:hAnsi="Times New Roman" w:cs="Times New Roman"/>
          <w:color w:val="auto"/>
          <w:sz w:val="24"/>
          <w:szCs w:val="24"/>
        </w:rPr>
        <w:t>на основании статьи 2</w:t>
      </w:r>
      <w:r>
        <w:rPr>
          <w:rFonts w:hint="default" w:ascii="Times New Roman" w:hAnsi="Times New Roman" w:cs="Times New Roman"/>
          <w:color w:val="auto"/>
          <w:sz w:val="24"/>
          <w:szCs w:val="24"/>
          <w:lang w:val="ru-RU"/>
        </w:rPr>
        <w:t>7</w:t>
      </w:r>
      <w:r>
        <w:rPr>
          <w:rFonts w:hint="default" w:ascii="Times New Roman" w:hAnsi="Times New Roman" w:cs="Times New Roman"/>
          <w:color w:val="auto"/>
          <w:sz w:val="24"/>
          <w:szCs w:val="24"/>
        </w:rPr>
        <w:t xml:space="preserve"> Устава сельского поселения «Гаваньское», Совет сельского поселения «Гаваньское»</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решил: </w:t>
      </w:r>
    </w:p>
    <w:p w14:paraId="5C4DEDA9">
      <w:pPr>
        <w:pageBreakBefore w:val="0"/>
        <w:kinsoku/>
        <w:wordWrap/>
        <w:overflowPunct/>
        <w:topLinePunct w:val="0"/>
        <w:bidi w:val="0"/>
        <w:snapToGrid/>
        <w:spacing w:beforeAutospacing="0" w:after="0" w:afterAutospacing="0" w:line="240" w:lineRule="auto"/>
        <w:ind w:firstLine="720" w:firstLineChars="300"/>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 Удовлетворить протест проку</w:t>
      </w:r>
      <w:r>
        <w:rPr>
          <w:rFonts w:hint="default" w:ascii="Times New Roman" w:hAnsi="Times New Roman" w:cs="Times New Roman"/>
          <w:color w:val="auto"/>
          <w:sz w:val="24"/>
          <w:szCs w:val="24"/>
          <w:lang w:val="ru-RU"/>
        </w:rPr>
        <w:t xml:space="preserve">ратуры Кыринского района </w:t>
      </w:r>
      <w:r>
        <w:rPr>
          <w:rFonts w:hint="default" w:ascii="Times New Roman" w:hAnsi="Times New Roman" w:cs="Times New Roman"/>
          <w:color w:val="auto"/>
          <w:sz w:val="24"/>
          <w:szCs w:val="24"/>
        </w:rPr>
        <w:t xml:space="preserve"> от </w:t>
      </w:r>
      <w:r>
        <w:rPr>
          <w:rFonts w:hint="default" w:ascii="Times New Roman" w:hAnsi="Times New Roman" w:cs="Times New Roman"/>
          <w:color w:val="auto"/>
          <w:sz w:val="24"/>
          <w:szCs w:val="24"/>
          <w:lang w:val="ru-RU"/>
        </w:rPr>
        <w:t>20</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ru-RU"/>
        </w:rPr>
        <w:t xml:space="preserve">25 </w:t>
      </w:r>
      <w:r>
        <w:rPr>
          <w:rFonts w:hint="default" w:ascii="Times New Roman" w:hAnsi="Times New Roman" w:cs="Times New Roman"/>
          <w:color w:val="auto"/>
          <w:sz w:val="24"/>
          <w:szCs w:val="24"/>
        </w:rPr>
        <w:t xml:space="preserve">года № </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7-2</w:t>
      </w:r>
      <w:r>
        <w:rPr>
          <w:rFonts w:hint="default" w:ascii="Times New Roman" w:hAnsi="Times New Roman" w:cs="Times New Roman"/>
          <w:color w:val="auto"/>
          <w:sz w:val="24"/>
          <w:szCs w:val="24"/>
          <w:lang w:val="ru-RU"/>
        </w:rPr>
        <w:t>1</w:t>
      </w:r>
      <w:r>
        <w:rPr>
          <w:rFonts w:hint="default" w:ascii="Times New Roman" w:hAnsi="Times New Roman" w:cs="Times New Roman"/>
          <w:color w:val="auto"/>
          <w:sz w:val="24"/>
          <w:szCs w:val="24"/>
        </w:rPr>
        <w:t>б-20</w:t>
      </w:r>
      <w:r>
        <w:rPr>
          <w:rFonts w:hint="default" w:ascii="Times New Roman" w:hAnsi="Times New Roman" w:cs="Times New Roman"/>
          <w:color w:val="auto"/>
          <w:sz w:val="24"/>
          <w:szCs w:val="24"/>
          <w:lang w:val="ru-RU"/>
        </w:rPr>
        <w:t>25/235-25-20760001.</w:t>
      </w:r>
    </w:p>
    <w:p w14:paraId="3954F39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pacing w:val="-6"/>
          <w:sz w:val="24"/>
          <w:szCs w:val="24"/>
        </w:rPr>
      </w:pPr>
      <w:r>
        <w:rPr>
          <w:rFonts w:hint="default" w:ascii="Times New Roman" w:hAnsi="Times New Roman" w:cs="Times New Roman"/>
          <w:bCs/>
          <w:color w:val="auto"/>
          <w:sz w:val="24"/>
          <w:szCs w:val="24"/>
        </w:rPr>
        <w:tab/>
      </w:r>
      <w:r>
        <w:rPr>
          <w:rFonts w:hint="default" w:ascii="Times New Roman" w:hAnsi="Times New Roman" w:cs="Times New Roman"/>
          <w:bCs/>
          <w:color w:val="auto"/>
          <w:sz w:val="24"/>
          <w:szCs w:val="24"/>
          <w:lang w:val="ru-RU"/>
        </w:rPr>
        <w:t>2.</w:t>
      </w:r>
      <w:r>
        <w:rPr>
          <w:rFonts w:hint="default" w:ascii="Times New Roman" w:hAnsi="Times New Roman" w:cs="Times New Roman"/>
          <w:bCs/>
          <w:color w:val="auto"/>
          <w:sz w:val="24"/>
          <w:szCs w:val="24"/>
        </w:rPr>
        <w:t xml:space="preserve"> Внести </w:t>
      </w:r>
      <w:r>
        <w:rPr>
          <w:rFonts w:hint="default" w:ascii="Times New Roman" w:hAnsi="Times New Roman" w:cs="Times New Roman"/>
          <w:color w:val="auto"/>
          <w:sz w:val="24"/>
          <w:szCs w:val="24"/>
        </w:rPr>
        <w:t>в Положения о денежном содержании  муниципальных служащих сельского поселения «Гаваньское»</w:t>
      </w:r>
      <w:r>
        <w:rPr>
          <w:rFonts w:hint="default" w:ascii="Times New Roman" w:hAnsi="Times New Roman" w:cs="Times New Roman"/>
          <w:color w:val="auto"/>
          <w:sz w:val="24"/>
          <w:szCs w:val="24"/>
          <w:lang w:val="ru-RU"/>
        </w:rPr>
        <w:t xml:space="preserve"> принятого решением </w:t>
      </w:r>
      <w:r>
        <w:rPr>
          <w:rFonts w:hint="default" w:ascii="Times New Roman" w:hAnsi="Times New Roman" w:cs="Times New Roman"/>
          <w:color w:val="auto"/>
          <w:sz w:val="24"/>
          <w:szCs w:val="24"/>
        </w:rPr>
        <w:t>Совета сельского поселения «Гаваньское» № 12 от 27.06.2014 г. «Об утверждении Положения о денежном содержании  муниципальных служащих сельского поселения «Гаваньское» следующие изменения:</w:t>
      </w:r>
    </w:p>
    <w:p w14:paraId="11B49D4D">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.1. </w:t>
      </w:r>
      <w:r>
        <w:rPr>
          <w:rFonts w:hint="default" w:ascii="Times New Roman" w:hAnsi="Times New Roman" w:cs="Times New Roman"/>
          <w:sz w:val="24"/>
          <w:szCs w:val="24"/>
          <w:lang w:val="ru-RU"/>
        </w:rPr>
        <w:t>В с</w:t>
      </w:r>
      <w:r>
        <w:rPr>
          <w:rFonts w:hint="default" w:ascii="Times New Roman" w:hAnsi="Times New Roman" w:cs="Times New Roman"/>
          <w:sz w:val="24"/>
          <w:szCs w:val="24"/>
        </w:rPr>
        <w:t>тать</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4 п. 2 Положения </w:t>
      </w:r>
      <w:r>
        <w:rPr>
          <w:rFonts w:hint="default" w:ascii="Times New Roman" w:hAnsi="Times New Roman" w:cs="Times New Roman"/>
          <w:sz w:val="24"/>
          <w:szCs w:val="24"/>
        </w:rPr>
        <w:t xml:space="preserve"> изложить в следующей редакции:</w:t>
      </w:r>
    </w:p>
    <w:p w14:paraId="306E04B5">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2.Ежемесячная надбавка к должностному окладу за особые условия муниципальной службы устанавливается в следующих размерах:</w:t>
      </w:r>
    </w:p>
    <w:p w14:paraId="2DF05C8A">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по высшей группе должностей муниципальной службы – </w:t>
      </w:r>
      <w:r>
        <w:rPr>
          <w:rFonts w:hint="default" w:ascii="Times New Roman" w:hAnsi="Times New Roman" w:cs="Times New Roman"/>
          <w:sz w:val="24"/>
          <w:szCs w:val="24"/>
          <w:highlight w:val="none"/>
          <w:lang w:val="ru-RU"/>
        </w:rPr>
        <w:t xml:space="preserve"> от 150 </w:t>
      </w:r>
      <w:r>
        <w:rPr>
          <w:rFonts w:hint="default" w:ascii="Times New Roman" w:hAnsi="Times New Roman" w:cs="Times New Roman"/>
          <w:sz w:val="24"/>
          <w:szCs w:val="24"/>
          <w:highlight w:val="none"/>
        </w:rPr>
        <w:t>до 200 процентов должностного оклада;</w:t>
      </w:r>
    </w:p>
    <w:p w14:paraId="69836C3C">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по главной группе должностей муниципальной службы – </w:t>
      </w:r>
      <w:r>
        <w:rPr>
          <w:rFonts w:hint="default" w:ascii="Times New Roman" w:hAnsi="Times New Roman" w:cs="Times New Roman"/>
          <w:sz w:val="24"/>
          <w:szCs w:val="24"/>
          <w:highlight w:val="none"/>
          <w:lang w:val="ru-RU"/>
        </w:rPr>
        <w:t xml:space="preserve">от 120 </w:t>
      </w:r>
      <w:r>
        <w:rPr>
          <w:rFonts w:hint="default" w:ascii="Times New Roman" w:hAnsi="Times New Roman" w:cs="Times New Roman"/>
          <w:sz w:val="24"/>
          <w:szCs w:val="24"/>
          <w:highlight w:val="none"/>
        </w:rPr>
        <w:t>до 150 процентов должностного оклада;</w:t>
      </w:r>
    </w:p>
    <w:p w14:paraId="7787EB68">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по ведущей группе должностей муниципальной службы – </w:t>
      </w:r>
      <w:r>
        <w:rPr>
          <w:rFonts w:hint="default" w:ascii="Times New Roman" w:hAnsi="Times New Roman" w:cs="Times New Roman"/>
          <w:sz w:val="24"/>
          <w:szCs w:val="24"/>
          <w:highlight w:val="none"/>
          <w:lang w:val="ru-RU"/>
        </w:rPr>
        <w:t xml:space="preserve">от 90 </w:t>
      </w:r>
      <w:r>
        <w:rPr>
          <w:rFonts w:hint="default" w:ascii="Times New Roman" w:hAnsi="Times New Roman" w:cs="Times New Roman"/>
          <w:sz w:val="24"/>
          <w:szCs w:val="24"/>
          <w:highlight w:val="none"/>
        </w:rPr>
        <w:t>до 120 процентов должностного оклада;</w:t>
      </w:r>
    </w:p>
    <w:p w14:paraId="74C9BE49">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b/>
          <w:sz w:val="24"/>
          <w:szCs w:val="24"/>
          <w:highlight w:val="none"/>
        </w:rPr>
      </w:pPr>
      <w:r>
        <w:rPr>
          <w:rFonts w:hint="default" w:ascii="Times New Roman" w:hAnsi="Times New Roman" w:cs="Times New Roman"/>
          <w:sz w:val="24"/>
          <w:szCs w:val="24"/>
          <w:highlight w:val="none"/>
        </w:rPr>
        <w:t xml:space="preserve">по старшей группе должностей муниципальной службы – </w:t>
      </w:r>
      <w:r>
        <w:rPr>
          <w:rFonts w:hint="default" w:ascii="Times New Roman" w:hAnsi="Times New Roman" w:cs="Times New Roman"/>
          <w:sz w:val="24"/>
          <w:szCs w:val="24"/>
          <w:highlight w:val="none"/>
          <w:lang w:val="ru-RU"/>
        </w:rPr>
        <w:t xml:space="preserve">от 60 </w:t>
      </w:r>
      <w:r>
        <w:rPr>
          <w:rFonts w:hint="default" w:ascii="Times New Roman" w:hAnsi="Times New Roman" w:cs="Times New Roman"/>
          <w:sz w:val="24"/>
          <w:szCs w:val="24"/>
          <w:highlight w:val="none"/>
        </w:rPr>
        <w:t>до 90 процентов должностного оклада;</w:t>
      </w:r>
    </w:p>
    <w:p w14:paraId="5E38BE30">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ab/>
      </w:r>
      <w:r>
        <w:rPr>
          <w:rFonts w:hint="default" w:ascii="Times New Roman" w:hAnsi="Times New Roman" w:cs="Times New Roman"/>
          <w:sz w:val="24"/>
          <w:szCs w:val="24"/>
          <w:highlight w:val="none"/>
        </w:rPr>
        <w:t xml:space="preserve">по младшей группе должностей муниципальной службы – </w:t>
      </w:r>
      <w:r>
        <w:rPr>
          <w:rFonts w:hint="default" w:ascii="Times New Roman" w:hAnsi="Times New Roman" w:cs="Times New Roman"/>
          <w:sz w:val="24"/>
          <w:szCs w:val="24"/>
          <w:highlight w:val="none"/>
          <w:lang w:val="ru-RU"/>
        </w:rPr>
        <w:t xml:space="preserve">от 30 </w:t>
      </w:r>
      <w:r>
        <w:rPr>
          <w:rFonts w:hint="default" w:ascii="Times New Roman" w:hAnsi="Times New Roman" w:cs="Times New Roman"/>
          <w:sz w:val="24"/>
          <w:szCs w:val="24"/>
          <w:highlight w:val="none"/>
        </w:rPr>
        <w:t>до 60 процентов должностного оклада.</w:t>
      </w:r>
      <w:r>
        <w:rPr>
          <w:rFonts w:hint="default" w:ascii="Times New Roman" w:hAnsi="Times New Roman" w:cs="Times New Roman"/>
          <w:sz w:val="24"/>
          <w:szCs w:val="24"/>
          <w:highlight w:val="none"/>
          <w:lang w:val="ru-RU"/>
        </w:rPr>
        <w:t xml:space="preserve">» </w:t>
      </w:r>
    </w:p>
    <w:p w14:paraId="405E5CB0">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Направить настоящее решение главе сельского поселения «</w:t>
      </w:r>
      <w:r>
        <w:rPr>
          <w:rFonts w:hint="default" w:ascii="Times New Roman" w:hAnsi="Times New Roman" w:cs="Times New Roman"/>
          <w:sz w:val="24"/>
          <w:szCs w:val="24"/>
        </w:rPr>
        <w:t>Гаваньское</w:t>
      </w:r>
      <w:r>
        <w:rPr>
          <w:rFonts w:hint="default" w:ascii="Times New Roman" w:hAnsi="Times New Roman" w:cs="Times New Roman"/>
          <w:bCs/>
          <w:sz w:val="24"/>
          <w:szCs w:val="24"/>
        </w:rPr>
        <w:t>» для подписания и обнародования в порядке, предусмотренном Уставом сельского поселения «</w:t>
      </w:r>
      <w:r>
        <w:rPr>
          <w:rFonts w:hint="default" w:ascii="Times New Roman" w:hAnsi="Times New Roman" w:cs="Times New Roman"/>
          <w:sz w:val="24"/>
          <w:szCs w:val="24"/>
        </w:rPr>
        <w:t>Гаваньское</w:t>
      </w:r>
      <w:r>
        <w:rPr>
          <w:rFonts w:hint="default" w:ascii="Times New Roman" w:hAnsi="Times New Roman" w:cs="Times New Roman"/>
          <w:bCs/>
          <w:sz w:val="24"/>
          <w:szCs w:val="24"/>
        </w:rPr>
        <w:t xml:space="preserve">». </w:t>
      </w:r>
    </w:p>
    <w:p w14:paraId="45D51415">
      <w:pPr>
        <w:pageBreakBefore w:val="0"/>
        <w:widowControl w:val="0"/>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lang w:val="ru-RU"/>
        </w:rPr>
        <w:t>4</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 xml:space="preserve">Настоящее решение подлежит официальному обнародованию на стенде администрации </w:t>
      </w:r>
      <w:r>
        <w:rPr>
          <w:rFonts w:hint="default" w:ascii="Times New Roman" w:hAnsi="Times New Roman" w:cs="Times New Roman"/>
          <w:sz w:val="24"/>
          <w:szCs w:val="24"/>
          <w:lang w:val="ru-RU"/>
        </w:rPr>
        <w:t>сельского поселения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Гаваньское</w:t>
      </w:r>
      <w:r>
        <w:rPr>
          <w:rFonts w:hint="default" w:ascii="Times New Roman" w:hAnsi="Times New Roman" w:cs="Times New Roman"/>
          <w:sz w:val="24"/>
          <w:szCs w:val="24"/>
        </w:rPr>
        <w:t xml:space="preserve">», размещению в </w:t>
      </w:r>
      <w:r>
        <w:rPr>
          <w:rFonts w:hint="default" w:ascii="Times New Roman" w:hAnsi="Times New Roman" w:cs="Times New Roman"/>
          <w:b w:val="0"/>
          <w:bCs w:val="0"/>
          <w:i w:val="0"/>
          <w:iCs w:val="0"/>
          <w:color w:val="000000"/>
          <w:sz w:val="24"/>
          <w:szCs w:val="24"/>
          <w:lang w:val="en-US" w:eastAsia="ru-RU"/>
        </w:rPr>
        <w:t xml:space="preserve">сетевом издании «Ононская правда» </w:t>
      </w:r>
      <w:r>
        <w:rPr>
          <w:rFonts w:hint="default" w:ascii="Times New Roman" w:hAnsi="Times New Roman" w:eastAsia="Calibri" w:cs="Times New Roman"/>
          <w:b w:val="0"/>
          <w:bCs w:val="0"/>
          <w:i w:val="0"/>
          <w:iCs w:val="0"/>
          <w:sz w:val="24"/>
          <w:szCs w:val="24"/>
          <w:lang w:eastAsia="en-US"/>
        </w:rPr>
        <w:fldChar w:fldCharType="begin"/>
      </w:r>
      <w:r>
        <w:rPr>
          <w:rFonts w:hint="default" w:ascii="Times New Roman" w:hAnsi="Times New Roman" w:eastAsia="Calibri" w:cs="Times New Roman"/>
          <w:b w:val="0"/>
          <w:bCs w:val="0"/>
          <w:i w:val="0"/>
          <w:iCs w:val="0"/>
          <w:sz w:val="24"/>
          <w:szCs w:val="24"/>
          <w:lang w:eastAsia="en-US"/>
        </w:rPr>
        <w:instrText xml:space="preserve"> HYPERLINK "https://ononews.info," </w:instrText>
      </w:r>
      <w:r>
        <w:rPr>
          <w:rFonts w:hint="default" w:ascii="Times New Roman" w:hAnsi="Times New Roman" w:eastAsia="Calibri" w:cs="Times New Roman"/>
          <w:b w:val="0"/>
          <w:bCs w:val="0"/>
          <w:i w:val="0"/>
          <w:iCs w:val="0"/>
          <w:sz w:val="24"/>
          <w:szCs w:val="24"/>
          <w:lang w:eastAsia="en-US"/>
        </w:rPr>
        <w:fldChar w:fldCharType="separate"/>
      </w:r>
      <w:r>
        <w:rPr>
          <w:rStyle w:val="5"/>
          <w:rFonts w:hint="default" w:ascii="Times New Roman" w:hAnsi="Times New Roman" w:eastAsia="Calibri" w:cs="Times New Roman"/>
          <w:b w:val="0"/>
          <w:bCs w:val="0"/>
          <w:i w:val="0"/>
          <w:iCs w:val="0"/>
          <w:color w:val="auto"/>
          <w:sz w:val="24"/>
          <w:szCs w:val="24"/>
          <w:u w:val="none"/>
          <w:lang w:eastAsia="en-US"/>
        </w:rPr>
        <w:t>https://ononews.info</w:t>
      </w:r>
      <w:r>
        <w:rPr>
          <w:rStyle w:val="5"/>
          <w:rFonts w:hint="default" w:ascii="Times New Roman" w:hAnsi="Times New Roman" w:eastAsia="Times New Roman" w:cs="Times New Roman"/>
          <w:b w:val="0"/>
          <w:bCs w:val="0"/>
          <w:i w:val="0"/>
          <w:iCs w:val="0"/>
          <w:color w:val="auto"/>
          <w:sz w:val="24"/>
          <w:szCs w:val="24"/>
          <w:u w:val="none"/>
          <w:lang w:eastAsia="ru-RU"/>
        </w:rPr>
        <w:t>,</w:t>
      </w:r>
      <w:r>
        <w:rPr>
          <w:rFonts w:hint="default" w:ascii="Times New Roman" w:hAnsi="Times New Roman" w:eastAsia="Calibri" w:cs="Times New Roman"/>
          <w:b w:val="0"/>
          <w:bCs w:val="0"/>
          <w:i w:val="0"/>
          <w:iCs w:val="0"/>
          <w:sz w:val="24"/>
          <w:szCs w:val="24"/>
          <w:lang w:eastAsia="en-US"/>
        </w:rPr>
        <w:fldChar w:fldCharType="end"/>
      </w:r>
      <w:r>
        <w:rPr>
          <w:rFonts w:hint="default" w:ascii="Times New Roman" w:hAnsi="Times New Roman" w:cs="Times New Roman"/>
          <w:b w:val="0"/>
          <w:bCs w:val="0"/>
          <w:i w:val="0"/>
          <w:iCs w:val="0"/>
          <w:color w:val="000000"/>
          <w:sz w:val="24"/>
          <w:szCs w:val="24"/>
          <w:lang w:val="en-US" w:eastAsia="ru-RU"/>
        </w:rPr>
        <w:t xml:space="preserve"> </w:t>
      </w:r>
      <w:r>
        <w:rPr>
          <w:rFonts w:hint="default" w:ascii="Times New Roman" w:hAnsi="Times New Roman" w:cs="Times New Roman"/>
          <w:b w:val="0"/>
          <w:bCs w:val="0"/>
          <w:i w:val="0"/>
          <w:iCs w:val="0"/>
          <w:color w:val="000000"/>
          <w:sz w:val="24"/>
          <w:szCs w:val="24"/>
          <w:lang w:eastAsia="ru-RU"/>
        </w:rPr>
        <w:t>а</w:t>
      </w:r>
      <w:r>
        <w:rPr>
          <w:rFonts w:hint="default" w:ascii="Times New Roman" w:hAnsi="Times New Roman" w:cs="Times New Roman"/>
          <w:b w:val="0"/>
          <w:bCs w:val="0"/>
          <w:i w:val="0"/>
          <w:iCs w:val="0"/>
          <w:color w:val="000000"/>
          <w:sz w:val="24"/>
          <w:szCs w:val="24"/>
          <w:lang w:val="en-US" w:eastAsia="ru-RU"/>
        </w:rPr>
        <w:t xml:space="preserve"> так же</w:t>
      </w:r>
      <w:r>
        <w:rPr>
          <w:rFonts w:hint="default" w:ascii="Times New Roman" w:hAnsi="Times New Roman" w:eastAsia="Times New Roman" w:cs="Times New Roman"/>
          <w:b w:val="0"/>
          <w:bCs w:val="0"/>
          <w:i w:val="0"/>
          <w:iCs w:val="0"/>
          <w:color w:val="000000"/>
          <w:sz w:val="24"/>
          <w:szCs w:val="24"/>
          <w:lang w:eastAsia="ru-RU"/>
        </w:rPr>
        <w:t xml:space="preserve"> разместить в информационно-коммуникационной сети «Интернет» по</w:t>
      </w:r>
      <w:r>
        <w:rPr>
          <w:rFonts w:hint="default" w:ascii="Times New Roman" w:hAnsi="Times New Roman" w:eastAsia="Times New Roman" w:cs="Times New Roman"/>
          <w:b w:val="0"/>
          <w:bCs w:val="0"/>
          <w:i w:val="0"/>
          <w:iCs w:val="0"/>
          <w:color w:val="000000"/>
          <w:sz w:val="24"/>
          <w:szCs w:val="24"/>
          <w:lang w:val="en-US" w:eastAsia="ru-RU"/>
        </w:rPr>
        <w:t xml:space="preserve"> адресу</w:t>
      </w:r>
      <w:r>
        <w:rPr>
          <w:rFonts w:hint="default" w:ascii="Times New Roman" w:hAnsi="Times New Roman" w:eastAsia="Times New Roman" w:cs="Times New Roman"/>
          <w:b w:val="0"/>
          <w:bCs w:val="0"/>
          <w:i w:val="0"/>
          <w:iCs w:val="0"/>
          <w:color w:val="000000"/>
          <w:sz w:val="24"/>
          <w:szCs w:val="24"/>
          <w:lang w:eastAsia="ru-RU"/>
        </w:rPr>
        <w:t xml:space="preserve">: </w:t>
      </w:r>
      <w:r>
        <w:rPr>
          <w:rFonts w:hint="default" w:ascii="Times New Roman" w:hAnsi="Times New Roman" w:cs="Times New Roman"/>
          <w:b w:val="0"/>
          <w:bCs w:val="0"/>
          <w:i w:val="0"/>
          <w:iCs w:val="0"/>
          <w:sz w:val="24"/>
          <w:szCs w:val="24"/>
        </w:rPr>
        <w:fldChar w:fldCharType="begin"/>
      </w:r>
      <w:r>
        <w:rPr>
          <w:rFonts w:hint="default" w:ascii="Times New Roman" w:hAnsi="Times New Roman" w:cs="Times New Roman"/>
          <w:b w:val="0"/>
          <w:bCs w:val="0"/>
          <w:i w:val="0"/>
          <w:iCs w:val="0"/>
          <w:sz w:val="24"/>
          <w:szCs w:val="24"/>
        </w:rPr>
        <w:instrText xml:space="preserve"> HYPERLINK "https://kyrinskiy.75.ru" </w:instrText>
      </w:r>
      <w:r>
        <w:rPr>
          <w:rFonts w:hint="default" w:ascii="Times New Roman" w:hAnsi="Times New Roman" w:cs="Times New Roman"/>
          <w:b w:val="0"/>
          <w:bCs w:val="0"/>
          <w:i w:val="0"/>
          <w:iCs w:val="0"/>
          <w:sz w:val="24"/>
          <w:szCs w:val="24"/>
        </w:rPr>
        <w:fldChar w:fldCharType="separate"/>
      </w:r>
      <w:r>
        <w:rPr>
          <w:rFonts w:hint="default" w:ascii="Times New Roman" w:hAnsi="Times New Roman" w:eastAsia="Times New Roman" w:cs="Times New Roman"/>
          <w:b w:val="0"/>
          <w:bCs w:val="0"/>
          <w:i w:val="0"/>
          <w:iCs w:val="0"/>
          <w:sz w:val="24"/>
          <w:szCs w:val="24"/>
          <w:lang w:eastAsia="ru-RU"/>
        </w:rPr>
        <w:t>https://kyrinskiy.75.ru</w:t>
      </w:r>
      <w:r>
        <w:rPr>
          <w:rFonts w:hint="default" w:ascii="Times New Roman" w:hAnsi="Times New Roman" w:eastAsia="Times New Roman" w:cs="Times New Roman"/>
          <w:b w:val="0"/>
          <w:bCs w:val="0"/>
          <w:i w:val="0"/>
          <w:iCs w:val="0"/>
          <w:sz w:val="24"/>
          <w:szCs w:val="24"/>
          <w:lang w:eastAsia="ru-RU"/>
        </w:rPr>
        <w:fldChar w:fldCharType="end"/>
      </w:r>
      <w:r>
        <w:rPr>
          <w:rFonts w:hint="default" w:ascii="Times New Roman" w:hAnsi="Times New Roman" w:cs="Times New Roman"/>
          <w:b w:val="0"/>
          <w:bCs w:val="0"/>
          <w:i w:val="0"/>
          <w:iCs w:val="0"/>
          <w:sz w:val="24"/>
          <w:szCs w:val="24"/>
          <w:lang w:val="en-US" w:eastAsia="ru-RU"/>
        </w:rPr>
        <w:t>.</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 </w:t>
      </w:r>
    </w:p>
    <w:p w14:paraId="6638B220">
      <w:pPr>
        <w:pageBreakBefore w:val="0"/>
        <w:widowControl w:val="0"/>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w:t>
      </w:r>
    </w:p>
    <w:p w14:paraId="0EA5ED9D">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A09DFD8">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Глава сельского поселения «Гаваньское»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З.В. Габдрахимова</w:t>
      </w:r>
    </w:p>
    <w:p w14:paraId="0577BC8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51BE14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204EA83">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E719A56">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4F121DBE">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A3B8C8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4849339">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61DB90F6">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F444189">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70FA09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345CD10">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C18D759">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8B5918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762481E">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D5EA9BC">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A9E275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42B5C00C">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E4CCE9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032256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953A486">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E9A730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9BFA06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C7F0D2E">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49652B81">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4E56B7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18A3784">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1431669F">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F5831BF">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D0261CE">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741762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B115B29">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61A3C550">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33C506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86F1965">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3A0F99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3629E70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BFC531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6B1ABB94">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5ECDB1B">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55E57A4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7DB34499">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05CED5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bookmarkStart w:id="0" w:name="_GoBack"/>
      <w:bookmarkEnd w:id="0"/>
    </w:p>
    <w:p w14:paraId="44B3E6C2">
      <w:pPr>
        <w:pageBreakBefore w:val="0"/>
        <w:widowControl w:val="0"/>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8"/>
          <w:szCs w:val="28"/>
        </w:rPr>
      </w:pPr>
    </w:p>
    <w:p w14:paraId="324AE643">
      <w:pPr>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СОВЕТ СЕЛЬСКОГО ПОСЕЛЕНИЯ «ГАВАНЬСКОЕ»</w:t>
      </w:r>
    </w:p>
    <w:p w14:paraId="293911F2">
      <w:pPr>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imes New Roman" w:hAnsi="Times New Roman" w:cs="Times New Roman"/>
          <w:sz w:val="28"/>
          <w:szCs w:val="28"/>
        </w:rPr>
      </w:pPr>
    </w:p>
    <w:p w14:paraId="25DF0759">
      <w:pPr>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РЕШЕНИЕ</w:t>
      </w:r>
    </w:p>
    <w:p w14:paraId="229E6543">
      <w:pPr>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imes New Roman" w:hAnsi="Times New Roman" w:cs="Times New Roman"/>
          <w:sz w:val="28"/>
          <w:szCs w:val="28"/>
        </w:rPr>
      </w:pPr>
    </w:p>
    <w:p w14:paraId="4A25763E">
      <w:pPr>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 27.06.2014 г.                                                                                   № 12                                 </w:t>
      </w:r>
    </w:p>
    <w:p w14:paraId="461B6DD3">
      <w:pPr>
        <w:pStyle w:val="2"/>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rPr>
        <w:t>с.Гавань</w:t>
      </w:r>
    </w:p>
    <w:p w14:paraId="13917440">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sz w:val="28"/>
          <w:szCs w:val="28"/>
        </w:rPr>
      </w:pPr>
    </w:p>
    <w:p w14:paraId="6A254D5C">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Об утверждении Положения о денежном содержании муниципальных служащих сельского поселения «Гаваньское»</w:t>
      </w:r>
    </w:p>
    <w:p w14:paraId="10161AE1">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w:t>
      </w:r>
      <w:r>
        <w:rPr>
          <w:rFonts w:hint="default" w:ascii="Times New Roman" w:hAnsi="Times New Roman" w:cs="Times New Roman"/>
          <w:b/>
          <w:i/>
          <w:sz w:val="28"/>
          <w:szCs w:val="28"/>
          <w:lang w:val="ru-RU"/>
        </w:rPr>
        <w:t xml:space="preserve">в </w:t>
      </w:r>
      <w:r>
        <w:rPr>
          <w:rFonts w:hint="default" w:ascii="Times New Roman" w:hAnsi="Times New Roman" w:cs="Times New Roman"/>
          <w:b/>
          <w:i/>
          <w:sz w:val="28"/>
          <w:szCs w:val="28"/>
        </w:rPr>
        <w:t>редакции решени</w:t>
      </w:r>
      <w:r>
        <w:rPr>
          <w:rFonts w:hint="default" w:ascii="Times New Roman" w:hAnsi="Times New Roman" w:cs="Times New Roman"/>
          <w:b/>
          <w:i/>
          <w:sz w:val="28"/>
          <w:szCs w:val="28"/>
          <w:lang w:val="ru-RU"/>
        </w:rPr>
        <w:t>й</w:t>
      </w:r>
      <w:r>
        <w:rPr>
          <w:rFonts w:hint="default" w:ascii="Times New Roman" w:hAnsi="Times New Roman" w:cs="Times New Roman"/>
          <w:b/>
          <w:i/>
          <w:sz w:val="28"/>
          <w:szCs w:val="28"/>
        </w:rPr>
        <w:t xml:space="preserve"> № 15 от 30.12.2020 г.</w:t>
      </w:r>
      <w:r>
        <w:rPr>
          <w:rFonts w:hint="default" w:ascii="Times New Roman" w:hAnsi="Times New Roman" w:cs="Times New Roman"/>
          <w:b/>
          <w:i/>
          <w:sz w:val="28"/>
          <w:szCs w:val="28"/>
          <w:lang w:val="ru-RU"/>
        </w:rPr>
        <w:t>, № 18 от 25.10.2024 г. № от 03.2025 г.</w:t>
      </w:r>
      <w:r>
        <w:rPr>
          <w:rFonts w:hint="default" w:ascii="Times New Roman" w:hAnsi="Times New Roman" w:cs="Times New Roman"/>
          <w:b/>
          <w:i/>
          <w:sz w:val="28"/>
          <w:szCs w:val="28"/>
        </w:rPr>
        <w:t>)</w:t>
      </w:r>
    </w:p>
    <w:p w14:paraId="5F8DFA5A">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226AD6C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законом от 2 марта 2007 года № 25-ФЗ «О муниципальной службе в Российской Федерации», постановлением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законом Забайкальского края от 29 декабря 2008 года № 108-ЗЗК «О муниципальной службе в Забайкальском крае», законом Забайкальского края от 11 марта 2011 года № 474-ЗЗК «О порядке присвоения и сохранения классных чинов муниципальных служащих в Забайкальском крае», постановлением Правительства Забайкальского края от 26 октября 2012 года № 471 «О внесении изменений в постановление Правительства Забайкальского края от 27 марта 2012 года № 132 «Об утверждении Методики расчёта нормативов формирования расходов на содержание органов местного самоуправления муниципальных районов и городских округов Забайкальского края на 2012 год», руководствуясь ст. 23 Устава сельского поселения «Гаваньское», Совет сельского поселения «Гаваньское» решил: </w:t>
      </w:r>
    </w:p>
    <w:p w14:paraId="7F8F5C9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1.Утвердить Положение о денежном содержании муниципальных служащих администрации сельского поселения «Гаваньское».</w:t>
      </w:r>
    </w:p>
    <w:p w14:paraId="459E4778">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2.Установить, что действие статьи 9 распространяется на правоотношения, возникшие с 1 января 2014 года.</w:t>
      </w:r>
    </w:p>
    <w:p w14:paraId="6BDE111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3.Положение о денежном содержании муниципальных служащих администрации сельского поселения «Гаваньское вступает в силу с момента обнародования, за исключением статьи 9.</w:t>
      </w:r>
    </w:p>
    <w:p w14:paraId="0F1AA44E">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Признать утратившими силу решения Совета сельского поселения «Гаваньское» от 27 октября 2011года № 14 «Об утверждении Положения о денежном содержании муниципальных служащих сельского поселения «Гаваньское»</w:t>
      </w:r>
    </w:p>
    <w:p w14:paraId="0B02BB0B">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Настоящее решение обнародовать на информационном стенде администрации.</w:t>
      </w:r>
    </w:p>
    <w:p w14:paraId="6B5E2C73">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4B3C84D">
      <w:pPr>
        <w:pageBreakBefore w:val="0"/>
        <w:kinsoku/>
        <w:wordWrap/>
        <w:overflowPunct/>
        <w:topLinePunct w:val="0"/>
        <w:bidi w:val="0"/>
        <w:snapToGrid/>
        <w:spacing w:beforeAutospacing="0" w:after="0" w:afterAutospacing="0" w:line="240" w:lineRule="auto"/>
        <w:ind w:firstLine="567"/>
        <w:textAlignment w:val="auto"/>
        <w:rPr>
          <w:rFonts w:hint="default" w:ascii="Times New Roman" w:hAnsi="Times New Roman" w:cs="Times New Roman"/>
          <w:sz w:val="24"/>
          <w:szCs w:val="24"/>
        </w:rPr>
      </w:pPr>
      <w:r>
        <w:rPr>
          <w:rFonts w:hint="default" w:ascii="Times New Roman" w:hAnsi="Times New Roman" w:cs="Times New Roman"/>
          <w:sz w:val="24"/>
          <w:szCs w:val="24"/>
        </w:rPr>
        <w:t>Глава сельского поселения «Гаваньское»                    М.А. Шаньгина</w:t>
      </w:r>
    </w:p>
    <w:p w14:paraId="4376EE47">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p>
    <w:p w14:paraId="04600D9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0949E371">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68A45973">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4E1F1E1A">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2DACFF2">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18F3447">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rPr>
      </w:pPr>
    </w:p>
    <w:p w14:paraId="20F75AE9">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p>
    <w:p w14:paraId="418E472B">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УТВЕРЖДЕНО</w:t>
      </w:r>
    </w:p>
    <w:p w14:paraId="7F53B27E">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решением Совета </w:t>
      </w:r>
    </w:p>
    <w:p w14:paraId="064FA1AD">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сельского поселения «Гаваньское»</w:t>
      </w:r>
    </w:p>
    <w:p w14:paraId="530BDC9B">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от 27.06.2014 г. №  12</w:t>
      </w:r>
    </w:p>
    <w:p w14:paraId="7A252C28">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i/>
          <w:sz w:val="24"/>
          <w:szCs w:val="24"/>
          <w:lang w:val="ru-RU"/>
        </w:rPr>
      </w:pPr>
      <w:r>
        <w:rPr>
          <w:rFonts w:hint="default" w:ascii="Times New Roman" w:hAnsi="Times New Roman" w:cs="Times New Roman"/>
          <w:i/>
          <w:sz w:val="24"/>
          <w:szCs w:val="24"/>
        </w:rPr>
        <w:t>(в редакции решения № 15 от 30.12.2020 г.</w:t>
      </w:r>
      <w:r>
        <w:rPr>
          <w:rFonts w:hint="default" w:ascii="Times New Roman" w:hAnsi="Times New Roman" w:cs="Times New Roman"/>
          <w:i/>
          <w:sz w:val="24"/>
          <w:szCs w:val="24"/>
          <w:lang w:val="ru-RU"/>
        </w:rPr>
        <w:t>,</w:t>
      </w:r>
    </w:p>
    <w:p w14:paraId="2CD27E33">
      <w:pPr>
        <w:pageBreakBefore w:val="0"/>
        <w:kinsoku/>
        <w:wordWrap/>
        <w:overflowPunct/>
        <w:topLinePunct w:val="0"/>
        <w:bidi w:val="0"/>
        <w:snapToGrid/>
        <w:spacing w:beforeAutospacing="0" w:after="0" w:afterAutospacing="0" w:line="240" w:lineRule="auto"/>
        <w:ind w:firstLine="567"/>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lang w:val="ru-RU"/>
        </w:rPr>
        <w:t>№ 18 от 25.10.2024 г.</w:t>
      </w:r>
      <w:r>
        <w:rPr>
          <w:rFonts w:hint="default" w:ascii="Times New Roman" w:hAnsi="Times New Roman" w:cs="Times New Roman"/>
          <w:i/>
          <w:sz w:val="24"/>
          <w:szCs w:val="24"/>
        </w:rPr>
        <w:t>)</w:t>
      </w:r>
    </w:p>
    <w:p w14:paraId="4A498AE4">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bCs/>
          <w:sz w:val="24"/>
          <w:szCs w:val="24"/>
        </w:rPr>
      </w:pPr>
    </w:p>
    <w:p w14:paraId="5F9144F5">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Положение </w:t>
      </w:r>
    </w:p>
    <w:p w14:paraId="4DDC1198">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о денежном содержании муниципальных служащих администрации сельского поселения «Гаваньское»</w:t>
      </w:r>
    </w:p>
    <w:p w14:paraId="7BAED88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78F1608C">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Настоящее Положение определяет денежное содержание муниципальных служащих администрации сельского поселения «Гаваньское» (далее – муниципальные служащие). Денежное содержание (оплата труда) муниципальных служащих производится за счет средств бюджета муниципального района «Кыринский район».</w:t>
      </w:r>
    </w:p>
    <w:p w14:paraId="07935393">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26F8BC5E">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1. Состав денежного содержания и фонда оплаты труда муниципальных служащих</w:t>
      </w:r>
    </w:p>
    <w:p w14:paraId="2CCD4DE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659331A7">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1.Денежное содержание муниципальных служащих состоит из:</w:t>
      </w:r>
    </w:p>
    <w:p w14:paraId="5FF5AA7C">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должностного оклада муниципального служащего в соответствии с замещаемой им должностью муниципальной службы (далее – должностной оклад);</w:t>
      </w:r>
    </w:p>
    <w:p w14:paraId="2FB0E442">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ежемесячной надбавки к должностному окладу за выслугу лет на муниципальной службе;</w:t>
      </w:r>
    </w:p>
    <w:p w14:paraId="73EF7941">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ежемесячной надбавки к должностному окладу за особые условия муниципальной службы;</w:t>
      </w:r>
    </w:p>
    <w:p w14:paraId="435302C1">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ежемесячной надбавки к должностному окладу за классный чин;</w:t>
      </w:r>
    </w:p>
    <w:p w14:paraId="34830A19">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ежемесячной надбавки к должностному окладу за работу со сведениями, составляющими государственную тайну;</w:t>
      </w:r>
    </w:p>
    <w:p w14:paraId="5F55FDC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ежемесячной надбавки к должностному окладу за почетные звания Российской Федерации, Читинской области, Агинского Бурятского автономного края, Забайкальского края, учёную степень (доктор наук, кандидат наук), учёное звание (профессор, доцент);</w:t>
      </w:r>
    </w:p>
    <w:p w14:paraId="53FB9B1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ежемесячного денежного поощрения;</w:t>
      </w:r>
    </w:p>
    <w:p w14:paraId="66B50B81">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премии за выполнение особо важных и сложных заданий;</w:t>
      </w:r>
    </w:p>
    <w:p w14:paraId="4D80E8A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материальной помощи.</w:t>
      </w:r>
    </w:p>
    <w:p w14:paraId="0765FDC7">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2.Муниципальным служащим к денежному содержанию устанавливаются надбавки за работу в местностях с особыми климатическими условиями - районный коэффициент и процентная надбавка за стаж работы, предусмотренные федеральным законодательством и муниципальными правовыми актами.</w:t>
      </w:r>
    </w:p>
    <w:p w14:paraId="37AA277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3.В пределах фонда оплаты труда муниципальным служащим могут быть установлены иные выплаты, предусмотренные федеральными законами нормативными правовыми актами Забайкальского края и администрации сельского поселения «Гаваньское».</w:t>
      </w:r>
    </w:p>
    <w:p w14:paraId="7349415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31F4A618">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2. Должностные оклады муниципальных служащих</w:t>
      </w:r>
    </w:p>
    <w:p w14:paraId="6925706E">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p>
    <w:p w14:paraId="5BFAA5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«1.Установить размеры должностных окладов муниципальных служащих сельского поселения «Гаваньское» в</w:t>
      </w:r>
      <w:r>
        <w:rPr>
          <w:rFonts w:hint="default" w:ascii="Times New Roman" w:hAnsi="Times New Roman" w:cs="Times New Roman"/>
          <w:sz w:val="24"/>
          <w:szCs w:val="24"/>
          <w:lang w:val="ru-RU"/>
        </w:rPr>
        <w:t xml:space="preserve"> размере 5121 рубль</w:t>
      </w:r>
      <w:r>
        <w:rPr>
          <w:rFonts w:hint="default" w:ascii="Times New Roman" w:hAnsi="Times New Roman" w:cs="Times New Roman"/>
          <w:sz w:val="24"/>
          <w:szCs w:val="24"/>
        </w:rPr>
        <w:t xml:space="preserve">  </w:t>
      </w:r>
      <w:r>
        <w:rPr>
          <w:rFonts w:hint="default" w:ascii="Times New Roman" w:hAnsi="Times New Roman" w:cs="Times New Roman"/>
          <w:i/>
          <w:sz w:val="24"/>
          <w:szCs w:val="24"/>
        </w:rPr>
        <w:t>(в редакции решения № 1</w:t>
      </w:r>
      <w:r>
        <w:rPr>
          <w:rFonts w:hint="default" w:ascii="Times New Roman" w:hAnsi="Times New Roman" w:cs="Times New Roman"/>
          <w:i/>
          <w:sz w:val="24"/>
          <w:szCs w:val="24"/>
          <w:lang w:val="ru-RU"/>
        </w:rPr>
        <w:t>8</w:t>
      </w:r>
      <w:r>
        <w:rPr>
          <w:rFonts w:hint="default" w:ascii="Times New Roman" w:hAnsi="Times New Roman" w:cs="Times New Roman"/>
          <w:i/>
          <w:sz w:val="24"/>
          <w:szCs w:val="24"/>
        </w:rPr>
        <w:t xml:space="preserve"> от </w:t>
      </w:r>
      <w:r>
        <w:rPr>
          <w:rFonts w:hint="default" w:ascii="Times New Roman" w:hAnsi="Times New Roman" w:cs="Times New Roman"/>
          <w:i/>
          <w:sz w:val="24"/>
          <w:szCs w:val="24"/>
          <w:lang w:val="ru-RU"/>
        </w:rPr>
        <w:t>25</w:t>
      </w:r>
      <w:r>
        <w:rPr>
          <w:rFonts w:hint="default" w:ascii="Times New Roman" w:hAnsi="Times New Roman" w:cs="Times New Roman"/>
          <w:i/>
          <w:sz w:val="24"/>
          <w:szCs w:val="24"/>
        </w:rPr>
        <w:t>.</w:t>
      </w:r>
      <w:r>
        <w:rPr>
          <w:rFonts w:hint="default" w:ascii="Times New Roman" w:hAnsi="Times New Roman" w:cs="Times New Roman"/>
          <w:i/>
          <w:sz w:val="24"/>
          <w:szCs w:val="24"/>
          <w:lang w:val="ru-RU"/>
        </w:rPr>
        <w:t>10</w:t>
      </w:r>
      <w:r>
        <w:rPr>
          <w:rFonts w:hint="default" w:ascii="Times New Roman" w:hAnsi="Times New Roman" w:cs="Times New Roman"/>
          <w:i/>
          <w:sz w:val="24"/>
          <w:szCs w:val="24"/>
        </w:rPr>
        <w:t>.202</w:t>
      </w:r>
      <w:r>
        <w:rPr>
          <w:rFonts w:hint="default" w:ascii="Times New Roman" w:hAnsi="Times New Roman" w:cs="Times New Roman"/>
          <w:i/>
          <w:sz w:val="24"/>
          <w:szCs w:val="24"/>
          <w:lang w:val="ru-RU"/>
        </w:rPr>
        <w:t>4</w:t>
      </w:r>
      <w:r>
        <w:rPr>
          <w:rFonts w:hint="default" w:ascii="Times New Roman" w:hAnsi="Times New Roman" w:cs="Times New Roman"/>
          <w:i/>
          <w:sz w:val="24"/>
          <w:szCs w:val="24"/>
        </w:rPr>
        <w:t xml:space="preserve"> г.)</w:t>
      </w:r>
    </w:p>
    <w:p w14:paraId="45078A88">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3. Ежемесячная надбавка к должностному окладу за выслугу лет на муниципальной службе</w:t>
      </w:r>
    </w:p>
    <w:p w14:paraId="3CF0B27D">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p>
    <w:p w14:paraId="6DFF8273">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p w14:paraId="2ED5981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муниципальной службы от 1 года до 5 лет - 10 процентов;</w:t>
      </w:r>
    </w:p>
    <w:p w14:paraId="68CF16E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муниципальной службы от 5 до 10 лет - 15 процентов;</w:t>
      </w:r>
    </w:p>
    <w:p w14:paraId="3221EC0D">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муниципальной службы от 10 до 15 лет - 20 процентов;</w:t>
      </w:r>
    </w:p>
    <w:p w14:paraId="66B6897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муниципальной службы свыше 15 лет - 30 процентов.</w:t>
      </w:r>
    </w:p>
    <w:p w14:paraId="4906AAC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2.Стаж муниципальной службы исчисляется в соответствии с федеральным и краевым законодательством.</w:t>
      </w:r>
    </w:p>
    <w:p w14:paraId="31F837BB">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sz w:val="24"/>
          <w:szCs w:val="24"/>
        </w:rPr>
      </w:pPr>
    </w:p>
    <w:p w14:paraId="6FE81429">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 xml:space="preserve">Статья 4.Ежемесячная надбавка к должностному окладу за особые условия муниципальной службы </w:t>
      </w:r>
    </w:p>
    <w:p w14:paraId="5693E7C2">
      <w:pPr>
        <w:pageBreakBefore w:val="0"/>
        <w:kinsoku/>
        <w:wordWrap/>
        <w:overflowPunct/>
        <w:topLinePunct w:val="0"/>
        <w:bidi w:val="0"/>
        <w:snapToGrid/>
        <w:spacing w:beforeAutospacing="0" w:after="0" w:afterAutospacing="0" w:line="240" w:lineRule="auto"/>
        <w:ind w:firstLine="708"/>
        <w:jc w:val="center"/>
        <w:textAlignment w:val="auto"/>
        <w:rPr>
          <w:rFonts w:hint="default" w:ascii="Times New Roman" w:hAnsi="Times New Roman" w:cs="Times New Roman"/>
          <w:b/>
          <w:sz w:val="24"/>
          <w:szCs w:val="24"/>
          <w:highlight w:val="yellow"/>
        </w:rPr>
      </w:pPr>
    </w:p>
    <w:p w14:paraId="53085517">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1.Ежемесячная надбавка к должностному окладу за особые условия муниципальной службы устанавливается за особый режим работы, сложность и напряженность труда и иные условия труда.</w:t>
      </w:r>
    </w:p>
    <w:p w14:paraId="0EFF734D">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yellow"/>
        </w:rPr>
      </w:pPr>
      <w:r>
        <w:rPr>
          <w:rFonts w:hint="default" w:ascii="Times New Roman" w:hAnsi="Times New Roman" w:cs="Times New Roman"/>
          <w:sz w:val="24"/>
          <w:szCs w:val="24"/>
          <w:highlight w:val="yellow"/>
        </w:rPr>
        <w:t>2.Ежемесячная надбавка к должностному окладу за особые условия муниципальной службы устанавливается в следующих размерах:</w:t>
      </w:r>
    </w:p>
    <w:p w14:paraId="31BF7441">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yellow"/>
        </w:rPr>
      </w:pPr>
      <w:r>
        <w:rPr>
          <w:rFonts w:hint="default" w:ascii="Times New Roman" w:hAnsi="Times New Roman" w:cs="Times New Roman"/>
          <w:sz w:val="24"/>
          <w:szCs w:val="24"/>
          <w:highlight w:val="yellow"/>
        </w:rPr>
        <w:t xml:space="preserve">по высшей группе должностей муниципальной службы – </w:t>
      </w:r>
      <w:r>
        <w:rPr>
          <w:rFonts w:hint="default" w:ascii="Times New Roman" w:hAnsi="Times New Roman" w:cs="Times New Roman"/>
          <w:sz w:val="24"/>
          <w:szCs w:val="24"/>
          <w:highlight w:val="yellow"/>
          <w:lang w:val="ru-RU"/>
        </w:rPr>
        <w:t xml:space="preserve"> от 150 </w:t>
      </w:r>
      <w:r>
        <w:rPr>
          <w:rFonts w:hint="default" w:ascii="Times New Roman" w:hAnsi="Times New Roman" w:cs="Times New Roman"/>
          <w:sz w:val="24"/>
          <w:szCs w:val="24"/>
          <w:highlight w:val="yellow"/>
        </w:rPr>
        <w:t>до 200 процентов должностного оклада;</w:t>
      </w:r>
    </w:p>
    <w:p w14:paraId="4348AEF2">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yellow"/>
        </w:rPr>
      </w:pPr>
      <w:r>
        <w:rPr>
          <w:rFonts w:hint="default" w:ascii="Times New Roman" w:hAnsi="Times New Roman" w:cs="Times New Roman"/>
          <w:sz w:val="24"/>
          <w:szCs w:val="24"/>
          <w:highlight w:val="yellow"/>
        </w:rPr>
        <w:t xml:space="preserve">по главной группе должностей муниципальной службы – </w:t>
      </w:r>
      <w:r>
        <w:rPr>
          <w:rFonts w:hint="default" w:ascii="Times New Roman" w:hAnsi="Times New Roman" w:cs="Times New Roman"/>
          <w:sz w:val="24"/>
          <w:szCs w:val="24"/>
          <w:highlight w:val="yellow"/>
          <w:lang w:val="ru-RU"/>
        </w:rPr>
        <w:t xml:space="preserve">от 120 </w:t>
      </w:r>
      <w:r>
        <w:rPr>
          <w:rFonts w:hint="default" w:ascii="Times New Roman" w:hAnsi="Times New Roman" w:cs="Times New Roman"/>
          <w:sz w:val="24"/>
          <w:szCs w:val="24"/>
          <w:highlight w:val="yellow"/>
        </w:rPr>
        <w:t>до 150 процентов должностного оклада;</w:t>
      </w:r>
    </w:p>
    <w:p w14:paraId="76001D11">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highlight w:val="yellow"/>
        </w:rPr>
      </w:pPr>
      <w:r>
        <w:rPr>
          <w:rFonts w:hint="default" w:ascii="Times New Roman" w:hAnsi="Times New Roman" w:cs="Times New Roman"/>
          <w:sz w:val="24"/>
          <w:szCs w:val="24"/>
          <w:highlight w:val="yellow"/>
        </w:rPr>
        <w:t xml:space="preserve">по ведущей группе должностей муниципальной службы – </w:t>
      </w:r>
      <w:r>
        <w:rPr>
          <w:rFonts w:hint="default" w:ascii="Times New Roman" w:hAnsi="Times New Roman" w:cs="Times New Roman"/>
          <w:sz w:val="24"/>
          <w:szCs w:val="24"/>
          <w:highlight w:val="yellow"/>
          <w:lang w:val="ru-RU"/>
        </w:rPr>
        <w:t xml:space="preserve">от 90 </w:t>
      </w:r>
      <w:r>
        <w:rPr>
          <w:rFonts w:hint="default" w:ascii="Times New Roman" w:hAnsi="Times New Roman" w:cs="Times New Roman"/>
          <w:sz w:val="24"/>
          <w:szCs w:val="24"/>
          <w:highlight w:val="yellow"/>
        </w:rPr>
        <w:t>до 120 процентов должностного оклада;</w:t>
      </w:r>
    </w:p>
    <w:p w14:paraId="72FF1506">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b/>
          <w:sz w:val="24"/>
          <w:szCs w:val="24"/>
          <w:highlight w:val="yellow"/>
        </w:rPr>
      </w:pPr>
      <w:r>
        <w:rPr>
          <w:rFonts w:hint="default" w:ascii="Times New Roman" w:hAnsi="Times New Roman" w:cs="Times New Roman"/>
          <w:sz w:val="24"/>
          <w:szCs w:val="24"/>
          <w:highlight w:val="yellow"/>
        </w:rPr>
        <w:t xml:space="preserve">по старшей группе должностей муниципальной службы – </w:t>
      </w:r>
      <w:r>
        <w:rPr>
          <w:rFonts w:hint="default" w:ascii="Times New Roman" w:hAnsi="Times New Roman" w:cs="Times New Roman"/>
          <w:sz w:val="24"/>
          <w:szCs w:val="24"/>
          <w:highlight w:val="yellow"/>
          <w:lang w:val="ru-RU"/>
        </w:rPr>
        <w:t xml:space="preserve">от 60 </w:t>
      </w:r>
      <w:r>
        <w:rPr>
          <w:rFonts w:hint="default" w:ascii="Times New Roman" w:hAnsi="Times New Roman" w:cs="Times New Roman"/>
          <w:sz w:val="24"/>
          <w:szCs w:val="24"/>
          <w:highlight w:val="yellow"/>
        </w:rPr>
        <w:t>до 90 процентов должностного оклада;</w:t>
      </w:r>
    </w:p>
    <w:p w14:paraId="3272F620">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i/>
          <w:iCs/>
          <w:sz w:val="24"/>
          <w:szCs w:val="24"/>
          <w:highlight w:val="yellow"/>
          <w:lang w:val="ru-RU"/>
        </w:rPr>
      </w:pPr>
      <w:r>
        <w:rPr>
          <w:rFonts w:hint="default" w:ascii="Times New Roman" w:hAnsi="Times New Roman" w:cs="Times New Roman"/>
          <w:b/>
          <w:sz w:val="24"/>
          <w:szCs w:val="24"/>
          <w:highlight w:val="yellow"/>
        </w:rPr>
        <w:tab/>
      </w:r>
      <w:r>
        <w:rPr>
          <w:rFonts w:hint="default" w:ascii="Times New Roman" w:hAnsi="Times New Roman" w:cs="Times New Roman"/>
          <w:sz w:val="24"/>
          <w:szCs w:val="24"/>
          <w:highlight w:val="yellow"/>
        </w:rPr>
        <w:t xml:space="preserve">по младшей группе должностей муниципальной службы – </w:t>
      </w:r>
      <w:r>
        <w:rPr>
          <w:rFonts w:hint="default" w:ascii="Times New Roman" w:hAnsi="Times New Roman" w:cs="Times New Roman"/>
          <w:sz w:val="24"/>
          <w:szCs w:val="24"/>
          <w:highlight w:val="yellow"/>
          <w:lang w:val="ru-RU"/>
        </w:rPr>
        <w:t xml:space="preserve">от 30 </w:t>
      </w:r>
      <w:r>
        <w:rPr>
          <w:rFonts w:hint="default" w:ascii="Times New Roman" w:hAnsi="Times New Roman" w:cs="Times New Roman"/>
          <w:sz w:val="24"/>
          <w:szCs w:val="24"/>
          <w:highlight w:val="yellow"/>
        </w:rPr>
        <w:t>до 60 процентов должностного оклада.</w:t>
      </w:r>
      <w:r>
        <w:rPr>
          <w:rFonts w:hint="default" w:ascii="Times New Roman" w:hAnsi="Times New Roman" w:cs="Times New Roman"/>
          <w:sz w:val="24"/>
          <w:szCs w:val="24"/>
          <w:highlight w:val="yellow"/>
          <w:lang w:val="ru-RU"/>
        </w:rPr>
        <w:t xml:space="preserve">  </w:t>
      </w:r>
      <w:r>
        <w:rPr>
          <w:rFonts w:hint="default" w:ascii="Times New Roman" w:hAnsi="Times New Roman" w:cs="Times New Roman"/>
          <w:i/>
          <w:iCs/>
          <w:sz w:val="24"/>
          <w:szCs w:val="24"/>
          <w:highlight w:val="yellow"/>
          <w:lang w:val="ru-RU"/>
        </w:rPr>
        <w:t>( редакции решения № от 03.2025 г.)</w:t>
      </w:r>
    </w:p>
    <w:p w14:paraId="65026158">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3.Ежемесячная надбавка к должностному окладу за особые условия муниципальной службы муниципальным служащим устанавливается представителем нанимателя (работодателем).</w:t>
      </w:r>
      <w:r>
        <w:rPr>
          <w:rFonts w:hint="default" w:ascii="Times New Roman" w:hAnsi="Times New Roman" w:cs="Times New Roman"/>
          <w:sz w:val="24"/>
          <w:szCs w:val="24"/>
          <w:highlight w:val="none"/>
          <w:lang w:val="ru-RU"/>
        </w:rPr>
        <w:t xml:space="preserve"> </w:t>
      </w:r>
    </w:p>
    <w:p w14:paraId="140F162F">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i/>
          <w:sz w:val="24"/>
          <w:szCs w:val="24"/>
          <w:highlight w:val="none"/>
        </w:rPr>
      </w:pPr>
      <w:r>
        <w:rPr>
          <w:rFonts w:hint="default" w:ascii="Times New Roman" w:hAnsi="Times New Roman" w:cs="Times New Roman"/>
          <w:sz w:val="24"/>
          <w:szCs w:val="24"/>
          <w:highlight w:val="none"/>
        </w:rPr>
        <w:t xml:space="preserve">4. «Исключен» </w:t>
      </w:r>
      <w:r>
        <w:rPr>
          <w:rFonts w:hint="default" w:ascii="Times New Roman" w:hAnsi="Times New Roman" w:cs="Times New Roman"/>
          <w:i/>
          <w:sz w:val="24"/>
          <w:szCs w:val="24"/>
          <w:highlight w:val="none"/>
        </w:rPr>
        <w:t>(в редакции решения № 15 от 30.12.2020 г.)</w:t>
      </w:r>
    </w:p>
    <w:p w14:paraId="1858C916">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4"/>
          <w:szCs w:val="24"/>
          <w:highlight w:val="yellow"/>
        </w:rPr>
      </w:pPr>
    </w:p>
    <w:p w14:paraId="23D74BBC">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5. Ежемесячная надбавка к должностному окладу за классный чин</w:t>
      </w:r>
    </w:p>
    <w:p w14:paraId="0A87E263">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4"/>
          <w:szCs w:val="24"/>
        </w:rPr>
      </w:pPr>
    </w:p>
    <w:p w14:paraId="1C9E3A27">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6"/>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1.Классные чины муниципальных служащих в сельском поселении «Гаваньское» (далее – классные чины) присваиваются муниципальным служащим персонально, с соблюде</w:t>
      </w:r>
      <w:r>
        <w:rPr>
          <w:rFonts w:hint="default" w:ascii="Times New Roman" w:hAnsi="Times New Roman" w:cs="Times New Roman"/>
          <w:sz w:val="24"/>
          <w:szCs w:val="24"/>
        </w:rPr>
        <w:softHyphen/>
      </w:r>
      <w:r>
        <w:rPr>
          <w:rFonts w:hint="default" w:ascii="Times New Roman" w:hAnsi="Times New Roman" w:cs="Times New Roman"/>
          <w:sz w:val="24"/>
          <w:szCs w:val="24"/>
        </w:rPr>
        <w:t>нием последовательности, в соответствии с замещаемой должностью муни</w:t>
      </w:r>
      <w:r>
        <w:rPr>
          <w:rFonts w:hint="default" w:ascii="Times New Roman" w:hAnsi="Times New Roman" w:cs="Times New Roman"/>
          <w:sz w:val="24"/>
          <w:szCs w:val="24"/>
        </w:rPr>
        <w:softHyphen/>
      </w:r>
      <w:r>
        <w:rPr>
          <w:rFonts w:hint="default" w:ascii="Times New Roman" w:hAnsi="Times New Roman" w:cs="Times New Roman"/>
          <w:spacing w:val="-1"/>
          <w:sz w:val="24"/>
          <w:szCs w:val="24"/>
        </w:rPr>
        <w:t xml:space="preserve">ципальной службы в пределах группы должностей муниципальной службы, а </w:t>
      </w:r>
      <w:r>
        <w:rPr>
          <w:rFonts w:hint="default" w:ascii="Times New Roman" w:hAnsi="Times New Roman" w:cs="Times New Roman"/>
          <w:sz w:val="24"/>
          <w:szCs w:val="24"/>
        </w:rPr>
        <w:t>также с учетом профессионального уровня, продолжительности муници</w:t>
      </w:r>
      <w:r>
        <w:rPr>
          <w:rFonts w:hint="default" w:ascii="Times New Roman" w:hAnsi="Times New Roman" w:cs="Times New Roman"/>
          <w:sz w:val="24"/>
          <w:szCs w:val="24"/>
        </w:rPr>
        <w:softHyphen/>
      </w:r>
      <w:r>
        <w:rPr>
          <w:rFonts w:hint="default" w:ascii="Times New Roman" w:hAnsi="Times New Roman" w:cs="Times New Roman"/>
          <w:sz w:val="24"/>
          <w:szCs w:val="24"/>
        </w:rPr>
        <w:t>пальной службы в предыдущем классном чине и в замещаемой должности муниципальной службы.</w:t>
      </w:r>
    </w:p>
    <w:p w14:paraId="1DFF43B7">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6"/>
          <w:sz w:val="24"/>
          <w:szCs w:val="24"/>
        </w:rPr>
      </w:pPr>
      <w:r>
        <w:rPr>
          <w:rFonts w:hint="default" w:ascii="Times New Roman" w:hAnsi="Times New Roman" w:cs="Times New Roman"/>
          <w:spacing w:val="-26"/>
          <w:sz w:val="24"/>
          <w:szCs w:val="24"/>
        </w:rPr>
        <w:tab/>
      </w:r>
      <w:r>
        <w:rPr>
          <w:rFonts w:hint="default" w:ascii="Times New Roman" w:hAnsi="Times New Roman" w:cs="Times New Roman"/>
          <w:sz w:val="24"/>
          <w:szCs w:val="24"/>
        </w:rPr>
        <w:t>Классные чины муниципальных служащих присваиваются муниципальным служащим в соответствии с законом Забайкальского края.</w:t>
      </w:r>
    </w:p>
    <w:p w14:paraId="0164E693">
      <w:pPr>
        <w:pageBreakBefore w:val="0"/>
        <w:kinsoku/>
        <w:wordWrap/>
        <w:overflowPunct/>
        <w:topLinePunct w:val="0"/>
        <w:bidi w:val="0"/>
        <w:snapToGrid/>
        <w:spacing w:beforeAutospacing="0" w:after="0" w:afterAutospacing="0" w:line="240" w:lineRule="auto"/>
        <w:ind w:right="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2.Ежемесячная надбавка к должностному окладу за классный чин устанавливается в размере:</w:t>
      </w:r>
    </w:p>
    <w:p w14:paraId="179165A3">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действительного муниципального советника Забайкальского края 1 класса – до 35 процентов;</w:t>
      </w:r>
    </w:p>
    <w:p w14:paraId="47197205">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действительного муниципального советника Забайкальского края 2 класса – до 34 процентов;</w:t>
      </w:r>
    </w:p>
    <w:p w14:paraId="2645AF84">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действительного муниципального советника Забайкальского края 3 класса – до 33 процентов;</w:t>
      </w:r>
    </w:p>
    <w:p w14:paraId="1BC1D509">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муниципального советника Забайкальского края 1 класса – до 30 процентов;</w:t>
      </w:r>
    </w:p>
    <w:p w14:paraId="0030AFDE">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муниципального советника Забайкальского края 2 класса – до 29 процентов;</w:t>
      </w:r>
    </w:p>
    <w:p w14:paraId="2D675E2D">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муниципального советника Забайкальского края 3 класса – до 28 процентов;</w:t>
      </w:r>
    </w:p>
    <w:p w14:paraId="4B8C766A">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советника муниципальной службы в  Забайкальском крае 1 класса – до 25 процентов;</w:t>
      </w:r>
    </w:p>
    <w:p w14:paraId="4D138870">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советника муниципальной службы в  Забайкальском крае 2 класса – до 24 процентов;</w:t>
      </w:r>
    </w:p>
    <w:p w14:paraId="28823BFB">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советника муниципальной службы в  Забайкальском крае 3 класса – до 23 процентов;</w:t>
      </w:r>
    </w:p>
    <w:p w14:paraId="0A50A574">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референта муниципальной службы в  Забайкальском крае 1 класса – до 20 процентов;</w:t>
      </w:r>
    </w:p>
    <w:p w14:paraId="1F75452C">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референта муниципальной службы в  Забайкальском крае 2 класса – до 19 процентов;</w:t>
      </w:r>
    </w:p>
    <w:p w14:paraId="1CEC091F">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референта муниципальной службы в  Забайкальском крае 3 класса – до 18 процентов;</w:t>
      </w:r>
    </w:p>
    <w:p w14:paraId="064E1A10">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секретаря муниципальной службы в  Забайкальском крае 1 класса – до 15 процентов;</w:t>
      </w:r>
    </w:p>
    <w:p w14:paraId="02FE9D18">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секретаря муниципальной службы в  Забайкальском крае 2 класса – до 14 процентов;</w:t>
      </w:r>
    </w:p>
    <w:p w14:paraId="1FA24B5F">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секретаря муниципальной службы в  Забайкальском крае 3 класса – до 13 процентов.</w:t>
      </w:r>
    </w:p>
    <w:p w14:paraId="413D4C14">
      <w:pPr>
        <w:pageBreakBefore w:val="0"/>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3.Ежемесячная надбавка к должностному окладу за классный чин муниципальным служащим устанавливается представителем нанимателя (работодателем).</w:t>
      </w:r>
    </w:p>
    <w:p w14:paraId="05280CA3">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«Исключен» </w:t>
      </w:r>
      <w:r>
        <w:rPr>
          <w:rFonts w:hint="default" w:ascii="Times New Roman" w:hAnsi="Times New Roman" w:cs="Times New Roman"/>
          <w:i/>
          <w:sz w:val="24"/>
          <w:szCs w:val="24"/>
        </w:rPr>
        <w:t>(в редакции решения № 15 от 30.12.2020 г.)</w:t>
      </w:r>
    </w:p>
    <w:p w14:paraId="0968A94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2217F28">
      <w:pPr>
        <w:pageBreakBefore w:val="0"/>
        <w:kinsoku/>
        <w:wordWrap/>
        <w:overflowPunct/>
        <w:topLinePunct w:val="0"/>
        <w:bidi w:val="0"/>
        <w:snapToGrid/>
        <w:spacing w:beforeAutospacing="0" w:after="0" w:afterAutospacing="0" w:line="240" w:lineRule="auto"/>
        <w:ind w:right="5"/>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rPr>
        <w:t>Статья 6. Ежемесячная надбавка к должностному окладу за работу со сведениями, составляющими государственную тайну</w:t>
      </w:r>
    </w:p>
    <w:p w14:paraId="50C42B6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7B4A5359">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1.Муниципальным служащим, имеющим допуск и осуществляющим работу со сведениями, составляющими государственную тайну, на постоянной основе производится выплата ежемесячной надбавки к должностному окладу в размерах в зависимости от степени секретности сведений, к которым они имеют документально подтверждаемый доступ.</w:t>
      </w:r>
    </w:p>
    <w:p w14:paraId="64EDAA7D">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Размер ежемесячной надбавки к должностному окладу за работу со сведениями, имеющими степень секретности, составляет:</w:t>
      </w:r>
    </w:p>
    <w:p w14:paraId="3990599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степень секретности "особой важности" - 50-75 процентов;</w:t>
      </w:r>
    </w:p>
    <w:p w14:paraId="2A671552">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степень секретности "совершенно секретно" - 30-50 процентов;</w:t>
      </w:r>
    </w:p>
    <w:p w14:paraId="1FA3537D">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степень секретности "секретно" при оформлении допуска с проведением проверочных мероприятий - 10-15 процентов, без проведения проверочных мероприятий - 5-10 процентов.</w:t>
      </w:r>
    </w:p>
    <w:p w14:paraId="33B0EF8C">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определении размера ежемесячной надбавки работу со сведениями, составляющими государственную тайну, учитывается объем сведений, к которым муниципальные служащие, имеют доступ, а также продолжительность срока, в течение которого сохраняется актуальность засекречивания этих сведений.</w:t>
      </w:r>
    </w:p>
    <w:p w14:paraId="0F6B7332">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2.Сотрудникам структурных подразделений по защите государственной тайны органов управления администрации сельского поселения «Гаваньское» дополнительно к ежемесячной надбавке к должностному окладу за работу со сведениями, составляющими государственную тайну, выплачивается ежемесячная надбавка к должностному окладу за стаж работы в указанных структурных подразделениях в следующих размерах:</w:t>
      </w:r>
    </w:p>
    <w:p w14:paraId="7C66D6FE">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работы от 1 года до 5 лет - 10 процентов;</w:t>
      </w:r>
    </w:p>
    <w:p w14:paraId="787139E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работы от 5 до 10 лет - 15 процентов;</w:t>
      </w:r>
    </w:p>
    <w:p w14:paraId="50EC3A29">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стаже работы от 10 лет и выше - 20 процентов.</w:t>
      </w:r>
    </w:p>
    <w:p w14:paraId="50C8E006">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стаж работы сотрудников структурных подразделений по защите государственной тайны органов управления администрации сельского поселения «Гаваньское»,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14:paraId="16740751">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34A14325">
      <w:pPr>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7.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p>
    <w:p w14:paraId="68023069">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b/>
          <w:sz w:val="24"/>
          <w:szCs w:val="24"/>
        </w:rPr>
      </w:pPr>
    </w:p>
    <w:p w14:paraId="7D72160C">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Муниципальным служащим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14:paraId="6F420144">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 почетное звание Российской Федерации, ученую степень доктора наук, ученое звание профессора - в размере 25 процентов;</w:t>
      </w:r>
    </w:p>
    <w:p w14:paraId="23B2E74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w:t>
      </w:r>
    </w:p>
    <w:p w14:paraId="0BB63C1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58F4A5C3">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8. Ежемесячное денежное поощрение</w:t>
      </w:r>
    </w:p>
    <w:p w14:paraId="47F3C7F7">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3EF61A5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rPr>
        <w:t>1.Муниципальным служащим производится выплата ежемесячного денежного поощрения по результатам работы за месяц в размере не более 2</w:t>
      </w:r>
      <w:r>
        <w:rPr>
          <w:rFonts w:hint="default" w:ascii="Times New Roman" w:hAnsi="Times New Roman" w:cs="Times New Roman"/>
          <w:sz w:val="24"/>
          <w:szCs w:val="24"/>
          <w:lang w:val="ru-RU"/>
        </w:rPr>
        <w:t>0</w:t>
      </w:r>
      <w:r>
        <w:rPr>
          <w:rFonts w:hint="default" w:ascii="Times New Roman" w:hAnsi="Times New Roman" w:cs="Times New Roman"/>
          <w:sz w:val="24"/>
          <w:szCs w:val="24"/>
        </w:rPr>
        <w:t>0 процентов должностного оклада. Ежемесячное денежное поощрение выплачивается по результатам работы за месяц при условии качественного исполнения муниципальным служащим должностных обязанностей на основании распоряжения (приказа) представителя нанимателя (работодателя).</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 в редакции решения № 18 от 25.10.2024 г.)».</w:t>
      </w:r>
    </w:p>
    <w:p w14:paraId="076C19C5">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Лицам, проработавшим неполный расчетный период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уходом на пенсию, уволенным по собственному желанию, а также лицам, поступившим на муниципальную службу в расчетном периоде, выплата ежемесячного денежного поощрения по результатам работы за месяц производится пропорционально отработанному времени в расчетном периоде.</w:t>
      </w:r>
    </w:p>
    <w:p w14:paraId="224078ED">
      <w:pPr>
        <w:pStyle w:val="7"/>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firstLine="300" w:firstLineChars="1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2.При определении размера ежемесячного денежного поощрения муниципальным служащим основаниями для понижения ее размера (отказа в выплате денежного поощрения) являются:</w:t>
      </w:r>
    </w:p>
    <w:p w14:paraId="08872756">
      <w:pPr>
        <w:pStyle w:val="7"/>
        <w:pageBreakBefore w:val="0"/>
        <w:widowControl/>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наличие дисциплинарного взыскания;</w:t>
      </w:r>
    </w:p>
    <w:p w14:paraId="2BCAF13F">
      <w:pPr>
        <w:pStyle w:val="7"/>
        <w:pageBreakBefore w:val="0"/>
        <w:widowControl/>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несоблюдение установленных сроков для выполнения поручения руководства или ненадлежащее исполнение должностных обязанностей, некачественное их выполнение при отсутствии уважительных причин;</w:t>
      </w:r>
    </w:p>
    <w:p w14:paraId="149ADD70">
      <w:pPr>
        <w:pStyle w:val="7"/>
        <w:pageBreakBefore w:val="0"/>
        <w:widowControl/>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недостаточный уровень исполнительской дисциплины;</w:t>
      </w:r>
    </w:p>
    <w:p w14:paraId="2AF523AD">
      <w:pPr>
        <w:pStyle w:val="7"/>
        <w:pageBreakBefore w:val="0"/>
        <w:widowControl/>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ненадлежащее качество работы с документами и выполнения поручений непосредственного руководителя. </w:t>
      </w:r>
    </w:p>
    <w:p w14:paraId="3C4297F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3.Представитель нанимателя (работодатель) правомочен принимать решения о выплате муниципальным служащим единовременных поощрений за успешное и добросовестное выполнение должностных обязанностей, продолжительную безупречную и эффективную службу, выполнение заданий особой важности и сложности в пределах утверждённого фонда оплаты труда.</w:t>
      </w:r>
    </w:p>
    <w:p w14:paraId="7EAA9E5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center"/>
        <w:textAlignment w:val="auto"/>
        <w:rPr>
          <w:rFonts w:hint="default" w:ascii="Times New Roman" w:hAnsi="Times New Roman" w:cs="Times New Roman"/>
          <w:b/>
          <w:sz w:val="24"/>
          <w:szCs w:val="24"/>
        </w:rPr>
      </w:pPr>
    </w:p>
    <w:p w14:paraId="631789EB">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Статья 9. Выплата материальной помощи</w:t>
      </w:r>
    </w:p>
    <w:p w14:paraId="03B3B1B2">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rPr>
      </w:pPr>
    </w:p>
    <w:p w14:paraId="7563BD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1.Муниципальным служащим производится выплата материальной помощи в размере двух денежных содержаний в год.</w:t>
      </w:r>
    </w:p>
    <w:p w14:paraId="75A7E96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00" w:firstLineChars="1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2.Выплата материальной помощи производится один раз в год по заявлению работника.</w:t>
      </w:r>
    </w:p>
    <w:p w14:paraId="63273BF5">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cyan"/>
        </w:rPr>
      </w:pPr>
    </w:p>
    <w:p w14:paraId="08C30F2C">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cyan"/>
        </w:rPr>
      </w:pPr>
    </w:p>
    <w:p w14:paraId="190FBC90">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cyan"/>
        </w:rPr>
      </w:pPr>
    </w:p>
    <w:p w14:paraId="123AF2DA">
      <w:pPr>
        <w:pageBreakBefore w:val="0"/>
        <w:kinsoku/>
        <w:wordWrap/>
        <w:overflowPunct/>
        <w:topLinePunct w:val="0"/>
        <w:bidi w:val="0"/>
        <w:snapToGrid/>
        <w:spacing w:beforeAutospacing="0" w:after="0" w:afterAutospacing="0" w:line="240" w:lineRule="auto"/>
        <w:ind w:firstLine="567"/>
        <w:jc w:val="both"/>
        <w:textAlignment w:val="auto"/>
        <w:rPr>
          <w:rFonts w:hint="default" w:ascii="Times New Roman" w:hAnsi="Times New Roman" w:cs="Times New Roman"/>
          <w:sz w:val="24"/>
          <w:szCs w:val="24"/>
          <w:highlight w:val="cyan"/>
        </w:rPr>
      </w:pPr>
    </w:p>
    <w:p w14:paraId="72ADBF20">
      <w:pPr>
        <w:pageBreakBefore w:val="0"/>
        <w:kinsoku/>
        <w:wordWrap/>
        <w:overflowPunct/>
        <w:topLinePunct w:val="0"/>
        <w:bidi w:val="0"/>
        <w:snapToGrid/>
        <w:spacing w:beforeAutospacing="0" w:after="0" w:afterAutospacing="0" w:line="240" w:lineRule="auto"/>
        <w:ind w:firstLine="567"/>
        <w:jc w:val="center"/>
        <w:textAlignment w:val="auto"/>
        <w:rPr>
          <w:rFonts w:hint="default" w:ascii="Times New Roman" w:hAnsi="Times New Roman" w:cs="Times New Roman"/>
          <w:b/>
          <w:sz w:val="24"/>
          <w:szCs w:val="24"/>
          <w:highlight w:val="cyan"/>
        </w:rPr>
      </w:pPr>
      <w:r>
        <w:rPr>
          <w:rFonts w:hint="default" w:ascii="Times New Roman" w:hAnsi="Times New Roman" w:cs="Times New Roman"/>
          <w:b/>
          <w:sz w:val="24"/>
          <w:szCs w:val="24"/>
          <w:highlight w:val="none"/>
        </w:rPr>
        <w:t xml:space="preserve">Статья 10. Формирование фонда оплаты труда муниципальных служащих </w:t>
      </w:r>
    </w:p>
    <w:p w14:paraId="537FF73F">
      <w:pPr>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default" w:ascii="Times New Roman" w:hAnsi="Times New Roman" w:cs="Times New Roman"/>
          <w:b/>
          <w:sz w:val="24"/>
          <w:szCs w:val="24"/>
        </w:rPr>
      </w:pPr>
    </w:p>
    <w:p w14:paraId="7E698CC8">
      <w:pPr>
        <w:pStyle w:val="7"/>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firstLine="300" w:firstLineChars="125"/>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 xml:space="preserve">. Размер фонда оплаты труда органа местного самоуправления, в расчете на год не может превышать 57 должностных окладов муниципальных служащих </w:t>
      </w:r>
      <w:r>
        <w:rPr>
          <w:rFonts w:hint="default" w:ascii="Times New Roman" w:hAnsi="Times New Roman" w:eastAsia="Calibri" w:cs="Times New Roman"/>
          <w:i/>
          <w:color w:val="000000"/>
          <w:sz w:val="24"/>
          <w:szCs w:val="24"/>
          <w:lang w:eastAsia="en-US"/>
        </w:rPr>
        <w:t>(размер устанавливается в соответствии с нормативами формирования расходов на оплату труда муниципальных служащих).</w:t>
      </w:r>
    </w:p>
    <w:p w14:paraId="76A72918">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1693F009">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.1. ежемесячной надбавки к должностному окладу за классный чин – в размере четырех должностных окладов;</w:t>
      </w:r>
    </w:p>
    <w:p w14:paraId="2E14431A">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.2. ежемесячной надбавки к должностному окладу за выслугу лет на муниципальной службе – в размере трех должностных окладов;</w:t>
      </w:r>
    </w:p>
    <w:p w14:paraId="1007A6C4">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.3. ежемесячной надбавки к должностному окладу за особые условия муниципальной службы – в размере четырнадцати должностных окладов;</w:t>
      </w:r>
    </w:p>
    <w:p w14:paraId="192BFC7F">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14:paraId="446BA975">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.5. премий за выполнение особо важных и сложных заданий – в размере двух должностных окладов;</w:t>
      </w:r>
    </w:p>
    <w:p w14:paraId="7DC30A29">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.6. ежемесячного денежного поощрения – в размере не более 200 процента должностного оклада или  двадцати четырех должностных окладов;</w:t>
      </w:r>
    </w:p>
    <w:p w14:paraId="1921BCC0">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ru-RU"/>
        </w:rPr>
        <w:t>2</w:t>
      </w:r>
      <w:r>
        <w:rPr>
          <w:rFonts w:hint="default" w:ascii="Times New Roman" w:hAnsi="Times New Roman" w:cs="Times New Roman"/>
          <w:color w:val="000000"/>
          <w:sz w:val="24"/>
          <w:szCs w:val="24"/>
          <w:highlight w:val="none"/>
        </w:rPr>
        <w:t>.7.</w:t>
      </w:r>
      <w:r>
        <w:rPr>
          <w:rFonts w:hint="default" w:ascii="Times New Roman" w:hAnsi="Times New Roman" w:cs="Times New Roman"/>
          <w:color w:val="000000"/>
          <w:sz w:val="24"/>
          <w:szCs w:val="24"/>
          <w:highlight w:val="none"/>
          <w:lang w:val="ru-RU"/>
        </w:rPr>
        <w:t xml:space="preserve"> </w:t>
      </w:r>
      <w:r>
        <w:rPr>
          <w:rFonts w:hint="default" w:ascii="Times New Roman" w:hAnsi="Times New Roman" w:cs="Times New Roman"/>
          <w:color w:val="000000"/>
          <w:sz w:val="24"/>
          <w:szCs w:val="24"/>
        </w:rPr>
        <w:t>материальной помощи в размере двух денежных содержаний  муниципальных служащих</w:t>
      </w:r>
      <w:r>
        <w:rPr>
          <w:rFonts w:hint="default" w:ascii="Times New Roman" w:hAnsi="Times New Roman" w:cs="Times New Roman"/>
          <w:color w:val="000000"/>
          <w:sz w:val="24"/>
          <w:szCs w:val="24"/>
          <w:highlight w:val="none"/>
        </w:rPr>
        <w:t>;</w:t>
      </w:r>
    </w:p>
    <w:p w14:paraId="3CEDF846">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.8.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14:paraId="65AC5ABF">
      <w:pPr>
        <w:pStyle w:val="7"/>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firstLine="300" w:firstLineChars="125"/>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При формировании фонда оплаты труда муниципальных служащих кроме средств, предусмотренных в пункте 52 настоящего Положения, предусматриваются средства:</w:t>
      </w:r>
    </w:p>
    <w:p w14:paraId="58D11571">
      <w:pPr>
        <w:pStyle w:val="7"/>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firstLine="300" w:firstLineChars="125"/>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.1. на выплату надбавок к заработной плате за работу в местностях с особыми климатическими условиями;</w:t>
      </w:r>
    </w:p>
    <w:p w14:paraId="6F622158">
      <w:pPr>
        <w:pStyle w:val="7"/>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firstLine="300" w:firstLineChars="125"/>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«Кыринский район».</w:t>
      </w:r>
    </w:p>
    <w:p w14:paraId="6954774B">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300" w:firstLineChars="125"/>
        <w:jc w:val="both"/>
        <w:textAlignment w:val="auto"/>
        <w:outlineLvl w:val="1"/>
        <w:rPr>
          <w:rFonts w:hint="default" w:ascii="Times New Roman" w:hAnsi="Times New Roman" w:cs="Times New Roman"/>
          <w:i/>
          <w:iCs/>
          <w:color w:val="000000"/>
          <w:sz w:val="24"/>
          <w:szCs w:val="24"/>
          <w:u w:val="none"/>
        </w:rPr>
      </w:pPr>
      <w:r>
        <w:rPr>
          <w:rFonts w:hint="default" w:ascii="Times New Roman" w:hAnsi="Times New Roman" w:cs="Times New Roman"/>
          <w:color w:val="000000"/>
          <w:sz w:val="24"/>
          <w:szCs w:val="24"/>
          <w:lang w:val="ru-RU"/>
        </w:rPr>
        <w:t>4</w:t>
      </w:r>
      <w:r>
        <w:rPr>
          <w:rFonts w:hint="default" w:ascii="Times New Roman" w:hAnsi="Times New Roman" w:cs="Times New Roman"/>
          <w:color w:val="000000"/>
          <w:sz w:val="24"/>
          <w:szCs w:val="24"/>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hint="default" w:ascii="Times New Roman" w:hAnsi="Times New Roman" w:cs="Times New Roman"/>
          <w:sz w:val="24"/>
          <w:szCs w:val="24"/>
        </w:rPr>
        <w:t xml:space="preserve">52 </w:t>
      </w:r>
      <w:r>
        <w:rPr>
          <w:rFonts w:hint="default" w:ascii="Times New Roman" w:hAnsi="Times New Roman" w:cs="Times New Roman"/>
          <w:color w:val="000000"/>
          <w:sz w:val="24"/>
          <w:szCs w:val="24"/>
        </w:rPr>
        <w:t>настоящего Положения</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8"/>
          <w:szCs w:val="28"/>
          <w:lang w:val="ru-RU"/>
        </w:rPr>
        <w:t xml:space="preserve"> </w:t>
      </w:r>
      <w:r>
        <w:rPr>
          <w:rFonts w:hint="default" w:ascii="Times New Roman" w:hAnsi="Times New Roman" w:cs="Times New Roman"/>
          <w:i/>
          <w:iCs/>
          <w:color w:val="000000"/>
          <w:sz w:val="24"/>
          <w:szCs w:val="24"/>
          <w:u w:val="none"/>
          <w:lang w:val="ru-RU"/>
        </w:rPr>
        <w:t>(в редакции решения № 18 от 25.10.2024 г.)</w:t>
      </w:r>
      <w:r>
        <w:rPr>
          <w:rFonts w:hint="default" w:ascii="Times New Roman" w:hAnsi="Times New Roman" w:cs="Times New Roman"/>
          <w:i/>
          <w:iCs/>
          <w:color w:val="000000"/>
          <w:sz w:val="24"/>
          <w:szCs w:val="24"/>
          <w:u w:val="none"/>
        </w:rPr>
        <w:t>.</w:t>
      </w:r>
    </w:p>
    <w:p w14:paraId="4FAF3069">
      <w:pPr>
        <w:keepNext w:val="0"/>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cs="Times New Roman"/>
        </w:rPr>
      </w:pPr>
    </w:p>
    <w:p w14:paraId="4D0D7E1B">
      <w:pPr>
        <w:keepNext w:val="0"/>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cs="Times New Roman"/>
        </w:rPr>
      </w:pPr>
    </w:p>
    <w:p w14:paraId="17BC9C81">
      <w:pPr>
        <w:keepNext w:val="0"/>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cs="Times New Roman"/>
        </w:rPr>
      </w:pPr>
    </w:p>
    <w:p w14:paraId="5B4C7AA1">
      <w:pPr>
        <w:keepNext w:val="0"/>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cs="Times New Roman"/>
        </w:rPr>
      </w:pPr>
    </w:p>
    <w:p w14:paraId="259BD354">
      <w:pPr>
        <w:keepNext w:val="0"/>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cs="Times New Roman"/>
        </w:rPr>
      </w:pPr>
    </w:p>
    <w:p w14:paraId="3BA49B86"/>
    <w:sectPr>
      <w:pgSz w:w="11906" w:h="16838"/>
      <w:pgMar w:top="1440" w:right="86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7160"/>
    <w:rsid w:val="19404267"/>
    <w:rsid w:val="345C00E4"/>
    <w:rsid w:val="4D4D4A90"/>
    <w:rsid w:val="75FA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unhideWhenUsed/>
    <w:qFormat/>
    <w:uiPriority w:val="9"/>
    <w:pPr>
      <w:keepNext/>
      <w:keepLines/>
      <w:spacing w:after="12" w:line="249" w:lineRule="auto"/>
      <w:ind w:left="10" w:right="166" w:hanging="10"/>
      <w:jc w:val="center"/>
      <w:outlineLvl w:val="1"/>
    </w:pPr>
    <w:rPr>
      <w:rFonts w:ascii="Times New Roman" w:hAnsi="Times New Roman" w:eastAsia="Times New Roman" w:cs="Times New Roman"/>
      <w:b/>
      <w:color w:val="000000"/>
      <w:sz w:val="28"/>
      <w:szCs w:val="22"/>
      <w:lang w:val="ru-RU" w:eastAsia="ru-RU"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nhideWhenUsed/>
    <w:qFormat/>
    <w:uiPriority w:val="0"/>
    <w:rPr>
      <w:color w:val="0000FF"/>
      <w:u w:val="single"/>
    </w:rPr>
  </w:style>
  <w:style w:type="paragraph" w:styleId="6">
    <w:name w:val="annotation text"/>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ConsPlusNormal"/>
    <w:qFormat/>
    <w:uiPriority w:val="0"/>
    <w:pPr>
      <w:widowControl w:val="0"/>
      <w:autoSpaceDE w:val="0"/>
      <w:autoSpaceDN w:val="0"/>
      <w:adjustRightInd w:val="0"/>
      <w:ind w:firstLine="720"/>
    </w:pPr>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2025-03-20T06:28:00Z</dcterms:created>
  <dc:creator>gavan</dc:creator>
  <cp:lastModifiedBy>gavan</cp:lastModifiedBy>
  <dcterms:modified xsi:type="dcterms:W3CDTF">2025-03-28T05:33:07Z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6223072A56DE44B48D4DA1BF7D9B584C_12</vt:lpwstr>
  </property>
</Properties>
</file>