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BB" w:rsidRDefault="002500BB" w:rsidP="002500BB">
      <w:pPr>
        <w:pStyle w:val="10"/>
        <w:shd w:val="clear" w:color="auto" w:fill="auto"/>
        <w:spacing w:after="0" w:line="240" w:lineRule="auto"/>
        <w:rPr>
          <w:color w:val="000000"/>
          <w:lang w:bidi="ru-RU"/>
        </w:rPr>
      </w:pPr>
      <w:bookmarkStart w:id="0" w:name="bookmark0"/>
      <w:r>
        <w:rPr>
          <w:color w:val="000000"/>
          <w:lang w:bidi="ru-RU"/>
        </w:rPr>
        <w:t>СОВЕТ МУНИЦИПАЛЬНОГО РАЙОНА</w:t>
      </w:r>
      <w:r>
        <w:rPr>
          <w:color w:val="000000"/>
          <w:lang w:bidi="ru-RU"/>
        </w:rPr>
        <w:br/>
        <w:t>«КЫРИНСКИЙ РАЙОН»</w:t>
      </w:r>
      <w:bookmarkEnd w:id="0"/>
    </w:p>
    <w:p w:rsidR="002500BB" w:rsidRDefault="002500BB" w:rsidP="002500BB">
      <w:pPr>
        <w:pStyle w:val="10"/>
        <w:shd w:val="clear" w:color="auto" w:fill="auto"/>
        <w:spacing w:after="0" w:line="240" w:lineRule="auto"/>
        <w:rPr>
          <w:color w:val="000000"/>
          <w:lang w:bidi="ru-RU"/>
        </w:rPr>
      </w:pPr>
      <w:r>
        <w:rPr>
          <w:color w:val="000000"/>
          <w:lang w:bidi="ru-RU"/>
        </w:rPr>
        <w:t>РЕШЕНИЕ</w:t>
      </w:r>
    </w:p>
    <w:p w:rsidR="002500BB" w:rsidRDefault="002500BB" w:rsidP="002500BB">
      <w:pPr>
        <w:pStyle w:val="10"/>
        <w:shd w:val="clear" w:color="auto" w:fill="auto"/>
        <w:spacing w:after="0" w:line="240" w:lineRule="auto"/>
        <w:jc w:val="left"/>
        <w:rPr>
          <w:color w:val="000000"/>
          <w:lang w:bidi="ru-RU"/>
        </w:rPr>
      </w:pPr>
    </w:p>
    <w:p w:rsidR="002500BB" w:rsidRPr="001570EE" w:rsidRDefault="0008643A" w:rsidP="002500BB">
      <w:pPr>
        <w:pStyle w:val="10"/>
        <w:shd w:val="clear" w:color="auto" w:fill="auto"/>
        <w:spacing w:after="0" w:line="240" w:lineRule="auto"/>
        <w:jc w:val="left"/>
        <w:rPr>
          <w:color w:val="000000"/>
          <w:lang w:bidi="ru-RU"/>
        </w:rPr>
      </w:pPr>
      <w:r>
        <w:rPr>
          <w:color w:val="000000"/>
          <w:lang w:bidi="ru-RU"/>
        </w:rPr>
        <w:t>о</w:t>
      </w:r>
      <w:r w:rsidR="005A3E5C">
        <w:rPr>
          <w:color w:val="000000"/>
          <w:lang w:bidi="ru-RU"/>
        </w:rPr>
        <w:t>т</w:t>
      </w:r>
      <w:r w:rsidRPr="002174C0">
        <w:rPr>
          <w:color w:val="000000"/>
          <w:lang w:bidi="ru-RU"/>
        </w:rPr>
        <w:t>25</w:t>
      </w:r>
      <w:r w:rsidR="0060582A" w:rsidRPr="001570EE">
        <w:rPr>
          <w:color w:val="000000"/>
          <w:lang w:bidi="ru-RU"/>
        </w:rPr>
        <w:t xml:space="preserve"> </w:t>
      </w:r>
      <w:r w:rsidR="002500BB">
        <w:rPr>
          <w:color w:val="000000"/>
          <w:lang w:bidi="ru-RU"/>
        </w:rPr>
        <w:t>июня 202</w:t>
      </w:r>
      <w:r w:rsidR="009A7BC3">
        <w:rPr>
          <w:color w:val="000000"/>
          <w:lang w:bidi="ru-RU"/>
        </w:rPr>
        <w:t>5</w:t>
      </w:r>
      <w:r w:rsidR="002500BB">
        <w:rPr>
          <w:color w:val="000000"/>
          <w:lang w:bidi="ru-RU"/>
        </w:rPr>
        <w:t xml:space="preserve"> года                                                                           № </w:t>
      </w:r>
      <w:r>
        <w:rPr>
          <w:color w:val="000000"/>
          <w:lang w:bidi="ru-RU"/>
        </w:rPr>
        <w:t>13</w:t>
      </w:r>
    </w:p>
    <w:p w:rsidR="002500BB" w:rsidRDefault="002500BB" w:rsidP="002500BB">
      <w:pPr>
        <w:pStyle w:val="10"/>
        <w:shd w:val="clear" w:color="auto" w:fill="auto"/>
        <w:spacing w:after="0" w:line="240" w:lineRule="auto"/>
        <w:rPr>
          <w:color w:val="000000"/>
          <w:lang w:bidi="ru-RU"/>
        </w:rPr>
      </w:pPr>
    </w:p>
    <w:p w:rsidR="002500BB" w:rsidRDefault="002500BB" w:rsidP="002500BB">
      <w:pPr>
        <w:pStyle w:val="10"/>
        <w:shd w:val="clear" w:color="auto" w:fill="auto"/>
        <w:spacing w:after="0" w:line="240" w:lineRule="auto"/>
        <w:rPr>
          <w:color w:val="000000"/>
          <w:lang w:bidi="ru-RU"/>
        </w:rPr>
      </w:pPr>
      <w:r>
        <w:rPr>
          <w:color w:val="000000"/>
          <w:lang w:bidi="ru-RU"/>
        </w:rPr>
        <w:t>с</w:t>
      </w:r>
      <w:proofErr w:type="gramStart"/>
      <w:r>
        <w:rPr>
          <w:color w:val="000000"/>
          <w:lang w:bidi="ru-RU"/>
        </w:rPr>
        <w:t>.К</w:t>
      </w:r>
      <w:proofErr w:type="gramEnd"/>
      <w:r>
        <w:rPr>
          <w:color w:val="000000"/>
          <w:lang w:bidi="ru-RU"/>
        </w:rPr>
        <w:t>ыра</w:t>
      </w:r>
    </w:p>
    <w:p w:rsidR="006151C8" w:rsidRDefault="006151C8" w:rsidP="003D312D">
      <w:pPr>
        <w:spacing w:after="0" w:line="240" w:lineRule="auto"/>
        <w:ind w:firstLine="0"/>
        <w:jc w:val="center"/>
        <w:rPr>
          <w:szCs w:val="28"/>
        </w:rPr>
      </w:pPr>
    </w:p>
    <w:p w:rsidR="006151C8" w:rsidRDefault="006151C8" w:rsidP="003D312D">
      <w:pPr>
        <w:pStyle w:val="ConsTitle"/>
        <w:widowControl/>
        <w:ind w:right="0" w:firstLine="709"/>
        <w:jc w:val="center"/>
        <w:rPr>
          <w:rFonts w:ascii="Times New Roman" w:hAnsi="Times New Roman" w:cs="Times New Roman"/>
          <w:sz w:val="28"/>
          <w:szCs w:val="28"/>
        </w:rPr>
      </w:pPr>
      <w:r>
        <w:rPr>
          <w:rFonts w:ascii="Times New Roman" w:hAnsi="Times New Roman" w:cs="Times New Roman"/>
          <w:sz w:val="28"/>
          <w:szCs w:val="28"/>
        </w:rPr>
        <w:t xml:space="preserve">Об отчете Главы муниципального района «Кыринский район» </w:t>
      </w:r>
    </w:p>
    <w:p w:rsidR="006151C8" w:rsidRDefault="006151C8" w:rsidP="003D312D">
      <w:pPr>
        <w:pStyle w:val="ConsTitle"/>
        <w:widowControl/>
        <w:ind w:right="0" w:firstLine="709"/>
        <w:jc w:val="center"/>
        <w:rPr>
          <w:rFonts w:ascii="Times New Roman" w:hAnsi="Times New Roman" w:cs="Times New Roman"/>
          <w:sz w:val="28"/>
          <w:szCs w:val="28"/>
        </w:rPr>
      </w:pPr>
      <w:r>
        <w:rPr>
          <w:rFonts w:ascii="Times New Roman" w:hAnsi="Times New Roman" w:cs="Times New Roman"/>
          <w:sz w:val="28"/>
          <w:szCs w:val="28"/>
        </w:rPr>
        <w:t>за 20</w:t>
      </w:r>
      <w:r w:rsidR="006F7096" w:rsidRPr="00081214">
        <w:rPr>
          <w:rFonts w:ascii="Times New Roman" w:hAnsi="Times New Roman" w:cs="Times New Roman"/>
          <w:sz w:val="28"/>
          <w:szCs w:val="28"/>
        </w:rPr>
        <w:t>2</w:t>
      </w:r>
      <w:r w:rsidR="005A3E5C">
        <w:rPr>
          <w:rFonts w:ascii="Times New Roman" w:hAnsi="Times New Roman" w:cs="Times New Roman"/>
          <w:sz w:val="28"/>
          <w:szCs w:val="28"/>
          <w:lang w:val="en-US"/>
        </w:rPr>
        <w:t>4</w:t>
      </w:r>
      <w:r w:rsidR="008355DC">
        <w:rPr>
          <w:rFonts w:ascii="Times New Roman" w:hAnsi="Times New Roman" w:cs="Times New Roman"/>
          <w:sz w:val="28"/>
          <w:szCs w:val="28"/>
          <w:lang w:val="en-US"/>
        </w:rPr>
        <w:t xml:space="preserve"> </w:t>
      </w:r>
      <w:r>
        <w:rPr>
          <w:rFonts w:ascii="Times New Roman" w:hAnsi="Times New Roman" w:cs="Times New Roman"/>
          <w:sz w:val="28"/>
          <w:szCs w:val="28"/>
        </w:rPr>
        <w:t>год</w:t>
      </w:r>
    </w:p>
    <w:p w:rsidR="006151C8" w:rsidRDefault="006151C8" w:rsidP="003D312D">
      <w:pPr>
        <w:pStyle w:val="ConsTitle"/>
        <w:widowControl/>
        <w:ind w:right="0" w:firstLine="709"/>
        <w:jc w:val="center"/>
        <w:rPr>
          <w:rFonts w:ascii="Times New Roman" w:hAnsi="Times New Roman" w:cs="Times New Roman"/>
          <w:sz w:val="28"/>
          <w:szCs w:val="28"/>
        </w:rPr>
      </w:pPr>
    </w:p>
    <w:p w:rsidR="006151C8" w:rsidRDefault="006151C8" w:rsidP="003D312D">
      <w:pPr>
        <w:spacing w:after="0" w:line="240" w:lineRule="auto"/>
        <w:rPr>
          <w:rFonts w:eastAsia="Times New Roman"/>
          <w:szCs w:val="28"/>
          <w:lang w:eastAsia="ru-RU"/>
        </w:rPr>
      </w:pPr>
      <w:proofErr w:type="gramStart"/>
      <w:r>
        <w:rPr>
          <w:rFonts w:eastAsia="Times New Roman"/>
          <w:szCs w:val="28"/>
          <w:lang w:eastAsia="ru-RU"/>
        </w:rPr>
        <w:t>Заслушав отчет главы муниципального района «Кыринский район», руководствуясь Федеральным законом от 06.10.2003 № 131-ФЗ «Об общих принципах организации местного самоуправления в Российской Федерации», ч.7 ст.23 Устава муниципального района «Кыринский район», решением Совета муниципального района «</w:t>
      </w:r>
      <w:proofErr w:type="spellStart"/>
      <w:r>
        <w:rPr>
          <w:rFonts w:eastAsia="Times New Roman"/>
          <w:szCs w:val="28"/>
          <w:lang w:eastAsia="ru-RU"/>
        </w:rPr>
        <w:t>Кыринский</w:t>
      </w:r>
      <w:proofErr w:type="spellEnd"/>
      <w:r>
        <w:rPr>
          <w:rFonts w:eastAsia="Times New Roman"/>
          <w:szCs w:val="28"/>
          <w:lang w:eastAsia="ru-RU"/>
        </w:rPr>
        <w:t xml:space="preserve"> район» от </w:t>
      </w:r>
      <w:r w:rsidR="00081214" w:rsidRPr="00081214">
        <w:rPr>
          <w:rFonts w:eastAsia="Times New Roman"/>
          <w:szCs w:val="28"/>
          <w:lang w:eastAsia="ru-RU"/>
        </w:rPr>
        <w:t>30</w:t>
      </w:r>
      <w:r w:rsidR="00081214">
        <w:rPr>
          <w:rFonts w:eastAsia="Times New Roman"/>
          <w:szCs w:val="28"/>
          <w:lang w:eastAsia="ru-RU"/>
        </w:rPr>
        <w:t>.</w:t>
      </w:r>
      <w:r w:rsidR="00081214" w:rsidRPr="00081214">
        <w:rPr>
          <w:rFonts w:eastAsia="Times New Roman"/>
          <w:szCs w:val="28"/>
          <w:lang w:eastAsia="ru-RU"/>
        </w:rPr>
        <w:t>06</w:t>
      </w:r>
      <w:r>
        <w:rPr>
          <w:rFonts w:eastAsia="Times New Roman"/>
          <w:szCs w:val="28"/>
          <w:lang w:eastAsia="ru-RU"/>
        </w:rPr>
        <w:t>.20</w:t>
      </w:r>
      <w:r w:rsidR="00081214" w:rsidRPr="00081214">
        <w:rPr>
          <w:rFonts w:eastAsia="Times New Roman"/>
          <w:szCs w:val="28"/>
          <w:lang w:eastAsia="ru-RU"/>
        </w:rPr>
        <w:t>21</w:t>
      </w:r>
      <w:r>
        <w:rPr>
          <w:rFonts w:eastAsia="Times New Roman"/>
          <w:szCs w:val="28"/>
          <w:lang w:eastAsia="ru-RU"/>
        </w:rPr>
        <w:t xml:space="preserve"> №</w:t>
      </w:r>
      <w:r w:rsidR="001E227E">
        <w:rPr>
          <w:rFonts w:eastAsia="Times New Roman"/>
          <w:szCs w:val="28"/>
          <w:lang w:eastAsia="ru-RU"/>
        </w:rPr>
        <w:t xml:space="preserve"> </w:t>
      </w:r>
      <w:r w:rsidR="00081214" w:rsidRPr="00081214">
        <w:rPr>
          <w:rFonts w:eastAsia="Times New Roman"/>
          <w:szCs w:val="28"/>
          <w:lang w:eastAsia="ru-RU"/>
        </w:rPr>
        <w:t>21</w:t>
      </w:r>
      <w:r>
        <w:rPr>
          <w:rFonts w:eastAsia="Times New Roman"/>
          <w:szCs w:val="28"/>
          <w:lang w:eastAsia="ru-RU"/>
        </w:rPr>
        <w:t xml:space="preserve"> «О ежегодном отчете главы муниципального района «Кыринский район» о результатах его деятельности, деятельности администрации муниципального района «Кыринский район», в том</w:t>
      </w:r>
      <w:proofErr w:type="gramEnd"/>
      <w:r>
        <w:rPr>
          <w:rFonts w:eastAsia="Times New Roman"/>
          <w:szCs w:val="28"/>
          <w:lang w:eastAsia="ru-RU"/>
        </w:rPr>
        <w:t xml:space="preserve"> </w:t>
      </w:r>
      <w:proofErr w:type="gramStart"/>
      <w:r>
        <w:rPr>
          <w:rFonts w:eastAsia="Times New Roman"/>
          <w:szCs w:val="28"/>
          <w:lang w:eastAsia="ru-RU"/>
        </w:rPr>
        <w:t>числе</w:t>
      </w:r>
      <w:proofErr w:type="gramEnd"/>
      <w:r>
        <w:rPr>
          <w:rFonts w:eastAsia="Times New Roman"/>
          <w:szCs w:val="28"/>
          <w:lang w:eastAsia="ru-RU"/>
        </w:rPr>
        <w:t xml:space="preserve"> о решении вопросов, поставленных Советом муниципального района «Кыринский район»</w:t>
      </w:r>
      <w:r w:rsidR="00FC7435">
        <w:rPr>
          <w:rFonts w:eastAsia="Times New Roman"/>
          <w:szCs w:val="28"/>
          <w:lang w:eastAsia="ru-RU"/>
        </w:rPr>
        <w:t>,</w:t>
      </w:r>
      <w:r>
        <w:rPr>
          <w:rFonts w:eastAsia="Times New Roman"/>
          <w:szCs w:val="28"/>
          <w:lang w:eastAsia="ru-RU"/>
        </w:rPr>
        <w:t xml:space="preserve">  Совет муниципального района «Кыринский район» решил:</w:t>
      </w:r>
    </w:p>
    <w:p w:rsidR="006151C8" w:rsidRDefault="006151C8" w:rsidP="003D312D">
      <w:pPr>
        <w:spacing w:after="0" w:line="240" w:lineRule="auto"/>
        <w:ind w:firstLine="708"/>
        <w:rPr>
          <w:szCs w:val="28"/>
        </w:rPr>
      </w:pPr>
      <w:r>
        <w:rPr>
          <w:rFonts w:eastAsia="Times New Roman"/>
          <w:szCs w:val="28"/>
          <w:lang w:eastAsia="ru-RU"/>
        </w:rPr>
        <w:t>- деятельность главы муниципального района «Кыринский район», деятельность администрации муниципального района «Кыринский район», в том числе решение вопросов, поставленных Советом муниципального района «Кыринский район», признать удовлетворительной.</w:t>
      </w:r>
    </w:p>
    <w:p w:rsidR="006151C8" w:rsidRDefault="006151C8" w:rsidP="003D312D">
      <w:pPr>
        <w:spacing w:after="0" w:line="240" w:lineRule="auto"/>
        <w:ind w:firstLine="708"/>
        <w:rPr>
          <w:szCs w:val="28"/>
        </w:rPr>
      </w:pPr>
    </w:p>
    <w:p w:rsidR="006151C8" w:rsidRPr="00BC5CE8" w:rsidRDefault="006151C8" w:rsidP="003D312D">
      <w:pPr>
        <w:spacing w:after="0" w:line="240" w:lineRule="auto"/>
        <w:ind w:firstLine="708"/>
        <w:rPr>
          <w:szCs w:val="28"/>
        </w:rPr>
      </w:pPr>
    </w:p>
    <w:p w:rsidR="003D312D" w:rsidRPr="00BC5CE8" w:rsidRDefault="003D312D" w:rsidP="003D312D">
      <w:pPr>
        <w:spacing w:after="0" w:line="240" w:lineRule="auto"/>
        <w:ind w:firstLine="708"/>
        <w:rPr>
          <w:szCs w:val="28"/>
        </w:rPr>
      </w:pPr>
    </w:p>
    <w:p w:rsidR="00F76FC3" w:rsidRPr="004D5BBB" w:rsidRDefault="00F76FC3" w:rsidP="00F76FC3">
      <w:pPr>
        <w:spacing w:after="0" w:line="240" w:lineRule="auto"/>
        <w:ind w:firstLine="0"/>
        <w:jc w:val="left"/>
        <w:rPr>
          <w:szCs w:val="28"/>
        </w:rPr>
      </w:pPr>
      <w:r w:rsidRPr="004D5BBB">
        <w:rPr>
          <w:szCs w:val="28"/>
        </w:rPr>
        <w:t>И.о</w:t>
      </w:r>
      <w:proofErr w:type="gramStart"/>
      <w:r w:rsidRPr="004D5BBB">
        <w:rPr>
          <w:szCs w:val="28"/>
        </w:rPr>
        <w:t>.п</w:t>
      </w:r>
      <w:proofErr w:type="gramEnd"/>
      <w:r w:rsidRPr="004D5BBB">
        <w:rPr>
          <w:szCs w:val="28"/>
        </w:rPr>
        <w:t xml:space="preserve">редседателя Совета </w:t>
      </w:r>
    </w:p>
    <w:p w:rsidR="00F76FC3" w:rsidRPr="004D5BBB" w:rsidRDefault="00F76FC3" w:rsidP="00F76FC3">
      <w:pPr>
        <w:spacing w:after="0" w:line="240" w:lineRule="auto"/>
        <w:ind w:firstLine="0"/>
        <w:jc w:val="left"/>
        <w:rPr>
          <w:szCs w:val="28"/>
        </w:rPr>
      </w:pPr>
      <w:r w:rsidRPr="004D5BBB">
        <w:rPr>
          <w:szCs w:val="28"/>
        </w:rPr>
        <w:t>муниципального района</w:t>
      </w:r>
    </w:p>
    <w:p w:rsidR="006151C8" w:rsidRDefault="00F76FC3" w:rsidP="00F76FC3">
      <w:pPr>
        <w:suppressAutoHyphens/>
        <w:spacing w:after="0" w:line="240" w:lineRule="auto"/>
        <w:ind w:firstLine="0"/>
        <w:jc w:val="left"/>
        <w:rPr>
          <w:rFonts w:ascii="Arial" w:hAnsi="Arial" w:cs="Arial"/>
        </w:rPr>
      </w:pPr>
      <w:r w:rsidRPr="004D5BBB">
        <w:rPr>
          <w:szCs w:val="28"/>
        </w:rPr>
        <w:t>«</w:t>
      </w:r>
      <w:proofErr w:type="spellStart"/>
      <w:r w:rsidRPr="004D5BBB">
        <w:rPr>
          <w:szCs w:val="28"/>
        </w:rPr>
        <w:t>Кыринский</w:t>
      </w:r>
      <w:proofErr w:type="spellEnd"/>
      <w:r w:rsidRPr="004D5BBB">
        <w:rPr>
          <w:szCs w:val="28"/>
        </w:rPr>
        <w:t xml:space="preserve"> район»                                                            </w:t>
      </w:r>
      <w:r w:rsidRPr="00F76FC3">
        <w:rPr>
          <w:szCs w:val="28"/>
        </w:rPr>
        <w:t xml:space="preserve">    </w:t>
      </w:r>
      <w:r w:rsidRPr="004D5BBB">
        <w:rPr>
          <w:szCs w:val="28"/>
        </w:rPr>
        <w:t xml:space="preserve">   </w:t>
      </w:r>
      <w:proofErr w:type="spellStart"/>
      <w:r w:rsidRPr="004D5BBB">
        <w:rPr>
          <w:szCs w:val="28"/>
        </w:rPr>
        <w:t>В.К.Воскобоева</w:t>
      </w:r>
      <w:proofErr w:type="spellEnd"/>
    </w:p>
    <w:p w:rsidR="002174C0" w:rsidRDefault="002174C0">
      <w:pPr>
        <w:spacing w:after="0" w:line="240" w:lineRule="auto"/>
        <w:ind w:firstLine="0"/>
        <w:jc w:val="left"/>
        <w:rPr>
          <w:rFonts w:ascii="Arial" w:hAnsi="Arial" w:cs="Arial"/>
        </w:rPr>
      </w:pPr>
      <w:r>
        <w:rPr>
          <w:rFonts w:ascii="Arial" w:hAnsi="Arial" w:cs="Arial"/>
        </w:rPr>
        <w:br w:type="page"/>
      </w:r>
    </w:p>
    <w:p w:rsidR="002174C0" w:rsidRDefault="002174C0" w:rsidP="002174C0">
      <w:pPr>
        <w:pStyle w:val="Heading10"/>
        <w:keepNext/>
        <w:keepLines/>
        <w:shd w:val="clear" w:color="auto" w:fill="auto"/>
        <w:spacing w:after="0" w:line="240" w:lineRule="auto"/>
        <w:rPr>
          <w:b/>
          <w:sz w:val="28"/>
          <w:szCs w:val="28"/>
        </w:rPr>
      </w:pPr>
      <w:r>
        <w:rPr>
          <w:b/>
          <w:color w:val="000000"/>
          <w:sz w:val="28"/>
          <w:szCs w:val="28"/>
          <w:lang w:bidi="ru-RU"/>
        </w:rPr>
        <w:lastRenderedPageBreak/>
        <w:t>ОТЧЁТ</w:t>
      </w:r>
    </w:p>
    <w:p w:rsidR="002174C0" w:rsidRDefault="002174C0" w:rsidP="002174C0">
      <w:pPr>
        <w:pStyle w:val="Bodytext20"/>
        <w:shd w:val="clear" w:color="auto" w:fill="auto"/>
        <w:spacing w:before="0" w:after="0" w:line="240" w:lineRule="auto"/>
        <w:rPr>
          <w:b/>
          <w:sz w:val="32"/>
          <w:szCs w:val="32"/>
        </w:rPr>
      </w:pPr>
      <w:r>
        <w:rPr>
          <w:b/>
          <w:color w:val="000000"/>
          <w:sz w:val="32"/>
          <w:szCs w:val="32"/>
          <w:lang w:bidi="ru-RU"/>
        </w:rPr>
        <w:t>Главы муниципального района «</w:t>
      </w:r>
      <w:proofErr w:type="spellStart"/>
      <w:r>
        <w:rPr>
          <w:b/>
          <w:color w:val="000000"/>
          <w:sz w:val="32"/>
          <w:szCs w:val="32"/>
          <w:lang w:bidi="ru-RU"/>
        </w:rPr>
        <w:t>Кыринский</w:t>
      </w:r>
      <w:proofErr w:type="spellEnd"/>
      <w:r>
        <w:rPr>
          <w:b/>
          <w:color w:val="000000"/>
          <w:sz w:val="32"/>
          <w:szCs w:val="32"/>
          <w:lang w:bidi="ru-RU"/>
        </w:rPr>
        <w:t xml:space="preserve"> район» о результатах</w:t>
      </w:r>
      <w:r w:rsidR="00E4382F" w:rsidRPr="00E4382F">
        <w:rPr>
          <w:b/>
          <w:color w:val="000000"/>
          <w:sz w:val="32"/>
          <w:szCs w:val="32"/>
          <w:lang w:bidi="ru-RU"/>
        </w:rPr>
        <w:t xml:space="preserve"> </w:t>
      </w:r>
      <w:r>
        <w:rPr>
          <w:b/>
          <w:color w:val="000000"/>
          <w:sz w:val="32"/>
          <w:szCs w:val="32"/>
          <w:lang w:bidi="ru-RU"/>
        </w:rPr>
        <w:t>деятельности и работе администрации муниципального района</w:t>
      </w:r>
      <w:r w:rsidR="004A0B67">
        <w:rPr>
          <w:b/>
          <w:color w:val="000000"/>
          <w:sz w:val="32"/>
          <w:szCs w:val="32"/>
          <w:lang w:bidi="ru-RU"/>
        </w:rPr>
        <w:t xml:space="preserve"> </w:t>
      </w:r>
      <w:r>
        <w:rPr>
          <w:b/>
          <w:color w:val="000000"/>
          <w:sz w:val="32"/>
          <w:szCs w:val="32"/>
          <w:lang w:bidi="ru-RU"/>
        </w:rPr>
        <w:t>«</w:t>
      </w:r>
      <w:proofErr w:type="spellStart"/>
      <w:r>
        <w:rPr>
          <w:b/>
          <w:color w:val="000000"/>
          <w:sz w:val="32"/>
          <w:szCs w:val="32"/>
          <w:lang w:bidi="ru-RU"/>
        </w:rPr>
        <w:t>Кыринский</w:t>
      </w:r>
      <w:proofErr w:type="spellEnd"/>
      <w:r>
        <w:rPr>
          <w:b/>
          <w:color w:val="000000"/>
          <w:sz w:val="32"/>
          <w:szCs w:val="32"/>
          <w:lang w:bidi="ru-RU"/>
        </w:rPr>
        <w:t xml:space="preserve"> район» за 2024 год.</w:t>
      </w:r>
    </w:p>
    <w:p w:rsidR="002174C0" w:rsidRDefault="002174C0" w:rsidP="002174C0">
      <w:pPr>
        <w:pStyle w:val="Bodytext20"/>
        <w:shd w:val="clear" w:color="auto" w:fill="auto"/>
        <w:spacing w:before="0" w:after="0" w:line="360" w:lineRule="auto"/>
        <w:ind w:firstLine="580"/>
        <w:jc w:val="both"/>
        <w:rPr>
          <w:color w:val="000000"/>
          <w:sz w:val="28"/>
          <w:szCs w:val="28"/>
          <w:lang w:bidi="ru-RU"/>
        </w:rPr>
      </w:pPr>
    </w:p>
    <w:p w:rsidR="002174C0" w:rsidRDefault="002174C0" w:rsidP="004F5DEC">
      <w:pPr>
        <w:pStyle w:val="Bodytext20"/>
        <w:shd w:val="clear" w:color="auto" w:fill="auto"/>
        <w:spacing w:before="0" w:after="0" w:line="240" w:lineRule="auto"/>
        <w:ind w:firstLine="580"/>
        <w:jc w:val="both"/>
        <w:rPr>
          <w:sz w:val="28"/>
          <w:szCs w:val="28"/>
        </w:rPr>
      </w:pPr>
      <w:r>
        <w:rPr>
          <w:color w:val="000000"/>
          <w:sz w:val="28"/>
          <w:szCs w:val="28"/>
          <w:lang w:bidi="ru-RU"/>
        </w:rPr>
        <w:t>Уважаемые депутаты Совета муниципального района «</w:t>
      </w:r>
      <w:proofErr w:type="spellStart"/>
      <w:r>
        <w:rPr>
          <w:color w:val="000000"/>
          <w:sz w:val="28"/>
          <w:szCs w:val="28"/>
          <w:lang w:bidi="ru-RU"/>
        </w:rPr>
        <w:t>Кыринский</w:t>
      </w:r>
      <w:proofErr w:type="spellEnd"/>
      <w:r>
        <w:rPr>
          <w:color w:val="000000"/>
          <w:sz w:val="28"/>
          <w:szCs w:val="28"/>
          <w:lang w:bidi="ru-RU"/>
        </w:rPr>
        <w:t xml:space="preserve"> район»!</w:t>
      </w:r>
    </w:p>
    <w:p w:rsidR="002174C0" w:rsidRDefault="002174C0" w:rsidP="004F5DEC">
      <w:pPr>
        <w:pStyle w:val="Bodytext20"/>
        <w:shd w:val="clear" w:color="auto" w:fill="auto"/>
        <w:spacing w:before="0" w:after="0" w:line="240" w:lineRule="auto"/>
        <w:ind w:firstLine="580"/>
        <w:jc w:val="both"/>
        <w:rPr>
          <w:color w:val="000000"/>
          <w:sz w:val="28"/>
          <w:szCs w:val="28"/>
          <w:lang w:bidi="ru-RU"/>
        </w:rPr>
      </w:pPr>
      <w:r>
        <w:rPr>
          <w:color w:val="000000"/>
          <w:sz w:val="28"/>
          <w:szCs w:val="28"/>
          <w:lang w:bidi="ru-RU"/>
        </w:rPr>
        <w:t>В соответствии с Уставом муниципального района «</w:t>
      </w:r>
      <w:proofErr w:type="spellStart"/>
      <w:r>
        <w:rPr>
          <w:color w:val="000000"/>
          <w:sz w:val="28"/>
          <w:szCs w:val="28"/>
          <w:lang w:bidi="ru-RU"/>
        </w:rPr>
        <w:t>Кыринский</w:t>
      </w:r>
      <w:proofErr w:type="spellEnd"/>
      <w:r>
        <w:rPr>
          <w:color w:val="000000"/>
          <w:sz w:val="28"/>
          <w:szCs w:val="28"/>
          <w:lang w:bidi="ru-RU"/>
        </w:rPr>
        <w:t xml:space="preserve"> район» вам предоставлен отчёт о результатах деятельности главы, администрации и об исполнении переданных государственных полномочий в исполнительные органы местного самоуправления, в том числе о решении вопросов, поставленных Советом муниципального района.</w:t>
      </w:r>
    </w:p>
    <w:p w:rsidR="004F5DEC" w:rsidRDefault="004F5DEC" w:rsidP="004F5DEC">
      <w:pPr>
        <w:pStyle w:val="Bodytext20"/>
        <w:shd w:val="clear" w:color="auto" w:fill="auto"/>
        <w:spacing w:before="0" w:after="0" w:line="240" w:lineRule="auto"/>
        <w:rPr>
          <w:b/>
          <w:color w:val="000000" w:themeColor="text1"/>
          <w:sz w:val="28"/>
          <w:szCs w:val="28"/>
          <w:lang w:val="en-US" w:bidi="ru-RU"/>
        </w:rPr>
      </w:pPr>
    </w:p>
    <w:p w:rsidR="002174C0" w:rsidRDefault="002174C0" w:rsidP="004F5DEC">
      <w:pPr>
        <w:pStyle w:val="Bodytext20"/>
        <w:shd w:val="clear" w:color="auto" w:fill="auto"/>
        <w:spacing w:before="0" w:after="0" w:line="240" w:lineRule="auto"/>
        <w:rPr>
          <w:b/>
          <w:color w:val="000000" w:themeColor="text1"/>
          <w:sz w:val="28"/>
          <w:szCs w:val="28"/>
          <w:lang w:val="en-US" w:bidi="ru-RU"/>
        </w:rPr>
      </w:pPr>
      <w:r>
        <w:rPr>
          <w:b/>
          <w:color w:val="000000" w:themeColor="text1"/>
          <w:sz w:val="28"/>
          <w:szCs w:val="28"/>
          <w:lang w:bidi="ru-RU"/>
        </w:rPr>
        <w:t>ФИНАНСОВАЯ ПОЛИТИКА.</w:t>
      </w:r>
    </w:p>
    <w:p w:rsidR="004F5DEC" w:rsidRPr="004F5DEC" w:rsidRDefault="004F5DEC" w:rsidP="004F5DEC">
      <w:pPr>
        <w:pStyle w:val="Bodytext20"/>
        <w:shd w:val="clear" w:color="auto" w:fill="auto"/>
        <w:spacing w:before="0" w:after="0" w:line="240" w:lineRule="auto"/>
        <w:rPr>
          <w:b/>
          <w:color w:val="000000" w:themeColor="text1"/>
          <w:sz w:val="28"/>
          <w:szCs w:val="28"/>
          <w:lang w:val="en-US"/>
        </w:rPr>
      </w:pPr>
    </w:p>
    <w:p w:rsidR="002174C0" w:rsidRDefault="002174C0" w:rsidP="004F5DEC">
      <w:pPr>
        <w:spacing w:after="0" w:line="240" w:lineRule="auto"/>
        <w:rPr>
          <w:szCs w:val="28"/>
        </w:rPr>
      </w:pPr>
      <w:r>
        <w:rPr>
          <w:szCs w:val="28"/>
        </w:rPr>
        <w:t xml:space="preserve">       В бюджет муниципального района «</w:t>
      </w:r>
      <w:proofErr w:type="spellStart"/>
      <w:r>
        <w:rPr>
          <w:szCs w:val="28"/>
        </w:rPr>
        <w:t>Кыринский</w:t>
      </w:r>
      <w:proofErr w:type="spellEnd"/>
      <w:r>
        <w:rPr>
          <w:szCs w:val="28"/>
        </w:rPr>
        <w:t xml:space="preserve"> район» поступило доходов 977,4 млн</w:t>
      </w:r>
      <w:proofErr w:type="gramStart"/>
      <w:r>
        <w:rPr>
          <w:szCs w:val="28"/>
        </w:rPr>
        <w:t>.р</w:t>
      </w:r>
      <w:proofErr w:type="gramEnd"/>
      <w:r>
        <w:rPr>
          <w:szCs w:val="28"/>
        </w:rPr>
        <w:t>уб., в том числе:</w:t>
      </w:r>
    </w:p>
    <w:p w:rsidR="002174C0" w:rsidRDefault="002174C0" w:rsidP="004F5DEC">
      <w:pPr>
        <w:spacing w:after="0" w:line="240" w:lineRule="auto"/>
        <w:rPr>
          <w:szCs w:val="28"/>
        </w:rPr>
      </w:pPr>
      <w:r>
        <w:rPr>
          <w:szCs w:val="28"/>
        </w:rPr>
        <w:t>Налоговых и неналоговых доходов 295,2 млн</w:t>
      </w:r>
      <w:proofErr w:type="gramStart"/>
      <w:r>
        <w:rPr>
          <w:szCs w:val="28"/>
        </w:rPr>
        <w:t>.р</w:t>
      </w:r>
      <w:proofErr w:type="gramEnd"/>
      <w:r>
        <w:rPr>
          <w:szCs w:val="28"/>
        </w:rPr>
        <w:t>уб., при плане 287,7 млн.руб.</w:t>
      </w:r>
    </w:p>
    <w:p w:rsidR="002174C0" w:rsidRDefault="002174C0" w:rsidP="004F5DEC">
      <w:pPr>
        <w:spacing w:after="0" w:line="240" w:lineRule="auto"/>
        <w:rPr>
          <w:szCs w:val="28"/>
        </w:rPr>
      </w:pPr>
      <w:r>
        <w:rPr>
          <w:szCs w:val="28"/>
        </w:rPr>
        <w:t xml:space="preserve">      По сравнению с 2023 годом дополнительно поступило налоговых и неналоговых доходов 10,6 млн</w:t>
      </w:r>
      <w:proofErr w:type="gramStart"/>
      <w:r>
        <w:rPr>
          <w:szCs w:val="28"/>
        </w:rPr>
        <w:t>.р</w:t>
      </w:r>
      <w:proofErr w:type="gramEnd"/>
      <w:r>
        <w:rPr>
          <w:szCs w:val="28"/>
        </w:rPr>
        <w:t>уб.</w:t>
      </w:r>
    </w:p>
    <w:p w:rsidR="002174C0" w:rsidRDefault="002174C0" w:rsidP="004F5DEC">
      <w:pPr>
        <w:spacing w:after="0" w:line="240" w:lineRule="auto"/>
        <w:rPr>
          <w:szCs w:val="28"/>
        </w:rPr>
      </w:pPr>
      <w:r>
        <w:rPr>
          <w:szCs w:val="28"/>
        </w:rPr>
        <w:t xml:space="preserve">     Удельный вес налога на доходы физических лиц в общем объеме налоговых и неналоговых доходов составил 59,3%.</w:t>
      </w:r>
    </w:p>
    <w:p w:rsidR="002174C0" w:rsidRDefault="002174C0" w:rsidP="004F5DEC">
      <w:pPr>
        <w:spacing w:after="0" w:line="240" w:lineRule="auto"/>
        <w:rPr>
          <w:szCs w:val="28"/>
        </w:rPr>
      </w:pPr>
      <w:r>
        <w:rPr>
          <w:szCs w:val="28"/>
        </w:rPr>
        <w:t xml:space="preserve">    Объем безвозмездных поступлений за 2024 год составил 682,2 млн</w:t>
      </w:r>
      <w:proofErr w:type="gramStart"/>
      <w:r>
        <w:rPr>
          <w:szCs w:val="28"/>
        </w:rPr>
        <w:t>.р</w:t>
      </w:r>
      <w:proofErr w:type="gramEnd"/>
      <w:r>
        <w:rPr>
          <w:szCs w:val="28"/>
        </w:rPr>
        <w:t>уб., удельный вес в общем объеме доходов составил 69,8%.</w:t>
      </w:r>
    </w:p>
    <w:p w:rsidR="002174C0" w:rsidRDefault="002174C0" w:rsidP="004F5DEC">
      <w:pPr>
        <w:spacing w:after="0" w:line="240" w:lineRule="auto"/>
        <w:rPr>
          <w:szCs w:val="28"/>
        </w:rPr>
      </w:pPr>
      <w:r>
        <w:rPr>
          <w:szCs w:val="28"/>
        </w:rPr>
        <w:t>По итогам за 2024 год объем расходов района составил в сумме 979,6 млн</w:t>
      </w:r>
      <w:proofErr w:type="gramStart"/>
      <w:r>
        <w:rPr>
          <w:szCs w:val="28"/>
        </w:rPr>
        <w:t>.р</w:t>
      </w:r>
      <w:proofErr w:type="gramEnd"/>
      <w:r>
        <w:rPr>
          <w:szCs w:val="28"/>
        </w:rPr>
        <w:t>уб.</w:t>
      </w:r>
    </w:p>
    <w:p w:rsidR="002174C0" w:rsidRDefault="002174C0" w:rsidP="004F5DEC">
      <w:pPr>
        <w:spacing w:after="0" w:line="240" w:lineRule="auto"/>
        <w:rPr>
          <w:szCs w:val="28"/>
        </w:rPr>
      </w:pPr>
      <w:r>
        <w:rPr>
          <w:szCs w:val="28"/>
        </w:rPr>
        <w:t xml:space="preserve">    Важнейшим направлением расходования бюджетных средств оставались отрасли социальной сферы, на них направлено 76,9 % от общего объема расходов.</w:t>
      </w:r>
    </w:p>
    <w:p w:rsidR="002174C0" w:rsidRDefault="002174C0" w:rsidP="004F5DEC">
      <w:pPr>
        <w:spacing w:after="0" w:line="240" w:lineRule="auto"/>
        <w:rPr>
          <w:szCs w:val="28"/>
        </w:rPr>
      </w:pPr>
      <w:r>
        <w:rPr>
          <w:szCs w:val="28"/>
        </w:rPr>
        <w:t xml:space="preserve">   В приоритетном порядке финансировались расходы на оплату труда, начисления на заработную плату, коммунальные платежи, котельно-печное топливо, на оплату исполнительных листов по учреждениям района. Их удельный вес составляет 71,7%</w:t>
      </w:r>
    </w:p>
    <w:p w:rsidR="002174C0" w:rsidRDefault="002174C0" w:rsidP="004F5DEC">
      <w:pPr>
        <w:spacing w:after="0" w:line="240" w:lineRule="auto"/>
        <w:rPr>
          <w:szCs w:val="28"/>
        </w:rPr>
      </w:pPr>
      <w:r>
        <w:rPr>
          <w:szCs w:val="28"/>
        </w:rPr>
        <w:t xml:space="preserve">   Просроченная кредиторская задолженность по всем расходным обязательствам отсутствовала.</w:t>
      </w:r>
    </w:p>
    <w:p w:rsidR="002174C0" w:rsidRDefault="002174C0" w:rsidP="004F5DEC">
      <w:pPr>
        <w:spacing w:after="0" w:line="240" w:lineRule="auto"/>
        <w:rPr>
          <w:szCs w:val="28"/>
        </w:rPr>
      </w:pPr>
      <w:r>
        <w:rPr>
          <w:szCs w:val="28"/>
        </w:rPr>
        <w:t>Из бюджета муниципального района «</w:t>
      </w:r>
      <w:proofErr w:type="spellStart"/>
      <w:r>
        <w:rPr>
          <w:szCs w:val="28"/>
        </w:rPr>
        <w:t>Кыринский</w:t>
      </w:r>
      <w:proofErr w:type="spellEnd"/>
      <w:r>
        <w:rPr>
          <w:szCs w:val="28"/>
        </w:rPr>
        <w:t xml:space="preserve"> район» в прошлом году была оказана финансовая помощь сельским поселениям в виде межбюджетных трансфертов в сумме 63,3 млн.руб. </w:t>
      </w:r>
      <w:bookmarkStart w:id="1" w:name="_GoBack"/>
      <w:bookmarkEnd w:id="1"/>
      <w:r>
        <w:rPr>
          <w:szCs w:val="28"/>
        </w:rPr>
        <w:t xml:space="preserve"> В течени</w:t>
      </w:r>
      <w:proofErr w:type="gramStart"/>
      <w:r>
        <w:rPr>
          <w:szCs w:val="28"/>
        </w:rPr>
        <w:t>и</w:t>
      </w:r>
      <w:proofErr w:type="gramEnd"/>
      <w:r>
        <w:rPr>
          <w:szCs w:val="28"/>
        </w:rPr>
        <w:t xml:space="preserve"> 2024 года блокировка лицевых счетов учреждений района не допускалась.</w:t>
      </w:r>
    </w:p>
    <w:p w:rsidR="002174C0" w:rsidRDefault="002174C0" w:rsidP="004F5DEC">
      <w:pPr>
        <w:spacing w:after="0" w:line="240" w:lineRule="auto"/>
        <w:rPr>
          <w:szCs w:val="28"/>
        </w:rPr>
      </w:pPr>
      <w:r>
        <w:rPr>
          <w:szCs w:val="28"/>
        </w:rPr>
        <w:t xml:space="preserve">По итогам 2024 года, проведенной управлением в сфере межбюджетных отношений с муниципальными образованиями Министерства финансов Забайкальского края муниципальному району </w:t>
      </w:r>
      <w:r>
        <w:rPr>
          <w:szCs w:val="28"/>
        </w:rPr>
        <w:lastRenderedPageBreak/>
        <w:t>«</w:t>
      </w:r>
      <w:proofErr w:type="spellStart"/>
      <w:r>
        <w:rPr>
          <w:szCs w:val="28"/>
        </w:rPr>
        <w:t>Кыринский</w:t>
      </w:r>
      <w:proofErr w:type="spellEnd"/>
      <w:r>
        <w:rPr>
          <w:szCs w:val="28"/>
        </w:rPr>
        <w:t xml:space="preserve"> район» присвоена </w:t>
      </w:r>
      <w:r>
        <w:rPr>
          <w:szCs w:val="28"/>
          <w:lang w:val="en-US"/>
        </w:rPr>
        <w:t>I</w:t>
      </w:r>
      <w:r w:rsidRPr="002174C0">
        <w:rPr>
          <w:szCs w:val="28"/>
        </w:rPr>
        <w:t xml:space="preserve"> </w:t>
      </w:r>
      <w:r>
        <w:rPr>
          <w:szCs w:val="28"/>
        </w:rPr>
        <w:t>степень качества организации бюджетного процесса.</w:t>
      </w:r>
    </w:p>
    <w:p w:rsidR="002174C0" w:rsidRDefault="002174C0" w:rsidP="004F5DEC">
      <w:pPr>
        <w:spacing w:after="0" w:line="240" w:lineRule="auto"/>
        <w:rPr>
          <w:szCs w:val="28"/>
        </w:rPr>
      </w:pPr>
      <w:r>
        <w:rPr>
          <w:szCs w:val="28"/>
        </w:rPr>
        <w:t xml:space="preserve">В данной сфере будем продолжать работу по выполнению задач, поставленных в Указах Президента РФ, прилагать усилия  по развитию доходной  части бюджета района, использовать все возможности для привлечения дополнительной финансовой помощи из бюджетов краевого и федерального уровня. </w:t>
      </w:r>
    </w:p>
    <w:p w:rsidR="002174C0" w:rsidRDefault="002174C0" w:rsidP="004F5DEC">
      <w:pPr>
        <w:spacing w:after="0" w:line="240" w:lineRule="auto"/>
        <w:rPr>
          <w:rStyle w:val="a5"/>
          <w:b w:val="0"/>
          <w:bCs w:val="0"/>
        </w:rPr>
      </w:pPr>
      <w:r>
        <w:rPr>
          <w:szCs w:val="28"/>
        </w:rPr>
        <w:t xml:space="preserve">    </w:t>
      </w:r>
    </w:p>
    <w:p w:rsidR="002174C0" w:rsidRDefault="002174C0" w:rsidP="004F5DEC">
      <w:pPr>
        <w:spacing w:after="0" w:line="240" w:lineRule="auto"/>
        <w:jc w:val="center"/>
        <w:rPr>
          <w:b/>
          <w:color w:val="000000" w:themeColor="text1"/>
        </w:rPr>
      </w:pPr>
      <w:r>
        <w:rPr>
          <w:b/>
          <w:color w:val="000000" w:themeColor="text1"/>
          <w:szCs w:val="28"/>
        </w:rPr>
        <w:t>ЭКОНОМИЧЕСКОЕ РАЗВИТИЕ</w:t>
      </w:r>
    </w:p>
    <w:p w:rsidR="002174C0" w:rsidRDefault="002174C0" w:rsidP="004F5DEC">
      <w:pPr>
        <w:spacing w:after="0" w:line="240" w:lineRule="auto"/>
        <w:ind w:left="708" w:firstLine="708"/>
        <w:rPr>
          <w:b/>
          <w:szCs w:val="28"/>
        </w:rPr>
      </w:pPr>
      <w:r>
        <w:rPr>
          <w:b/>
          <w:szCs w:val="28"/>
        </w:rPr>
        <w:t>Промышленность</w:t>
      </w:r>
    </w:p>
    <w:p w:rsidR="002174C0" w:rsidRDefault="002174C0" w:rsidP="004F5DEC">
      <w:pPr>
        <w:spacing w:after="0" w:line="240" w:lineRule="auto"/>
        <w:rPr>
          <w:b/>
          <w:szCs w:val="28"/>
        </w:rPr>
      </w:pPr>
    </w:p>
    <w:p w:rsidR="002174C0" w:rsidRDefault="002174C0" w:rsidP="004F5DEC">
      <w:pPr>
        <w:spacing w:after="0" w:line="240" w:lineRule="auto"/>
        <w:ind w:firstLine="708"/>
        <w:rPr>
          <w:szCs w:val="28"/>
        </w:rPr>
      </w:pPr>
      <w:r>
        <w:rPr>
          <w:szCs w:val="28"/>
        </w:rPr>
        <w:t xml:space="preserve">На территории </w:t>
      </w:r>
      <w:proofErr w:type="spellStart"/>
      <w:r>
        <w:rPr>
          <w:szCs w:val="28"/>
        </w:rPr>
        <w:t>Кыринского</w:t>
      </w:r>
      <w:proofErr w:type="spellEnd"/>
      <w:r>
        <w:rPr>
          <w:szCs w:val="28"/>
        </w:rPr>
        <w:t xml:space="preserve"> района промышленность представлена:</w:t>
      </w:r>
    </w:p>
    <w:p w:rsidR="002174C0" w:rsidRDefault="002174C0" w:rsidP="004F5DEC">
      <w:pPr>
        <w:spacing w:after="0" w:line="240" w:lineRule="auto"/>
        <w:ind w:firstLine="708"/>
        <w:rPr>
          <w:szCs w:val="28"/>
        </w:rPr>
      </w:pPr>
      <w:r>
        <w:rPr>
          <w:szCs w:val="28"/>
        </w:rPr>
        <w:t>предприятиям</w:t>
      </w:r>
      <w:proofErr w:type="gramStart"/>
      <w:r>
        <w:rPr>
          <w:szCs w:val="28"/>
        </w:rPr>
        <w:t>и  ООО</w:t>
      </w:r>
      <w:proofErr w:type="gramEnd"/>
      <w:r>
        <w:rPr>
          <w:szCs w:val="28"/>
        </w:rPr>
        <w:t xml:space="preserve"> «Артель старателей «</w:t>
      </w:r>
      <w:proofErr w:type="spellStart"/>
      <w:r>
        <w:rPr>
          <w:szCs w:val="28"/>
        </w:rPr>
        <w:t>Бальджа</w:t>
      </w:r>
      <w:proofErr w:type="spellEnd"/>
      <w:r>
        <w:rPr>
          <w:szCs w:val="28"/>
        </w:rPr>
        <w:t>» добыча золота и ООО «</w:t>
      </w:r>
      <w:proofErr w:type="spellStart"/>
      <w:r>
        <w:rPr>
          <w:szCs w:val="28"/>
        </w:rPr>
        <w:t>Мангут</w:t>
      </w:r>
      <w:proofErr w:type="spellEnd"/>
      <w:r>
        <w:rPr>
          <w:szCs w:val="28"/>
        </w:rPr>
        <w:t>» (ООО «</w:t>
      </w:r>
      <w:proofErr w:type="spellStart"/>
      <w:r>
        <w:rPr>
          <w:szCs w:val="28"/>
        </w:rPr>
        <w:t>Алтан</w:t>
      </w:r>
      <w:proofErr w:type="spellEnd"/>
      <w:r>
        <w:rPr>
          <w:szCs w:val="28"/>
        </w:rPr>
        <w:t xml:space="preserve">»)  добыча угля. </w:t>
      </w:r>
    </w:p>
    <w:p w:rsidR="002174C0" w:rsidRDefault="002174C0" w:rsidP="004F5DEC">
      <w:pPr>
        <w:spacing w:after="0" w:line="240" w:lineRule="auto"/>
        <w:ind w:firstLine="708"/>
        <w:rPr>
          <w:szCs w:val="28"/>
        </w:rPr>
      </w:pPr>
      <w:r>
        <w:rPr>
          <w:szCs w:val="28"/>
        </w:rPr>
        <w:t>Обрабатывающие производства</w:t>
      </w:r>
      <w:proofErr w:type="gramStart"/>
      <w:r>
        <w:rPr>
          <w:szCs w:val="28"/>
        </w:rPr>
        <w:t xml:space="preserve"> :</w:t>
      </w:r>
      <w:proofErr w:type="gramEnd"/>
      <w:r>
        <w:rPr>
          <w:szCs w:val="28"/>
        </w:rPr>
        <w:t xml:space="preserve"> </w:t>
      </w:r>
    </w:p>
    <w:p w:rsidR="002174C0" w:rsidRDefault="002174C0" w:rsidP="004F5DEC">
      <w:pPr>
        <w:spacing w:after="0" w:line="240" w:lineRule="auto"/>
        <w:ind w:firstLine="708"/>
        <w:rPr>
          <w:szCs w:val="28"/>
        </w:rPr>
      </w:pPr>
      <w:r>
        <w:rPr>
          <w:szCs w:val="28"/>
        </w:rPr>
        <w:t>пищевая промышленность ( выпуск хлеба, хлебобулочных</w:t>
      </w:r>
      <w:proofErr w:type="gramStart"/>
      <w:r>
        <w:rPr>
          <w:szCs w:val="28"/>
        </w:rPr>
        <w:t xml:space="preserve"> ,</w:t>
      </w:r>
      <w:proofErr w:type="gramEnd"/>
      <w:r>
        <w:rPr>
          <w:szCs w:val="28"/>
        </w:rPr>
        <w:t xml:space="preserve"> производство полуфабрикатов) : ГАУСО «</w:t>
      </w:r>
      <w:proofErr w:type="spellStart"/>
      <w:r>
        <w:rPr>
          <w:szCs w:val="28"/>
        </w:rPr>
        <w:t>Хапчерангинский</w:t>
      </w:r>
      <w:proofErr w:type="spellEnd"/>
      <w:r>
        <w:rPr>
          <w:szCs w:val="28"/>
        </w:rPr>
        <w:t xml:space="preserve"> ПНДИ», ГУСО «</w:t>
      </w:r>
      <w:proofErr w:type="spellStart"/>
      <w:r>
        <w:rPr>
          <w:szCs w:val="28"/>
        </w:rPr>
        <w:t>Кыринский</w:t>
      </w:r>
      <w:proofErr w:type="spellEnd"/>
      <w:r>
        <w:rPr>
          <w:szCs w:val="28"/>
        </w:rPr>
        <w:t xml:space="preserve"> СРЦ для несовершеннолетних «Перекресток», ИП Арефьев М.Ф, ИП </w:t>
      </w:r>
      <w:proofErr w:type="spellStart"/>
      <w:r>
        <w:rPr>
          <w:szCs w:val="28"/>
        </w:rPr>
        <w:t>Дианов</w:t>
      </w:r>
      <w:proofErr w:type="spellEnd"/>
      <w:r>
        <w:rPr>
          <w:szCs w:val="28"/>
        </w:rPr>
        <w:t xml:space="preserve"> Д.Г, ИП </w:t>
      </w:r>
      <w:proofErr w:type="spellStart"/>
      <w:r>
        <w:rPr>
          <w:szCs w:val="28"/>
        </w:rPr>
        <w:t>Лисина</w:t>
      </w:r>
      <w:proofErr w:type="spellEnd"/>
      <w:r>
        <w:rPr>
          <w:szCs w:val="28"/>
        </w:rPr>
        <w:t xml:space="preserve"> М.В,  ИП </w:t>
      </w:r>
      <w:proofErr w:type="spellStart"/>
      <w:r>
        <w:rPr>
          <w:szCs w:val="28"/>
        </w:rPr>
        <w:t>Макушева</w:t>
      </w:r>
      <w:proofErr w:type="spellEnd"/>
      <w:r>
        <w:rPr>
          <w:szCs w:val="28"/>
        </w:rPr>
        <w:t xml:space="preserve"> Е.Л, ИП Яковлева Н.А, ИП </w:t>
      </w:r>
      <w:proofErr w:type="spellStart"/>
      <w:r>
        <w:rPr>
          <w:szCs w:val="28"/>
        </w:rPr>
        <w:t>Морев</w:t>
      </w:r>
      <w:proofErr w:type="spellEnd"/>
      <w:r>
        <w:rPr>
          <w:szCs w:val="28"/>
        </w:rPr>
        <w:t xml:space="preserve"> Н.М, ИП Козлова Ю.</w:t>
      </w:r>
      <w:proofErr w:type="gramStart"/>
      <w:r>
        <w:rPr>
          <w:szCs w:val="28"/>
        </w:rPr>
        <w:t>В</w:t>
      </w:r>
      <w:proofErr w:type="gramEnd"/>
      <w:r>
        <w:rPr>
          <w:szCs w:val="28"/>
        </w:rPr>
        <w:t xml:space="preserve">; </w:t>
      </w:r>
    </w:p>
    <w:p w:rsidR="002174C0" w:rsidRDefault="002174C0" w:rsidP="004F5DEC">
      <w:pPr>
        <w:spacing w:after="0" w:line="240" w:lineRule="auto"/>
        <w:ind w:firstLine="708"/>
        <w:rPr>
          <w:szCs w:val="28"/>
        </w:rPr>
      </w:pPr>
      <w:r>
        <w:rPr>
          <w:szCs w:val="28"/>
        </w:rPr>
        <w:t xml:space="preserve">полиграфическая промышленность: автономное </w:t>
      </w:r>
      <w:proofErr w:type="spellStart"/>
      <w:proofErr w:type="gramStart"/>
      <w:r>
        <w:rPr>
          <w:szCs w:val="28"/>
        </w:rPr>
        <w:t>редакционно</w:t>
      </w:r>
      <w:proofErr w:type="spellEnd"/>
      <w:r>
        <w:rPr>
          <w:szCs w:val="28"/>
        </w:rPr>
        <w:t xml:space="preserve"> - издательское</w:t>
      </w:r>
      <w:proofErr w:type="gramEnd"/>
      <w:r>
        <w:rPr>
          <w:szCs w:val="28"/>
        </w:rPr>
        <w:t xml:space="preserve"> учреждение «</w:t>
      </w:r>
      <w:proofErr w:type="spellStart"/>
      <w:r>
        <w:rPr>
          <w:szCs w:val="28"/>
        </w:rPr>
        <w:t>Ононская</w:t>
      </w:r>
      <w:proofErr w:type="spellEnd"/>
      <w:r>
        <w:rPr>
          <w:szCs w:val="28"/>
        </w:rPr>
        <w:t xml:space="preserve"> правда»</w:t>
      </w:r>
    </w:p>
    <w:p w:rsidR="002174C0" w:rsidRDefault="002174C0" w:rsidP="004F5DEC">
      <w:pPr>
        <w:spacing w:after="0" w:line="240" w:lineRule="auto"/>
        <w:ind w:firstLine="708"/>
        <w:rPr>
          <w:szCs w:val="28"/>
        </w:rPr>
      </w:pPr>
      <w:r>
        <w:rPr>
          <w:szCs w:val="28"/>
        </w:rPr>
        <w:t xml:space="preserve">производство </w:t>
      </w:r>
      <w:proofErr w:type="spellStart"/>
      <w:r>
        <w:rPr>
          <w:szCs w:val="28"/>
        </w:rPr>
        <w:t>теплоэнергии</w:t>
      </w:r>
      <w:proofErr w:type="spellEnd"/>
      <w:proofErr w:type="gramStart"/>
      <w:r>
        <w:rPr>
          <w:szCs w:val="28"/>
        </w:rPr>
        <w:t xml:space="preserve"> :</w:t>
      </w:r>
      <w:proofErr w:type="gramEnd"/>
      <w:r>
        <w:rPr>
          <w:szCs w:val="28"/>
        </w:rPr>
        <w:t xml:space="preserve"> ООО «</w:t>
      </w:r>
      <w:proofErr w:type="spellStart"/>
      <w:r>
        <w:rPr>
          <w:szCs w:val="28"/>
        </w:rPr>
        <w:t>Транстеплоресурс</w:t>
      </w:r>
      <w:proofErr w:type="spellEnd"/>
      <w:r>
        <w:rPr>
          <w:szCs w:val="28"/>
        </w:rPr>
        <w:t>»</w:t>
      </w:r>
    </w:p>
    <w:p w:rsidR="002174C0" w:rsidRDefault="002174C0" w:rsidP="004F5DEC">
      <w:pPr>
        <w:spacing w:after="0" w:line="240" w:lineRule="auto"/>
        <w:ind w:firstLine="708"/>
        <w:rPr>
          <w:szCs w:val="28"/>
        </w:rPr>
      </w:pPr>
      <w:r>
        <w:rPr>
          <w:szCs w:val="28"/>
        </w:rPr>
        <w:t>Объем отгруженных товаров собственного производства, выполненных работ и услуг собственными силами по полному кругу предприятий за 2024 год составил 3134,3 млн. рублей, доминирующую долю занимает отрасль по добычи полезных ископаемых – 96% или 3010,3 млн. рублей.</w:t>
      </w:r>
    </w:p>
    <w:p w:rsidR="002174C0" w:rsidRDefault="002174C0" w:rsidP="004F5DEC">
      <w:pPr>
        <w:spacing w:after="0" w:line="240" w:lineRule="auto"/>
        <w:ind w:firstLine="708"/>
        <w:rPr>
          <w:szCs w:val="28"/>
        </w:rPr>
      </w:pPr>
      <w:r>
        <w:rPr>
          <w:color w:val="000000"/>
          <w:szCs w:val="28"/>
        </w:rPr>
        <w:t xml:space="preserve">На территории </w:t>
      </w:r>
      <w:proofErr w:type="spellStart"/>
      <w:r>
        <w:rPr>
          <w:color w:val="000000"/>
          <w:szCs w:val="28"/>
        </w:rPr>
        <w:t>Кыринского</w:t>
      </w:r>
      <w:proofErr w:type="spellEnd"/>
      <w:r>
        <w:rPr>
          <w:color w:val="000000"/>
          <w:szCs w:val="28"/>
        </w:rPr>
        <w:t xml:space="preserve"> района добывается золот</w:t>
      </w:r>
      <w:proofErr w:type="gramStart"/>
      <w:r>
        <w:rPr>
          <w:color w:val="000000"/>
          <w:szCs w:val="28"/>
        </w:rPr>
        <w:t>о ООО</w:t>
      </w:r>
      <w:proofErr w:type="gramEnd"/>
      <w:r>
        <w:rPr>
          <w:color w:val="000000"/>
          <w:szCs w:val="28"/>
        </w:rPr>
        <w:t xml:space="preserve"> «Артель старателей «</w:t>
      </w:r>
      <w:proofErr w:type="spellStart"/>
      <w:r>
        <w:rPr>
          <w:color w:val="000000"/>
          <w:szCs w:val="28"/>
        </w:rPr>
        <w:t>Бальджа</w:t>
      </w:r>
      <w:proofErr w:type="spellEnd"/>
      <w:r>
        <w:rPr>
          <w:color w:val="000000"/>
          <w:szCs w:val="28"/>
        </w:rPr>
        <w:t xml:space="preserve">». Объем добычи золота в 2024 году составил 430 кг, по сравнению с 2023 годом объем снизился на 238,5 кг, в 2023 году добыто 669 кг. Плановые показатели на 2025 год ожидаются 400 кг (предварительно). Артель запланировала такие объемы на весь прогнозируемый период до 2028 года.  </w:t>
      </w:r>
    </w:p>
    <w:p w:rsidR="002174C0" w:rsidRDefault="002174C0" w:rsidP="004F5DEC">
      <w:pPr>
        <w:spacing w:after="0" w:line="240" w:lineRule="auto"/>
        <w:rPr>
          <w:color w:val="000000"/>
          <w:szCs w:val="28"/>
        </w:rPr>
      </w:pPr>
      <w:r>
        <w:rPr>
          <w:color w:val="000000"/>
          <w:szCs w:val="28"/>
        </w:rPr>
        <w:t>В структуре отгруженной продукции обрабатывающих производств удельный вес производства пищевых продуктов составляет 97,7 %, издательской и полиграфической промышленности – 2,1%.</w:t>
      </w:r>
    </w:p>
    <w:p w:rsidR="002174C0" w:rsidRDefault="002174C0" w:rsidP="004F5DEC">
      <w:pPr>
        <w:spacing w:after="0" w:line="240" w:lineRule="auto"/>
        <w:rPr>
          <w:color w:val="000000"/>
          <w:szCs w:val="28"/>
        </w:rPr>
      </w:pPr>
      <w:r>
        <w:rPr>
          <w:color w:val="000000"/>
          <w:szCs w:val="28"/>
        </w:rPr>
        <w:t xml:space="preserve">Объем отгруженных товаров по распределению </w:t>
      </w:r>
      <w:proofErr w:type="spellStart"/>
      <w:r>
        <w:rPr>
          <w:color w:val="000000"/>
          <w:szCs w:val="28"/>
        </w:rPr>
        <w:t>теплоэнергии</w:t>
      </w:r>
      <w:proofErr w:type="spellEnd"/>
      <w:r>
        <w:rPr>
          <w:color w:val="000000"/>
          <w:szCs w:val="28"/>
        </w:rPr>
        <w:t xml:space="preserve"> в 2024 году оценивается в действующих ценах в сумме 61,3 млн. рублей. </w:t>
      </w:r>
    </w:p>
    <w:p w:rsidR="002174C0" w:rsidRDefault="002174C0" w:rsidP="004F5DEC">
      <w:pPr>
        <w:spacing w:after="0" w:line="240" w:lineRule="auto"/>
        <w:rPr>
          <w:color w:val="000000"/>
          <w:szCs w:val="28"/>
        </w:rPr>
      </w:pPr>
    </w:p>
    <w:p w:rsidR="002174C0" w:rsidRDefault="002174C0" w:rsidP="004F5DEC">
      <w:pPr>
        <w:spacing w:after="0" w:line="240" w:lineRule="auto"/>
        <w:ind w:left="708" w:firstLine="708"/>
        <w:rPr>
          <w:b/>
          <w:szCs w:val="28"/>
        </w:rPr>
      </w:pPr>
      <w:r>
        <w:rPr>
          <w:b/>
          <w:szCs w:val="28"/>
        </w:rPr>
        <w:t>Инвестиции</w:t>
      </w:r>
    </w:p>
    <w:p w:rsidR="002174C0" w:rsidRDefault="002174C0" w:rsidP="004F5DEC">
      <w:pPr>
        <w:pStyle w:val="12"/>
        <w:ind w:right="-6"/>
        <w:jc w:val="both"/>
        <w:rPr>
          <w:b/>
          <w:sz w:val="28"/>
          <w:szCs w:val="28"/>
        </w:rPr>
      </w:pPr>
    </w:p>
    <w:p w:rsidR="002174C0" w:rsidRDefault="002174C0" w:rsidP="004F5DEC">
      <w:pPr>
        <w:pStyle w:val="12"/>
        <w:ind w:right="-6" w:firstLine="708"/>
        <w:jc w:val="both"/>
        <w:rPr>
          <w:rFonts w:ascii="Times New Roman" w:hAnsi="Times New Roman"/>
          <w:i/>
          <w:sz w:val="28"/>
          <w:szCs w:val="28"/>
        </w:rPr>
      </w:pPr>
      <w:r>
        <w:rPr>
          <w:rFonts w:ascii="Times New Roman" w:hAnsi="Times New Roman"/>
          <w:sz w:val="28"/>
          <w:szCs w:val="28"/>
        </w:rPr>
        <w:t>В 2024 году предприятиями и организациями всех форм собственности освоено 272,5 млн. рублей инвестиций в основной капитал. Основная доля в инвестициях – это капиталовложения ООО «Артель старателей «</w:t>
      </w:r>
      <w:proofErr w:type="spellStart"/>
      <w:r>
        <w:rPr>
          <w:rFonts w:ascii="Times New Roman" w:hAnsi="Times New Roman"/>
          <w:sz w:val="28"/>
          <w:szCs w:val="28"/>
        </w:rPr>
        <w:t>Бальджа</w:t>
      </w:r>
      <w:proofErr w:type="spellEnd"/>
      <w:r>
        <w:rPr>
          <w:rFonts w:ascii="Times New Roman" w:hAnsi="Times New Roman"/>
          <w:sz w:val="28"/>
          <w:szCs w:val="28"/>
        </w:rPr>
        <w:t xml:space="preserve">» 207,2 млн. рублей или 76 %, в 2023 году объем инвестиций ООО «Артель </w:t>
      </w:r>
      <w:r>
        <w:rPr>
          <w:rFonts w:ascii="Times New Roman" w:hAnsi="Times New Roman"/>
          <w:sz w:val="28"/>
          <w:szCs w:val="28"/>
        </w:rPr>
        <w:lastRenderedPageBreak/>
        <w:t>старателей «</w:t>
      </w:r>
      <w:proofErr w:type="spellStart"/>
      <w:r>
        <w:rPr>
          <w:rFonts w:ascii="Times New Roman" w:hAnsi="Times New Roman"/>
          <w:sz w:val="28"/>
          <w:szCs w:val="28"/>
        </w:rPr>
        <w:t>Бальджа</w:t>
      </w:r>
      <w:proofErr w:type="spellEnd"/>
      <w:r>
        <w:rPr>
          <w:rFonts w:ascii="Times New Roman" w:hAnsi="Times New Roman"/>
          <w:sz w:val="28"/>
          <w:szCs w:val="28"/>
        </w:rPr>
        <w:t xml:space="preserve">»  составил 351,4 млн. рублей, объем добычи снижается, поэтому происходит снижение инвестиций в основной капитал. </w:t>
      </w:r>
      <w:proofErr w:type="spellStart"/>
      <w:r>
        <w:rPr>
          <w:rFonts w:ascii="Times New Roman" w:hAnsi="Times New Roman"/>
          <w:sz w:val="28"/>
          <w:szCs w:val="28"/>
        </w:rPr>
        <w:t>Кыринская</w:t>
      </w:r>
      <w:proofErr w:type="spellEnd"/>
      <w:r>
        <w:rPr>
          <w:rFonts w:ascii="Times New Roman" w:hAnsi="Times New Roman"/>
          <w:sz w:val="28"/>
          <w:szCs w:val="28"/>
        </w:rPr>
        <w:t xml:space="preserve"> ЦРБ </w:t>
      </w:r>
      <w:proofErr w:type="gramStart"/>
      <w:r>
        <w:rPr>
          <w:rFonts w:ascii="Times New Roman" w:hAnsi="Times New Roman"/>
          <w:sz w:val="28"/>
          <w:szCs w:val="28"/>
        </w:rPr>
        <w:t>планирует</w:t>
      </w:r>
      <w:proofErr w:type="gramEnd"/>
      <w:r>
        <w:rPr>
          <w:rFonts w:ascii="Times New Roman" w:hAnsi="Times New Roman"/>
          <w:sz w:val="28"/>
          <w:szCs w:val="28"/>
        </w:rPr>
        <w:t xml:space="preserve"> освоит инвестиции в сумме 11,8 млн. рублей, в том числе 7,2 млн. собственные средства.</w:t>
      </w:r>
    </w:p>
    <w:p w:rsidR="002174C0" w:rsidRDefault="002174C0" w:rsidP="004F5DEC">
      <w:pPr>
        <w:spacing w:after="0" w:line="240" w:lineRule="auto"/>
        <w:rPr>
          <w:color w:val="000000"/>
          <w:szCs w:val="28"/>
        </w:rPr>
      </w:pPr>
    </w:p>
    <w:p w:rsidR="002174C0" w:rsidRDefault="002174C0" w:rsidP="004F5DEC">
      <w:pPr>
        <w:spacing w:after="0" w:line="240" w:lineRule="auto"/>
        <w:rPr>
          <w:b/>
          <w:color w:val="000000"/>
          <w:szCs w:val="28"/>
        </w:rPr>
      </w:pPr>
      <w:r>
        <w:rPr>
          <w:b/>
          <w:color w:val="000000"/>
          <w:szCs w:val="28"/>
        </w:rPr>
        <w:t xml:space="preserve">        Малое предпринимательство и потребительский рынок</w:t>
      </w:r>
    </w:p>
    <w:p w:rsidR="002174C0" w:rsidRDefault="002174C0" w:rsidP="004F5DEC">
      <w:pPr>
        <w:spacing w:after="0" w:line="240" w:lineRule="auto"/>
        <w:rPr>
          <w:color w:val="000000"/>
          <w:szCs w:val="28"/>
        </w:rPr>
      </w:pPr>
    </w:p>
    <w:p w:rsidR="002174C0" w:rsidRDefault="002174C0" w:rsidP="004F5DEC">
      <w:pPr>
        <w:spacing w:after="0" w:line="240" w:lineRule="auto"/>
        <w:rPr>
          <w:color w:val="000000"/>
          <w:szCs w:val="28"/>
        </w:rPr>
      </w:pPr>
      <w:r>
        <w:rPr>
          <w:color w:val="000000"/>
          <w:szCs w:val="28"/>
        </w:rPr>
        <w:t xml:space="preserve">На 01.01.2025 г. зарегистрировано 157 индивидуальных предпринимателя,  по состоянию на 01.01.2024 года 159.  </w:t>
      </w:r>
    </w:p>
    <w:p w:rsidR="002174C0" w:rsidRDefault="002174C0" w:rsidP="004F5DEC">
      <w:pPr>
        <w:spacing w:after="0" w:line="240" w:lineRule="auto"/>
        <w:rPr>
          <w:rFonts w:eastAsia="MS Mincho"/>
          <w:color w:val="000000"/>
          <w:szCs w:val="28"/>
        </w:rPr>
      </w:pPr>
      <w:r>
        <w:rPr>
          <w:szCs w:val="28"/>
        </w:rPr>
        <w:t xml:space="preserve"> </w:t>
      </w:r>
      <w:r>
        <w:rPr>
          <w:rFonts w:eastAsia="MS Mincho"/>
          <w:color w:val="000000"/>
          <w:szCs w:val="28"/>
        </w:rPr>
        <w:t xml:space="preserve">Ведется Единый Реестр объектов потребительского рынка </w:t>
      </w:r>
      <w:proofErr w:type="spellStart"/>
      <w:r>
        <w:rPr>
          <w:rFonts w:eastAsia="MS Mincho"/>
          <w:color w:val="000000"/>
          <w:szCs w:val="28"/>
        </w:rPr>
        <w:t>Кыринского</w:t>
      </w:r>
      <w:proofErr w:type="spellEnd"/>
      <w:r>
        <w:rPr>
          <w:rFonts w:eastAsia="MS Mincho"/>
          <w:color w:val="000000"/>
          <w:szCs w:val="28"/>
        </w:rPr>
        <w:t xml:space="preserve"> района. По состоянию на 01 января 2025  года зарегистрировано  –  103 объекта (на 01.01.24 г.-111 объектов).</w:t>
      </w:r>
    </w:p>
    <w:p w:rsidR="002174C0" w:rsidRDefault="002174C0" w:rsidP="004F5DEC">
      <w:pPr>
        <w:spacing w:after="0" w:line="240" w:lineRule="auto"/>
        <w:rPr>
          <w:rFonts w:eastAsia="MS Mincho"/>
          <w:color w:val="000000"/>
          <w:szCs w:val="28"/>
        </w:rPr>
      </w:pPr>
      <w:r>
        <w:rPr>
          <w:rFonts w:eastAsia="MS Mincho"/>
          <w:color w:val="000000"/>
          <w:szCs w:val="28"/>
        </w:rPr>
        <w:t>Из них:</w:t>
      </w:r>
    </w:p>
    <w:p w:rsidR="002174C0" w:rsidRDefault="002174C0" w:rsidP="004F5DEC">
      <w:pPr>
        <w:spacing w:after="0" w:line="240" w:lineRule="auto"/>
        <w:rPr>
          <w:rFonts w:eastAsia="MS Mincho"/>
          <w:color w:val="000000"/>
          <w:szCs w:val="28"/>
        </w:rPr>
      </w:pPr>
      <w:r>
        <w:rPr>
          <w:rFonts w:eastAsia="MS Mincho"/>
          <w:color w:val="000000"/>
          <w:szCs w:val="28"/>
        </w:rPr>
        <w:t>- 92  объекта розничной торговли с торговой площадью  5637,6 кв.м. (на 01.01.24 г.  95  объектов розничной торговли)</w:t>
      </w:r>
    </w:p>
    <w:p w:rsidR="002174C0" w:rsidRDefault="002174C0" w:rsidP="004F5DEC">
      <w:pPr>
        <w:spacing w:after="0" w:line="240" w:lineRule="auto"/>
        <w:rPr>
          <w:rFonts w:eastAsia="MS Mincho"/>
          <w:color w:val="000000"/>
          <w:szCs w:val="28"/>
        </w:rPr>
      </w:pPr>
      <w:proofErr w:type="gramStart"/>
      <w:r>
        <w:rPr>
          <w:rFonts w:eastAsia="MS Mincho"/>
          <w:color w:val="000000"/>
          <w:szCs w:val="28"/>
        </w:rPr>
        <w:t>- 4 объекта общественного питания на 84 посадочных места (на 01.01.24 г.  – 5 объектов общественного питания на 132 посадочных места (закрылось кафе «Аршан»)</w:t>
      </w:r>
      <w:proofErr w:type="gramEnd"/>
    </w:p>
    <w:p w:rsidR="002174C0" w:rsidRDefault="002174C0" w:rsidP="004F5DEC">
      <w:pPr>
        <w:spacing w:after="0" w:line="240" w:lineRule="auto"/>
        <w:rPr>
          <w:rFonts w:eastAsia="MS Mincho"/>
          <w:color w:val="000000"/>
          <w:szCs w:val="28"/>
        </w:rPr>
      </w:pPr>
      <w:r>
        <w:rPr>
          <w:rFonts w:eastAsia="MS Mincho"/>
          <w:color w:val="000000"/>
          <w:szCs w:val="28"/>
        </w:rPr>
        <w:t>- 7 аптечных учреждений с торговой площадью 182,9 кв.м.;</w:t>
      </w:r>
    </w:p>
    <w:p w:rsidR="002174C0" w:rsidRDefault="002174C0" w:rsidP="004F5DEC">
      <w:pPr>
        <w:spacing w:after="0" w:line="240" w:lineRule="auto"/>
        <w:rPr>
          <w:rFonts w:eastAsia="MS Mincho"/>
          <w:color w:val="000000"/>
          <w:szCs w:val="28"/>
        </w:rPr>
      </w:pPr>
      <w:r>
        <w:rPr>
          <w:rFonts w:eastAsia="MS Mincho"/>
          <w:color w:val="000000"/>
          <w:szCs w:val="28"/>
        </w:rPr>
        <w:t>- 2 гостиницы на 24 места;</w:t>
      </w:r>
    </w:p>
    <w:p w:rsidR="002174C0" w:rsidRDefault="002174C0" w:rsidP="004F5DEC">
      <w:pPr>
        <w:spacing w:after="0" w:line="240" w:lineRule="auto"/>
        <w:rPr>
          <w:rFonts w:eastAsia="Times New Roman"/>
          <w:color w:val="000000"/>
          <w:szCs w:val="28"/>
        </w:rPr>
      </w:pPr>
      <w:r>
        <w:rPr>
          <w:rFonts w:eastAsia="MS Mincho"/>
          <w:color w:val="000000"/>
          <w:szCs w:val="28"/>
        </w:rPr>
        <w:t>- 8 производственных объектов (производство хлеба);</w:t>
      </w:r>
    </w:p>
    <w:p w:rsidR="002174C0" w:rsidRDefault="002174C0" w:rsidP="004F5DEC">
      <w:pPr>
        <w:spacing w:after="0" w:line="240" w:lineRule="auto"/>
        <w:rPr>
          <w:rFonts w:eastAsia="MS Mincho"/>
          <w:color w:val="000000"/>
          <w:szCs w:val="28"/>
        </w:rPr>
      </w:pPr>
      <w:r>
        <w:rPr>
          <w:color w:val="000000"/>
          <w:szCs w:val="28"/>
        </w:rPr>
        <w:t>- 6</w:t>
      </w:r>
      <w:r>
        <w:rPr>
          <w:rFonts w:eastAsia="MS Mincho"/>
          <w:color w:val="000000"/>
          <w:szCs w:val="28"/>
        </w:rPr>
        <w:t xml:space="preserve"> объектов бытовых услуг (услуги фотографии, швейный цех, парикмахерские услуги, ритуальные услуги)</w:t>
      </w:r>
    </w:p>
    <w:p w:rsidR="002174C0" w:rsidRDefault="002174C0" w:rsidP="004F5DEC">
      <w:pPr>
        <w:pStyle w:val="12"/>
        <w:ind w:right="-6" w:firstLine="708"/>
        <w:jc w:val="both"/>
        <w:rPr>
          <w:rFonts w:ascii="Times New Roman" w:hAnsi="Times New Roman"/>
          <w:color w:val="000000" w:themeColor="text1"/>
          <w:sz w:val="28"/>
          <w:szCs w:val="28"/>
          <w:highlight w:val="yellow"/>
        </w:rPr>
      </w:pPr>
    </w:p>
    <w:p w:rsidR="002174C0" w:rsidRDefault="002174C0" w:rsidP="004F5DEC">
      <w:pPr>
        <w:spacing w:after="0" w:line="240" w:lineRule="auto"/>
        <w:rPr>
          <w:b/>
          <w:color w:val="000000" w:themeColor="text1"/>
          <w:szCs w:val="28"/>
        </w:rPr>
      </w:pPr>
      <w:r>
        <w:rPr>
          <w:b/>
          <w:szCs w:val="28"/>
        </w:rPr>
        <w:tab/>
      </w:r>
      <w:r>
        <w:rPr>
          <w:b/>
          <w:color w:val="000000" w:themeColor="text1"/>
          <w:szCs w:val="28"/>
        </w:rPr>
        <w:t>Сельское хозяйство</w:t>
      </w:r>
    </w:p>
    <w:p w:rsidR="002174C0" w:rsidRDefault="002174C0" w:rsidP="004F5DEC">
      <w:pPr>
        <w:spacing w:after="0" w:line="240" w:lineRule="auto"/>
        <w:rPr>
          <w:i/>
          <w:szCs w:val="28"/>
        </w:rPr>
      </w:pPr>
    </w:p>
    <w:p w:rsidR="002174C0" w:rsidRDefault="002174C0" w:rsidP="004F5DEC">
      <w:pPr>
        <w:spacing w:after="0" w:line="240" w:lineRule="auto"/>
        <w:rPr>
          <w:szCs w:val="28"/>
        </w:rPr>
      </w:pPr>
      <w:r>
        <w:rPr>
          <w:szCs w:val="28"/>
        </w:rPr>
        <w:t xml:space="preserve">        На территории муниципального района «</w:t>
      </w:r>
      <w:proofErr w:type="spellStart"/>
      <w:r>
        <w:rPr>
          <w:szCs w:val="28"/>
        </w:rPr>
        <w:t>Кыринский</w:t>
      </w:r>
      <w:proofErr w:type="spellEnd"/>
      <w:r>
        <w:rPr>
          <w:szCs w:val="28"/>
        </w:rPr>
        <w:t xml:space="preserve"> район» производством сельскохозяйственной продукции занимаются 3 сельскохозяйственных кооператива СХПК «Луч», СХК «Пограничник», СХК им. Кирова», 27 крестьянских (фермерских) хозяйств и индивидуальных предпринимателей. Их деятельность включает выращивание зерновых и кормовых культур, производство мяса и шерсти.</w:t>
      </w:r>
    </w:p>
    <w:p w:rsidR="002174C0" w:rsidRDefault="002174C0" w:rsidP="004F5DEC">
      <w:pPr>
        <w:spacing w:after="0" w:line="240" w:lineRule="auto"/>
        <w:rPr>
          <w:szCs w:val="28"/>
        </w:rPr>
      </w:pPr>
      <w:r>
        <w:rPr>
          <w:szCs w:val="28"/>
        </w:rPr>
        <w:t xml:space="preserve">      Федеральные и Краевые субсидии предоставляются на поддержку приоритетных направлений агропромышленного комплекса в целях реализации Государственных программ «Развитие сельского хозяйства и регулирование рынков сельскохозяйственной продукции, сырья и продовольствия» утвержденных постановлением Правительства Российской Федерации от 14 июля 2012 года № 717 и  постановлением Правительства Забайкальского края от 25 апреля 2014 года № 237. Сельхозпроизводители района являются участниками программ и получают финансовую поддержку в виде субсидий. За прошедший год получена поддержка из Федерального и Краевого бюджета в сумме </w:t>
      </w:r>
      <w:r>
        <w:rPr>
          <w:b/>
          <w:bCs/>
          <w:szCs w:val="28"/>
        </w:rPr>
        <w:t xml:space="preserve">11 816 167, 94 </w:t>
      </w:r>
      <w:r>
        <w:rPr>
          <w:szCs w:val="28"/>
        </w:rPr>
        <w:t>(одиннадцать миллионов восемьсот шестнадцать тысяч сто шестьдесят семь) рублей 94 копейки.</w:t>
      </w:r>
    </w:p>
    <w:p w:rsidR="002174C0" w:rsidRDefault="002174C0" w:rsidP="004F5DEC">
      <w:pPr>
        <w:spacing w:after="0" w:line="240" w:lineRule="auto"/>
        <w:rPr>
          <w:sz w:val="22"/>
        </w:rPr>
      </w:pPr>
      <w:r>
        <w:rPr>
          <w:sz w:val="22"/>
        </w:rPr>
        <w:t xml:space="preserve">     </w:t>
      </w:r>
      <w:r>
        <w:rPr>
          <w:szCs w:val="28"/>
        </w:rPr>
        <w:t xml:space="preserve">Исполнение полномочий по отлову безнадзорных животных осуществляется в рамках специальных субвенций. В 2024 году выделено 2 </w:t>
      </w:r>
      <w:r>
        <w:rPr>
          <w:szCs w:val="28"/>
        </w:rPr>
        <w:lastRenderedPageBreak/>
        <w:t>498 300,00 (два миллиона четыреста девяносто восемь тысяч триста) рублей. На территории района отловлено и транспортировано в приют 42 животных без владельцев, из них 4 умерщвление (естественная смерть), 3 передача новым владельцам, 35 животных без владельцев оставлены на пожизненное содержание в приюте.</w:t>
      </w:r>
      <w:r>
        <w:rPr>
          <w:sz w:val="22"/>
        </w:rPr>
        <w:t xml:space="preserve">  </w:t>
      </w:r>
    </w:p>
    <w:p w:rsidR="002174C0" w:rsidRDefault="002174C0" w:rsidP="004F5DEC">
      <w:pPr>
        <w:spacing w:after="0" w:line="240" w:lineRule="auto"/>
        <w:jc w:val="center"/>
        <w:rPr>
          <w:szCs w:val="28"/>
        </w:rPr>
      </w:pPr>
    </w:p>
    <w:p w:rsidR="002174C0" w:rsidRDefault="002174C0" w:rsidP="004F5DEC">
      <w:pPr>
        <w:spacing w:after="0" w:line="240" w:lineRule="auto"/>
        <w:jc w:val="center"/>
        <w:rPr>
          <w:szCs w:val="28"/>
        </w:rPr>
      </w:pPr>
      <w:r>
        <w:rPr>
          <w:szCs w:val="28"/>
        </w:rPr>
        <w:t>Задачи на 2025 год</w:t>
      </w:r>
    </w:p>
    <w:p w:rsidR="002174C0" w:rsidRDefault="002174C0" w:rsidP="004F5DEC">
      <w:pPr>
        <w:spacing w:after="0" w:line="240" w:lineRule="auto"/>
        <w:rPr>
          <w:szCs w:val="28"/>
        </w:rPr>
      </w:pPr>
    </w:p>
    <w:p w:rsidR="002174C0" w:rsidRDefault="002174C0" w:rsidP="004F5DEC">
      <w:pPr>
        <w:spacing w:after="0" w:line="240" w:lineRule="auto"/>
        <w:rPr>
          <w:szCs w:val="28"/>
        </w:rPr>
      </w:pPr>
      <w:r>
        <w:rPr>
          <w:szCs w:val="28"/>
        </w:rPr>
        <w:t>1. Оказывать содействие в сохранности сельскохозяйственных товаропроизводителей (СХК, КФХ, ИП), а также в получении государственной поддержки;</w:t>
      </w:r>
    </w:p>
    <w:p w:rsidR="002174C0" w:rsidRDefault="002174C0" w:rsidP="004F5DEC">
      <w:pPr>
        <w:spacing w:after="0" w:line="240" w:lineRule="auto"/>
        <w:rPr>
          <w:szCs w:val="28"/>
        </w:rPr>
      </w:pPr>
      <w:r>
        <w:rPr>
          <w:szCs w:val="28"/>
        </w:rPr>
        <w:t>2. Оказывать консультативную помощь всем формам собственности, способствовать развитию малых форм хозяйствования.</w:t>
      </w:r>
    </w:p>
    <w:p w:rsidR="002174C0" w:rsidRDefault="002174C0" w:rsidP="004F5DEC">
      <w:pPr>
        <w:spacing w:after="0" w:line="240" w:lineRule="auto"/>
        <w:rPr>
          <w:szCs w:val="28"/>
        </w:rPr>
      </w:pPr>
      <w:r>
        <w:rPr>
          <w:szCs w:val="28"/>
        </w:rPr>
        <w:t>3. Оказывать содействие в создании условий для увеличения объемов производства, повышения качества основных видов сельскохозяйственной продукции (зерно, мясо, молоко) производимой всеми формами собственности (СХК, КФХ, ИП, ЛПХ), для обеспечения населения экологически чистыми продуктами питания.</w:t>
      </w:r>
    </w:p>
    <w:p w:rsidR="002174C0" w:rsidRDefault="002174C0" w:rsidP="004F5DEC">
      <w:pPr>
        <w:spacing w:after="0" w:line="240" w:lineRule="auto"/>
        <w:rPr>
          <w:szCs w:val="28"/>
        </w:rPr>
      </w:pPr>
      <w:r>
        <w:rPr>
          <w:szCs w:val="28"/>
        </w:rPr>
        <w:t>4.Содействовать повышению уровня рентабельности сельскохозяйственными товаропроизводителями для обеспечения устойчивого развития.</w:t>
      </w:r>
    </w:p>
    <w:p w:rsidR="002174C0" w:rsidRDefault="002174C0" w:rsidP="004F5DEC">
      <w:pPr>
        <w:spacing w:after="0" w:line="240" w:lineRule="auto"/>
        <w:rPr>
          <w:b/>
          <w:i/>
          <w:szCs w:val="28"/>
        </w:rPr>
      </w:pPr>
    </w:p>
    <w:p w:rsidR="002174C0" w:rsidRDefault="002174C0" w:rsidP="004F5DEC">
      <w:pPr>
        <w:spacing w:after="0" w:line="240" w:lineRule="auto"/>
        <w:rPr>
          <w:b/>
          <w:color w:val="000000" w:themeColor="text1"/>
          <w:szCs w:val="28"/>
        </w:rPr>
      </w:pPr>
      <w:r>
        <w:rPr>
          <w:b/>
          <w:i/>
          <w:szCs w:val="28"/>
        </w:rPr>
        <w:t xml:space="preserve">       </w:t>
      </w:r>
      <w:r>
        <w:rPr>
          <w:b/>
          <w:szCs w:val="28"/>
        </w:rPr>
        <w:t xml:space="preserve"> </w:t>
      </w:r>
      <w:r>
        <w:rPr>
          <w:b/>
          <w:color w:val="000000" w:themeColor="text1"/>
          <w:szCs w:val="28"/>
        </w:rPr>
        <w:t>РАБОТА С МУНИЦИПАЛЬНЫМ ИМУЩЕСТВОМ</w:t>
      </w:r>
    </w:p>
    <w:p w:rsidR="002174C0" w:rsidRDefault="002174C0" w:rsidP="004F5DEC">
      <w:pPr>
        <w:spacing w:after="0" w:line="240" w:lineRule="auto"/>
        <w:rPr>
          <w:i/>
          <w:szCs w:val="28"/>
        </w:rPr>
      </w:pPr>
    </w:p>
    <w:p w:rsidR="002174C0" w:rsidRDefault="002174C0" w:rsidP="004F5DEC">
      <w:pPr>
        <w:spacing w:after="0" w:line="240" w:lineRule="auto"/>
        <w:rPr>
          <w:b/>
          <w:color w:val="000000" w:themeColor="text1"/>
          <w:szCs w:val="28"/>
        </w:rPr>
      </w:pPr>
      <w:r>
        <w:rPr>
          <w:szCs w:val="28"/>
        </w:rPr>
        <w:t xml:space="preserve">       </w:t>
      </w:r>
      <w:r>
        <w:rPr>
          <w:color w:val="000000" w:themeColor="text1"/>
          <w:szCs w:val="28"/>
        </w:rPr>
        <w:t>В 2024  году получены следующие доходы от использования и распоряжения муниципальным имуществом муниципального района «</w:t>
      </w:r>
      <w:proofErr w:type="spellStart"/>
      <w:r>
        <w:rPr>
          <w:color w:val="000000" w:themeColor="text1"/>
          <w:szCs w:val="28"/>
        </w:rPr>
        <w:t>Кыринский</w:t>
      </w:r>
      <w:proofErr w:type="spellEnd"/>
      <w:r>
        <w:rPr>
          <w:color w:val="000000" w:themeColor="text1"/>
          <w:szCs w:val="28"/>
        </w:rPr>
        <w:t xml:space="preserve"> район» и земельными участками, государственная собственность на которые не разграничена:</w:t>
      </w:r>
    </w:p>
    <w:p w:rsidR="002174C0" w:rsidRDefault="002174C0" w:rsidP="004F5DEC">
      <w:pPr>
        <w:spacing w:after="0" w:line="240" w:lineRule="auto"/>
        <w:rPr>
          <w:color w:val="000000" w:themeColor="text1"/>
          <w:szCs w:val="28"/>
        </w:rPr>
      </w:pPr>
      <w:r>
        <w:rPr>
          <w:b/>
          <w:color w:val="000000" w:themeColor="text1"/>
          <w:szCs w:val="28"/>
        </w:rPr>
        <w:t xml:space="preserve">     Доходы от аренды муниципальной собственности муниципального района «</w:t>
      </w:r>
      <w:proofErr w:type="spellStart"/>
      <w:r>
        <w:rPr>
          <w:b/>
          <w:color w:val="000000" w:themeColor="text1"/>
          <w:szCs w:val="28"/>
        </w:rPr>
        <w:t>Кыринский</w:t>
      </w:r>
      <w:proofErr w:type="spellEnd"/>
      <w:r>
        <w:rPr>
          <w:b/>
          <w:color w:val="000000" w:themeColor="text1"/>
          <w:szCs w:val="28"/>
        </w:rPr>
        <w:t xml:space="preserve"> район» и земельных участков.</w:t>
      </w:r>
      <w:r>
        <w:rPr>
          <w:color w:val="000000" w:themeColor="text1"/>
          <w:szCs w:val="28"/>
        </w:rPr>
        <w:t xml:space="preserve"> </w:t>
      </w:r>
    </w:p>
    <w:p w:rsidR="002174C0" w:rsidRDefault="002174C0" w:rsidP="004F5DEC">
      <w:pPr>
        <w:spacing w:after="0" w:line="240" w:lineRule="auto"/>
        <w:rPr>
          <w:color w:val="000000" w:themeColor="text1"/>
          <w:szCs w:val="28"/>
        </w:rPr>
      </w:pPr>
      <w:r>
        <w:rPr>
          <w:color w:val="000000" w:themeColor="text1"/>
          <w:szCs w:val="28"/>
        </w:rPr>
        <w:t xml:space="preserve">Общая сумма доходов бюджета, полученных от аренды имущества района и земельных участков, составила </w:t>
      </w:r>
      <w:r>
        <w:rPr>
          <w:b/>
          <w:color w:val="000000" w:themeColor="text1"/>
          <w:szCs w:val="28"/>
        </w:rPr>
        <w:t xml:space="preserve"> 25 856 984,42 </w:t>
      </w:r>
      <w:r>
        <w:rPr>
          <w:color w:val="000000" w:themeColor="text1"/>
          <w:szCs w:val="28"/>
        </w:rPr>
        <w:t>(двадцать пять миллионов восемьсот пятьдесят шесть тысяч  девятьсот восемьдесят  четыре рубля, сорок  две  копейки)</w:t>
      </w:r>
      <w:r>
        <w:rPr>
          <w:b/>
          <w:color w:val="000000" w:themeColor="text1"/>
          <w:szCs w:val="28"/>
        </w:rPr>
        <w:t xml:space="preserve"> </w:t>
      </w:r>
      <w:r>
        <w:rPr>
          <w:color w:val="000000" w:themeColor="text1"/>
          <w:szCs w:val="28"/>
        </w:rPr>
        <w:t xml:space="preserve">рубля, </w:t>
      </w:r>
      <w:r>
        <w:rPr>
          <w:b/>
          <w:color w:val="000000" w:themeColor="text1"/>
        </w:rPr>
        <w:t xml:space="preserve"> </w:t>
      </w:r>
      <w:r>
        <w:rPr>
          <w:color w:val="000000" w:themeColor="text1"/>
          <w:szCs w:val="28"/>
        </w:rPr>
        <w:t xml:space="preserve"> в том числе:</w:t>
      </w:r>
    </w:p>
    <w:p w:rsidR="002174C0" w:rsidRDefault="002174C0" w:rsidP="004F5DEC">
      <w:pPr>
        <w:spacing w:after="0" w:line="240" w:lineRule="auto"/>
        <w:rPr>
          <w:color w:val="000000" w:themeColor="text1"/>
          <w:szCs w:val="28"/>
        </w:rPr>
      </w:pPr>
      <w:r>
        <w:rPr>
          <w:color w:val="000000" w:themeColor="text1"/>
          <w:szCs w:val="28"/>
        </w:rPr>
        <w:t xml:space="preserve">  1)доходы, поступившие от аренды зданий, строений, сооружений являющихся собственностью муниципального района «</w:t>
      </w:r>
      <w:proofErr w:type="spellStart"/>
      <w:r>
        <w:rPr>
          <w:color w:val="000000" w:themeColor="text1"/>
          <w:szCs w:val="28"/>
        </w:rPr>
        <w:t>Кыринский</w:t>
      </w:r>
      <w:proofErr w:type="spellEnd"/>
      <w:r>
        <w:rPr>
          <w:color w:val="000000" w:themeColor="text1"/>
          <w:szCs w:val="28"/>
        </w:rPr>
        <w:t xml:space="preserve"> район» </w:t>
      </w:r>
      <w:r>
        <w:rPr>
          <w:b/>
          <w:color w:val="000000" w:themeColor="text1"/>
        </w:rPr>
        <w:t xml:space="preserve">33 011,84 </w:t>
      </w:r>
      <w:r>
        <w:rPr>
          <w:color w:val="000000" w:themeColor="text1"/>
          <w:szCs w:val="28"/>
        </w:rPr>
        <w:t xml:space="preserve">(тридцать три  тысячи  одиннадцать   рублей, восемьдесят четыре  копейки) рубля. </w:t>
      </w:r>
    </w:p>
    <w:p w:rsidR="002174C0" w:rsidRDefault="002174C0" w:rsidP="004F5DEC">
      <w:pPr>
        <w:spacing w:after="0" w:line="240" w:lineRule="auto"/>
        <w:rPr>
          <w:b/>
          <w:color w:val="000000" w:themeColor="text1"/>
          <w:szCs w:val="28"/>
        </w:rPr>
      </w:pPr>
      <w:r>
        <w:rPr>
          <w:color w:val="000000" w:themeColor="text1"/>
          <w:szCs w:val="28"/>
        </w:rPr>
        <w:t xml:space="preserve">  2) доходы, поступившие от аренды земельных участков: </w:t>
      </w:r>
      <w:r>
        <w:rPr>
          <w:b/>
          <w:bCs/>
          <w:color w:val="000000" w:themeColor="text1"/>
          <w:szCs w:val="28"/>
        </w:rPr>
        <w:t xml:space="preserve"> </w:t>
      </w:r>
      <w:r>
        <w:rPr>
          <w:b/>
          <w:color w:val="000000" w:themeColor="text1"/>
          <w:szCs w:val="28"/>
        </w:rPr>
        <w:t xml:space="preserve">25 823 972,58  </w:t>
      </w:r>
    </w:p>
    <w:p w:rsidR="002174C0" w:rsidRDefault="002174C0" w:rsidP="004F5DEC">
      <w:pPr>
        <w:spacing w:after="0" w:line="240" w:lineRule="auto"/>
        <w:rPr>
          <w:b/>
          <w:color w:val="000000" w:themeColor="text1"/>
          <w:szCs w:val="28"/>
        </w:rPr>
      </w:pPr>
      <w:r>
        <w:rPr>
          <w:color w:val="000000" w:themeColor="text1"/>
          <w:szCs w:val="28"/>
        </w:rPr>
        <w:t xml:space="preserve">( двадцать пять  миллионов  восемьсот двадцать три  тысячи девятьсот семьдесят два рубля, пятьдесят восемь копеек). </w:t>
      </w:r>
    </w:p>
    <w:p w:rsidR="002174C0" w:rsidRDefault="002174C0" w:rsidP="004F5DEC">
      <w:pPr>
        <w:spacing w:after="0" w:line="240" w:lineRule="auto"/>
        <w:rPr>
          <w:color w:val="000000" w:themeColor="text1"/>
          <w:szCs w:val="28"/>
        </w:rPr>
      </w:pPr>
      <w:r>
        <w:rPr>
          <w:b/>
          <w:color w:val="000000" w:themeColor="text1"/>
          <w:szCs w:val="28"/>
        </w:rPr>
        <w:t>Доходы, полученные от продажи муниципальной собственности и земельных участков:</w:t>
      </w:r>
    </w:p>
    <w:p w:rsidR="002174C0" w:rsidRDefault="002174C0" w:rsidP="004F5DEC">
      <w:pPr>
        <w:numPr>
          <w:ilvl w:val="0"/>
          <w:numId w:val="1"/>
        </w:numPr>
        <w:suppressAutoHyphens/>
        <w:spacing w:after="0" w:line="240" w:lineRule="auto"/>
        <w:rPr>
          <w:color w:val="000000" w:themeColor="text1"/>
          <w:szCs w:val="28"/>
        </w:rPr>
      </w:pPr>
      <w:proofErr w:type="gramStart"/>
      <w:r>
        <w:rPr>
          <w:color w:val="000000" w:themeColor="text1"/>
          <w:szCs w:val="28"/>
        </w:rPr>
        <w:lastRenderedPageBreak/>
        <w:t>доходы,  поступившие в бюджет района от продажи земельных участков составили</w:t>
      </w:r>
      <w:proofErr w:type="gramEnd"/>
      <w:r>
        <w:rPr>
          <w:color w:val="000000" w:themeColor="text1"/>
          <w:szCs w:val="28"/>
        </w:rPr>
        <w:t xml:space="preserve">    </w:t>
      </w:r>
      <w:r>
        <w:rPr>
          <w:b/>
          <w:color w:val="000000" w:themeColor="text1"/>
        </w:rPr>
        <w:t>329 442,39</w:t>
      </w:r>
      <w:r>
        <w:rPr>
          <w:color w:val="000000" w:themeColor="text1"/>
        </w:rPr>
        <w:t xml:space="preserve"> </w:t>
      </w:r>
      <w:r>
        <w:rPr>
          <w:color w:val="000000" w:themeColor="text1"/>
          <w:szCs w:val="28"/>
        </w:rPr>
        <w:t xml:space="preserve">(триста двадцать девять тысяч четыреста сорок два рубля, тридцать девять копеек) рублей.  </w:t>
      </w:r>
    </w:p>
    <w:p w:rsidR="002174C0" w:rsidRDefault="002174C0" w:rsidP="004F5DEC">
      <w:pPr>
        <w:spacing w:after="0" w:line="240" w:lineRule="auto"/>
        <w:rPr>
          <w:color w:val="000000" w:themeColor="text1"/>
          <w:szCs w:val="28"/>
        </w:rPr>
      </w:pPr>
      <w:r>
        <w:rPr>
          <w:color w:val="000000" w:themeColor="text1"/>
          <w:szCs w:val="28"/>
        </w:rPr>
        <w:t xml:space="preserve">         В 2024 году заключено </w:t>
      </w:r>
      <w:r>
        <w:rPr>
          <w:b/>
          <w:bCs/>
          <w:color w:val="000000" w:themeColor="text1"/>
          <w:szCs w:val="28"/>
        </w:rPr>
        <w:t>87</w:t>
      </w:r>
      <w:r>
        <w:rPr>
          <w:color w:val="000000" w:themeColor="text1"/>
          <w:szCs w:val="28"/>
        </w:rPr>
        <w:t xml:space="preserve"> договоров </w:t>
      </w:r>
      <w:r>
        <w:rPr>
          <w:color w:val="000000" w:themeColor="text1"/>
          <w:szCs w:val="28"/>
          <w:u w:val="single"/>
        </w:rPr>
        <w:t>аренды земельных участков</w:t>
      </w:r>
      <w:r>
        <w:rPr>
          <w:color w:val="000000" w:themeColor="text1"/>
          <w:szCs w:val="28"/>
        </w:rPr>
        <w:t xml:space="preserve"> </w:t>
      </w:r>
    </w:p>
    <w:p w:rsidR="002174C0" w:rsidRDefault="002174C0" w:rsidP="004F5DEC">
      <w:pPr>
        <w:spacing w:after="0" w:line="240" w:lineRule="auto"/>
        <w:rPr>
          <w:color w:val="000000" w:themeColor="text1"/>
          <w:szCs w:val="28"/>
        </w:rPr>
      </w:pPr>
      <w:r>
        <w:rPr>
          <w:color w:val="000000" w:themeColor="text1"/>
          <w:szCs w:val="28"/>
        </w:rPr>
        <w:t xml:space="preserve">          </w:t>
      </w:r>
      <w:r>
        <w:rPr>
          <w:b/>
          <w:color w:val="000000" w:themeColor="text1"/>
          <w:szCs w:val="28"/>
        </w:rPr>
        <w:t xml:space="preserve">37  </w:t>
      </w:r>
      <w:r>
        <w:rPr>
          <w:color w:val="000000" w:themeColor="text1"/>
          <w:szCs w:val="28"/>
          <w:u w:val="single"/>
        </w:rPr>
        <w:t>договоров  купли - продажи</w:t>
      </w:r>
      <w:r>
        <w:rPr>
          <w:color w:val="000000" w:themeColor="text1"/>
          <w:szCs w:val="28"/>
        </w:rPr>
        <w:t xml:space="preserve"> земельных участков.  </w:t>
      </w:r>
    </w:p>
    <w:p w:rsidR="002174C0" w:rsidRDefault="002174C0" w:rsidP="004F5DEC">
      <w:pPr>
        <w:spacing w:after="0" w:line="240" w:lineRule="auto"/>
        <w:rPr>
          <w:color w:val="000000" w:themeColor="text1"/>
          <w:szCs w:val="28"/>
        </w:rPr>
      </w:pPr>
      <w:r>
        <w:rPr>
          <w:color w:val="000000" w:themeColor="text1"/>
          <w:szCs w:val="28"/>
        </w:rPr>
        <w:t xml:space="preserve">    Заключено  </w:t>
      </w:r>
      <w:r>
        <w:rPr>
          <w:b/>
          <w:color w:val="000000" w:themeColor="text1"/>
          <w:szCs w:val="28"/>
        </w:rPr>
        <w:t>3</w:t>
      </w:r>
      <w:r>
        <w:rPr>
          <w:color w:val="000000" w:themeColor="text1"/>
          <w:szCs w:val="28"/>
        </w:rPr>
        <w:t xml:space="preserve"> договоров аренды имущества муниципального района «</w:t>
      </w:r>
      <w:proofErr w:type="spellStart"/>
      <w:r>
        <w:rPr>
          <w:color w:val="000000" w:themeColor="text1"/>
          <w:szCs w:val="28"/>
        </w:rPr>
        <w:t>Кыринский</w:t>
      </w:r>
      <w:proofErr w:type="spellEnd"/>
      <w:r>
        <w:rPr>
          <w:color w:val="000000" w:themeColor="text1"/>
          <w:szCs w:val="28"/>
        </w:rPr>
        <w:t xml:space="preserve"> район».</w:t>
      </w:r>
    </w:p>
    <w:p w:rsidR="002174C0" w:rsidRDefault="002174C0" w:rsidP="004F5DEC">
      <w:pPr>
        <w:spacing w:after="0" w:line="240" w:lineRule="auto"/>
        <w:rPr>
          <w:b/>
          <w:bCs/>
          <w:color w:val="000000" w:themeColor="text1"/>
          <w:szCs w:val="28"/>
        </w:rPr>
      </w:pPr>
      <w:r>
        <w:rPr>
          <w:color w:val="000000" w:themeColor="text1"/>
          <w:szCs w:val="28"/>
        </w:rPr>
        <w:t xml:space="preserve">             В 2024 году из собственности Забайкальского края в собственность муниципального района  «</w:t>
      </w:r>
      <w:proofErr w:type="spellStart"/>
      <w:r>
        <w:rPr>
          <w:color w:val="000000" w:themeColor="text1"/>
          <w:szCs w:val="28"/>
        </w:rPr>
        <w:t>Кыринский</w:t>
      </w:r>
      <w:proofErr w:type="spellEnd"/>
      <w:r>
        <w:rPr>
          <w:color w:val="000000" w:themeColor="text1"/>
          <w:szCs w:val="28"/>
        </w:rPr>
        <w:t xml:space="preserve"> район» поступило имущество на общую сумму </w:t>
      </w:r>
      <w:r>
        <w:rPr>
          <w:b/>
          <w:bCs/>
          <w:color w:val="000000" w:themeColor="text1"/>
          <w:szCs w:val="28"/>
        </w:rPr>
        <w:t xml:space="preserve"> </w:t>
      </w:r>
      <w:r>
        <w:rPr>
          <w:b/>
          <w:color w:val="000000" w:themeColor="text1"/>
        </w:rPr>
        <w:t xml:space="preserve">2 176 503,94 </w:t>
      </w:r>
      <w:r>
        <w:rPr>
          <w:b/>
          <w:bCs/>
          <w:color w:val="000000" w:themeColor="text1"/>
          <w:szCs w:val="28"/>
        </w:rPr>
        <w:t xml:space="preserve">  </w:t>
      </w:r>
      <w:r>
        <w:rPr>
          <w:color w:val="000000" w:themeColor="text1"/>
          <w:szCs w:val="28"/>
        </w:rPr>
        <w:t>(Два миллиона сто семьдесят шесть тысяч  пятьсот три рубля   девяносто четыре  копейки). Имущество принято к учёту и перераспределено между учреждениями района по его целевому назначению.</w:t>
      </w:r>
    </w:p>
    <w:p w:rsidR="002174C0" w:rsidRDefault="002174C0" w:rsidP="004F5DEC">
      <w:pPr>
        <w:spacing w:after="0" w:line="240" w:lineRule="auto"/>
        <w:rPr>
          <w:szCs w:val="28"/>
        </w:rPr>
      </w:pPr>
      <w:r>
        <w:rPr>
          <w:szCs w:val="28"/>
        </w:rPr>
        <w:t xml:space="preserve">     </w:t>
      </w:r>
      <w:proofErr w:type="gramStart"/>
      <w:r>
        <w:rPr>
          <w:szCs w:val="28"/>
        </w:rPr>
        <w:t xml:space="preserve">В течение года проведена большая работа с </w:t>
      </w:r>
      <w:proofErr w:type="spellStart"/>
      <w:r>
        <w:rPr>
          <w:szCs w:val="28"/>
        </w:rPr>
        <w:t>недропользователями</w:t>
      </w:r>
      <w:proofErr w:type="spellEnd"/>
      <w:r>
        <w:rPr>
          <w:szCs w:val="28"/>
        </w:rPr>
        <w:t xml:space="preserve"> района (ООО «Артель  </w:t>
      </w:r>
      <w:proofErr w:type="spellStart"/>
      <w:r>
        <w:rPr>
          <w:szCs w:val="28"/>
        </w:rPr>
        <w:t>Бальджа</w:t>
      </w:r>
      <w:proofErr w:type="spellEnd"/>
      <w:r>
        <w:rPr>
          <w:szCs w:val="28"/>
        </w:rPr>
        <w:t>», ООО  «</w:t>
      </w:r>
      <w:proofErr w:type="spellStart"/>
      <w:r>
        <w:rPr>
          <w:szCs w:val="28"/>
        </w:rPr>
        <w:t>Любавинское</w:t>
      </w:r>
      <w:proofErr w:type="spellEnd"/>
      <w:r>
        <w:rPr>
          <w:szCs w:val="28"/>
        </w:rPr>
        <w:t xml:space="preserve">», заключено </w:t>
      </w:r>
      <w:r>
        <w:rPr>
          <w:bCs/>
          <w:szCs w:val="28"/>
        </w:rPr>
        <w:t>19</w:t>
      </w:r>
      <w:r>
        <w:rPr>
          <w:szCs w:val="28"/>
        </w:rPr>
        <w:t xml:space="preserve"> договоров аренды земельных участков, для целей связанных с </w:t>
      </w:r>
      <w:proofErr w:type="spellStart"/>
      <w:r>
        <w:rPr>
          <w:szCs w:val="28"/>
        </w:rPr>
        <w:t>недропользованием</w:t>
      </w:r>
      <w:proofErr w:type="spellEnd"/>
      <w:r>
        <w:rPr>
          <w:szCs w:val="28"/>
        </w:rPr>
        <w:t>.</w:t>
      </w:r>
      <w:proofErr w:type="gramEnd"/>
      <w:r>
        <w:rPr>
          <w:szCs w:val="28"/>
        </w:rPr>
        <w:t xml:space="preserve"> А также выдано  5  разрешений о проведении работ на проведение геологоразведочных работ на территории муниципального района «</w:t>
      </w:r>
      <w:proofErr w:type="spellStart"/>
      <w:r>
        <w:rPr>
          <w:szCs w:val="28"/>
        </w:rPr>
        <w:t>Кыринский</w:t>
      </w:r>
      <w:proofErr w:type="spellEnd"/>
      <w:r>
        <w:rPr>
          <w:szCs w:val="28"/>
        </w:rPr>
        <w:t xml:space="preserve"> район». </w:t>
      </w:r>
    </w:p>
    <w:p w:rsidR="002174C0" w:rsidRDefault="002174C0" w:rsidP="004F5DEC">
      <w:pPr>
        <w:spacing w:after="0" w:line="240" w:lineRule="auto"/>
        <w:rPr>
          <w:szCs w:val="28"/>
        </w:rPr>
      </w:pPr>
      <w:r>
        <w:rPr>
          <w:szCs w:val="28"/>
        </w:rPr>
        <w:t xml:space="preserve">   В течение года проводилась консультационная работа для  жителей </w:t>
      </w:r>
      <w:proofErr w:type="spellStart"/>
      <w:r>
        <w:rPr>
          <w:szCs w:val="28"/>
        </w:rPr>
        <w:t>Кыринского</w:t>
      </w:r>
      <w:proofErr w:type="spellEnd"/>
      <w:r>
        <w:rPr>
          <w:szCs w:val="28"/>
        </w:rPr>
        <w:t xml:space="preserve"> района по оформлению прав собственности на жилые объекты, а также по оформлению права собственности на земельные участки. В результате работы оформлено прав собственности на объекты недвижимости в собственность граждан в отношении 39 объектов принадлежащих физическим лицам. </w:t>
      </w:r>
    </w:p>
    <w:p w:rsidR="002174C0" w:rsidRDefault="002174C0" w:rsidP="004F5DEC">
      <w:pPr>
        <w:spacing w:after="0" w:line="240" w:lineRule="auto"/>
        <w:rPr>
          <w:szCs w:val="28"/>
        </w:rPr>
      </w:pPr>
      <w:r>
        <w:rPr>
          <w:szCs w:val="28"/>
        </w:rPr>
        <w:t xml:space="preserve">   Администрация муниципального района «</w:t>
      </w:r>
      <w:proofErr w:type="spellStart"/>
      <w:r>
        <w:rPr>
          <w:szCs w:val="28"/>
        </w:rPr>
        <w:t>Кыринский</w:t>
      </w:r>
      <w:proofErr w:type="spellEnd"/>
      <w:r>
        <w:rPr>
          <w:szCs w:val="28"/>
        </w:rPr>
        <w:t xml:space="preserve"> район» участвует в программе </w:t>
      </w:r>
      <w:r>
        <w:rPr>
          <w:b/>
          <w:bCs/>
          <w:szCs w:val="28"/>
        </w:rPr>
        <w:t>«</w:t>
      </w:r>
      <w:r>
        <w:rPr>
          <w:b/>
          <w:szCs w:val="28"/>
        </w:rPr>
        <w:t>Обеспечение жильем молодых семей муниципального района «</w:t>
      </w:r>
      <w:proofErr w:type="spellStart"/>
      <w:r>
        <w:rPr>
          <w:b/>
          <w:szCs w:val="28"/>
        </w:rPr>
        <w:t>Кыринский</w:t>
      </w:r>
      <w:proofErr w:type="spellEnd"/>
      <w:r>
        <w:rPr>
          <w:b/>
          <w:szCs w:val="28"/>
        </w:rPr>
        <w:t xml:space="preserve"> район»</w:t>
      </w:r>
      <w:r>
        <w:rPr>
          <w:szCs w:val="28"/>
        </w:rPr>
        <w:t>,  в 2024 году было выдано 5 свидетельств на общую сумму 2071482,00 рублей, семьи приобрели в собственность 195,7 квадратных метров.</w:t>
      </w:r>
    </w:p>
    <w:p w:rsidR="002174C0" w:rsidRDefault="002174C0" w:rsidP="004F5DEC">
      <w:pPr>
        <w:spacing w:after="0" w:line="240" w:lineRule="auto"/>
        <w:rPr>
          <w:szCs w:val="28"/>
        </w:rPr>
      </w:pPr>
      <w:r>
        <w:rPr>
          <w:szCs w:val="28"/>
        </w:rPr>
        <w:t xml:space="preserve">   В 2024 году было выдано 6 уведомлений физическим лицам для строительства индивидуальных жилых домов и 1 уведомление на ввод объектов в эксплуатацию на 58,9 квадратных метров.</w:t>
      </w:r>
    </w:p>
    <w:p w:rsidR="002174C0" w:rsidRDefault="002174C0" w:rsidP="004F5DEC">
      <w:pPr>
        <w:pStyle w:val="12"/>
        <w:ind w:right="-6" w:firstLine="708"/>
        <w:jc w:val="both"/>
        <w:rPr>
          <w:rFonts w:ascii="Times New Roman" w:hAnsi="Times New Roman"/>
          <w:i/>
          <w:color w:val="000000"/>
          <w:sz w:val="28"/>
          <w:szCs w:val="28"/>
        </w:rPr>
      </w:pPr>
    </w:p>
    <w:p w:rsidR="002174C0" w:rsidRDefault="002174C0" w:rsidP="004F5DEC">
      <w:pPr>
        <w:spacing w:after="0" w:line="240" w:lineRule="auto"/>
        <w:jc w:val="center"/>
        <w:rPr>
          <w:b/>
          <w:color w:val="000000" w:themeColor="text1"/>
          <w:szCs w:val="28"/>
        </w:rPr>
      </w:pPr>
      <w:r>
        <w:rPr>
          <w:b/>
          <w:color w:val="000000" w:themeColor="text1"/>
          <w:szCs w:val="28"/>
        </w:rPr>
        <w:t xml:space="preserve">ЖИЛИЩНО-КОММУНАЛЬНОЕ ХОЗЯЙСТВО И </w:t>
      </w:r>
    </w:p>
    <w:p w:rsidR="002174C0" w:rsidRDefault="002174C0" w:rsidP="004F5DEC">
      <w:pPr>
        <w:spacing w:after="0" w:line="240" w:lineRule="auto"/>
        <w:jc w:val="center"/>
        <w:rPr>
          <w:b/>
          <w:szCs w:val="28"/>
        </w:rPr>
      </w:pPr>
      <w:r>
        <w:rPr>
          <w:b/>
          <w:color w:val="000000" w:themeColor="text1"/>
          <w:szCs w:val="28"/>
        </w:rPr>
        <w:t>ТРАНСПОРТНАЯ ИНФРАСТРУКТУРА</w:t>
      </w:r>
      <w:r>
        <w:rPr>
          <w:b/>
          <w:szCs w:val="28"/>
        </w:rPr>
        <w:t xml:space="preserve"> </w:t>
      </w:r>
    </w:p>
    <w:p w:rsidR="002174C0" w:rsidRDefault="002174C0" w:rsidP="004F5DEC">
      <w:pPr>
        <w:autoSpaceDE w:val="0"/>
        <w:autoSpaceDN w:val="0"/>
        <w:adjustRightInd w:val="0"/>
        <w:spacing w:after="0" w:line="240" w:lineRule="auto"/>
        <w:ind w:firstLine="283"/>
        <w:rPr>
          <w:szCs w:val="28"/>
        </w:rPr>
      </w:pPr>
    </w:p>
    <w:p w:rsidR="002174C0" w:rsidRDefault="002174C0" w:rsidP="004F5DEC">
      <w:pPr>
        <w:spacing w:after="0" w:line="240" w:lineRule="auto"/>
        <w:rPr>
          <w:szCs w:val="28"/>
        </w:rPr>
      </w:pPr>
      <w:r>
        <w:rPr>
          <w:szCs w:val="28"/>
        </w:rPr>
        <w:t>Жилищно-коммунальное хозяйство – одна из важнейших отраслей, от слаженной работы, которой зависит благоустройство и комфортность проживания человека.</w:t>
      </w:r>
    </w:p>
    <w:p w:rsidR="002174C0" w:rsidRDefault="002174C0" w:rsidP="004F5DEC">
      <w:pPr>
        <w:autoSpaceDE w:val="0"/>
        <w:autoSpaceDN w:val="0"/>
        <w:adjustRightInd w:val="0"/>
        <w:spacing w:after="0" w:line="240" w:lineRule="auto"/>
        <w:ind w:firstLine="283"/>
        <w:rPr>
          <w:szCs w:val="28"/>
        </w:rPr>
      </w:pPr>
      <w:r>
        <w:rPr>
          <w:szCs w:val="28"/>
        </w:rPr>
        <w:t xml:space="preserve">В рамках мероприятий по подготовке объектов коммунальной инфраструктуры к осенне-зимнему периоду 2024-2025 годов наш район реализовал следующие мероприятия на общую сумму более 4,7 миллиона рублей: </w:t>
      </w:r>
    </w:p>
    <w:p w:rsidR="002174C0" w:rsidRDefault="002174C0" w:rsidP="004F5DEC">
      <w:pPr>
        <w:autoSpaceDE w:val="0"/>
        <w:autoSpaceDN w:val="0"/>
        <w:adjustRightInd w:val="0"/>
        <w:spacing w:after="0" w:line="240" w:lineRule="auto"/>
        <w:ind w:firstLine="283"/>
        <w:rPr>
          <w:szCs w:val="28"/>
        </w:rPr>
      </w:pPr>
      <w:r>
        <w:rPr>
          <w:szCs w:val="28"/>
        </w:rPr>
        <w:lastRenderedPageBreak/>
        <w:t xml:space="preserve">- капитально отремонтирована котельная школы в селе </w:t>
      </w:r>
      <w:proofErr w:type="spellStart"/>
      <w:r>
        <w:rPr>
          <w:szCs w:val="28"/>
        </w:rPr>
        <w:t>Ульхун-Партия</w:t>
      </w:r>
      <w:proofErr w:type="spellEnd"/>
      <w:r>
        <w:rPr>
          <w:szCs w:val="28"/>
        </w:rPr>
        <w:t xml:space="preserve"> (заменены котлы, насосы, дымовая труба, смонтирована новая крыша котельной);</w:t>
      </w:r>
    </w:p>
    <w:p w:rsidR="002174C0" w:rsidRDefault="002174C0" w:rsidP="004F5DEC">
      <w:pPr>
        <w:autoSpaceDE w:val="0"/>
        <w:autoSpaceDN w:val="0"/>
        <w:adjustRightInd w:val="0"/>
        <w:spacing w:after="0" w:line="240" w:lineRule="auto"/>
        <w:ind w:firstLine="283"/>
        <w:rPr>
          <w:szCs w:val="28"/>
        </w:rPr>
      </w:pPr>
      <w:r>
        <w:rPr>
          <w:szCs w:val="28"/>
        </w:rPr>
        <w:t xml:space="preserve">- отремонтированы две водокачки в селах Любовь и </w:t>
      </w:r>
      <w:proofErr w:type="spellStart"/>
      <w:r>
        <w:rPr>
          <w:szCs w:val="28"/>
        </w:rPr>
        <w:t>Верхний-Ульхун</w:t>
      </w:r>
      <w:proofErr w:type="spellEnd"/>
      <w:r>
        <w:rPr>
          <w:szCs w:val="28"/>
        </w:rPr>
        <w:t xml:space="preserve">; </w:t>
      </w:r>
    </w:p>
    <w:p w:rsidR="002174C0" w:rsidRDefault="002174C0" w:rsidP="004F5DEC">
      <w:pPr>
        <w:autoSpaceDE w:val="0"/>
        <w:autoSpaceDN w:val="0"/>
        <w:adjustRightInd w:val="0"/>
        <w:spacing w:after="0" w:line="240" w:lineRule="auto"/>
        <w:ind w:firstLine="283"/>
        <w:rPr>
          <w:szCs w:val="28"/>
        </w:rPr>
      </w:pPr>
      <w:r>
        <w:rPr>
          <w:szCs w:val="28"/>
        </w:rPr>
        <w:t>- закуплен и смонтирован один котел для администрации с.п. «</w:t>
      </w:r>
      <w:proofErr w:type="spellStart"/>
      <w:r>
        <w:rPr>
          <w:szCs w:val="28"/>
        </w:rPr>
        <w:t>Хапчерангинское</w:t>
      </w:r>
      <w:proofErr w:type="spellEnd"/>
      <w:r>
        <w:rPr>
          <w:szCs w:val="28"/>
        </w:rPr>
        <w:t>».</w:t>
      </w:r>
    </w:p>
    <w:p w:rsidR="002174C0" w:rsidRDefault="002174C0" w:rsidP="004F5DEC">
      <w:pPr>
        <w:autoSpaceDE w:val="0"/>
        <w:autoSpaceDN w:val="0"/>
        <w:adjustRightInd w:val="0"/>
        <w:spacing w:after="0" w:line="240" w:lineRule="auto"/>
        <w:ind w:firstLine="283"/>
        <w:rPr>
          <w:szCs w:val="28"/>
        </w:rPr>
      </w:pPr>
      <w:r>
        <w:rPr>
          <w:szCs w:val="28"/>
        </w:rPr>
        <w:t xml:space="preserve">В рамках </w:t>
      </w:r>
      <w:proofErr w:type="gramStart"/>
      <w:r>
        <w:rPr>
          <w:szCs w:val="28"/>
        </w:rPr>
        <w:t>реализации мероприятий плана социального развития центров экономического роста Забайкальского края</w:t>
      </w:r>
      <w:proofErr w:type="gramEnd"/>
      <w:r>
        <w:rPr>
          <w:szCs w:val="28"/>
        </w:rPr>
        <w:t xml:space="preserve"> в с. Кыра в </w:t>
      </w:r>
      <w:proofErr w:type="spellStart"/>
      <w:r>
        <w:rPr>
          <w:szCs w:val="28"/>
        </w:rPr>
        <w:t>мкр</w:t>
      </w:r>
      <w:proofErr w:type="spellEnd"/>
      <w:r>
        <w:rPr>
          <w:szCs w:val="28"/>
        </w:rPr>
        <w:t>. Северный приобретена и смонтирована станция очистки воды на водонапорную башню, сумма проекта составила 2,1 миллион рублей.</w:t>
      </w:r>
    </w:p>
    <w:p w:rsidR="002174C0" w:rsidRDefault="002174C0" w:rsidP="004F5DEC">
      <w:pPr>
        <w:spacing w:after="0" w:line="240" w:lineRule="auto"/>
        <w:rPr>
          <w:szCs w:val="28"/>
        </w:rPr>
      </w:pPr>
      <w:r>
        <w:rPr>
          <w:szCs w:val="28"/>
        </w:rPr>
        <w:t xml:space="preserve"> </w:t>
      </w:r>
      <w:r>
        <w:rPr>
          <w:szCs w:val="28"/>
        </w:rPr>
        <w:tab/>
        <w:t xml:space="preserve">В 2024 году на средства дорожного фонда Забайкальского края проведен ремонт автомобильных дорог общего пользования местного значения: </w:t>
      </w:r>
    </w:p>
    <w:p w:rsidR="002174C0" w:rsidRDefault="002174C0" w:rsidP="004F5DEC">
      <w:pPr>
        <w:autoSpaceDE w:val="0"/>
        <w:autoSpaceDN w:val="0"/>
        <w:adjustRightInd w:val="0"/>
        <w:spacing w:after="0" w:line="240" w:lineRule="auto"/>
        <w:ind w:firstLine="283"/>
        <w:rPr>
          <w:szCs w:val="28"/>
        </w:rPr>
      </w:pPr>
      <w:proofErr w:type="gramStart"/>
      <w:r>
        <w:rPr>
          <w:szCs w:val="28"/>
        </w:rPr>
        <w:t>- в с. Кыра отремонтированы участки автомобильных дорог с асфальтовым покрытием по ул. Ленина, ул. Комсомольская, ул. Горького ул. Геологическая, пер. Первомайский,  ;</w:t>
      </w:r>
      <w:proofErr w:type="gramEnd"/>
    </w:p>
    <w:p w:rsidR="002174C0" w:rsidRDefault="002174C0" w:rsidP="004F5DEC">
      <w:pPr>
        <w:autoSpaceDE w:val="0"/>
        <w:autoSpaceDN w:val="0"/>
        <w:adjustRightInd w:val="0"/>
        <w:spacing w:after="0" w:line="240" w:lineRule="auto"/>
        <w:ind w:firstLine="283"/>
        <w:rPr>
          <w:szCs w:val="28"/>
        </w:rPr>
      </w:pPr>
      <w:r>
        <w:rPr>
          <w:szCs w:val="28"/>
        </w:rPr>
        <w:t xml:space="preserve">- в с. </w:t>
      </w:r>
      <w:proofErr w:type="spellStart"/>
      <w:r>
        <w:rPr>
          <w:szCs w:val="28"/>
        </w:rPr>
        <w:t>Мангут</w:t>
      </w:r>
      <w:proofErr w:type="spellEnd"/>
      <w:r>
        <w:rPr>
          <w:szCs w:val="28"/>
        </w:rPr>
        <w:t xml:space="preserve"> отремонтированы участки автомобильных дорог с асфальтовым покрытием по ул. Ленина, ул. Колхозная, ул. Богомолова;</w:t>
      </w:r>
    </w:p>
    <w:p w:rsidR="002174C0" w:rsidRDefault="002174C0" w:rsidP="004F5DEC">
      <w:pPr>
        <w:autoSpaceDE w:val="0"/>
        <w:autoSpaceDN w:val="0"/>
        <w:adjustRightInd w:val="0"/>
        <w:spacing w:after="0" w:line="240" w:lineRule="auto"/>
        <w:ind w:firstLine="283"/>
        <w:rPr>
          <w:szCs w:val="28"/>
        </w:rPr>
      </w:pPr>
      <w:r>
        <w:rPr>
          <w:szCs w:val="28"/>
        </w:rPr>
        <w:t xml:space="preserve">- в с. Мордой отремонтированы грунтовые дороги по ул. </w:t>
      </w:r>
      <w:proofErr w:type="gramStart"/>
      <w:r>
        <w:rPr>
          <w:szCs w:val="28"/>
        </w:rPr>
        <w:t>Шахтовая</w:t>
      </w:r>
      <w:proofErr w:type="gramEnd"/>
      <w:r>
        <w:rPr>
          <w:szCs w:val="28"/>
        </w:rPr>
        <w:t>, ул. Пионерская, ул. Школьная;</w:t>
      </w:r>
    </w:p>
    <w:p w:rsidR="002174C0" w:rsidRDefault="002174C0" w:rsidP="004F5DEC">
      <w:pPr>
        <w:autoSpaceDE w:val="0"/>
        <w:autoSpaceDN w:val="0"/>
        <w:adjustRightInd w:val="0"/>
        <w:spacing w:after="0" w:line="240" w:lineRule="auto"/>
        <w:ind w:firstLine="283"/>
        <w:rPr>
          <w:szCs w:val="28"/>
        </w:rPr>
      </w:pPr>
      <w:r>
        <w:rPr>
          <w:szCs w:val="28"/>
        </w:rPr>
        <w:t xml:space="preserve">- в с. </w:t>
      </w:r>
      <w:proofErr w:type="spellStart"/>
      <w:r>
        <w:rPr>
          <w:szCs w:val="28"/>
        </w:rPr>
        <w:t>Тарбальджей</w:t>
      </w:r>
      <w:proofErr w:type="spellEnd"/>
      <w:r>
        <w:rPr>
          <w:szCs w:val="28"/>
        </w:rPr>
        <w:t xml:space="preserve"> проведен ремонт грунтовых дорог по ул. Пионерская, ул. им. Журавлева, ул. Школьная, Переулок 1, Переулок 2;</w:t>
      </w:r>
    </w:p>
    <w:p w:rsidR="002174C0" w:rsidRDefault="002174C0" w:rsidP="004F5DEC">
      <w:pPr>
        <w:autoSpaceDE w:val="0"/>
        <w:autoSpaceDN w:val="0"/>
        <w:adjustRightInd w:val="0"/>
        <w:spacing w:after="0" w:line="240" w:lineRule="auto"/>
        <w:ind w:firstLine="283"/>
        <w:rPr>
          <w:szCs w:val="28"/>
        </w:rPr>
      </w:pPr>
      <w:proofErr w:type="gramStart"/>
      <w:r>
        <w:rPr>
          <w:szCs w:val="28"/>
        </w:rPr>
        <w:t xml:space="preserve">- в с. </w:t>
      </w:r>
      <w:proofErr w:type="spellStart"/>
      <w:r>
        <w:rPr>
          <w:szCs w:val="28"/>
        </w:rPr>
        <w:t>Ульхун-Партия</w:t>
      </w:r>
      <w:proofErr w:type="spellEnd"/>
      <w:r>
        <w:rPr>
          <w:szCs w:val="28"/>
        </w:rPr>
        <w:t xml:space="preserve"> проведен ремонт грунтовых дорог по ул. Комсомольская, ул. Школьная, пер. Школьный, пер. Магазинный;</w:t>
      </w:r>
      <w:proofErr w:type="gramEnd"/>
    </w:p>
    <w:p w:rsidR="002174C0" w:rsidRDefault="002174C0" w:rsidP="004F5DEC">
      <w:pPr>
        <w:autoSpaceDE w:val="0"/>
        <w:autoSpaceDN w:val="0"/>
        <w:adjustRightInd w:val="0"/>
        <w:spacing w:after="0" w:line="240" w:lineRule="auto"/>
        <w:ind w:firstLine="283"/>
        <w:rPr>
          <w:szCs w:val="28"/>
        </w:rPr>
      </w:pPr>
      <w:proofErr w:type="gramStart"/>
      <w:r>
        <w:rPr>
          <w:szCs w:val="28"/>
        </w:rPr>
        <w:t>- в с. Хапчеранга проведен ремонт грунтовых дорог по ул. Балуева, ул. Забайкальская, ул. им. Смирнова, ул. Первомайская, ул. Речная, ул. Комсомольская.</w:t>
      </w:r>
      <w:proofErr w:type="gramEnd"/>
      <w:r>
        <w:rPr>
          <w:szCs w:val="28"/>
        </w:rPr>
        <w:t xml:space="preserve"> Общая сумма ремонта составила 58 миллионов рублей.</w:t>
      </w:r>
    </w:p>
    <w:p w:rsidR="002174C0" w:rsidRDefault="002174C0" w:rsidP="004F5DEC">
      <w:pPr>
        <w:autoSpaceDE w:val="0"/>
        <w:autoSpaceDN w:val="0"/>
        <w:adjustRightInd w:val="0"/>
        <w:spacing w:after="0" w:line="240" w:lineRule="auto"/>
        <w:ind w:firstLine="283"/>
        <w:rPr>
          <w:szCs w:val="28"/>
        </w:rPr>
      </w:pPr>
      <w:r>
        <w:rPr>
          <w:szCs w:val="28"/>
        </w:rPr>
        <w:t xml:space="preserve">Также постоянно осуществляется работа по содержанию автомобильных дорог общего пользования местного значения и искусственных сооружений на них. </w:t>
      </w:r>
    </w:p>
    <w:p w:rsidR="002174C0" w:rsidRDefault="002174C0" w:rsidP="004F5DEC">
      <w:pPr>
        <w:autoSpaceDE w:val="0"/>
        <w:autoSpaceDN w:val="0"/>
        <w:adjustRightInd w:val="0"/>
        <w:spacing w:after="0" w:line="240" w:lineRule="auto"/>
        <w:ind w:firstLine="283"/>
        <w:rPr>
          <w:szCs w:val="28"/>
        </w:rPr>
      </w:pPr>
      <w:r>
        <w:rPr>
          <w:szCs w:val="28"/>
        </w:rPr>
        <w:t xml:space="preserve">В рамках программы «Устранения цифрового неравенства 2.0» села Михайло-Павловск и </w:t>
      </w:r>
      <w:proofErr w:type="spellStart"/>
      <w:r>
        <w:rPr>
          <w:szCs w:val="28"/>
        </w:rPr>
        <w:t>Былыра</w:t>
      </w:r>
      <w:proofErr w:type="spellEnd"/>
      <w:r>
        <w:rPr>
          <w:szCs w:val="28"/>
        </w:rPr>
        <w:t xml:space="preserve"> выиграли голосование по обеспечению малых населённых пунктов от 100 до 500 человек сотовой связью, в марте 2025 года для жителей сел были установлены сотовые вышки;</w:t>
      </w:r>
    </w:p>
    <w:p w:rsidR="002174C0" w:rsidRDefault="002174C0" w:rsidP="004F5DEC">
      <w:pPr>
        <w:autoSpaceDE w:val="0"/>
        <w:autoSpaceDN w:val="0"/>
        <w:adjustRightInd w:val="0"/>
        <w:spacing w:after="0" w:line="240" w:lineRule="auto"/>
        <w:ind w:firstLine="283"/>
        <w:rPr>
          <w:szCs w:val="28"/>
        </w:rPr>
      </w:pPr>
      <w:r>
        <w:rPr>
          <w:szCs w:val="28"/>
        </w:rPr>
        <w:t xml:space="preserve">В 2024 году населённые пункты </w:t>
      </w:r>
      <w:proofErr w:type="spellStart"/>
      <w:r>
        <w:rPr>
          <w:szCs w:val="28"/>
        </w:rPr>
        <w:t>Билютуй</w:t>
      </w:r>
      <w:proofErr w:type="spellEnd"/>
      <w:r>
        <w:rPr>
          <w:szCs w:val="28"/>
        </w:rPr>
        <w:t xml:space="preserve"> и </w:t>
      </w:r>
      <w:proofErr w:type="spellStart"/>
      <w:r>
        <w:rPr>
          <w:szCs w:val="28"/>
        </w:rPr>
        <w:t>Тырин</w:t>
      </w:r>
      <w:proofErr w:type="spellEnd"/>
      <w:r>
        <w:rPr>
          <w:szCs w:val="28"/>
        </w:rPr>
        <w:t xml:space="preserve"> выиграли голосование в рамках программы «Устранения цифрового неравенства 2.0», в 2025 году будут установлены сотовые вышки.</w:t>
      </w:r>
    </w:p>
    <w:p w:rsidR="002174C0" w:rsidRDefault="002174C0" w:rsidP="004F5DEC">
      <w:pPr>
        <w:spacing w:after="0" w:line="240" w:lineRule="auto"/>
        <w:rPr>
          <w:szCs w:val="28"/>
        </w:rPr>
      </w:pPr>
    </w:p>
    <w:p w:rsidR="002174C0" w:rsidRDefault="002174C0" w:rsidP="004F5DEC">
      <w:pPr>
        <w:spacing w:after="0" w:line="240" w:lineRule="auto"/>
        <w:ind w:firstLine="708"/>
        <w:jc w:val="center"/>
        <w:rPr>
          <w:b/>
          <w:spacing w:val="-6"/>
          <w:szCs w:val="28"/>
        </w:rPr>
      </w:pPr>
      <w:r>
        <w:rPr>
          <w:b/>
          <w:spacing w:val="-6"/>
          <w:szCs w:val="28"/>
        </w:rPr>
        <w:t>СОЦИАЛЬНАЯ СФЕРА</w:t>
      </w:r>
    </w:p>
    <w:p w:rsidR="002174C0" w:rsidRDefault="002174C0" w:rsidP="004F5DEC">
      <w:pPr>
        <w:spacing w:after="0" w:line="240" w:lineRule="auto"/>
        <w:ind w:firstLine="708"/>
        <w:jc w:val="center"/>
        <w:rPr>
          <w:b/>
          <w:i/>
          <w:szCs w:val="28"/>
        </w:rPr>
      </w:pPr>
    </w:p>
    <w:p w:rsidR="002174C0" w:rsidRDefault="002174C0" w:rsidP="004F5DEC">
      <w:pPr>
        <w:spacing w:after="0" w:line="240" w:lineRule="auto"/>
        <w:ind w:firstLine="708"/>
        <w:jc w:val="center"/>
        <w:rPr>
          <w:b/>
          <w:sz w:val="26"/>
          <w:szCs w:val="26"/>
        </w:rPr>
      </w:pPr>
      <w:r>
        <w:rPr>
          <w:b/>
          <w:sz w:val="26"/>
          <w:szCs w:val="26"/>
        </w:rPr>
        <w:t>ОБРАЗОВАНИЕ</w:t>
      </w:r>
    </w:p>
    <w:p w:rsidR="002174C0" w:rsidRDefault="002174C0" w:rsidP="004F5DEC">
      <w:pPr>
        <w:spacing w:after="0" w:line="240" w:lineRule="auto"/>
        <w:ind w:firstLine="708"/>
        <w:jc w:val="center"/>
        <w:rPr>
          <w:b/>
          <w:sz w:val="26"/>
          <w:szCs w:val="26"/>
        </w:rPr>
      </w:pPr>
    </w:p>
    <w:p w:rsidR="002174C0" w:rsidRDefault="002174C0" w:rsidP="004F5DEC">
      <w:pPr>
        <w:spacing w:after="0" w:line="240" w:lineRule="auto"/>
        <w:ind w:firstLine="708"/>
        <w:rPr>
          <w:color w:val="000000"/>
          <w:szCs w:val="28"/>
        </w:rPr>
      </w:pPr>
      <w:r>
        <w:rPr>
          <w:szCs w:val="28"/>
        </w:rPr>
        <w:t xml:space="preserve">В 2024 году на территории </w:t>
      </w:r>
      <w:proofErr w:type="spellStart"/>
      <w:r>
        <w:rPr>
          <w:szCs w:val="28"/>
        </w:rPr>
        <w:t>Кыринского</w:t>
      </w:r>
      <w:proofErr w:type="spellEnd"/>
      <w:r>
        <w:rPr>
          <w:szCs w:val="28"/>
        </w:rPr>
        <w:t xml:space="preserve"> района функционировало 20 образовательных организаций, из них: 12 школ, 6 детских садов и 2 учреждения дополнительного образования. Количество обучающихся </w:t>
      </w:r>
      <w:r>
        <w:rPr>
          <w:szCs w:val="28"/>
        </w:rPr>
        <w:lastRenderedPageBreak/>
        <w:t xml:space="preserve">составило 1381   человек, воспитанников детских садов 408 человек, дополнительным образованием охвачено 50 % обучающихся.  В рамках </w:t>
      </w:r>
      <w:proofErr w:type="gramStart"/>
      <w:r>
        <w:rPr>
          <w:szCs w:val="28"/>
        </w:rPr>
        <w:t xml:space="preserve">плана </w:t>
      </w:r>
      <w:r>
        <w:rPr>
          <w:color w:val="000000"/>
          <w:szCs w:val="28"/>
        </w:rPr>
        <w:t>социального развития центров экономического роста Забайкальского края</w:t>
      </w:r>
      <w:proofErr w:type="gramEnd"/>
      <w:r>
        <w:rPr>
          <w:color w:val="000000"/>
          <w:szCs w:val="28"/>
        </w:rPr>
        <w:t xml:space="preserve"> в </w:t>
      </w:r>
      <w:proofErr w:type="spellStart"/>
      <w:r>
        <w:rPr>
          <w:color w:val="000000"/>
          <w:szCs w:val="28"/>
        </w:rPr>
        <w:t>Кыринской</w:t>
      </w:r>
      <w:proofErr w:type="spellEnd"/>
      <w:r>
        <w:rPr>
          <w:color w:val="000000"/>
          <w:szCs w:val="28"/>
        </w:rPr>
        <w:t xml:space="preserve"> школе была приобретена модульная столовая на 120 посадочных мест, оснащенная современным оборудованием. В МБОУ «</w:t>
      </w:r>
      <w:proofErr w:type="spellStart"/>
      <w:r>
        <w:rPr>
          <w:color w:val="000000"/>
          <w:szCs w:val="28"/>
        </w:rPr>
        <w:t>Ульху-Партионская</w:t>
      </w:r>
      <w:proofErr w:type="spellEnd"/>
      <w:r>
        <w:rPr>
          <w:color w:val="000000"/>
          <w:szCs w:val="28"/>
        </w:rPr>
        <w:t xml:space="preserve"> ООШ» и МБОУ «</w:t>
      </w:r>
      <w:proofErr w:type="spellStart"/>
      <w:r>
        <w:rPr>
          <w:color w:val="000000"/>
          <w:szCs w:val="28"/>
        </w:rPr>
        <w:t>Мордойская</w:t>
      </w:r>
      <w:proofErr w:type="spellEnd"/>
      <w:r>
        <w:rPr>
          <w:color w:val="000000"/>
          <w:szCs w:val="28"/>
        </w:rPr>
        <w:t xml:space="preserve"> ООШ» был проведён капитальный ремонт спортивных залов в рамках национального проекта «Успех каждого ребёнка», мероприятие «Создание условий для занятий физической культурой и спортом в школах, расположенных в сельской местности». МБОУ «Гаванская ООШ» и МБОУ «</w:t>
      </w:r>
      <w:proofErr w:type="spellStart"/>
      <w:r>
        <w:rPr>
          <w:color w:val="000000"/>
          <w:szCs w:val="28"/>
        </w:rPr>
        <w:t>Тарбальджейская</w:t>
      </w:r>
      <w:proofErr w:type="spellEnd"/>
      <w:r>
        <w:rPr>
          <w:color w:val="000000"/>
          <w:szCs w:val="28"/>
        </w:rPr>
        <w:t xml:space="preserve"> ООШ» получили два новых автобуса марки «Газель».</w:t>
      </w:r>
    </w:p>
    <w:p w:rsidR="002174C0" w:rsidRDefault="002174C0" w:rsidP="004F5DEC">
      <w:pPr>
        <w:spacing w:after="0" w:line="240" w:lineRule="auto"/>
        <w:ind w:firstLine="708"/>
        <w:rPr>
          <w:color w:val="000000"/>
          <w:szCs w:val="28"/>
        </w:rPr>
      </w:pPr>
      <w:r>
        <w:rPr>
          <w:color w:val="000000"/>
          <w:szCs w:val="28"/>
        </w:rPr>
        <w:t xml:space="preserve">В 2024 году проведена муниципальная научно-практическая конференция педагогических работников </w:t>
      </w:r>
      <w:proofErr w:type="spellStart"/>
      <w:r>
        <w:rPr>
          <w:color w:val="000000"/>
          <w:szCs w:val="28"/>
        </w:rPr>
        <w:t>Кыринского</w:t>
      </w:r>
      <w:proofErr w:type="spellEnd"/>
      <w:r>
        <w:rPr>
          <w:color w:val="000000"/>
          <w:szCs w:val="28"/>
        </w:rPr>
        <w:t xml:space="preserve"> района «Образовательное пространство: практико-ориентированная деятельность педагога в условиях новых вызовов времени». Профессиональные конкурсы: «Лучший классный руководитель», «Сердце отдаю детям», «Лучший воспитатель». </w:t>
      </w:r>
    </w:p>
    <w:p w:rsidR="002174C0" w:rsidRDefault="002174C0" w:rsidP="004F5DEC">
      <w:pPr>
        <w:pStyle w:val="11"/>
        <w:pBdr>
          <w:top w:val="single" w:sz="4" w:space="2" w:color="FFFFFF"/>
          <w:left w:val="single" w:sz="4" w:space="0" w:color="FFFFFF"/>
          <w:bottom w:val="single" w:sz="4" w:space="31" w:color="FFFFFF"/>
          <w:right w:val="single" w:sz="4" w:space="15" w:color="FFFFFF"/>
        </w:pBdr>
        <w:rPr>
          <w:color w:val="000000"/>
          <w:szCs w:val="28"/>
        </w:rPr>
      </w:pPr>
      <w:r>
        <w:rPr>
          <w:color w:val="000000"/>
          <w:szCs w:val="28"/>
        </w:rPr>
        <w:tab/>
        <w:t>Большими темпами развивается Российское движение детей и молодёжи «Движение первых»</w:t>
      </w:r>
      <w:proofErr w:type="gramStart"/>
      <w:r>
        <w:rPr>
          <w:color w:val="000000"/>
          <w:szCs w:val="28"/>
        </w:rPr>
        <w:t xml:space="preserve"> .</w:t>
      </w:r>
      <w:proofErr w:type="gramEnd"/>
      <w:r>
        <w:rPr>
          <w:color w:val="000000"/>
          <w:szCs w:val="28"/>
        </w:rPr>
        <w:t xml:space="preserve"> В 2024 году открыто 22 первичных отделения и 1 центр движения с общим охватом участником 1090 человек, численность участников постоянно увеличивается. В 2024 году пять первичных отделений принимали участие во Всероссийском конкурсе </w:t>
      </w:r>
      <w:proofErr w:type="gramStart"/>
      <w:r>
        <w:rPr>
          <w:color w:val="000000"/>
          <w:szCs w:val="28"/>
        </w:rPr>
        <w:t>ПО</w:t>
      </w:r>
      <w:proofErr w:type="gramEnd"/>
      <w:r>
        <w:rPr>
          <w:color w:val="000000"/>
          <w:szCs w:val="28"/>
        </w:rPr>
        <w:t xml:space="preserve">,  </w:t>
      </w:r>
      <w:proofErr w:type="gramStart"/>
      <w:r>
        <w:rPr>
          <w:color w:val="000000"/>
          <w:szCs w:val="28"/>
        </w:rPr>
        <w:t>из</w:t>
      </w:r>
      <w:proofErr w:type="gramEnd"/>
      <w:r>
        <w:rPr>
          <w:color w:val="000000"/>
          <w:szCs w:val="28"/>
        </w:rPr>
        <w:t xml:space="preserve"> них стали  призерами 3  первичных отделения: </w:t>
      </w:r>
      <w:proofErr w:type="spellStart"/>
      <w:r>
        <w:rPr>
          <w:color w:val="000000"/>
          <w:szCs w:val="28"/>
        </w:rPr>
        <w:t>Тарбальджейская</w:t>
      </w:r>
      <w:proofErr w:type="spellEnd"/>
      <w:r>
        <w:rPr>
          <w:color w:val="000000"/>
          <w:szCs w:val="28"/>
        </w:rPr>
        <w:t xml:space="preserve"> ООШ - 2 место, </w:t>
      </w:r>
      <w:proofErr w:type="spellStart"/>
      <w:r>
        <w:rPr>
          <w:color w:val="000000"/>
          <w:szCs w:val="28"/>
        </w:rPr>
        <w:t>Хапчерангинская</w:t>
      </w:r>
      <w:proofErr w:type="spellEnd"/>
      <w:r>
        <w:rPr>
          <w:color w:val="000000"/>
          <w:szCs w:val="28"/>
        </w:rPr>
        <w:t xml:space="preserve"> ООШ - 3 место, </w:t>
      </w:r>
      <w:proofErr w:type="spellStart"/>
      <w:r>
        <w:rPr>
          <w:color w:val="000000"/>
          <w:szCs w:val="28"/>
        </w:rPr>
        <w:t>Мангутская</w:t>
      </w:r>
      <w:proofErr w:type="spellEnd"/>
      <w:r>
        <w:rPr>
          <w:color w:val="000000"/>
          <w:szCs w:val="28"/>
        </w:rPr>
        <w:t xml:space="preserve"> - 3 место, с общим призовым фондом 700 тыс. рублей. На выигранные средства закуплено оборудование и материалы для создания центров детских инициатив. Первичная организация Дома детского творчества принимала участие в конкурсе советов первых «Команда №1», где заняла первое место в регионе. </w:t>
      </w:r>
    </w:p>
    <w:p w:rsidR="002174C0" w:rsidRDefault="002174C0" w:rsidP="004F5DEC">
      <w:pPr>
        <w:pStyle w:val="11"/>
        <w:pBdr>
          <w:top w:val="single" w:sz="4" w:space="2" w:color="FFFFFF"/>
          <w:left w:val="single" w:sz="4" w:space="0" w:color="FFFFFF"/>
          <w:bottom w:val="single" w:sz="4" w:space="31" w:color="FFFFFF"/>
          <w:right w:val="single" w:sz="4" w:space="15" w:color="FFFFFF"/>
        </w:pBdr>
        <w:rPr>
          <w:color w:val="000000"/>
          <w:szCs w:val="28"/>
        </w:rPr>
      </w:pPr>
      <w:r>
        <w:rPr>
          <w:color w:val="000000"/>
          <w:szCs w:val="28"/>
        </w:rPr>
        <w:t xml:space="preserve">В августе 2024 года участвовали в региональном этапе Всероссийского Форума классных руководителей. Проведено огромное количество конкурсов, в которых приняли участие </w:t>
      </w:r>
      <w:proofErr w:type="gramStart"/>
      <w:r>
        <w:rPr>
          <w:color w:val="000000"/>
          <w:szCs w:val="28"/>
        </w:rPr>
        <w:t>обучающиеся</w:t>
      </w:r>
      <w:proofErr w:type="gramEnd"/>
      <w:r>
        <w:rPr>
          <w:color w:val="000000"/>
          <w:szCs w:val="28"/>
        </w:rPr>
        <w:t xml:space="preserve"> на школьном, муниципальном, региональном и всероссийском уровнях. </w:t>
      </w:r>
    </w:p>
    <w:p w:rsidR="002174C0" w:rsidRDefault="002174C0" w:rsidP="004F5DEC">
      <w:pPr>
        <w:pStyle w:val="11"/>
        <w:pBdr>
          <w:top w:val="single" w:sz="4" w:space="2" w:color="FFFFFF"/>
          <w:left w:val="single" w:sz="4" w:space="0" w:color="FFFFFF"/>
          <w:bottom w:val="single" w:sz="4" w:space="31" w:color="FFFFFF"/>
          <w:right w:val="single" w:sz="4" w:space="15" w:color="FFFFFF"/>
        </w:pBdr>
        <w:rPr>
          <w:szCs w:val="28"/>
        </w:rPr>
      </w:pPr>
      <w:r>
        <w:rPr>
          <w:szCs w:val="28"/>
        </w:rPr>
        <w:t xml:space="preserve">В 2024 году в </w:t>
      </w:r>
      <w:proofErr w:type="spellStart"/>
      <w:r>
        <w:rPr>
          <w:szCs w:val="28"/>
        </w:rPr>
        <w:t>Кыринском</w:t>
      </w:r>
      <w:proofErr w:type="spellEnd"/>
      <w:r>
        <w:rPr>
          <w:szCs w:val="28"/>
        </w:rPr>
        <w:t xml:space="preserve"> районе 155 выпускников 9 классов принимали участие в итоговой аттестации в форме ОГЭ. По результатам ГИА 3 выпускника не получили аттестат, 6 выпускников получили аттестаты с отличием. Средний тестовый балл по русскому языку 24, качество 47%, успеваемость 95%.Самый высокий бал 33 в </w:t>
      </w:r>
      <w:proofErr w:type="spellStart"/>
      <w:r>
        <w:rPr>
          <w:szCs w:val="28"/>
        </w:rPr>
        <w:t>Кыринской</w:t>
      </w:r>
      <w:proofErr w:type="spellEnd"/>
      <w:r>
        <w:rPr>
          <w:szCs w:val="28"/>
        </w:rPr>
        <w:t xml:space="preserve"> школе. Средний тестовый балл по математике 12,5, качество 48,8%, успеваемость 76,8%. Самый высокий балл 23 в </w:t>
      </w:r>
      <w:proofErr w:type="spellStart"/>
      <w:r>
        <w:rPr>
          <w:szCs w:val="28"/>
        </w:rPr>
        <w:t>Кыринской</w:t>
      </w:r>
      <w:proofErr w:type="spellEnd"/>
      <w:r>
        <w:rPr>
          <w:szCs w:val="28"/>
        </w:rPr>
        <w:t xml:space="preserve"> школе. Наиболее выбираемые предметы для сдачи в 9 классе: обществознание, география и биология. </w:t>
      </w:r>
    </w:p>
    <w:p w:rsidR="002174C0" w:rsidRDefault="002174C0" w:rsidP="004F5DEC">
      <w:pPr>
        <w:pStyle w:val="11"/>
        <w:pBdr>
          <w:top w:val="single" w:sz="4" w:space="2" w:color="FFFFFF"/>
          <w:left w:val="single" w:sz="4" w:space="0" w:color="FFFFFF"/>
          <w:bottom w:val="single" w:sz="4" w:space="31" w:color="FFFFFF"/>
          <w:right w:val="single" w:sz="4" w:space="15" w:color="FFFFFF"/>
        </w:pBdr>
        <w:rPr>
          <w:color w:val="000000"/>
          <w:szCs w:val="28"/>
        </w:rPr>
      </w:pPr>
      <w:r>
        <w:rPr>
          <w:szCs w:val="28"/>
        </w:rPr>
        <w:t xml:space="preserve">В итоговой аттестации в форме ЕГЭ приняли участие 59 выпускников 11 классов, один из них выпускник прошлых лет. Не получили аттестаты  два выпускника и две выпускницы </w:t>
      </w:r>
      <w:proofErr w:type="spellStart"/>
      <w:r>
        <w:rPr>
          <w:szCs w:val="28"/>
        </w:rPr>
        <w:t>Кыринской</w:t>
      </w:r>
      <w:proofErr w:type="spellEnd"/>
      <w:r>
        <w:rPr>
          <w:szCs w:val="28"/>
        </w:rPr>
        <w:t xml:space="preserve"> школы получили аттестаты с </w:t>
      </w:r>
      <w:r>
        <w:rPr>
          <w:szCs w:val="28"/>
        </w:rPr>
        <w:lastRenderedPageBreak/>
        <w:t xml:space="preserve">отличием и золотые медали федерального значения  «За успешное обучение». Наиболее выбираемые предметы обществознание, история и биология. Лучшие результаты показала выпускница </w:t>
      </w:r>
      <w:proofErr w:type="spellStart"/>
      <w:r>
        <w:rPr>
          <w:szCs w:val="28"/>
        </w:rPr>
        <w:t>Кыринской</w:t>
      </w:r>
      <w:proofErr w:type="spellEnd"/>
      <w:r>
        <w:rPr>
          <w:szCs w:val="28"/>
        </w:rPr>
        <w:t xml:space="preserve"> школы Катеринич Елизавета по русскому языку и обществознанию 94 балла.</w:t>
      </w:r>
    </w:p>
    <w:p w:rsidR="002174C0" w:rsidRDefault="002174C0" w:rsidP="004F5DEC">
      <w:pPr>
        <w:spacing w:after="0" w:line="240" w:lineRule="auto"/>
        <w:jc w:val="center"/>
        <w:rPr>
          <w:b/>
          <w:sz w:val="26"/>
          <w:szCs w:val="26"/>
        </w:rPr>
      </w:pPr>
      <w:r>
        <w:rPr>
          <w:b/>
          <w:sz w:val="26"/>
          <w:szCs w:val="26"/>
        </w:rPr>
        <w:t>КУЛЬТУРА, ФИЗКУЛЬТУРА, СПОРТ</w:t>
      </w:r>
    </w:p>
    <w:p w:rsidR="002174C0" w:rsidRDefault="002174C0" w:rsidP="004F5DEC">
      <w:pPr>
        <w:suppressAutoHyphens/>
        <w:spacing w:after="0" w:line="240" w:lineRule="auto"/>
        <w:rPr>
          <w:szCs w:val="28"/>
        </w:rPr>
      </w:pPr>
    </w:p>
    <w:p w:rsidR="002174C0" w:rsidRDefault="002174C0" w:rsidP="004F5DEC">
      <w:pPr>
        <w:spacing w:after="0" w:line="240" w:lineRule="auto"/>
        <w:ind w:firstLine="851"/>
        <w:rPr>
          <w:b/>
          <w:szCs w:val="28"/>
        </w:rPr>
      </w:pPr>
      <w:r>
        <w:rPr>
          <w:szCs w:val="28"/>
        </w:rPr>
        <w:t xml:space="preserve">В связи с обстановкой в стране и мире, вся деятельность </w:t>
      </w:r>
      <w:proofErr w:type="spellStart"/>
      <w:r>
        <w:rPr>
          <w:szCs w:val="28"/>
        </w:rPr>
        <w:t>культурно-досуговых</w:t>
      </w:r>
      <w:proofErr w:type="spellEnd"/>
      <w:r>
        <w:rPr>
          <w:szCs w:val="28"/>
        </w:rPr>
        <w:t xml:space="preserve"> учреждений района перестроилась на патриотическое направление. С начала года в учреждениях культуры постоянно проводятся благотворительные концерты и ярмарки-распродажи. Все вырученные средства идут на помощь участникам СВО или на приобретение материалов. В сёлах района постоянно проходят благотворительные ярмарки и акции, такие как: «Влажные салфетки» «Подарок солдату» «Мешки» и т.д. Ежемесячно собираются деньги для помощи и для приобретения парафина для свечей, для материала для сетей. Работники культуры и волонтёры заливают окопные свечи, плетут маскировочные сети, проводят различные ярмарки-распродажи, собирают посылки с вещами и продуктами. При проведении мероприятий ставят коробочку для помощи. Особенно активно ведётся работа в </w:t>
      </w:r>
      <w:proofErr w:type="spellStart"/>
      <w:r>
        <w:rPr>
          <w:szCs w:val="28"/>
        </w:rPr>
        <w:t>с</w:t>
      </w:r>
      <w:proofErr w:type="gramStart"/>
      <w:r>
        <w:rPr>
          <w:szCs w:val="28"/>
        </w:rPr>
        <w:t>.У</w:t>
      </w:r>
      <w:proofErr w:type="gramEnd"/>
      <w:r>
        <w:rPr>
          <w:szCs w:val="28"/>
        </w:rPr>
        <w:t>-Партия</w:t>
      </w:r>
      <w:proofErr w:type="spellEnd"/>
      <w:r>
        <w:rPr>
          <w:szCs w:val="28"/>
        </w:rPr>
        <w:t xml:space="preserve">, с.Хапчеранга, </w:t>
      </w:r>
      <w:proofErr w:type="spellStart"/>
      <w:r>
        <w:rPr>
          <w:szCs w:val="28"/>
        </w:rPr>
        <w:t>с.Алтан</w:t>
      </w:r>
      <w:proofErr w:type="spellEnd"/>
      <w:r>
        <w:rPr>
          <w:szCs w:val="28"/>
        </w:rPr>
        <w:t xml:space="preserve">, </w:t>
      </w:r>
      <w:proofErr w:type="spellStart"/>
      <w:r>
        <w:rPr>
          <w:szCs w:val="28"/>
        </w:rPr>
        <w:t>с.В-Ульхун</w:t>
      </w:r>
      <w:proofErr w:type="spellEnd"/>
      <w:r>
        <w:rPr>
          <w:szCs w:val="28"/>
        </w:rPr>
        <w:t xml:space="preserve">, </w:t>
      </w:r>
      <w:proofErr w:type="spellStart"/>
      <w:r>
        <w:rPr>
          <w:szCs w:val="28"/>
        </w:rPr>
        <w:t>с.Мангут</w:t>
      </w:r>
      <w:proofErr w:type="spellEnd"/>
      <w:r>
        <w:rPr>
          <w:szCs w:val="28"/>
        </w:rPr>
        <w:t>. Большую волонтерскую помощь в проведении акций оказывают участники Движения</w:t>
      </w:r>
      <w:proofErr w:type="gramStart"/>
      <w:r>
        <w:rPr>
          <w:szCs w:val="28"/>
        </w:rPr>
        <w:t xml:space="preserve"> П</w:t>
      </w:r>
      <w:proofErr w:type="gramEnd"/>
      <w:r>
        <w:rPr>
          <w:szCs w:val="28"/>
        </w:rPr>
        <w:t xml:space="preserve">ервых. </w:t>
      </w:r>
    </w:p>
    <w:p w:rsidR="002174C0" w:rsidRDefault="002174C0" w:rsidP="004F5DEC">
      <w:pPr>
        <w:spacing w:after="0" w:line="240" w:lineRule="auto"/>
        <w:ind w:firstLine="851"/>
        <w:rPr>
          <w:szCs w:val="28"/>
        </w:rPr>
      </w:pPr>
      <w:r>
        <w:rPr>
          <w:szCs w:val="28"/>
        </w:rPr>
        <w:t>20 апреля 2024  г. состоялась экспедиция по пограничным маякам казаков. В состав экспедиции входили Александр Старицын заведующий отделом традиционной культуры РОМСКЦ, краевед, писатель Игорь Пушкарев</w:t>
      </w:r>
      <w:proofErr w:type="gramStart"/>
      <w:r>
        <w:rPr>
          <w:szCs w:val="28"/>
        </w:rPr>
        <w:t xml:space="preserve"> .</w:t>
      </w:r>
      <w:proofErr w:type="gramEnd"/>
      <w:r>
        <w:rPr>
          <w:szCs w:val="28"/>
        </w:rPr>
        <w:t xml:space="preserve"> Иван Фролов, подполковник погранвойск в отставке, председатель Совета ветеранов Службы в с. </w:t>
      </w:r>
      <w:proofErr w:type="spellStart"/>
      <w:r>
        <w:rPr>
          <w:szCs w:val="28"/>
        </w:rPr>
        <w:t>Мангут</w:t>
      </w:r>
      <w:proofErr w:type="spellEnd"/>
      <w:r>
        <w:rPr>
          <w:szCs w:val="28"/>
        </w:rPr>
        <w:t xml:space="preserve">,   руководитель  краеведческого музея </w:t>
      </w:r>
      <w:proofErr w:type="spellStart"/>
      <w:r>
        <w:rPr>
          <w:szCs w:val="28"/>
        </w:rPr>
        <w:t>Верхне-Ульхунской</w:t>
      </w:r>
      <w:proofErr w:type="spellEnd"/>
      <w:r>
        <w:rPr>
          <w:szCs w:val="28"/>
        </w:rPr>
        <w:t xml:space="preserve"> средней школы. И Павел </w:t>
      </w:r>
      <w:proofErr w:type="spellStart"/>
      <w:r>
        <w:rPr>
          <w:szCs w:val="28"/>
        </w:rPr>
        <w:t>Хайдуков</w:t>
      </w:r>
      <w:proofErr w:type="spellEnd"/>
      <w:r>
        <w:rPr>
          <w:szCs w:val="28"/>
        </w:rPr>
        <w:t xml:space="preserve">  мастер декоративно-прикладного творчества района. В июне эта же команда, с целью сбора исторической краеведческой информации, совершила сплав по </w:t>
      </w:r>
      <w:proofErr w:type="spellStart"/>
      <w:r>
        <w:rPr>
          <w:szCs w:val="28"/>
        </w:rPr>
        <w:t>р</w:t>
      </w:r>
      <w:proofErr w:type="gramStart"/>
      <w:r>
        <w:rPr>
          <w:szCs w:val="28"/>
        </w:rPr>
        <w:t>.О</w:t>
      </w:r>
      <w:proofErr w:type="gramEnd"/>
      <w:r>
        <w:rPr>
          <w:szCs w:val="28"/>
        </w:rPr>
        <w:t>нон</w:t>
      </w:r>
      <w:proofErr w:type="spellEnd"/>
      <w:r>
        <w:rPr>
          <w:szCs w:val="28"/>
        </w:rPr>
        <w:t xml:space="preserve">, по маршруту </w:t>
      </w:r>
      <w:proofErr w:type="spellStart"/>
      <w:r>
        <w:rPr>
          <w:szCs w:val="28"/>
        </w:rPr>
        <w:t>В-Ульхун</w:t>
      </w:r>
      <w:proofErr w:type="spellEnd"/>
      <w:r>
        <w:rPr>
          <w:szCs w:val="28"/>
        </w:rPr>
        <w:t xml:space="preserve"> – Н-Цасучей. </w:t>
      </w:r>
    </w:p>
    <w:p w:rsidR="002174C0" w:rsidRDefault="002174C0" w:rsidP="004F5DEC">
      <w:pPr>
        <w:spacing w:after="0" w:line="240" w:lineRule="auto"/>
        <w:ind w:firstLine="851"/>
        <w:rPr>
          <w:szCs w:val="28"/>
        </w:rPr>
      </w:pPr>
      <w:r>
        <w:rPr>
          <w:szCs w:val="28"/>
        </w:rPr>
        <w:t xml:space="preserve">26 апреля в Кыре впервые состоялся районный Фестиваль современного фронтового творчества «Наши»». Фестиваль собрал творческие коллективы, солистов, поэтов, чтецов, волонтёров и просто неравнодушных жителей со всего района. На мероприятии было представлено современное фронтовое творчество. </w:t>
      </w:r>
    </w:p>
    <w:p w:rsidR="002174C0" w:rsidRDefault="002174C0" w:rsidP="004F5DEC">
      <w:pPr>
        <w:spacing w:after="0" w:line="240" w:lineRule="auto"/>
        <w:ind w:firstLine="851"/>
        <w:rPr>
          <w:szCs w:val="28"/>
        </w:rPr>
      </w:pPr>
      <w:r>
        <w:rPr>
          <w:szCs w:val="28"/>
        </w:rPr>
        <w:t>Ежегодно 12 июня в нашей стране отмечают государственный праздник – День России, одно из важных патриотических торжеств, ставшее символом национального единения и гражданского мира. 9 июня, в преддверии Дня России в с</w:t>
      </w:r>
      <w:proofErr w:type="gramStart"/>
      <w:r>
        <w:rPr>
          <w:szCs w:val="28"/>
        </w:rPr>
        <w:t>.К</w:t>
      </w:r>
      <w:proofErr w:type="gramEnd"/>
      <w:r>
        <w:rPr>
          <w:szCs w:val="28"/>
        </w:rPr>
        <w:t xml:space="preserve">ыра прошёл межрайонный конкурс патриотической песни «Живи, Россия!». </w:t>
      </w:r>
    </w:p>
    <w:p w:rsidR="002174C0" w:rsidRDefault="002174C0" w:rsidP="004F5DEC">
      <w:pPr>
        <w:spacing w:after="0" w:line="240" w:lineRule="auto"/>
        <w:ind w:firstLine="851"/>
        <w:rPr>
          <w:rFonts w:eastAsia="SimSun"/>
          <w:szCs w:val="28"/>
          <w:lang w:eastAsia="zh-CN"/>
        </w:rPr>
      </w:pPr>
      <w:r>
        <w:rPr>
          <w:rFonts w:eastAsia="TimesNewRomanPS-BoldMT"/>
          <w:bCs/>
          <w:szCs w:val="28"/>
          <w:lang w:eastAsia="zh-CN"/>
        </w:rPr>
        <w:t>29 ноября в РОМСКЦ прошел вечер памяти Владимира Иннокентьевича Сажина</w:t>
      </w:r>
      <w:r>
        <w:rPr>
          <w:rFonts w:eastAsia="SimSun"/>
          <w:szCs w:val="28"/>
          <w:lang w:eastAsia="zh-CN"/>
        </w:rPr>
        <w:t xml:space="preserve">– </w:t>
      </w:r>
      <w:proofErr w:type="gramStart"/>
      <w:r>
        <w:rPr>
          <w:rFonts w:eastAsia="SimSun"/>
          <w:szCs w:val="28"/>
          <w:lang w:eastAsia="zh-CN"/>
        </w:rPr>
        <w:t>кр</w:t>
      </w:r>
      <w:proofErr w:type="gramEnd"/>
      <w:r>
        <w:rPr>
          <w:rFonts w:eastAsia="SimSun"/>
          <w:szCs w:val="28"/>
          <w:lang w:eastAsia="zh-CN"/>
        </w:rPr>
        <w:t xml:space="preserve">аеведа и поэта, воспевшего </w:t>
      </w:r>
      <w:proofErr w:type="spellStart"/>
      <w:r>
        <w:rPr>
          <w:rFonts w:eastAsia="SimSun"/>
          <w:szCs w:val="28"/>
          <w:lang w:eastAsia="zh-CN"/>
        </w:rPr>
        <w:t>Кыринскую</w:t>
      </w:r>
      <w:proofErr w:type="spellEnd"/>
      <w:r>
        <w:rPr>
          <w:rFonts w:eastAsia="SimSun"/>
          <w:szCs w:val="28"/>
          <w:lang w:eastAsia="zh-CN"/>
        </w:rPr>
        <w:t xml:space="preserve"> землю, красоту её природы, красоту души живущих тут людей. </w:t>
      </w:r>
    </w:p>
    <w:p w:rsidR="002174C0" w:rsidRDefault="002174C0" w:rsidP="004F5DEC">
      <w:pPr>
        <w:spacing w:after="0" w:line="240" w:lineRule="auto"/>
        <w:ind w:firstLine="851"/>
        <w:rPr>
          <w:rFonts w:eastAsia="SimSun"/>
          <w:szCs w:val="28"/>
          <w:lang w:eastAsia="zh-CN"/>
        </w:rPr>
      </w:pPr>
      <w:proofErr w:type="gramStart"/>
      <w:r>
        <w:rPr>
          <w:rFonts w:eastAsia="SimSun"/>
          <w:szCs w:val="28"/>
          <w:lang w:eastAsia="zh-CN"/>
        </w:rPr>
        <w:lastRenderedPageBreak/>
        <w:t xml:space="preserve">Среди выступавших был  Валерий Викторович  Попов, председатель общественной организации ветеранов и пенсионеров прокуратуры Забайкальского края, один из инициаторов издания, организатор, редактор составитель и продюсер книги стихов и статей о Владимире Сажине «Избранное», Николай Пермяков, заместитель председателя Совета ветеранов регионального Управления ФСБ России по Забайкальскому краю, и Евгений </w:t>
      </w:r>
      <w:proofErr w:type="spellStart"/>
      <w:r>
        <w:rPr>
          <w:rFonts w:eastAsia="SimSun"/>
          <w:szCs w:val="28"/>
          <w:lang w:eastAsia="zh-CN"/>
        </w:rPr>
        <w:t>Нимаев</w:t>
      </w:r>
      <w:proofErr w:type="spellEnd"/>
      <w:r>
        <w:rPr>
          <w:rFonts w:eastAsia="SimSun"/>
          <w:szCs w:val="28"/>
          <w:lang w:eastAsia="zh-CN"/>
        </w:rPr>
        <w:t xml:space="preserve">, заслуженный деятель искусств Забайкальского края, актер драматического театра. </w:t>
      </w:r>
      <w:proofErr w:type="gramEnd"/>
    </w:p>
    <w:p w:rsidR="002174C0" w:rsidRDefault="002174C0" w:rsidP="004F5DEC">
      <w:pPr>
        <w:spacing w:after="0" w:line="240" w:lineRule="auto"/>
        <w:rPr>
          <w:rFonts w:eastAsia="Times New Roman"/>
          <w:szCs w:val="28"/>
          <w:lang w:eastAsia="ru-RU"/>
        </w:rPr>
      </w:pPr>
      <w:r>
        <w:rPr>
          <w:szCs w:val="28"/>
        </w:rPr>
        <w:t xml:space="preserve">В отчетном году библиотеки приняли участие в акции «Читаем детям о войне», в акции «Я внук того солдата» (был создан видеоролик о дедах и прадедах сотрудников библиотеки). </w:t>
      </w:r>
    </w:p>
    <w:p w:rsidR="002174C0" w:rsidRDefault="002174C0" w:rsidP="004F5DEC">
      <w:pPr>
        <w:spacing w:after="0" w:line="240" w:lineRule="auto"/>
        <w:rPr>
          <w:b/>
          <w:i/>
          <w:szCs w:val="28"/>
        </w:rPr>
      </w:pPr>
      <w:r>
        <w:rPr>
          <w:szCs w:val="28"/>
        </w:rPr>
        <w:t>Проводилась работа по   гармонизации межэтнических, международных отношений.</w:t>
      </w:r>
    </w:p>
    <w:p w:rsidR="002174C0" w:rsidRDefault="002174C0" w:rsidP="004F5DEC">
      <w:pPr>
        <w:spacing w:after="0" w:line="240" w:lineRule="auto"/>
        <w:rPr>
          <w:szCs w:val="28"/>
        </w:rPr>
      </w:pPr>
      <w:r>
        <w:rPr>
          <w:szCs w:val="28"/>
        </w:rPr>
        <w:t>Во всех учреждениях культуры традиционно прошла «Неделя бурятской культуры». В библиотеках района прошли различные мероприятия, на которых ребята узнали о культуре, об обычаях и традициях бурятского народа. В библиотеках прошли мероприятия, посвященные Дню толерантности. Прошел цикл мероприятий «Россия объединяет» ко Дню народного единства.</w:t>
      </w:r>
    </w:p>
    <w:p w:rsidR="002174C0" w:rsidRDefault="002174C0" w:rsidP="004F5DEC">
      <w:pPr>
        <w:spacing w:after="0" w:line="240" w:lineRule="auto"/>
        <w:rPr>
          <w:szCs w:val="28"/>
        </w:rPr>
      </w:pPr>
      <w:r>
        <w:rPr>
          <w:szCs w:val="28"/>
        </w:rPr>
        <w:t xml:space="preserve">К значимым мероприятиям по межэтническим и международным отношениям можно отнести такие  мероприятия, как Праздничный концерт для участников делегации Монгольской Народной Республики и пограничников Службы в селе </w:t>
      </w:r>
      <w:proofErr w:type="spellStart"/>
      <w:r>
        <w:rPr>
          <w:szCs w:val="28"/>
        </w:rPr>
        <w:t>Мангут</w:t>
      </w:r>
      <w:proofErr w:type="spellEnd"/>
      <w:r>
        <w:rPr>
          <w:szCs w:val="28"/>
        </w:rPr>
        <w:t xml:space="preserve">. </w:t>
      </w:r>
    </w:p>
    <w:p w:rsidR="002174C0" w:rsidRDefault="002174C0" w:rsidP="004F5DEC">
      <w:pPr>
        <w:spacing w:after="0" w:line="240" w:lineRule="auto"/>
        <w:rPr>
          <w:b/>
          <w:i/>
          <w:szCs w:val="28"/>
        </w:rPr>
      </w:pPr>
    </w:p>
    <w:p w:rsidR="002174C0" w:rsidRDefault="002174C0" w:rsidP="004F5DEC">
      <w:pPr>
        <w:spacing w:after="0" w:line="240" w:lineRule="auto"/>
        <w:rPr>
          <w:b/>
          <w:i/>
          <w:szCs w:val="28"/>
        </w:rPr>
      </w:pPr>
      <w:r>
        <w:rPr>
          <w:b/>
          <w:i/>
          <w:szCs w:val="28"/>
        </w:rPr>
        <w:t>Молодёжь</w:t>
      </w:r>
    </w:p>
    <w:p w:rsidR="002174C0" w:rsidRDefault="002174C0" w:rsidP="004F5DEC">
      <w:pPr>
        <w:spacing w:after="0" w:line="240" w:lineRule="auto"/>
        <w:rPr>
          <w:szCs w:val="28"/>
        </w:rPr>
      </w:pPr>
    </w:p>
    <w:p w:rsidR="002174C0" w:rsidRDefault="002174C0" w:rsidP="004F5DEC">
      <w:pPr>
        <w:spacing w:after="0" w:line="240" w:lineRule="auto"/>
        <w:rPr>
          <w:szCs w:val="28"/>
        </w:rPr>
      </w:pPr>
      <w:r>
        <w:rPr>
          <w:color w:val="000000" w:themeColor="text1"/>
          <w:szCs w:val="28"/>
        </w:rPr>
        <w:t xml:space="preserve">Библиотеки </w:t>
      </w:r>
      <w:proofErr w:type="spellStart"/>
      <w:r>
        <w:rPr>
          <w:color w:val="000000" w:themeColor="text1"/>
          <w:szCs w:val="28"/>
        </w:rPr>
        <w:t>Кыринского</w:t>
      </w:r>
      <w:proofErr w:type="spellEnd"/>
      <w:r>
        <w:rPr>
          <w:color w:val="000000" w:themeColor="text1"/>
          <w:szCs w:val="28"/>
        </w:rPr>
        <w:t xml:space="preserve"> района работали по приоритетным направлениям  с детьми и молодежью. Это воспитание гражданственности и патриотизма через формирование интереса к истории Отечества и краеведению; содействие образованию, в том числе и самообразованию, молодых людей; культурному  и духовно-нравственному развитию; экологическому просвещению; </w:t>
      </w:r>
    </w:p>
    <w:p w:rsidR="002174C0" w:rsidRDefault="002174C0" w:rsidP="004F5DEC">
      <w:pPr>
        <w:spacing w:after="0" w:line="240" w:lineRule="auto"/>
        <w:ind w:firstLine="851"/>
        <w:rPr>
          <w:szCs w:val="28"/>
        </w:rPr>
      </w:pPr>
      <w:r>
        <w:rPr>
          <w:szCs w:val="28"/>
        </w:rPr>
        <w:t>В районе продолжается  замечательная традиция - отмечать 1 мая по-спортивному. В 2024  году легкоатлетическая эстафета памяти первого генерального директора золотодобывающей артели старателей «</w:t>
      </w:r>
      <w:proofErr w:type="spellStart"/>
      <w:r>
        <w:rPr>
          <w:szCs w:val="28"/>
        </w:rPr>
        <w:t>Бальджа</w:t>
      </w:r>
      <w:proofErr w:type="spellEnd"/>
      <w:r>
        <w:rPr>
          <w:szCs w:val="28"/>
        </w:rPr>
        <w:t xml:space="preserve">», легкоатлета Леонида Хаймовича Гуревича, собрала больше участников, а борьба за призовые места стала напряженнее. </w:t>
      </w:r>
    </w:p>
    <w:p w:rsidR="002174C0" w:rsidRDefault="002174C0" w:rsidP="004F5DEC">
      <w:pPr>
        <w:spacing w:after="0" w:line="240" w:lineRule="auto"/>
        <w:rPr>
          <w:szCs w:val="28"/>
        </w:rPr>
      </w:pPr>
      <w:r>
        <w:rPr>
          <w:szCs w:val="28"/>
        </w:rPr>
        <w:t>Важной частью работы является обеспечение максимальной доступности информационных ресурсов и услуг людям с ограниченными возможностями и пожилым людям. Эта категория населения охвачена не только стационарным, но и обслуживанием на дому. В библиотеках района действуют клубы по интересам такие как «Домашняя академия» (КМЦРБ), «Откровение» (</w:t>
      </w:r>
      <w:proofErr w:type="spellStart"/>
      <w:r>
        <w:rPr>
          <w:szCs w:val="28"/>
        </w:rPr>
        <w:t>с</w:t>
      </w:r>
      <w:proofErr w:type="gramStart"/>
      <w:r>
        <w:rPr>
          <w:szCs w:val="28"/>
        </w:rPr>
        <w:t>.М</w:t>
      </w:r>
      <w:proofErr w:type="gramEnd"/>
      <w:r>
        <w:rPr>
          <w:szCs w:val="28"/>
        </w:rPr>
        <w:t>ангут</w:t>
      </w:r>
      <w:proofErr w:type="spellEnd"/>
      <w:r>
        <w:rPr>
          <w:szCs w:val="28"/>
        </w:rPr>
        <w:t>), «Хозяюшка (</w:t>
      </w:r>
      <w:proofErr w:type="spellStart"/>
      <w:r>
        <w:rPr>
          <w:szCs w:val="28"/>
        </w:rPr>
        <w:t>Былыра</w:t>
      </w:r>
      <w:proofErr w:type="spellEnd"/>
      <w:r>
        <w:rPr>
          <w:szCs w:val="28"/>
        </w:rPr>
        <w:t xml:space="preserve">, </w:t>
      </w:r>
      <w:proofErr w:type="spellStart"/>
      <w:r>
        <w:rPr>
          <w:szCs w:val="28"/>
        </w:rPr>
        <w:t>Алтан</w:t>
      </w:r>
      <w:proofErr w:type="spellEnd"/>
      <w:r>
        <w:rPr>
          <w:szCs w:val="28"/>
        </w:rPr>
        <w:t>), «</w:t>
      </w:r>
      <w:proofErr w:type="spellStart"/>
      <w:r>
        <w:rPr>
          <w:szCs w:val="28"/>
        </w:rPr>
        <w:t>Берегиня</w:t>
      </w:r>
      <w:proofErr w:type="spellEnd"/>
      <w:r>
        <w:rPr>
          <w:szCs w:val="28"/>
        </w:rPr>
        <w:t>» (</w:t>
      </w:r>
      <w:proofErr w:type="spellStart"/>
      <w:r>
        <w:rPr>
          <w:szCs w:val="28"/>
        </w:rPr>
        <w:t>У-Партия</w:t>
      </w:r>
      <w:proofErr w:type="spellEnd"/>
      <w:r>
        <w:rPr>
          <w:szCs w:val="28"/>
        </w:rPr>
        <w:t>) и др. В отчетном году пенсионеры продолжили свою работу в группе «</w:t>
      </w:r>
      <w:proofErr w:type="spellStart"/>
      <w:r>
        <w:rPr>
          <w:szCs w:val="28"/>
        </w:rPr>
        <w:t>Кыряночка</w:t>
      </w:r>
      <w:proofErr w:type="spellEnd"/>
      <w:r>
        <w:rPr>
          <w:szCs w:val="28"/>
        </w:rPr>
        <w:t xml:space="preserve"> в помощь», созданной на базе КМЦРБ в помощь  СВО. </w:t>
      </w:r>
    </w:p>
    <w:p w:rsidR="002174C0" w:rsidRDefault="002174C0" w:rsidP="004F5DEC">
      <w:pPr>
        <w:spacing w:after="0" w:line="240" w:lineRule="auto"/>
        <w:ind w:firstLine="851"/>
        <w:rPr>
          <w:b/>
          <w:szCs w:val="28"/>
        </w:rPr>
      </w:pPr>
      <w:r>
        <w:rPr>
          <w:szCs w:val="28"/>
        </w:rPr>
        <w:lastRenderedPageBreak/>
        <w:t xml:space="preserve">В районе имеются клубные формирования, которые посещают люди с ограниченными по здоровью возможностями, в основном это формирования </w:t>
      </w:r>
      <w:proofErr w:type="gramStart"/>
      <w:r>
        <w:rPr>
          <w:szCs w:val="28"/>
        </w:rPr>
        <w:t>для</w:t>
      </w:r>
      <w:proofErr w:type="gramEnd"/>
      <w:r>
        <w:rPr>
          <w:szCs w:val="28"/>
        </w:rPr>
        <w:t xml:space="preserve"> пожилых. </w:t>
      </w:r>
      <w:proofErr w:type="gramStart"/>
      <w:r>
        <w:rPr>
          <w:szCs w:val="28"/>
        </w:rPr>
        <w:t xml:space="preserve">Это </w:t>
      </w:r>
      <w:proofErr w:type="spellStart"/>
      <w:r>
        <w:rPr>
          <w:szCs w:val="28"/>
        </w:rPr>
        <w:t>Кыринский</w:t>
      </w:r>
      <w:proofErr w:type="spellEnd"/>
      <w:r>
        <w:rPr>
          <w:szCs w:val="28"/>
        </w:rPr>
        <w:t xml:space="preserve"> народный хор, народный хор «</w:t>
      </w:r>
      <w:proofErr w:type="spellStart"/>
      <w:r>
        <w:rPr>
          <w:szCs w:val="28"/>
        </w:rPr>
        <w:t>Ульхунский</w:t>
      </w:r>
      <w:proofErr w:type="spellEnd"/>
      <w:r>
        <w:rPr>
          <w:szCs w:val="28"/>
        </w:rPr>
        <w:t xml:space="preserve"> сувенир», клуб ветеранов «Встреча», фольклорная группа «Жемчужина», любительское объединение «Вдохновение», клуб по интересам «</w:t>
      </w:r>
      <w:proofErr w:type="spellStart"/>
      <w:r>
        <w:rPr>
          <w:szCs w:val="28"/>
        </w:rPr>
        <w:t>Селяночка</w:t>
      </w:r>
      <w:proofErr w:type="spellEnd"/>
      <w:r>
        <w:rPr>
          <w:szCs w:val="28"/>
        </w:rPr>
        <w:t>» и т.д.. В КДЦ «Наследие» работают детские формирования, которые посещают дети с ограниченными возможностями.</w:t>
      </w:r>
      <w:proofErr w:type="gramEnd"/>
      <w:r>
        <w:rPr>
          <w:szCs w:val="28"/>
        </w:rPr>
        <w:t xml:space="preserve"> Это кружок художественного слова «Экспромт»  и фольклорная группа «Ручеёк».</w:t>
      </w:r>
    </w:p>
    <w:p w:rsidR="002174C0" w:rsidRDefault="002174C0" w:rsidP="004F5DEC">
      <w:pPr>
        <w:spacing w:after="0" w:line="240" w:lineRule="auto"/>
        <w:rPr>
          <w:szCs w:val="28"/>
        </w:rPr>
      </w:pPr>
      <w:r>
        <w:rPr>
          <w:szCs w:val="28"/>
        </w:rPr>
        <w:tab/>
        <w:t xml:space="preserve">2024 году проводились различные мероприятия, приуроченные к году семьи. </w:t>
      </w:r>
    </w:p>
    <w:p w:rsidR="002174C0" w:rsidRDefault="002174C0" w:rsidP="004F5DEC">
      <w:pPr>
        <w:spacing w:after="0" w:line="240" w:lineRule="auto"/>
        <w:ind w:firstLine="284"/>
        <w:rPr>
          <w:szCs w:val="28"/>
        </w:rPr>
      </w:pPr>
      <w:bookmarkStart w:id="2" w:name="_Hlk104966139"/>
      <w:r>
        <w:rPr>
          <w:szCs w:val="28"/>
        </w:rPr>
        <w:t>Учащиеся  детской школы искусств успешно принимают участие в конкурсах, олимпиадах,  выставках различного уровня.</w:t>
      </w:r>
    </w:p>
    <w:p w:rsidR="002174C0" w:rsidRDefault="002174C0" w:rsidP="004F5DEC">
      <w:pPr>
        <w:spacing w:after="0" w:line="240" w:lineRule="auto"/>
        <w:ind w:firstLine="284"/>
        <w:rPr>
          <w:szCs w:val="28"/>
        </w:rPr>
      </w:pPr>
      <w:r>
        <w:rPr>
          <w:szCs w:val="28"/>
        </w:rPr>
        <w:t xml:space="preserve">В 2024 году школа обновила материально техническую базу по национальному проекту «Культура» на сумму 3 234782,24 рублей. </w:t>
      </w:r>
      <w:proofErr w:type="gramStart"/>
      <w:r>
        <w:rPr>
          <w:szCs w:val="28"/>
        </w:rPr>
        <w:t>Школа приобрела музыкальные инструменты: фортепиано, гармони, балалайки, хоровые станки, микрофоны, ученические столы, стулья, мольберты, гипсовые фигуры для рисунка, учебную литературу и пособия.</w:t>
      </w:r>
      <w:proofErr w:type="gramEnd"/>
    </w:p>
    <w:p w:rsidR="002174C0" w:rsidRDefault="002174C0" w:rsidP="004F5DEC">
      <w:pPr>
        <w:pStyle w:val="a3"/>
        <w:spacing w:line="240" w:lineRule="auto"/>
        <w:ind w:firstLine="851"/>
        <w:rPr>
          <w:rFonts w:ascii="Times New Roman" w:hAnsi="Times New Roman"/>
          <w:sz w:val="28"/>
          <w:szCs w:val="28"/>
        </w:rPr>
      </w:pPr>
      <w:proofErr w:type="spellStart"/>
      <w:r>
        <w:rPr>
          <w:rFonts w:ascii="Times New Roman" w:hAnsi="Times New Roman"/>
          <w:sz w:val="28"/>
          <w:szCs w:val="28"/>
        </w:rPr>
        <w:t>Кыринский</w:t>
      </w:r>
      <w:proofErr w:type="spellEnd"/>
      <w:r>
        <w:rPr>
          <w:rFonts w:ascii="Times New Roman" w:hAnsi="Times New Roman"/>
          <w:sz w:val="28"/>
          <w:szCs w:val="28"/>
        </w:rPr>
        <w:t xml:space="preserve"> Народный хор и Народный хор «</w:t>
      </w:r>
      <w:proofErr w:type="spellStart"/>
      <w:r>
        <w:rPr>
          <w:rFonts w:ascii="Times New Roman" w:hAnsi="Times New Roman"/>
          <w:sz w:val="28"/>
          <w:szCs w:val="28"/>
        </w:rPr>
        <w:t>Ульхунский</w:t>
      </w:r>
      <w:proofErr w:type="spellEnd"/>
      <w:r>
        <w:rPr>
          <w:rFonts w:ascii="Times New Roman" w:hAnsi="Times New Roman"/>
          <w:sz w:val="28"/>
          <w:szCs w:val="28"/>
        </w:rPr>
        <w:t xml:space="preserve"> сувенир» в этом году подтвердили свои звания. Фольклорному ансамблю «Подкова» КДЦ «Казачество» присвоено  звание «Народный». Очень отрадно, что в нашем районе 3 коллектива со званием «Народный»! </w:t>
      </w:r>
    </w:p>
    <w:p w:rsidR="002174C0" w:rsidRDefault="002174C0" w:rsidP="004F5DEC">
      <w:pPr>
        <w:spacing w:after="0" w:line="240" w:lineRule="auto"/>
        <w:ind w:firstLine="708"/>
        <w:rPr>
          <w:szCs w:val="28"/>
        </w:rPr>
      </w:pPr>
      <w:r>
        <w:rPr>
          <w:szCs w:val="28"/>
        </w:rPr>
        <w:t>2024 год для районных учреждений культуры стал знаменательным годом. В рамках государственной программы «Комплексное развитие сельских территорий» проведены капитальные ремонты и оснащение материально-технической базы трех районных учреждений - районной библиотеки, РОМСКЦ и районного музея. Сумма ремонтов и оснащения составила  более 86 млн</w:t>
      </w:r>
      <w:r>
        <w:rPr>
          <w:bCs/>
          <w:szCs w:val="28"/>
        </w:rPr>
        <w:t>.</w:t>
      </w:r>
    </w:p>
    <w:p w:rsidR="002174C0" w:rsidRDefault="002174C0" w:rsidP="004F5DEC">
      <w:pPr>
        <w:spacing w:after="0" w:line="240" w:lineRule="auto"/>
        <w:ind w:firstLine="708"/>
        <w:rPr>
          <w:szCs w:val="28"/>
        </w:rPr>
      </w:pPr>
      <w:r>
        <w:rPr>
          <w:szCs w:val="28"/>
        </w:rPr>
        <w:t>В рамках национального проекта «Культура» провели текущий ремонт здания национально-культурного центра «</w:t>
      </w:r>
      <w:proofErr w:type="spellStart"/>
      <w:r>
        <w:rPr>
          <w:szCs w:val="28"/>
        </w:rPr>
        <w:t>Бульжамуур</w:t>
      </w:r>
      <w:proofErr w:type="spellEnd"/>
      <w:r>
        <w:rPr>
          <w:szCs w:val="28"/>
        </w:rPr>
        <w:t xml:space="preserve">» в селе </w:t>
      </w:r>
      <w:proofErr w:type="spellStart"/>
      <w:r>
        <w:rPr>
          <w:szCs w:val="28"/>
        </w:rPr>
        <w:t>Тарбальджей</w:t>
      </w:r>
      <w:proofErr w:type="spellEnd"/>
      <w:r>
        <w:rPr>
          <w:szCs w:val="28"/>
        </w:rPr>
        <w:t xml:space="preserve"> на сумму 4 645 340 рублей, была сделана замена крыши.</w:t>
      </w:r>
    </w:p>
    <w:p w:rsidR="002174C0" w:rsidRDefault="002174C0" w:rsidP="004F5DEC">
      <w:pPr>
        <w:spacing w:after="0" w:line="240" w:lineRule="auto"/>
        <w:ind w:firstLine="708"/>
        <w:rPr>
          <w:szCs w:val="28"/>
        </w:rPr>
      </w:pPr>
      <w:r>
        <w:rPr>
          <w:szCs w:val="28"/>
        </w:rPr>
        <w:t xml:space="preserve">В 2024 г. получили субсидию от Министерства культуры Забайкальского края за победу в конкурсе «Лучшее учреждение культуры» в размере 102 тыс., руб. На эти средства закуплены 24 карнавальных костюма.  </w:t>
      </w:r>
    </w:p>
    <w:p w:rsidR="002174C0" w:rsidRDefault="002174C0" w:rsidP="004F5DEC">
      <w:pPr>
        <w:pStyle w:val="13"/>
        <w:spacing w:after="0" w:line="240" w:lineRule="auto"/>
        <w:ind w:left="0" w:firstLine="708"/>
        <w:jc w:val="both"/>
        <w:rPr>
          <w:rFonts w:ascii="Times New Roman" w:eastAsia="Calibri" w:hAnsi="Times New Roman"/>
          <w:sz w:val="28"/>
          <w:szCs w:val="28"/>
        </w:rPr>
      </w:pPr>
      <w:r>
        <w:rPr>
          <w:rFonts w:ascii="Times New Roman" w:eastAsia="Calibri" w:hAnsi="Times New Roman"/>
          <w:sz w:val="28"/>
          <w:szCs w:val="28"/>
        </w:rPr>
        <w:t xml:space="preserve">Получен второй транш на реализацию проекта "ИСТОК". На эти средства купили: ноутбуки 3 шт., видеокамеру и штатив, экран для видеопроектора, светодиодный осветитель кольцевой.  Ребята, посещающие площадку "ИСТОК", приняли участие в I Дальневосточном фестивале </w:t>
      </w:r>
      <w:proofErr w:type="spellStart"/>
      <w:r>
        <w:rPr>
          <w:rFonts w:ascii="Times New Roman" w:eastAsia="Calibri" w:hAnsi="Times New Roman"/>
          <w:sz w:val="28"/>
          <w:szCs w:val="28"/>
        </w:rPr>
        <w:t>креативной</w:t>
      </w:r>
      <w:proofErr w:type="spellEnd"/>
      <w:r>
        <w:rPr>
          <w:rFonts w:ascii="Times New Roman" w:eastAsia="Calibri" w:hAnsi="Times New Roman"/>
          <w:sz w:val="28"/>
          <w:szCs w:val="28"/>
        </w:rPr>
        <w:t xml:space="preserve"> анимации. Фестиваль проходил в </w:t>
      </w:r>
      <w:proofErr w:type="gramStart"/>
      <w:r>
        <w:rPr>
          <w:rFonts w:ascii="Times New Roman" w:eastAsia="Calibri" w:hAnsi="Times New Roman"/>
          <w:sz w:val="28"/>
          <w:szCs w:val="28"/>
        </w:rPr>
        <w:t>г</w:t>
      </w:r>
      <w:proofErr w:type="gramEnd"/>
      <w:r>
        <w:rPr>
          <w:rFonts w:ascii="Times New Roman" w:eastAsia="Calibri" w:hAnsi="Times New Roman"/>
          <w:sz w:val="28"/>
          <w:szCs w:val="28"/>
        </w:rPr>
        <w:t xml:space="preserve">. Чита с 17 по 19 мая, в нём приняли участие 125 команд из Благовещенска, Хабаровска, Магадана, Якутска, Владивостока, Улан-Удэ, Липецка, Иркутска, Сочи, Москвы и других городов  нашей необъятной страны. </w:t>
      </w:r>
      <w:proofErr w:type="spellStart"/>
      <w:r>
        <w:rPr>
          <w:rFonts w:ascii="Times New Roman" w:eastAsia="Calibri" w:hAnsi="Times New Roman"/>
          <w:sz w:val="28"/>
          <w:szCs w:val="28"/>
        </w:rPr>
        <w:t>Кыринская</w:t>
      </w:r>
      <w:proofErr w:type="spellEnd"/>
      <w:r>
        <w:rPr>
          <w:rFonts w:ascii="Times New Roman" w:eastAsia="Calibri" w:hAnsi="Times New Roman"/>
          <w:sz w:val="28"/>
          <w:szCs w:val="28"/>
        </w:rPr>
        <w:t xml:space="preserve"> команда состояла из ребят, посещающих </w:t>
      </w:r>
      <w:proofErr w:type="spellStart"/>
      <w:r>
        <w:rPr>
          <w:rFonts w:ascii="Times New Roman" w:eastAsia="Calibri" w:hAnsi="Times New Roman"/>
          <w:sz w:val="28"/>
          <w:szCs w:val="28"/>
        </w:rPr>
        <w:t>мультимедийную</w:t>
      </w:r>
      <w:proofErr w:type="spellEnd"/>
      <w:r>
        <w:rPr>
          <w:rFonts w:ascii="Times New Roman" w:eastAsia="Calibri" w:hAnsi="Times New Roman"/>
          <w:sz w:val="28"/>
          <w:szCs w:val="28"/>
        </w:rPr>
        <w:t xml:space="preserve"> площадку "ИСТОК". Проект "ИСТОК" (Играем, Создаем, Творим о Крае) реализуется МБУК "</w:t>
      </w:r>
      <w:proofErr w:type="spellStart"/>
      <w:r>
        <w:rPr>
          <w:rFonts w:ascii="Times New Roman" w:eastAsia="Calibri" w:hAnsi="Times New Roman"/>
          <w:sz w:val="28"/>
          <w:szCs w:val="28"/>
        </w:rPr>
        <w:t>Кыринская</w:t>
      </w:r>
      <w:proofErr w:type="spellEnd"/>
      <w:r>
        <w:rPr>
          <w:rFonts w:ascii="Times New Roman" w:eastAsia="Calibri" w:hAnsi="Times New Roman"/>
          <w:sz w:val="28"/>
          <w:szCs w:val="28"/>
        </w:rPr>
        <w:t xml:space="preserve"> центральная районная библиотека" при поддержке Фонда Тимченко </w:t>
      </w:r>
      <w:r>
        <w:rPr>
          <w:rFonts w:ascii="Times New Roman" w:eastAsia="Calibri" w:hAnsi="Times New Roman"/>
          <w:sz w:val="28"/>
          <w:szCs w:val="28"/>
        </w:rPr>
        <w:lastRenderedPageBreak/>
        <w:t>совместно с организацией - оператором Фондом «Единый ресурсный центр Якутии» в рамках открытого конкурса проектов «Среда возможностей».</w:t>
      </w:r>
    </w:p>
    <w:p w:rsidR="002174C0" w:rsidRDefault="002174C0" w:rsidP="004F5DEC">
      <w:pPr>
        <w:spacing w:after="0" w:line="240" w:lineRule="auto"/>
        <w:rPr>
          <w:rFonts w:eastAsia="Times New Roman"/>
          <w:szCs w:val="28"/>
        </w:rPr>
      </w:pPr>
      <w:r>
        <w:rPr>
          <w:szCs w:val="28"/>
        </w:rPr>
        <w:t xml:space="preserve">   </w:t>
      </w:r>
      <w:r>
        <w:rPr>
          <w:szCs w:val="28"/>
        </w:rPr>
        <w:tab/>
        <w:t>В начале мая 2024 года проведена районная спартакиада допризывной молодежи среди сборных команд «</w:t>
      </w:r>
      <w:proofErr w:type="spellStart"/>
      <w:r>
        <w:rPr>
          <w:szCs w:val="28"/>
        </w:rPr>
        <w:t>Кыринского</w:t>
      </w:r>
      <w:proofErr w:type="spellEnd"/>
      <w:r>
        <w:rPr>
          <w:szCs w:val="28"/>
        </w:rPr>
        <w:t xml:space="preserve"> района». По итогам соревнований первое место заняла «</w:t>
      </w:r>
      <w:proofErr w:type="spellStart"/>
      <w:r>
        <w:rPr>
          <w:szCs w:val="28"/>
        </w:rPr>
        <w:t>Кыринская</w:t>
      </w:r>
      <w:proofErr w:type="spellEnd"/>
      <w:r>
        <w:rPr>
          <w:szCs w:val="28"/>
        </w:rPr>
        <w:t xml:space="preserve"> СОШ», второе место «</w:t>
      </w:r>
      <w:proofErr w:type="spellStart"/>
      <w:r>
        <w:rPr>
          <w:szCs w:val="28"/>
        </w:rPr>
        <w:t>Билютуйская</w:t>
      </w:r>
      <w:proofErr w:type="spellEnd"/>
      <w:r>
        <w:rPr>
          <w:szCs w:val="28"/>
        </w:rPr>
        <w:t xml:space="preserve"> СОШ», третье «</w:t>
      </w:r>
      <w:proofErr w:type="spellStart"/>
      <w:r>
        <w:rPr>
          <w:szCs w:val="28"/>
        </w:rPr>
        <w:t>Алтанская</w:t>
      </w:r>
      <w:proofErr w:type="spellEnd"/>
      <w:r>
        <w:rPr>
          <w:szCs w:val="28"/>
        </w:rPr>
        <w:t xml:space="preserve"> СОШ». По высоким  результатам спартакиады была сформирована сборная команда из ребят </w:t>
      </w:r>
      <w:proofErr w:type="spellStart"/>
      <w:r>
        <w:rPr>
          <w:szCs w:val="28"/>
        </w:rPr>
        <w:t>Мангутской</w:t>
      </w:r>
      <w:proofErr w:type="spellEnd"/>
      <w:r>
        <w:rPr>
          <w:szCs w:val="28"/>
        </w:rPr>
        <w:t xml:space="preserve"> СОШ и </w:t>
      </w:r>
      <w:proofErr w:type="spellStart"/>
      <w:r>
        <w:rPr>
          <w:szCs w:val="28"/>
        </w:rPr>
        <w:t>Кыринской</w:t>
      </w:r>
      <w:proofErr w:type="spellEnd"/>
      <w:r>
        <w:rPr>
          <w:szCs w:val="28"/>
        </w:rPr>
        <w:t xml:space="preserve"> СОШ, которая защищала честь района на краевой спартакиаде допризывной молодежи, где заняли седьмое место из 34 районов.</w:t>
      </w:r>
    </w:p>
    <w:bookmarkEnd w:id="2"/>
    <w:p w:rsidR="002174C0" w:rsidRDefault="002174C0" w:rsidP="004F5DEC">
      <w:pPr>
        <w:spacing w:after="0" w:line="240" w:lineRule="auto"/>
        <w:jc w:val="center"/>
        <w:rPr>
          <w:b/>
          <w:color w:val="C0504D" w:themeColor="accent2"/>
          <w:sz w:val="26"/>
          <w:szCs w:val="26"/>
        </w:rPr>
      </w:pPr>
    </w:p>
    <w:p w:rsidR="002174C0" w:rsidRDefault="002174C0" w:rsidP="004F5DEC">
      <w:pPr>
        <w:spacing w:after="0" w:line="240" w:lineRule="auto"/>
        <w:jc w:val="center"/>
        <w:rPr>
          <w:b/>
          <w:color w:val="000000" w:themeColor="text1"/>
          <w:sz w:val="26"/>
          <w:szCs w:val="26"/>
          <w:lang w:val="en-US"/>
        </w:rPr>
      </w:pPr>
      <w:r>
        <w:rPr>
          <w:b/>
          <w:color w:val="000000" w:themeColor="text1"/>
          <w:sz w:val="26"/>
          <w:szCs w:val="26"/>
        </w:rPr>
        <w:t>ЗДРАВООХРАНЕНИЕ</w:t>
      </w:r>
    </w:p>
    <w:p w:rsidR="003C50D3" w:rsidRPr="003C50D3" w:rsidRDefault="003C50D3" w:rsidP="004F5DEC">
      <w:pPr>
        <w:spacing w:after="0" w:line="240" w:lineRule="auto"/>
        <w:jc w:val="center"/>
        <w:rPr>
          <w:b/>
          <w:color w:val="000000" w:themeColor="text1"/>
          <w:sz w:val="26"/>
          <w:szCs w:val="26"/>
          <w:lang w:val="en-US"/>
        </w:rPr>
      </w:pPr>
    </w:p>
    <w:p w:rsidR="002174C0" w:rsidRDefault="002174C0" w:rsidP="004F5DEC">
      <w:pPr>
        <w:spacing w:after="0" w:line="240" w:lineRule="auto"/>
        <w:ind w:firstLine="900"/>
        <w:rPr>
          <w:szCs w:val="28"/>
        </w:rPr>
      </w:pPr>
      <w:r>
        <w:rPr>
          <w:szCs w:val="28"/>
        </w:rPr>
        <w:t>В системе здравоохранения района продолжается работа по охвату населения диспансерным наблюдением,  проведением профилактических осмотров, по модернизации и улучшению диагностического оборудования лечебных учреждений.</w:t>
      </w:r>
    </w:p>
    <w:p w:rsidR="002174C0" w:rsidRDefault="002174C0" w:rsidP="004F5DEC">
      <w:pPr>
        <w:tabs>
          <w:tab w:val="left" w:pos="1900"/>
        </w:tabs>
        <w:spacing w:after="0" w:line="240" w:lineRule="auto"/>
        <w:rPr>
          <w:szCs w:val="28"/>
        </w:rPr>
      </w:pPr>
      <w:r>
        <w:rPr>
          <w:szCs w:val="28"/>
        </w:rPr>
        <w:t>В 2024г ГУЗ «</w:t>
      </w:r>
      <w:proofErr w:type="spellStart"/>
      <w:r>
        <w:rPr>
          <w:szCs w:val="28"/>
        </w:rPr>
        <w:t>Кыринская</w:t>
      </w:r>
      <w:proofErr w:type="spellEnd"/>
      <w:r>
        <w:rPr>
          <w:szCs w:val="28"/>
        </w:rPr>
        <w:t xml:space="preserve"> ЦРБ» приобретено оборудование:</w:t>
      </w:r>
    </w:p>
    <w:p w:rsidR="002174C0" w:rsidRDefault="002174C0" w:rsidP="004F5DEC">
      <w:pPr>
        <w:pStyle w:val="a4"/>
        <w:numPr>
          <w:ilvl w:val="0"/>
          <w:numId w:val="2"/>
        </w:numPr>
        <w:tabs>
          <w:tab w:val="left" w:pos="1900"/>
        </w:tabs>
        <w:jc w:val="both"/>
        <w:rPr>
          <w:sz w:val="28"/>
          <w:szCs w:val="28"/>
        </w:rPr>
      </w:pPr>
      <w:r>
        <w:rPr>
          <w:sz w:val="28"/>
          <w:szCs w:val="28"/>
        </w:rPr>
        <w:t>Аппарат электрохирургический ЭХВЧ-80</w:t>
      </w:r>
    </w:p>
    <w:p w:rsidR="002174C0" w:rsidRDefault="002174C0" w:rsidP="004F5DEC">
      <w:pPr>
        <w:pStyle w:val="a4"/>
        <w:numPr>
          <w:ilvl w:val="0"/>
          <w:numId w:val="2"/>
        </w:numPr>
        <w:tabs>
          <w:tab w:val="left" w:pos="1900"/>
        </w:tabs>
        <w:jc w:val="both"/>
        <w:rPr>
          <w:sz w:val="28"/>
          <w:szCs w:val="28"/>
        </w:rPr>
      </w:pPr>
      <w:r>
        <w:rPr>
          <w:sz w:val="28"/>
          <w:szCs w:val="28"/>
        </w:rPr>
        <w:t xml:space="preserve">Система диагностическая </w:t>
      </w:r>
      <w:proofErr w:type="spellStart"/>
      <w:r>
        <w:rPr>
          <w:sz w:val="28"/>
          <w:szCs w:val="28"/>
        </w:rPr>
        <w:t>РуСкан</w:t>
      </w:r>
      <w:proofErr w:type="spellEnd"/>
      <w:r>
        <w:rPr>
          <w:sz w:val="28"/>
          <w:szCs w:val="28"/>
        </w:rPr>
        <w:t xml:space="preserve"> 60 с набором датчиков (УЗИ)</w:t>
      </w:r>
    </w:p>
    <w:p w:rsidR="002174C0" w:rsidRDefault="002174C0" w:rsidP="004F5DEC">
      <w:pPr>
        <w:pStyle w:val="a4"/>
        <w:numPr>
          <w:ilvl w:val="0"/>
          <w:numId w:val="2"/>
        </w:numPr>
        <w:tabs>
          <w:tab w:val="left" w:pos="1900"/>
        </w:tabs>
        <w:jc w:val="both"/>
        <w:rPr>
          <w:sz w:val="28"/>
          <w:szCs w:val="28"/>
        </w:rPr>
      </w:pPr>
      <w:r>
        <w:rPr>
          <w:sz w:val="28"/>
          <w:szCs w:val="28"/>
        </w:rPr>
        <w:t>Спирометр диагностический</w:t>
      </w:r>
    </w:p>
    <w:p w:rsidR="002174C0" w:rsidRDefault="002174C0" w:rsidP="004F5DEC">
      <w:pPr>
        <w:pStyle w:val="a4"/>
        <w:numPr>
          <w:ilvl w:val="0"/>
          <w:numId w:val="2"/>
        </w:numPr>
        <w:tabs>
          <w:tab w:val="left" w:pos="1900"/>
        </w:tabs>
        <w:jc w:val="both"/>
        <w:rPr>
          <w:sz w:val="28"/>
          <w:szCs w:val="28"/>
        </w:rPr>
      </w:pPr>
      <w:r>
        <w:rPr>
          <w:sz w:val="28"/>
          <w:szCs w:val="28"/>
        </w:rPr>
        <w:t xml:space="preserve">Монитор </w:t>
      </w:r>
      <w:proofErr w:type="spellStart"/>
      <w:r>
        <w:rPr>
          <w:sz w:val="28"/>
          <w:szCs w:val="28"/>
        </w:rPr>
        <w:t>мультипараметрический</w:t>
      </w:r>
      <w:proofErr w:type="spellEnd"/>
      <w:r>
        <w:rPr>
          <w:sz w:val="28"/>
          <w:szCs w:val="28"/>
        </w:rPr>
        <w:t xml:space="preserve"> материнский и фетальный</w:t>
      </w:r>
    </w:p>
    <w:p w:rsidR="002174C0" w:rsidRDefault="002174C0" w:rsidP="004F5DEC">
      <w:pPr>
        <w:pStyle w:val="a4"/>
        <w:numPr>
          <w:ilvl w:val="0"/>
          <w:numId w:val="2"/>
        </w:numPr>
        <w:tabs>
          <w:tab w:val="left" w:pos="1900"/>
        </w:tabs>
        <w:jc w:val="both"/>
        <w:rPr>
          <w:sz w:val="28"/>
          <w:szCs w:val="28"/>
        </w:rPr>
      </w:pPr>
      <w:r>
        <w:rPr>
          <w:sz w:val="28"/>
          <w:szCs w:val="28"/>
        </w:rPr>
        <w:t xml:space="preserve">Комплекс для многосуточного </w:t>
      </w:r>
      <w:proofErr w:type="spellStart"/>
      <w:r>
        <w:rPr>
          <w:sz w:val="28"/>
          <w:szCs w:val="28"/>
        </w:rPr>
        <w:t>мониторирования</w:t>
      </w:r>
      <w:proofErr w:type="spellEnd"/>
      <w:r>
        <w:rPr>
          <w:sz w:val="28"/>
          <w:szCs w:val="28"/>
        </w:rPr>
        <w:t xml:space="preserve"> ЭК</w:t>
      </w:r>
      <w:proofErr w:type="gramStart"/>
      <w:r>
        <w:rPr>
          <w:sz w:val="28"/>
          <w:szCs w:val="28"/>
        </w:rPr>
        <w:t>Г(</w:t>
      </w:r>
      <w:proofErr w:type="gramEnd"/>
      <w:r>
        <w:rPr>
          <w:sz w:val="28"/>
          <w:szCs w:val="28"/>
        </w:rPr>
        <w:t xml:space="preserve">по </w:t>
      </w:r>
      <w:proofErr w:type="spellStart"/>
      <w:r>
        <w:rPr>
          <w:sz w:val="28"/>
          <w:szCs w:val="28"/>
        </w:rPr>
        <w:t>Холтеру</w:t>
      </w:r>
      <w:proofErr w:type="spellEnd"/>
      <w:r>
        <w:rPr>
          <w:sz w:val="28"/>
          <w:szCs w:val="28"/>
        </w:rPr>
        <w:t>) и АД</w:t>
      </w:r>
    </w:p>
    <w:p w:rsidR="002174C0" w:rsidRDefault="002174C0" w:rsidP="004F5DEC">
      <w:pPr>
        <w:pStyle w:val="a4"/>
        <w:numPr>
          <w:ilvl w:val="0"/>
          <w:numId w:val="2"/>
        </w:numPr>
        <w:tabs>
          <w:tab w:val="left" w:pos="1900"/>
        </w:tabs>
        <w:jc w:val="both"/>
        <w:rPr>
          <w:sz w:val="28"/>
          <w:szCs w:val="28"/>
        </w:rPr>
      </w:pPr>
      <w:r>
        <w:rPr>
          <w:sz w:val="28"/>
          <w:szCs w:val="28"/>
        </w:rPr>
        <w:t xml:space="preserve">Комплекс программно-аппаратный суточного </w:t>
      </w:r>
      <w:proofErr w:type="spellStart"/>
      <w:r>
        <w:rPr>
          <w:sz w:val="28"/>
          <w:szCs w:val="28"/>
        </w:rPr>
        <w:t>мониторирования</w:t>
      </w:r>
      <w:proofErr w:type="spellEnd"/>
      <w:r>
        <w:rPr>
          <w:sz w:val="28"/>
          <w:szCs w:val="28"/>
        </w:rPr>
        <w:t xml:space="preserve"> АД «</w:t>
      </w:r>
      <w:proofErr w:type="spellStart"/>
      <w:r>
        <w:rPr>
          <w:sz w:val="28"/>
          <w:szCs w:val="28"/>
        </w:rPr>
        <w:t>БиПиЛаб</w:t>
      </w:r>
      <w:proofErr w:type="spellEnd"/>
      <w:r>
        <w:rPr>
          <w:sz w:val="28"/>
          <w:szCs w:val="28"/>
        </w:rPr>
        <w:t>»</w:t>
      </w:r>
    </w:p>
    <w:p w:rsidR="002174C0" w:rsidRDefault="002174C0" w:rsidP="004F5DEC">
      <w:pPr>
        <w:pStyle w:val="a4"/>
        <w:tabs>
          <w:tab w:val="left" w:pos="1900"/>
        </w:tabs>
        <w:jc w:val="both"/>
        <w:rPr>
          <w:sz w:val="28"/>
          <w:szCs w:val="28"/>
        </w:rPr>
      </w:pPr>
    </w:p>
    <w:p w:rsidR="002174C0" w:rsidRDefault="002174C0" w:rsidP="004F5DEC">
      <w:pPr>
        <w:pStyle w:val="a4"/>
        <w:tabs>
          <w:tab w:val="left" w:pos="1900"/>
        </w:tabs>
        <w:jc w:val="both"/>
        <w:rPr>
          <w:sz w:val="28"/>
          <w:szCs w:val="28"/>
        </w:rPr>
      </w:pPr>
      <w:r>
        <w:rPr>
          <w:sz w:val="28"/>
          <w:szCs w:val="28"/>
        </w:rPr>
        <w:t>В 2024 г проведен капитальный ремонт поликлиники №1.</w:t>
      </w:r>
    </w:p>
    <w:p w:rsidR="002174C0" w:rsidRDefault="002174C0" w:rsidP="004F5DEC">
      <w:pPr>
        <w:pStyle w:val="a4"/>
        <w:tabs>
          <w:tab w:val="left" w:pos="1900"/>
        </w:tabs>
        <w:jc w:val="both"/>
        <w:rPr>
          <w:sz w:val="28"/>
          <w:szCs w:val="28"/>
        </w:rPr>
      </w:pPr>
      <w:r>
        <w:rPr>
          <w:sz w:val="28"/>
          <w:szCs w:val="28"/>
        </w:rPr>
        <w:t xml:space="preserve">Также проведен ремонт здания стационара, построен новый забор благодаря содействию администрации района. Закуплена современная медицинская мебель. Начался ремонт в УБ </w:t>
      </w:r>
      <w:proofErr w:type="spellStart"/>
      <w:r>
        <w:rPr>
          <w:sz w:val="28"/>
          <w:szCs w:val="28"/>
        </w:rPr>
        <w:t>с</w:t>
      </w:r>
      <w:proofErr w:type="gramStart"/>
      <w:r>
        <w:rPr>
          <w:sz w:val="28"/>
          <w:szCs w:val="28"/>
        </w:rPr>
        <w:t>.М</w:t>
      </w:r>
      <w:proofErr w:type="gramEnd"/>
      <w:r>
        <w:rPr>
          <w:sz w:val="28"/>
          <w:szCs w:val="28"/>
        </w:rPr>
        <w:t>ангут</w:t>
      </w:r>
      <w:proofErr w:type="spellEnd"/>
      <w:r>
        <w:rPr>
          <w:sz w:val="28"/>
          <w:szCs w:val="28"/>
        </w:rPr>
        <w:t>.</w:t>
      </w:r>
    </w:p>
    <w:p w:rsidR="002174C0" w:rsidRDefault="002174C0" w:rsidP="004F5DEC">
      <w:pPr>
        <w:pStyle w:val="a4"/>
        <w:tabs>
          <w:tab w:val="left" w:pos="1900"/>
        </w:tabs>
        <w:jc w:val="both"/>
        <w:rPr>
          <w:sz w:val="28"/>
          <w:szCs w:val="28"/>
        </w:rPr>
      </w:pPr>
      <w:r>
        <w:rPr>
          <w:sz w:val="28"/>
          <w:szCs w:val="28"/>
        </w:rPr>
        <w:t xml:space="preserve">В 2024 г устроилась на работу заместитель главного врача на КЭР </w:t>
      </w:r>
      <w:proofErr w:type="spellStart"/>
      <w:r>
        <w:rPr>
          <w:sz w:val="28"/>
          <w:szCs w:val="28"/>
        </w:rPr>
        <w:t>Камалетдинова</w:t>
      </w:r>
      <w:proofErr w:type="spellEnd"/>
      <w:r>
        <w:rPr>
          <w:sz w:val="28"/>
          <w:szCs w:val="28"/>
        </w:rPr>
        <w:t xml:space="preserve"> Т.О</w:t>
      </w:r>
    </w:p>
    <w:p w:rsidR="002174C0" w:rsidRDefault="002174C0" w:rsidP="004F5DEC">
      <w:pPr>
        <w:spacing w:after="0" w:line="240" w:lineRule="auto"/>
        <w:ind w:firstLine="900"/>
        <w:rPr>
          <w:i/>
          <w:szCs w:val="28"/>
        </w:rPr>
      </w:pPr>
    </w:p>
    <w:p w:rsidR="002174C0" w:rsidRDefault="002174C0" w:rsidP="004F5DEC">
      <w:pPr>
        <w:tabs>
          <w:tab w:val="left" w:pos="1092"/>
        </w:tabs>
        <w:spacing w:after="0" w:line="240" w:lineRule="auto"/>
        <w:ind w:firstLine="702"/>
        <w:jc w:val="center"/>
        <w:rPr>
          <w:b/>
          <w:color w:val="000000" w:themeColor="text1"/>
          <w:sz w:val="26"/>
          <w:szCs w:val="26"/>
        </w:rPr>
      </w:pPr>
      <w:r>
        <w:rPr>
          <w:b/>
          <w:color w:val="000000" w:themeColor="text1"/>
          <w:sz w:val="26"/>
          <w:szCs w:val="26"/>
        </w:rPr>
        <w:t>РАБОТА С ОБРАЩЕНИЯМИ ГРАЖДАН</w:t>
      </w:r>
    </w:p>
    <w:p w:rsidR="002174C0" w:rsidRDefault="002174C0" w:rsidP="004F5DEC">
      <w:pPr>
        <w:spacing w:after="0" w:line="240" w:lineRule="auto"/>
        <w:rPr>
          <w:szCs w:val="28"/>
        </w:rPr>
      </w:pPr>
    </w:p>
    <w:p w:rsidR="002174C0" w:rsidRDefault="002174C0" w:rsidP="004F5DEC">
      <w:pPr>
        <w:spacing w:after="0" w:line="240" w:lineRule="auto"/>
        <w:rPr>
          <w:szCs w:val="28"/>
        </w:rPr>
      </w:pPr>
      <w:r>
        <w:rPr>
          <w:szCs w:val="28"/>
        </w:rPr>
        <w:t xml:space="preserve">      В 2024 году в администрацию муниципального района «</w:t>
      </w:r>
      <w:proofErr w:type="spellStart"/>
      <w:r>
        <w:rPr>
          <w:szCs w:val="28"/>
        </w:rPr>
        <w:t>Кыринский</w:t>
      </w:r>
      <w:proofErr w:type="spellEnd"/>
      <w:r>
        <w:rPr>
          <w:szCs w:val="28"/>
        </w:rPr>
        <w:t xml:space="preserve"> район» поступило 31 письменное обращение граждан, в том числе 20 из Управления по работе с обращениями граждан и документационного обеспечения Губернатора Забайкальского края. Из них: 7 обращений граждан из Приемной Президента Российской Федерации; 13 из приемной Губернатора Забайкальского  края, в т.ч. 3 обращений на Прямой разговор с Александром Осиповым.</w:t>
      </w:r>
    </w:p>
    <w:p w:rsidR="002174C0" w:rsidRDefault="002174C0" w:rsidP="004F5DEC">
      <w:pPr>
        <w:spacing w:after="0" w:line="240" w:lineRule="auto"/>
        <w:rPr>
          <w:szCs w:val="28"/>
        </w:rPr>
      </w:pPr>
      <w:r>
        <w:rPr>
          <w:szCs w:val="28"/>
        </w:rPr>
        <w:t xml:space="preserve">     В адрес Президента Российской Федерации поступили обращения по вопросу качества автомобильных дорог в село </w:t>
      </w:r>
      <w:proofErr w:type="spellStart"/>
      <w:r>
        <w:rPr>
          <w:szCs w:val="28"/>
        </w:rPr>
        <w:t>Алтан</w:t>
      </w:r>
      <w:proofErr w:type="spellEnd"/>
      <w:r>
        <w:rPr>
          <w:szCs w:val="28"/>
        </w:rPr>
        <w:t xml:space="preserve"> и пассажирских </w:t>
      </w:r>
      <w:r>
        <w:rPr>
          <w:szCs w:val="28"/>
        </w:rPr>
        <w:lastRenderedPageBreak/>
        <w:t>перевозках по муниципальному маршруту; два обращения от одного гражданина по вопросу улучшения жилищных условий инвалида и обеспечении его благоустроенным жильем. Также обращались по вопросу социального обеспечения и социальной поддержки граждан, находящихся в трудной жизненной ситуации.</w:t>
      </w:r>
    </w:p>
    <w:p w:rsidR="002174C0" w:rsidRDefault="002174C0" w:rsidP="004F5DEC">
      <w:pPr>
        <w:spacing w:after="0" w:line="240" w:lineRule="auto"/>
        <w:rPr>
          <w:szCs w:val="28"/>
        </w:rPr>
      </w:pPr>
      <w:r>
        <w:rPr>
          <w:szCs w:val="28"/>
        </w:rPr>
        <w:t xml:space="preserve">     На имя Губернатора Забайкальского края поступало неоднократное обращение одного гражданина об улучшении жилищных условий инвалида, предоставления жилого помещения по договору социального найма. Три обращения по вопросу подтопления приусадебных участков паводковыми водами, вызванными сильными дождями. На прямой разговор с Александром Осиповым поступили вопросы ремонта моста у села Гавань, размытого дождями; о предоставления социального жилья; вопрос оплаты труда. Кроме этого были обращения по централизованному обеспечению питьевой водой жителей микрорайона и вопрос вырубки деревьев на придомовой территории.</w:t>
      </w:r>
    </w:p>
    <w:p w:rsidR="002174C0" w:rsidRDefault="002174C0" w:rsidP="004F5DEC">
      <w:pPr>
        <w:spacing w:after="0" w:line="240" w:lineRule="auto"/>
        <w:rPr>
          <w:szCs w:val="28"/>
        </w:rPr>
      </w:pPr>
      <w:r>
        <w:rPr>
          <w:szCs w:val="28"/>
        </w:rPr>
        <w:t xml:space="preserve">     В адрес администрации муниципального района поступило одиннадцать обращений граждан. Тема обращений касалась вопросов подтопления приусадебных участков и автодорог, вызванных паводковыми водами из-за дождей; вопроса отлова безнадзорных животных; организации выпаса скота; вопросы обеспечения жильем молодых семей и защите интересов детей-сирот.</w:t>
      </w:r>
    </w:p>
    <w:p w:rsidR="002174C0" w:rsidRDefault="002174C0" w:rsidP="004F5DEC">
      <w:pPr>
        <w:spacing w:after="0" w:line="240" w:lineRule="auto"/>
        <w:rPr>
          <w:szCs w:val="28"/>
        </w:rPr>
      </w:pPr>
      <w:r>
        <w:rPr>
          <w:szCs w:val="28"/>
        </w:rPr>
        <w:t xml:space="preserve">     Все обращения граждан доложены руководству, поставлены на контроль; рассмотрены своевременно. Приняты меры, даны разъяснения.</w:t>
      </w:r>
    </w:p>
    <w:p w:rsidR="002174C0" w:rsidRPr="002174C0" w:rsidRDefault="002174C0" w:rsidP="004F5DEC">
      <w:pPr>
        <w:spacing w:after="0" w:line="240" w:lineRule="auto"/>
        <w:ind w:firstLine="702"/>
        <w:rPr>
          <w:b/>
          <w:i/>
          <w:szCs w:val="28"/>
        </w:rPr>
      </w:pPr>
    </w:p>
    <w:p w:rsidR="002174C0" w:rsidRDefault="002174C0" w:rsidP="004F5DEC">
      <w:pPr>
        <w:spacing w:after="0" w:line="240" w:lineRule="auto"/>
        <w:ind w:firstLine="900"/>
        <w:jc w:val="center"/>
        <w:rPr>
          <w:b/>
          <w:szCs w:val="28"/>
          <w:lang w:val="en-US"/>
        </w:rPr>
      </w:pPr>
      <w:r>
        <w:rPr>
          <w:b/>
          <w:szCs w:val="28"/>
        </w:rPr>
        <w:t>ОРГАНИЗАЦИЯ МУНИЦИПАЛЬНОГО УПРАВЛЕНИЯ</w:t>
      </w:r>
    </w:p>
    <w:p w:rsidR="001C4266" w:rsidRPr="001C4266" w:rsidRDefault="001C4266" w:rsidP="004F5DEC">
      <w:pPr>
        <w:spacing w:after="0" w:line="240" w:lineRule="auto"/>
        <w:ind w:firstLine="900"/>
        <w:jc w:val="center"/>
        <w:rPr>
          <w:b/>
          <w:szCs w:val="28"/>
          <w:lang w:val="en-US"/>
        </w:rPr>
      </w:pPr>
    </w:p>
    <w:p w:rsidR="002174C0" w:rsidRDefault="002174C0" w:rsidP="004F5DEC">
      <w:pPr>
        <w:spacing w:after="0" w:line="240" w:lineRule="auto"/>
        <w:ind w:firstLine="708"/>
        <w:rPr>
          <w:szCs w:val="28"/>
        </w:rPr>
      </w:pPr>
      <w:r>
        <w:rPr>
          <w:szCs w:val="28"/>
        </w:rPr>
        <w:t xml:space="preserve">При администрации района созданы и работают следующие комиссии: межведомственная комиссия по проблемам оплаты труда, мобилизации налоговых доходов и </w:t>
      </w:r>
      <w:proofErr w:type="gramStart"/>
      <w:r>
        <w:rPr>
          <w:szCs w:val="28"/>
        </w:rPr>
        <w:t>контролю за</w:t>
      </w:r>
      <w:proofErr w:type="gramEnd"/>
      <w:r>
        <w:rPr>
          <w:szCs w:val="28"/>
        </w:rPr>
        <w:t xml:space="preserve"> соблюдением налоговой дисциплины. Осуществляется земельный контроль. Действует рабочая группа по снижению неформальной занятости, легализации заработной платы, повышению собираемости страховых взносов во внебюджетные фонды. Создана и работает координационная группа по организации и ведению информационной, агитационной работы по привлечению граждан на военную службу по контракту. Глава района возглавляет комиссию по безопасности дорожного движения, антитеррористическую, </w:t>
      </w:r>
      <w:proofErr w:type="spellStart"/>
      <w:r>
        <w:rPr>
          <w:szCs w:val="28"/>
        </w:rPr>
        <w:t>антинаркотическую</w:t>
      </w:r>
      <w:proofErr w:type="spellEnd"/>
      <w:r>
        <w:rPr>
          <w:szCs w:val="28"/>
        </w:rPr>
        <w:t>, административную комиссии, комиссии по профилактике правонарушений и пограничную. Глава является председателем комиссии по чрезвычайным ситуациям и обеспечению пожарной безопасности.</w:t>
      </w:r>
    </w:p>
    <w:p w:rsidR="002174C0" w:rsidRDefault="002174C0" w:rsidP="004F5DEC">
      <w:pPr>
        <w:autoSpaceDE w:val="0"/>
        <w:autoSpaceDN w:val="0"/>
        <w:adjustRightInd w:val="0"/>
        <w:spacing w:after="0" w:line="240" w:lineRule="auto"/>
        <w:ind w:firstLine="708"/>
        <w:rPr>
          <w:szCs w:val="28"/>
        </w:rPr>
      </w:pPr>
      <w:r>
        <w:rPr>
          <w:szCs w:val="28"/>
        </w:rPr>
        <w:t xml:space="preserve">В 2024 году продолжалась работа по участию в различных программах и </w:t>
      </w:r>
      <w:proofErr w:type="spellStart"/>
      <w:r>
        <w:rPr>
          <w:szCs w:val="28"/>
        </w:rPr>
        <w:t>грантовых</w:t>
      </w:r>
      <w:proofErr w:type="spellEnd"/>
      <w:r>
        <w:rPr>
          <w:szCs w:val="28"/>
        </w:rPr>
        <w:t xml:space="preserve"> проектах. </w:t>
      </w:r>
    </w:p>
    <w:p w:rsidR="002174C0" w:rsidRDefault="002174C0" w:rsidP="004F5DEC">
      <w:pPr>
        <w:autoSpaceDE w:val="0"/>
        <w:autoSpaceDN w:val="0"/>
        <w:adjustRightInd w:val="0"/>
        <w:spacing w:after="0" w:line="240" w:lineRule="auto"/>
        <w:ind w:firstLine="708"/>
        <w:rPr>
          <w:szCs w:val="28"/>
        </w:rPr>
      </w:pPr>
      <w:r>
        <w:rPr>
          <w:szCs w:val="28"/>
        </w:rPr>
        <w:t xml:space="preserve">Пожалуй, самым значимым событием в </w:t>
      </w:r>
      <w:proofErr w:type="spellStart"/>
      <w:r>
        <w:rPr>
          <w:szCs w:val="28"/>
        </w:rPr>
        <w:t>Кыринском</w:t>
      </w:r>
      <w:proofErr w:type="spellEnd"/>
      <w:r>
        <w:rPr>
          <w:szCs w:val="28"/>
        </w:rPr>
        <w:t xml:space="preserve"> районе стало строительство физкультурно-оздоровительного комплекса (двухзального) и </w:t>
      </w:r>
      <w:r>
        <w:rPr>
          <w:szCs w:val="28"/>
        </w:rPr>
        <w:lastRenderedPageBreak/>
        <w:t xml:space="preserve">теплотрассы от квартальной котельной до объектов социального значения, всего на сумму 500 млн., рублей. </w:t>
      </w:r>
    </w:p>
    <w:p w:rsidR="002174C0" w:rsidRDefault="002174C0" w:rsidP="004F5DEC">
      <w:pPr>
        <w:autoSpaceDE w:val="0"/>
        <w:autoSpaceDN w:val="0"/>
        <w:adjustRightInd w:val="0"/>
        <w:spacing w:after="0" w:line="240" w:lineRule="auto"/>
        <w:ind w:firstLine="708"/>
        <w:rPr>
          <w:szCs w:val="28"/>
        </w:rPr>
      </w:pPr>
      <w:r>
        <w:rPr>
          <w:szCs w:val="28"/>
        </w:rPr>
        <w:t>Стал победителем проект «</w:t>
      </w:r>
      <w:r>
        <w:rPr>
          <w:spacing w:val="-6"/>
          <w:szCs w:val="28"/>
        </w:rPr>
        <w:t>Военизированная полоса препятствий</w:t>
      </w:r>
      <w:r>
        <w:rPr>
          <w:szCs w:val="28"/>
        </w:rPr>
        <w:t xml:space="preserve">» - строительство спортивного объекта </w:t>
      </w:r>
      <w:proofErr w:type="gramStart"/>
      <w:r>
        <w:rPr>
          <w:szCs w:val="28"/>
        </w:rPr>
        <w:t>в</w:t>
      </w:r>
      <w:proofErr w:type="gramEnd"/>
      <w:r>
        <w:rPr>
          <w:szCs w:val="28"/>
        </w:rPr>
        <w:t xml:space="preserve"> </w:t>
      </w:r>
      <w:proofErr w:type="gramStart"/>
      <w:r>
        <w:rPr>
          <w:szCs w:val="28"/>
        </w:rPr>
        <w:t>с</w:t>
      </w:r>
      <w:proofErr w:type="gramEnd"/>
      <w:r>
        <w:rPr>
          <w:szCs w:val="28"/>
        </w:rPr>
        <w:t xml:space="preserve">. Кыра в конкурсе Министерства сельского хозяйства, реализация которого начнётся в 2025 году. </w:t>
      </w:r>
    </w:p>
    <w:p w:rsidR="002174C0" w:rsidRDefault="002174C0" w:rsidP="004F5DEC">
      <w:pPr>
        <w:autoSpaceDE w:val="0"/>
        <w:autoSpaceDN w:val="0"/>
        <w:adjustRightInd w:val="0"/>
        <w:spacing w:after="0" w:line="240" w:lineRule="auto"/>
        <w:ind w:firstLine="708"/>
        <w:rPr>
          <w:szCs w:val="28"/>
        </w:rPr>
      </w:pPr>
      <w:proofErr w:type="gramStart"/>
      <w:r>
        <w:rPr>
          <w:szCs w:val="28"/>
        </w:rPr>
        <w:t>Кроме этого, одержали победу в конкурсе «Формирование комфортной городской среды» на 2025 год, конкурсы разыграны, определены подрядчики, в с. Кыра будет сделан тротуар с бордюрным камнем по улице Ленина от угла улицы Профсоюзной и до угла улицы Партизанской.</w:t>
      </w:r>
      <w:proofErr w:type="gramEnd"/>
      <w:r>
        <w:rPr>
          <w:szCs w:val="28"/>
        </w:rPr>
        <w:t xml:space="preserve"> На экономию от аукциона планируется реконструкция сцены на площади им. Ленина, в с. </w:t>
      </w:r>
      <w:proofErr w:type="spellStart"/>
      <w:r>
        <w:rPr>
          <w:szCs w:val="28"/>
        </w:rPr>
        <w:t>Мангут</w:t>
      </w:r>
      <w:proofErr w:type="spellEnd"/>
      <w:r>
        <w:rPr>
          <w:szCs w:val="28"/>
        </w:rPr>
        <w:t xml:space="preserve"> продолжится </w:t>
      </w:r>
      <w:proofErr w:type="spellStart"/>
      <w:r>
        <w:rPr>
          <w:szCs w:val="28"/>
        </w:rPr>
        <w:t>доблагоустройство</w:t>
      </w:r>
      <w:proofErr w:type="spellEnd"/>
      <w:r>
        <w:rPr>
          <w:szCs w:val="28"/>
        </w:rPr>
        <w:t xml:space="preserve"> парка Культуры и отдыха, </w:t>
      </w:r>
      <w:proofErr w:type="gramStart"/>
      <w:r>
        <w:rPr>
          <w:szCs w:val="28"/>
        </w:rPr>
        <w:t>начавшееся</w:t>
      </w:r>
      <w:proofErr w:type="gramEnd"/>
      <w:r>
        <w:rPr>
          <w:szCs w:val="28"/>
        </w:rPr>
        <w:t xml:space="preserve"> в 2024 году. В планах установить освещение, видеонаблюдение, </w:t>
      </w:r>
      <w:proofErr w:type="spellStart"/>
      <w:r>
        <w:rPr>
          <w:szCs w:val="28"/>
        </w:rPr>
        <w:t>артобъекты</w:t>
      </w:r>
      <w:proofErr w:type="spellEnd"/>
      <w:r>
        <w:rPr>
          <w:szCs w:val="28"/>
        </w:rPr>
        <w:t xml:space="preserve">, создать цветочные зоны, выполнить озеленение парка. </w:t>
      </w:r>
    </w:p>
    <w:p w:rsidR="002174C0" w:rsidRDefault="002174C0" w:rsidP="004F5DEC">
      <w:pPr>
        <w:autoSpaceDE w:val="0"/>
        <w:autoSpaceDN w:val="0"/>
        <w:adjustRightInd w:val="0"/>
        <w:spacing w:after="0" w:line="240" w:lineRule="auto"/>
        <w:ind w:firstLine="708"/>
        <w:rPr>
          <w:szCs w:val="28"/>
        </w:rPr>
      </w:pPr>
      <w:r>
        <w:rPr>
          <w:szCs w:val="28"/>
        </w:rPr>
        <w:t xml:space="preserve">Подготовлены несколько проектов на краевой конкурс ТОС «Решаем сами». Победителями стали два </w:t>
      </w:r>
      <w:proofErr w:type="spellStart"/>
      <w:r>
        <w:rPr>
          <w:szCs w:val="28"/>
        </w:rPr>
        <w:t>ТОСа</w:t>
      </w:r>
      <w:proofErr w:type="spellEnd"/>
      <w:r>
        <w:rPr>
          <w:szCs w:val="28"/>
        </w:rPr>
        <w:t>. ТОС «</w:t>
      </w:r>
      <w:proofErr w:type="spellStart"/>
      <w:r>
        <w:rPr>
          <w:szCs w:val="28"/>
        </w:rPr>
        <w:t>Берегиня</w:t>
      </w:r>
      <w:proofErr w:type="spellEnd"/>
      <w:r>
        <w:rPr>
          <w:szCs w:val="28"/>
        </w:rPr>
        <w:t xml:space="preserve">» в с. </w:t>
      </w:r>
      <w:proofErr w:type="spellStart"/>
      <w:r>
        <w:rPr>
          <w:szCs w:val="28"/>
        </w:rPr>
        <w:t>Ульхун-Партия</w:t>
      </w:r>
      <w:proofErr w:type="spellEnd"/>
      <w:r>
        <w:rPr>
          <w:szCs w:val="28"/>
        </w:rPr>
        <w:t xml:space="preserve"> благоустраивало сквер победы. В рамках проекта «Сиреневая аллея» был отремонтирован памятник участникам ВОВ, появились пешеходные дорожки, зоны отдыха со скамейками, освещение, небольшая сцена для выступлений. ТОС «</w:t>
      </w:r>
      <w:proofErr w:type="spellStart"/>
      <w:r>
        <w:rPr>
          <w:szCs w:val="28"/>
        </w:rPr>
        <w:t>Селяночка</w:t>
      </w:r>
      <w:proofErr w:type="spellEnd"/>
      <w:r>
        <w:rPr>
          <w:szCs w:val="28"/>
        </w:rPr>
        <w:t xml:space="preserve">» в с. </w:t>
      </w:r>
      <w:proofErr w:type="spellStart"/>
      <w:r>
        <w:rPr>
          <w:szCs w:val="28"/>
        </w:rPr>
        <w:t>Билютуй</w:t>
      </w:r>
      <w:proofErr w:type="spellEnd"/>
      <w:r>
        <w:rPr>
          <w:szCs w:val="28"/>
        </w:rPr>
        <w:t xml:space="preserve"> выиграл проект «Краски фольклора» - организация культурного пространства возле сельского клуба. Проект переходящий, завершение планируется в 2025 году. Будет построена сцена для выступлений, установлены скамейки, урны, парковые фонари, пешеходные дорожки.  </w:t>
      </w:r>
    </w:p>
    <w:p w:rsidR="002174C0" w:rsidRDefault="002174C0" w:rsidP="004F5DEC">
      <w:pPr>
        <w:autoSpaceDE w:val="0"/>
        <w:autoSpaceDN w:val="0"/>
        <w:adjustRightInd w:val="0"/>
        <w:spacing w:after="0" w:line="240" w:lineRule="auto"/>
        <w:ind w:firstLine="708"/>
        <w:rPr>
          <w:szCs w:val="28"/>
        </w:rPr>
      </w:pPr>
      <w:proofErr w:type="gramStart"/>
      <w:r>
        <w:rPr>
          <w:szCs w:val="28"/>
        </w:rPr>
        <w:t>В 2024 году  был выигран конкурс на освещение улиц в с. Кыра, всего было установлено 42 фонаря на общую сумму 3,5 млн.</w:t>
      </w:r>
      <w:proofErr w:type="gramEnd"/>
    </w:p>
    <w:p w:rsidR="002174C0" w:rsidRDefault="002174C0" w:rsidP="004F5DEC">
      <w:pPr>
        <w:autoSpaceDE w:val="0"/>
        <w:autoSpaceDN w:val="0"/>
        <w:adjustRightInd w:val="0"/>
        <w:spacing w:after="0" w:line="240" w:lineRule="auto"/>
        <w:ind w:firstLine="708"/>
        <w:rPr>
          <w:szCs w:val="28"/>
        </w:rPr>
      </w:pPr>
      <w:r>
        <w:rPr>
          <w:szCs w:val="28"/>
        </w:rPr>
        <w:t>В рамках проекта «Добрые дела» было организовано несколько мероприятий: оснащение материально-технической базы МАРИУ Редакция газеты «</w:t>
      </w:r>
      <w:proofErr w:type="spellStart"/>
      <w:proofErr w:type="gramStart"/>
      <w:r>
        <w:rPr>
          <w:szCs w:val="28"/>
        </w:rPr>
        <w:t>Ононская</w:t>
      </w:r>
      <w:proofErr w:type="spellEnd"/>
      <w:proofErr w:type="gramEnd"/>
      <w:r>
        <w:rPr>
          <w:szCs w:val="28"/>
        </w:rPr>
        <w:t xml:space="preserve"> правда» и модульной столовой в </w:t>
      </w:r>
      <w:proofErr w:type="spellStart"/>
      <w:r>
        <w:rPr>
          <w:szCs w:val="28"/>
        </w:rPr>
        <w:t>Кыринской</w:t>
      </w:r>
      <w:proofErr w:type="spellEnd"/>
      <w:r>
        <w:rPr>
          <w:szCs w:val="28"/>
        </w:rPr>
        <w:t xml:space="preserve"> школе, ограждение лицевой стороны районной больницы, ремонт системы отопления в </w:t>
      </w:r>
      <w:proofErr w:type="spellStart"/>
      <w:r>
        <w:rPr>
          <w:szCs w:val="28"/>
        </w:rPr>
        <w:t>Ульхун-Партионской</w:t>
      </w:r>
      <w:proofErr w:type="spellEnd"/>
      <w:r>
        <w:rPr>
          <w:szCs w:val="28"/>
        </w:rPr>
        <w:t xml:space="preserve"> школе, разработка ПСД и прохождение </w:t>
      </w:r>
      <w:proofErr w:type="spellStart"/>
      <w:r>
        <w:rPr>
          <w:szCs w:val="28"/>
        </w:rPr>
        <w:t>госэкспертизы</w:t>
      </w:r>
      <w:proofErr w:type="spellEnd"/>
      <w:r>
        <w:rPr>
          <w:szCs w:val="28"/>
        </w:rPr>
        <w:t xml:space="preserve"> на капитальный ремонт здания «Золотой ключик» в с. </w:t>
      </w:r>
      <w:proofErr w:type="spellStart"/>
      <w:r>
        <w:rPr>
          <w:szCs w:val="28"/>
        </w:rPr>
        <w:t>Верхний-Ульхун</w:t>
      </w:r>
      <w:proofErr w:type="spellEnd"/>
      <w:r>
        <w:rPr>
          <w:szCs w:val="28"/>
        </w:rPr>
        <w:t>, приобретение оргтехники для Движения первых.</w:t>
      </w:r>
    </w:p>
    <w:p w:rsidR="002174C0" w:rsidRDefault="002174C0" w:rsidP="004F5DEC">
      <w:pPr>
        <w:spacing w:after="0" w:line="240" w:lineRule="auto"/>
        <w:ind w:firstLine="708"/>
        <w:rPr>
          <w:szCs w:val="28"/>
        </w:rPr>
      </w:pPr>
      <w:r>
        <w:rPr>
          <w:szCs w:val="28"/>
        </w:rPr>
        <w:t xml:space="preserve">– в 2024 году осваивали средства в рамках программы «Формирование комфортной городской среды». В Кыре благодаря проекту в парке Культуры и отдыха было выполнено </w:t>
      </w:r>
      <w:proofErr w:type="spellStart"/>
      <w:r>
        <w:rPr>
          <w:szCs w:val="28"/>
        </w:rPr>
        <w:t>доблагоустройство</w:t>
      </w:r>
      <w:proofErr w:type="spellEnd"/>
      <w:r>
        <w:rPr>
          <w:szCs w:val="28"/>
        </w:rPr>
        <w:t xml:space="preserve"> территории возле </w:t>
      </w:r>
      <w:proofErr w:type="spellStart"/>
      <w:r>
        <w:rPr>
          <w:szCs w:val="28"/>
        </w:rPr>
        <w:t>скейт-парка</w:t>
      </w:r>
      <w:proofErr w:type="spellEnd"/>
      <w:r>
        <w:rPr>
          <w:szCs w:val="28"/>
        </w:rPr>
        <w:t xml:space="preserve">, строительство современной беседки, в </w:t>
      </w:r>
      <w:proofErr w:type="spellStart"/>
      <w:r>
        <w:rPr>
          <w:szCs w:val="28"/>
        </w:rPr>
        <w:t>Мангуте</w:t>
      </w:r>
      <w:proofErr w:type="spellEnd"/>
      <w:r>
        <w:rPr>
          <w:szCs w:val="28"/>
        </w:rPr>
        <w:t xml:space="preserve"> создан новый парк отдыха, в котором выполнены тротуарные дорожки, установлены малые архитектурные формы в виде скамеек и качелей, всего было использовано около 6 млн., рублей.  </w:t>
      </w:r>
    </w:p>
    <w:p w:rsidR="002174C0" w:rsidRDefault="002174C0" w:rsidP="004F5DEC">
      <w:pPr>
        <w:spacing w:after="0" w:line="240" w:lineRule="auto"/>
        <w:ind w:firstLine="720"/>
        <w:rPr>
          <w:szCs w:val="28"/>
        </w:rPr>
      </w:pPr>
      <w:r>
        <w:rPr>
          <w:szCs w:val="28"/>
        </w:rPr>
        <w:t>Юридическим отделом администрации предоставлялась бесплатная юридическая помощь в виде консультаций.</w:t>
      </w:r>
    </w:p>
    <w:p w:rsidR="002174C0" w:rsidRDefault="002174C0" w:rsidP="004F5DEC">
      <w:pPr>
        <w:spacing w:after="0" w:line="240" w:lineRule="auto"/>
        <w:ind w:firstLine="720"/>
        <w:rPr>
          <w:szCs w:val="28"/>
        </w:rPr>
      </w:pPr>
      <w:r>
        <w:rPr>
          <w:szCs w:val="28"/>
        </w:rPr>
        <w:t>Администрация района тесно работает с Советом муниципального района «</w:t>
      </w:r>
      <w:proofErr w:type="spellStart"/>
      <w:r>
        <w:rPr>
          <w:szCs w:val="28"/>
        </w:rPr>
        <w:t>Кыринский</w:t>
      </w:r>
      <w:proofErr w:type="spellEnd"/>
      <w:r>
        <w:rPr>
          <w:szCs w:val="28"/>
        </w:rPr>
        <w:t xml:space="preserve"> район».</w:t>
      </w:r>
    </w:p>
    <w:p w:rsidR="002174C0" w:rsidRDefault="002174C0" w:rsidP="004F5DEC">
      <w:pPr>
        <w:spacing w:after="0" w:line="240" w:lineRule="auto"/>
        <w:ind w:firstLine="720"/>
        <w:rPr>
          <w:szCs w:val="28"/>
        </w:rPr>
      </w:pPr>
      <w:r>
        <w:rPr>
          <w:szCs w:val="28"/>
        </w:rPr>
        <w:lastRenderedPageBreak/>
        <w:t xml:space="preserve">В целях совершенствования муниципального управления действует Муниципальное казённое учреждение (МКУ) «Центр бухгалтерского и материально </w:t>
      </w:r>
      <w:proofErr w:type="gramStart"/>
      <w:r>
        <w:rPr>
          <w:szCs w:val="28"/>
        </w:rPr>
        <w:t>–т</w:t>
      </w:r>
      <w:proofErr w:type="gramEnd"/>
      <w:r>
        <w:rPr>
          <w:szCs w:val="28"/>
        </w:rPr>
        <w:t>ехнического обеспечения   муниципального района «</w:t>
      </w:r>
      <w:proofErr w:type="spellStart"/>
      <w:r>
        <w:rPr>
          <w:szCs w:val="28"/>
        </w:rPr>
        <w:t>Кыринский</w:t>
      </w:r>
      <w:proofErr w:type="spellEnd"/>
      <w:r>
        <w:rPr>
          <w:szCs w:val="28"/>
        </w:rPr>
        <w:t xml:space="preserve"> район».</w:t>
      </w:r>
    </w:p>
    <w:p w:rsidR="002174C0" w:rsidRDefault="002174C0" w:rsidP="004F5DEC">
      <w:pPr>
        <w:suppressAutoHyphens/>
        <w:spacing w:after="0" w:line="240" w:lineRule="auto"/>
        <w:rPr>
          <w:szCs w:val="28"/>
        </w:rPr>
      </w:pPr>
      <w:r>
        <w:rPr>
          <w:szCs w:val="28"/>
        </w:rPr>
        <w:t>Основные действия  администрации были направлены на оказание поддержки сектору экономики, в том числе, агропромышленному, на улучшение  транспортного сектора, включающего в себя улучшение  дорог, развитие социальной сферы. Приоритетным оставалось наращивание эффективности работы со средствами муниципального бюджета и привлечение внебюджетных средств, а так же обеспечение выполнения социальных обязательств, в том числе выплаты заработной платы, поддержания мер сбалансированности бюджетов сельских поселений.</w:t>
      </w:r>
    </w:p>
    <w:p w:rsidR="002174C0" w:rsidRDefault="002174C0" w:rsidP="004F5DEC">
      <w:pPr>
        <w:suppressAutoHyphens/>
        <w:spacing w:after="0" w:line="240" w:lineRule="auto"/>
        <w:rPr>
          <w:szCs w:val="28"/>
        </w:rPr>
      </w:pPr>
      <w:r>
        <w:rPr>
          <w:szCs w:val="28"/>
        </w:rPr>
        <w:t>Острой проблемой остается автобусное сообщение. Есть судебное решение о том, что мы обязаны обеспечить автобусное сообщение между сёлами. В соответствии с существующим законодательством неоднократно проводились конкурсы на право перевозки, но безрезультатно. Проблема тут финансовая – сёла малонаселённые, пассажиропоток низкий. Необходимо субсидирование со стороны государства, и есть надежда, что что-то изменится.</w:t>
      </w:r>
    </w:p>
    <w:p w:rsidR="002174C0" w:rsidRDefault="002174C0" w:rsidP="004F5DEC">
      <w:pPr>
        <w:spacing w:after="0" w:line="240" w:lineRule="auto"/>
        <w:ind w:firstLine="702"/>
        <w:rPr>
          <w:b/>
          <w:i/>
          <w:szCs w:val="28"/>
        </w:rPr>
      </w:pPr>
      <w:r>
        <w:rPr>
          <w:szCs w:val="28"/>
        </w:rPr>
        <w:t>Администрация муниципального района «</w:t>
      </w:r>
      <w:proofErr w:type="spellStart"/>
      <w:r>
        <w:rPr>
          <w:szCs w:val="28"/>
        </w:rPr>
        <w:t>Кыринский</w:t>
      </w:r>
      <w:proofErr w:type="spellEnd"/>
      <w:r>
        <w:rPr>
          <w:szCs w:val="28"/>
        </w:rPr>
        <w:t xml:space="preserve"> район» выражает признательность и благодарность главам сельских поселений, депутатам всех уровней, старостам, руководителям предприятий и учреждений, активистам женского движения, неравнодушным жителям за участие в решении вопросов и проблем района.</w:t>
      </w:r>
    </w:p>
    <w:p w:rsidR="0052081F" w:rsidRPr="000F1033" w:rsidRDefault="0052081F" w:rsidP="004F5DEC">
      <w:pPr>
        <w:suppressAutoHyphens/>
        <w:spacing w:after="0" w:line="240" w:lineRule="auto"/>
        <w:jc w:val="left"/>
        <w:rPr>
          <w:rFonts w:ascii="Arial" w:hAnsi="Arial" w:cs="Arial"/>
        </w:rPr>
      </w:pPr>
    </w:p>
    <w:sectPr w:rsidR="0052081F" w:rsidRPr="000F1033" w:rsidSect="008A654F">
      <w:type w:val="continuous"/>
      <w:pgSz w:w="11906" w:h="16838"/>
      <w:pgMar w:top="1134" w:right="850" w:bottom="1134" w:left="1701"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Segoe Print"/>
    <w:charset w:val="00"/>
    <w:family w:val="auto"/>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660" w:hanging="435"/>
      </w:pPr>
      <w:rPr>
        <w:b/>
        <w:bCs/>
        <w:color w:val="111111"/>
      </w:rPr>
    </w:lvl>
  </w:abstractNum>
  <w:abstractNum w:abstractNumId="1">
    <w:nsid w:val="20371B06"/>
    <w:multiLevelType w:val="hybridMultilevel"/>
    <w:tmpl w:val="350ECF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compat/>
  <w:rsids>
    <w:rsidRoot w:val="006151C8"/>
    <w:rsid w:val="00003455"/>
    <w:rsid w:val="00062C52"/>
    <w:rsid w:val="00081214"/>
    <w:rsid w:val="0008643A"/>
    <w:rsid w:val="000C766C"/>
    <w:rsid w:val="000F1033"/>
    <w:rsid w:val="001570EE"/>
    <w:rsid w:val="00166388"/>
    <w:rsid w:val="001B4DF4"/>
    <w:rsid w:val="001B7FD2"/>
    <w:rsid w:val="001C4266"/>
    <w:rsid w:val="001C6EB9"/>
    <w:rsid w:val="001E227E"/>
    <w:rsid w:val="002174C0"/>
    <w:rsid w:val="002246C0"/>
    <w:rsid w:val="002500BB"/>
    <w:rsid w:val="002D0D27"/>
    <w:rsid w:val="002D6B5D"/>
    <w:rsid w:val="002F65BD"/>
    <w:rsid w:val="00301E0E"/>
    <w:rsid w:val="00315C94"/>
    <w:rsid w:val="003C50D3"/>
    <w:rsid w:val="003D312D"/>
    <w:rsid w:val="004219EF"/>
    <w:rsid w:val="00447969"/>
    <w:rsid w:val="004A0B67"/>
    <w:rsid w:val="004E7245"/>
    <w:rsid w:val="004F06B8"/>
    <w:rsid w:val="004F5DEC"/>
    <w:rsid w:val="0052081F"/>
    <w:rsid w:val="0052592C"/>
    <w:rsid w:val="005A3E5C"/>
    <w:rsid w:val="006006EB"/>
    <w:rsid w:val="00601B54"/>
    <w:rsid w:val="0060582A"/>
    <w:rsid w:val="006151C8"/>
    <w:rsid w:val="00630AE3"/>
    <w:rsid w:val="006534AD"/>
    <w:rsid w:val="00685F29"/>
    <w:rsid w:val="00691D95"/>
    <w:rsid w:val="006B2041"/>
    <w:rsid w:val="006D40F7"/>
    <w:rsid w:val="006F7096"/>
    <w:rsid w:val="0078164F"/>
    <w:rsid w:val="0078438F"/>
    <w:rsid w:val="008355DC"/>
    <w:rsid w:val="00854BEC"/>
    <w:rsid w:val="008619FB"/>
    <w:rsid w:val="00883670"/>
    <w:rsid w:val="008A654F"/>
    <w:rsid w:val="008A6D05"/>
    <w:rsid w:val="008C392C"/>
    <w:rsid w:val="00914EA4"/>
    <w:rsid w:val="00972C70"/>
    <w:rsid w:val="009A7BC3"/>
    <w:rsid w:val="00AC705D"/>
    <w:rsid w:val="00B1147D"/>
    <w:rsid w:val="00B93E87"/>
    <w:rsid w:val="00BB12DE"/>
    <w:rsid w:val="00BC5CE8"/>
    <w:rsid w:val="00C820EE"/>
    <w:rsid w:val="00CA7D55"/>
    <w:rsid w:val="00CD1B07"/>
    <w:rsid w:val="00D0686B"/>
    <w:rsid w:val="00D100EB"/>
    <w:rsid w:val="00D26FA5"/>
    <w:rsid w:val="00D36F17"/>
    <w:rsid w:val="00D95C4A"/>
    <w:rsid w:val="00DC6721"/>
    <w:rsid w:val="00DD50A0"/>
    <w:rsid w:val="00E31CA9"/>
    <w:rsid w:val="00E4382F"/>
    <w:rsid w:val="00EF2071"/>
    <w:rsid w:val="00F41F0D"/>
    <w:rsid w:val="00F76B4C"/>
    <w:rsid w:val="00F76FC3"/>
    <w:rsid w:val="00F83568"/>
    <w:rsid w:val="00FC7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1C8"/>
    <w:pPr>
      <w:spacing w:after="200" w:line="276" w:lineRule="auto"/>
      <w:ind w:firstLine="709"/>
      <w:jc w:val="both"/>
    </w:pPr>
    <w:rPr>
      <w:rFonts w:eastAsia="Calibr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151C8"/>
    <w:pPr>
      <w:widowControl w:val="0"/>
      <w:autoSpaceDE w:val="0"/>
      <w:autoSpaceDN w:val="0"/>
      <w:adjustRightInd w:val="0"/>
      <w:ind w:right="19772"/>
    </w:pPr>
    <w:rPr>
      <w:rFonts w:ascii="Arial" w:hAnsi="Arial" w:cs="Arial"/>
      <w:b/>
      <w:bCs/>
      <w:sz w:val="16"/>
      <w:szCs w:val="16"/>
      <w:lang w:eastAsia="en-US"/>
    </w:rPr>
  </w:style>
  <w:style w:type="character" w:customStyle="1" w:styleId="1">
    <w:name w:val="Заголовок №1_"/>
    <w:basedOn w:val="a0"/>
    <w:link w:val="10"/>
    <w:locked/>
    <w:rsid w:val="002500BB"/>
    <w:rPr>
      <w:sz w:val="28"/>
      <w:szCs w:val="28"/>
      <w:shd w:val="clear" w:color="auto" w:fill="FFFFFF"/>
    </w:rPr>
  </w:style>
  <w:style w:type="paragraph" w:customStyle="1" w:styleId="10">
    <w:name w:val="Заголовок №1"/>
    <w:basedOn w:val="a"/>
    <w:link w:val="1"/>
    <w:rsid w:val="002500BB"/>
    <w:pPr>
      <w:widowControl w:val="0"/>
      <w:shd w:val="clear" w:color="auto" w:fill="FFFFFF"/>
      <w:spacing w:after="300" w:line="374" w:lineRule="exact"/>
      <w:ind w:firstLine="0"/>
      <w:jc w:val="center"/>
      <w:outlineLvl w:val="0"/>
    </w:pPr>
    <w:rPr>
      <w:rFonts w:eastAsia="Times New Roman"/>
      <w:szCs w:val="28"/>
      <w:lang w:eastAsia="ru-RU"/>
    </w:rPr>
  </w:style>
  <w:style w:type="paragraph" w:styleId="a3">
    <w:name w:val="No Spacing"/>
    <w:uiPriority w:val="1"/>
    <w:qFormat/>
    <w:rsid w:val="002174C0"/>
    <w:pPr>
      <w:spacing w:line="360" w:lineRule="auto"/>
      <w:ind w:left="170" w:right="57" w:firstLine="709"/>
      <w:jc w:val="both"/>
    </w:pPr>
    <w:rPr>
      <w:rFonts w:ascii="Calibri" w:eastAsia="Calibri" w:hAnsi="Calibri"/>
      <w:sz w:val="22"/>
      <w:szCs w:val="22"/>
      <w:lang w:eastAsia="en-US"/>
    </w:rPr>
  </w:style>
  <w:style w:type="paragraph" w:styleId="a4">
    <w:name w:val="List Paragraph"/>
    <w:basedOn w:val="a"/>
    <w:uiPriority w:val="34"/>
    <w:qFormat/>
    <w:rsid w:val="002174C0"/>
    <w:pPr>
      <w:spacing w:after="0" w:line="240" w:lineRule="auto"/>
      <w:ind w:left="720" w:firstLine="0"/>
      <w:contextualSpacing/>
      <w:jc w:val="left"/>
    </w:pPr>
    <w:rPr>
      <w:rFonts w:eastAsia="Times New Roman"/>
      <w:sz w:val="24"/>
      <w:szCs w:val="24"/>
      <w:lang w:eastAsia="ru-RU"/>
    </w:rPr>
  </w:style>
  <w:style w:type="paragraph" w:customStyle="1" w:styleId="11">
    <w:name w:val="Обычный1"/>
    <w:rsid w:val="002174C0"/>
    <w:pPr>
      <w:widowControl w:val="0"/>
      <w:ind w:firstLine="709"/>
      <w:jc w:val="both"/>
    </w:pPr>
    <w:rPr>
      <w:sz w:val="28"/>
    </w:rPr>
  </w:style>
  <w:style w:type="paragraph" w:customStyle="1" w:styleId="12">
    <w:name w:val="Без интервала1"/>
    <w:rsid w:val="002174C0"/>
    <w:rPr>
      <w:rFonts w:ascii="Calibri" w:hAnsi="Calibri"/>
      <w:sz w:val="22"/>
      <w:szCs w:val="22"/>
    </w:rPr>
  </w:style>
  <w:style w:type="character" w:customStyle="1" w:styleId="Heading1">
    <w:name w:val="Heading #1_"/>
    <w:basedOn w:val="a0"/>
    <w:link w:val="Heading10"/>
    <w:locked/>
    <w:rsid w:val="002174C0"/>
    <w:rPr>
      <w:sz w:val="30"/>
      <w:szCs w:val="30"/>
      <w:shd w:val="clear" w:color="auto" w:fill="FFFFFF"/>
    </w:rPr>
  </w:style>
  <w:style w:type="paragraph" w:customStyle="1" w:styleId="Heading10">
    <w:name w:val="Heading #1"/>
    <w:basedOn w:val="a"/>
    <w:link w:val="Heading1"/>
    <w:rsid w:val="002174C0"/>
    <w:pPr>
      <w:widowControl w:val="0"/>
      <w:shd w:val="clear" w:color="auto" w:fill="FFFFFF"/>
      <w:spacing w:after="60" w:line="0" w:lineRule="atLeast"/>
      <w:ind w:firstLine="0"/>
      <w:jc w:val="center"/>
      <w:outlineLvl w:val="0"/>
    </w:pPr>
    <w:rPr>
      <w:rFonts w:eastAsia="Times New Roman"/>
      <w:sz w:val="30"/>
      <w:szCs w:val="30"/>
      <w:lang w:eastAsia="ru-RU"/>
    </w:rPr>
  </w:style>
  <w:style w:type="character" w:customStyle="1" w:styleId="Bodytext2">
    <w:name w:val="Body text (2)_"/>
    <w:basedOn w:val="a0"/>
    <w:link w:val="Bodytext20"/>
    <w:locked/>
    <w:rsid w:val="002174C0"/>
    <w:rPr>
      <w:sz w:val="26"/>
      <w:szCs w:val="26"/>
      <w:shd w:val="clear" w:color="auto" w:fill="FFFFFF"/>
    </w:rPr>
  </w:style>
  <w:style w:type="paragraph" w:customStyle="1" w:styleId="Bodytext20">
    <w:name w:val="Body text (2)"/>
    <w:basedOn w:val="a"/>
    <w:link w:val="Bodytext2"/>
    <w:rsid w:val="002174C0"/>
    <w:pPr>
      <w:widowControl w:val="0"/>
      <w:shd w:val="clear" w:color="auto" w:fill="FFFFFF"/>
      <w:spacing w:before="60" w:after="240" w:line="288" w:lineRule="exact"/>
      <w:ind w:firstLine="0"/>
      <w:jc w:val="center"/>
    </w:pPr>
    <w:rPr>
      <w:rFonts w:eastAsia="Times New Roman"/>
      <w:sz w:val="26"/>
      <w:szCs w:val="26"/>
      <w:lang w:eastAsia="ru-RU"/>
    </w:rPr>
  </w:style>
  <w:style w:type="paragraph" w:customStyle="1" w:styleId="13">
    <w:name w:val="Абзац списка1"/>
    <w:basedOn w:val="a"/>
    <w:qFormat/>
    <w:rsid w:val="002174C0"/>
    <w:pPr>
      <w:ind w:left="720" w:firstLine="0"/>
      <w:contextualSpacing/>
      <w:jc w:val="left"/>
    </w:pPr>
    <w:rPr>
      <w:rFonts w:ascii="Calibri" w:eastAsia="Times New Roman" w:hAnsi="Calibri"/>
      <w:sz w:val="22"/>
    </w:rPr>
  </w:style>
  <w:style w:type="character" w:styleId="a5">
    <w:name w:val="Strong"/>
    <w:basedOn w:val="a0"/>
    <w:uiPriority w:val="22"/>
    <w:qFormat/>
    <w:rsid w:val="002174C0"/>
    <w:rPr>
      <w:b/>
      <w:bCs/>
    </w:rPr>
  </w:style>
</w:styles>
</file>

<file path=word/webSettings.xml><?xml version="1.0" encoding="utf-8"?>
<w:webSettings xmlns:r="http://schemas.openxmlformats.org/officeDocument/2006/relationships" xmlns:w="http://schemas.openxmlformats.org/wordprocessingml/2006/main">
  <w:divs>
    <w:div w:id="120615326">
      <w:bodyDiv w:val="1"/>
      <w:marLeft w:val="0"/>
      <w:marRight w:val="0"/>
      <w:marTop w:val="0"/>
      <w:marBottom w:val="0"/>
      <w:divBdr>
        <w:top w:val="none" w:sz="0" w:space="0" w:color="auto"/>
        <w:left w:val="none" w:sz="0" w:space="0" w:color="auto"/>
        <w:bottom w:val="none" w:sz="0" w:space="0" w:color="auto"/>
        <w:right w:val="none" w:sz="0" w:space="0" w:color="auto"/>
      </w:divBdr>
    </w:div>
    <w:div w:id="834994958">
      <w:bodyDiv w:val="1"/>
      <w:marLeft w:val="0"/>
      <w:marRight w:val="0"/>
      <w:marTop w:val="0"/>
      <w:marBottom w:val="0"/>
      <w:divBdr>
        <w:top w:val="none" w:sz="0" w:space="0" w:color="auto"/>
        <w:left w:val="none" w:sz="0" w:space="0" w:color="auto"/>
        <w:bottom w:val="none" w:sz="0" w:space="0" w:color="auto"/>
        <w:right w:val="none" w:sz="0" w:space="0" w:color="auto"/>
      </w:divBdr>
    </w:div>
    <w:div w:id="142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1B40D-D434-4510-87C7-B0C92346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5072</Words>
  <Characters>28912</Characters>
  <Application>Microsoft Office Word</Application>
  <DocSecurity>0</DocSecurity>
  <Lines>240</Lines>
  <Paragraphs>67</Paragraphs>
  <ScaleCrop>false</ScaleCrop>
  <Company/>
  <LinksUpToDate>false</LinksUpToDate>
  <CharactersWithSpaces>33917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station</cp:lastModifiedBy>
  <cp:revision>163</cp:revision>
  <dcterms:created xsi:type="dcterms:W3CDTF">2020-06-23T02:58:00Z</dcterms:created>
  <dcterms:modified xsi:type="dcterms:W3CDTF">2025-06-26T02:15:00Z</dcterms:modified>
</cp:coreProperties>
</file>