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60110A" w:rsidRDefault="0060110A" w:rsidP="0060110A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 xml:space="preserve">(с полномочиями окружной избирательной комиссии  </w:t>
      </w:r>
      <w:proofErr w:type="spellStart"/>
      <w:r>
        <w:rPr>
          <w:color w:val="000000"/>
          <w:sz w:val="18"/>
          <w:szCs w:val="28"/>
        </w:rPr>
        <w:t>четырехмандатному</w:t>
      </w:r>
      <w:proofErr w:type="spellEnd"/>
      <w:r>
        <w:rPr>
          <w:color w:val="000000"/>
          <w:sz w:val="18"/>
          <w:szCs w:val="28"/>
        </w:rPr>
        <w:t xml:space="preserve">  избирательного округа № 3</w:t>
      </w:r>
      <w:r w:rsidR="00471D35">
        <w:rPr>
          <w:color w:val="000000"/>
          <w:sz w:val="18"/>
          <w:szCs w:val="28"/>
        </w:rPr>
        <w:t>)</w:t>
      </w:r>
    </w:p>
    <w:p w:rsidR="0060110A" w:rsidRPr="0060110A" w:rsidRDefault="0060110A" w:rsidP="0060110A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1D25C1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45F4F">
              <w:rPr>
                <w:color w:val="FF0000"/>
              </w:rPr>
              <w:t xml:space="preserve">  </w:t>
            </w:r>
            <w:r w:rsidR="001D25C1" w:rsidRPr="001D25C1">
              <w:t>22</w:t>
            </w:r>
            <w:r w:rsidRPr="001D25C1">
              <w:t xml:space="preserve"> </w:t>
            </w:r>
            <w:r w:rsidR="009C1605" w:rsidRPr="001D25C1">
              <w:t>июля 202</w:t>
            </w:r>
            <w:r w:rsidR="00345F4F" w:rsidRPr="001D25C1">
              <w:t>5</w:t>
            </w:r>
            <w:bookmarkStart w:id="0" w:name="doc_mnth"/>
            <w:bookmarkStart w:id="1" w:name="doc_year"/>
            <w:bookmarkEnd w:id="0"/>
            <w:bookmarkEnd w:id="1"/>
            <w:r w:rsidRPr="001D25C1"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E43F2D">
              <w:rPr>
                <w:sz w:val="28"/>
                <w:szCs w:val="28"/>
              </w:rPr>
              <w:t xml:space="preserve"> </w:t>
            </w:r>
            <w:r w:rsidR="001D25C1">
              <w:rPr>
                <w:sz w:val="28"/>
                <w:szCs w:val="28"/>
              </w:rPr>
              <w:t>56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C30098">
        <w:rPr>
          <w:rFonts w:ascii="Times New Roman" w:hAnsi="Times New Roman"/>
          <w:b/>
          <w:bCs/>
          <w:color w:val="000000"/>
          <w:sz w:val="28"/>
          <w:szCs w:val="28"/>
        </w:rPr>
        <w:t>Серебряковой Екатерины Сергеевны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ЛДПР-Либирально-демократической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C30098" w:rsidRDefault="00DF7881" w:rsidP="00DF7881">
      <w:pPr>
        <w:pStyle w:val="a3"/>
        <w:contextualSpacing/>
        <w:rPr>
          <w:bCs/>
          <w:iCs/>
          <w:color w:val="000000" w:themeColor="text1"/>
          <w:spacing w:val="0"/>
          <w:sz w:val="24"/>
          <w:szCs w:val="24"/>
        </w:rPr>
      </w:pPr>
      <w:r w:rsidRPr="00C30098">
        <w:rPr>
          <w:bCs/>
          <w:iCs/>
          <w:color w:val="000000" w:themeColor="text1"/>
          <w:spacing w:val="0"/>
          <w:sz w:val="28"/>
          <w:szCs w:val="28"/>
        </w:rPr>
        <w:t xml:space="preserve">по </w:t>
      </w:r>
      <w:proofErr w:type="spellStart"/>
      <w:r w:rsidR="00C30098" w:rsidRPr="00C30098">
        <w:rPr>
          <w:bCs/>
          <w:iCs/>
          <w:color w:val="000000" w:themeColor="text1"/>
          <w:spacing w:val="0"/>
          <w:sz w:val="28"/>
          <w:szCs w:val="28"/>
        </w:rPr>
        <w:t>четырехмандатному</w:t>
      </w:r>
      <w:proofErr w:type="spellEnd"/>
      <w:r w:rsidR="00C30098" w:rsidRPr="00C30098">
        <w:rPr>
          <w:bCs/>
          <w:iCs/>
          <w:color w:val="000000" w:themeColor="text1"/>
          <w:spacing w:val="0"/>
          <w:sz w:val="28"/>
          <w:szCs w:val="28"/>
        </w:rPr>
        <w:t xml:space="preserve"> </w:t>
      </w:r>
      <w:r w:rsidRPr="00C30098">
        <w:rPr>
          <w:bCs/>
          <w:iCs/>
          <w:color w:val="000000" w:themeColor="text1"/>
          <w:spacing w:val="0"/>
          <w:sz w:val="28"/>
          <w:szCs w:val="28"/>
        </w:rPr>
        <w:t xml:space="preserve">избирательному округу  </w:t>
      </w:r>
      <w:r w:rsidR="009B11D1" w:rsidRPr="00C30098">
        <w:rPr>
          <w:bCs/>
          <w:iCs/>
          <w:color w:val="000000" w:themeColor="text1"/>
          <w:spacing w:val="0"/>
          <w:sz w:val="28"/>
          <w:szCs w:val="28"/>
        </w:rPr>
        <w:t>№</w:t>
      </w:r>
      <w:r w:rsidR="00C30098" w:rsidRPr="00C30098">
        <w:rPr>
          <w:bCs/>
          <w:iCs/>
          <w:color w:val="000000" w:themeColor="text1"/>
          <w:spacing w:val="0"/>
          <w:sz w:val="28"/>
          <w:szCs w:val="28"/>
        </w:rPr>
        <w:t>3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2B04" w:rsidRPr="00402B04">
        <w:rPr>
          <w:rFonts w:ascii="Times New Roman" w:hAnsi="Times New Roman"/>
          <w:bCs/>
          <w:color w:val="000000"/>
          <w:sz w:val="28"/>
          <w:szCs w:val="28"/>
        </w:rPr>
        <w:t>Серебряковой Екатериной Сергеевной</w:t>
      </w:r>
      <w:r w:rsidR="00E941F3" w:rsidRPr="00402B04">
        <w:rPr>
          <w:rFonts w:ascii="Times New Roman" w:hAnsi="Times New Roman"/>
          <w:color w:val="000000"/>
          <w:sz w:val="28"/>
          <w:szCs w:val="28"/>
        </w:rPr>
        <w:t>,</w:t>
      </w:r>
      <w:r w:rsidR="00E941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D35" w:rsidRPr="0030723F">
        <w:rPr>
          <w:rFonts w:ascii="Times New Roman" w:hAnsi="Times New Roman"/>
          <w:color w:val="000000"/>
          <w:sz w:val="28"/>
          <w:szCs w:val="28"/>
        </w:rPr>
        <w:t>освобожденной от сбора подписей в соответствии с ч</w:t>
      </w:r>
      <w:r w:rsidR="00471D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D35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471D35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471D35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 </w:t>
      </w:r>
      <w:r w:rsidR="00471D3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41F3">
        <w:rPr>
          <w:rFonts w:ascii="Times New Roman" w:hAnsi="Times New Roman"/>
          <w:color w:val="000000"/>
          <w:sz w:val="28"/>
          <w:szCs w:val="28"/>
        </w:rPr>
        <w:t>выдвинутой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30098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C30098">
        <w:rPr>
          <w:rFonts w:ascii="Times New Roman" w:hAnsi="Times New Roman"/>
          <w:sz w:val="28"/>
          <w:szCs w:val="28"/>
        </w:rPr>
        <w:t xml:space="preserve"> </w:t>
      </w:r>
      <w:r w:rsidRPr="00B90FE0">
        <w:rPr>
          <w:rFonts w:ascii="Times New Roman" w:hAnsi="Times New Roman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C30098">
        <w:rPr>
          <w:rFonts w:ascii="Times New Roman" w:hAnsi="Times New Roman"/>
          <w:sz w:val="28"/>
          <w:szCs w:val="28"/>
        </w:rPr>
        <w:t>3,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30098" w:rsidRPr="00402B04">
        <w:rPr>
          <w:rFonts w:ascii="Times New Roman" w:hAnsi="Times New Roman"/>
          <w:bCs/>
          <w:color w:val="000000"/>
          <w:sz w:val="28"/>
          <w:szCs w:val="28"/>
        </w:rPr>
        <w:t>Серебрякову Екатерину Сергеевну</w:t>
      </w:r>
      <w:r w:rsidR="00C30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C30098">
        <w:rPr>
          <w:rFonts w:ascii="Times New Roman" w:hAnsi="Times New Roman"/>
          <w:sz w:val="28"/>
          <w:szCs w:val="28"/>
        </w:rPr>
        <w:t>88</w:t>
      </w:r>
      <w:r w:rsidR="00DF7881" w:rsidRPr="00F46B88">
        <w:rPr>
          <w:rFonts w:ascii="Times New Roman" w:hAnsi="Times New Roman"/>
          <w:sz w:val="28"/>
          <w:szCs w:val="28"/>
        </w:rPr>
        <w:t xml:space="preserve"> 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>Кыринский район, 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C30098">
        <w:rPr>
          <w:rFonts w:ascii="Times New Roman" w:hAnsi="Times New Roman"/>
          <w:sz w:val="28"/>
          <w:szCs w:val="28"/>
        </w:rPr>
        <w:t>К</w:t>
      </w:r>
      <w:proofErr w:type="gramEnd"/>
      <w:r w:rsidR="00C30098">
        <w:rPr>
          <w:rFonts w:ascii="Times New Roman" w:hAnsi="Times New Roman"/>
          <w:sz w:val="28"/>
          <w:szCs w:val="28"/>
        </w:rPr>
        <w:t>ыра</w:t>
      </w:r>
      <w:r>
        <w:rPr>
          <w:rFonts w:ascii="Times New Roman" w:hAnsi="Times New Roman"/>
          <w:sz w:val="28"/>
          <w:szCs w:val="28"/>
        </w:rPr>
        <w:t xml:space="preserve"> ,</w:t>
      </w:r>
      <w:r w:rsidR="00C30098">
        <w:rPr>
          <w:rFonts w:ascii="Times New Roman" w:hAnsi="Times New Roman"/>
          <w:sz w:val="28"/>
          <w:szCs w:val="28"/>
        </w:rPr>
        <w:t xml:space="preserve">специалисту экологического </w:t>
      </w:r>
      <w:r w:rsidR="00402B04">
        <w:rPr>
          <w:rFonts w:ascii="Times New Roman" w:hAnsi="Times New Roman"/>
          <w:sz w:val="28"/>
          <w:szCs w:val="28"/>
        </w:rPr>
        <w:t>просвещения</w:t>
      </w:r>
      <w:r w:rsidR="00C30098">
        <w:rPr>
          <w:rFonts w:ascii="Times New Roman" w:hAnsi="Times New Roman"/>
          <w:sz w:val="28"/>
          <w:szCs w:val="28"/>
        </w:rPr>
        <w:t xml:space="preserve"> ФГБУ «</w:t>
      </w:r>
      <w:proofErr w:type="spellStart"/>
      <w:r w:rsidR="00C30098">
        <w:rPr>
          <w:rFonts w:ascii="Times New Roman" w:hAnsi="Times New Roman"/>
          <w:sz w:val="28"/>
          <w:szCs w:val="28"/>
        </w:rPr>
        <w:t>Сохондинский</w:t>
      </w:r>
      <w:proofErr w:type="spellEnd"/>
      <w:r w:rsidR="00C30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098">
        <w:rPr>
          <w:rFonts w:ascii="Times New Roman" w:hAnsi="Times New Roman"/>
          <w:sz w:val="28"/>
          <w:szCs w:val="28"/>
        </w:rPr>
        <w:t>государствнный</w:t>
      </w:r>
      <w:proofErr w:type="spellEnd"/>
      <w:r w:rsidR="00C30098">
        <w:rPr>
          <w:rFonts w:ascii="Times New Roman" w:hAnsi="Times New Roman"/>
          <w:sz w:val="28"/>
          <w:szCs w:val="28"/>
        </w:rPr>
        <w:t xml:space="preserve"> природный биосферный заповедник»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C30098">
        <w:rPr>
          <w:rFonts w:ascii="Times New Roman" w:hAnsi="Times New Roman"/>
          <w:sz w:val="28"/>
          <w:szCs w:val="28"/>
        </w:rPr>
        <w:t>,</w:t>
      </w:r>
      <w:r w:rsidR="006F1DA9">
        <w:rPr>
          <w:rFonts w:ascii="Times New Roman" w:hAnsi="Times New Roman"/>
          <w:sz w:val="28"/>
          <w:szCs w:val="28"/>
        </w:rPr>
        <w:t>члену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», </w:t>
      </w:r>
      <w:r w:rsidR="00402B04">
        <w:rPr>
          <w:rFonts w:ascii="Times New Roman" w:hAnsi="Times New Roman"/>
          <w:color w:val="000000"/>
          <w:sz w:val="28"/>
          <w:szCs w:val="28"/>
        </w:rPr>
        <w:t xml:space="preserve">выдвинутой  </w:t>
      </w:r>
      <w:r w:rsidR="00402B04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402B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2B04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402B04">
        <w:rPr>
          <w:rFonts w:ascii="Times New Roman" w:hAnsi="Times New Roman"/>
          <w:bCs/>
          <w:iCs/>
          <w:sz w:val="28"/>
          <w:szCs w:val="28"/>
        </w:rPr>
        <w:t>-</w:t>
      </w:r>
      <w:r w:rsidR="00402B04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C30098">
        <w:rPr>
          <w:rFonts w:ascii="Times New Roman" w:hAnsi="Times New Roman"/>
          <w:sz w:val="28"/>
          <w:szCs w:val="28"/>
        </w:rPr>
        <w:t>четырехмандатному</w:t>
      </w:r>
      <w:proofErr w:type="spellEnd"/>
      <w:r w:rsidR="00C30098">
        <w:rPr>
          <w:rFonts w:ascii="Times New Roman" w:hAnsi="Times New Roman"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>избирательному округу №</w:t>
      </w:r>
      <w:r w:rsidR="00D45FC2">
        <w:rPr>
          <w:rFonts w:ascii="Times New Roman" w:hAnsi="Times New Roman"/>
          <w:sz w:val="28"/>
          <w:szCs w:val="28"/>
        </w:rPr>
        <w:t xml:space="preserve"> </w:t>
      </w:r>
      <w:r w:rsidR="00C30098">
        <w:rPr>
          <w:rFonts w:ascii="Times New Roman" w:hAnsi="Times New Roman"/>
          <w:sz w:val="28"/>
          <w:szCs w:val="28"/>
        </w:rPr>
        <w:t>3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1D25C1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регистрации </w:t>
      </w:r>
      <w:proofErr w:type="gramStart"/>
      <w:r w:rsidR="00C801EC">
        <w:rPr>
          <w:rFonts w:ascii="Times New Roman" w:hAnsi="Times New Roman"/>
          <w:sz w:val="28"/>
          <w:szCs w:val="28"/>
        </w:rPr>
        <w:t>15</w:t>
      </w:r>
      <w:r w:rsidR="00F726E2" w:rsidRPr="001D25C1">
        <w:rPr>
          <w:rFonts w:ascii="Times New Roman" w:hAnsi="Times New Roman"/>
          <w:sz w:val="28"/>
          <w:szCs w:val="28"/>
        </w:rPr>
        <w:t xml:space="preserve"> часов </w:t>
      </w:r>
      <w:r w:rsidR="00C801EC">
        <w:rPr>
          <w:rFonts w:ascii="Times New Roman" w:hAnsi="Times New Roman"/>
          <w:sz w:val="28"/>
          <w:szCs w:val="28"/>
        </w:rPr>
        <w:t>50</w:t>
      </w:r>
      <w:r w:rsidR="005D4DA5" w:rsidRPr="001D25C1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C66B3" w:rsidRPr="00F46B88" w:rsidRDefault="002C66B3" w:rsidP="002C66B3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2C66B3" w:rsidRPr="0025225B" w:rsidRDefault="002C66B3" w:rsidP="002C66B3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>3.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2C66B3" w:rsidRDefault="002C66B3" w:rsidP="002C66B3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2C66B3" w:rsidRDefault="002C66B3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2C66B3" w:rsidRDefault="002C66B3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7B" w:rsidRDefault="007E5F7B" w:rsidP="00B67EA9">
      <w:r>
        <w:separator/>
      </w:r>
    </w:p>
  </w:endnote>
  <w:endnote w:type="continuationSeparator" w:id="0">
    <w:p w:rsidR="007E5F7B" w:rsidRDefault="007E5F7B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7B" w:rsidRDefault="007E5F7B" w:rsidP="00B67EA9">
      <w:r>
        <w:separator/>
      </w:r>
    </w:p>
  </w:footnote>
  <w:footnote w:type="continuationSeparator" w:id="0">
    <w:p w:rsidR="007E5F7B" w:rsidRDefault="007E5F7B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5BF"/>
    <w:rsid w:val="00001D8C"/>
    <w:rsid w:val="00007A03"/>
    <w:rsid w:val="00020C37"/>
    <w:rsid w:val="000243E1"/>
    <w:rsid w:val="0003076D"/>
    <w:rsid w:val="00036A7C"/>
    <w:rsid w:val="000415C2"/>
    <w:rsid w:val="00044660"/>
    <w:rsid w:val="00051441"/>
    <w:rsid w:val="00052415"/>
    <w:rsid w:val="00061ED5"/>
    <w:rsid w:val="000661AA"/>
    <w:rsid w:val="00076EE1"/>
    <w:rsid w:val="00096834"/>
    <w:rsid w:val="000A2224"/>
    <w:rsid w:val="000C11B9"/>
    <w:rsid w:val="000E16DC"/>
    <w:rsid w:val="000E31A6"/>
    <w:rsid w:val="00104759"/>
    <w:rsid w:val="00121EB1"/>
    <w:rsid w:val="001271E7"/>
    <w:rsid w:val="00133E1F"/>
    <w:rsid w:val="0014408E"/>
    <w:rsid w:val="001679AE"/>
    <w:rsid w:val="001965B2"/>
    <w:rsid w:val="001C2238"/>
    <w:rsid w:val="001D19EE"/>
    <w:rsid w:val="001D25C1"/>
    <w:rsid w:val="001E34A3"/>
    <w:rsid w:val="001F1AE0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66B3"/>
    <w:rsid w:val="002C7B95"/>
    <w:rsid w:val="002D267F"/>
    <w:rsid w:val="002D294C"/>
    <w:rsid w:val="002E16ED"/>
    <w:rsid w:val="002F53D0"/>
    <w:rsid w:val="00306064"/>
    <w:rsid w:val="00315667"/>
    <w:rsid w:val="00323D49"/>
    <w:rsid w:val="00345F4F"/>
    <w:rsid w:val="0035174F"/>
    <w:rsid w:val="00355D34"/>
    <w:rsid w:val="00395309"/>
    <w:rsid w:val="003B35DF"/>
    <w:rsid w:val="003C0CE1"/>
    <w:rsid w:val="003C36EC"/>
    <w:rsid w:val="003D47B8"/>
    <w:rsid w:val="003E0544"/>
    <w:rsid w:val="003E0E51"/>
    <w:rsid w:val="00402B04"/>
    <w:rsid w:val="00403690"/>
    <w:rsid w:val="00411E33"/>
    <w:rsid w:val="004253C3"/>
    <w:rsid w:val="00445CC7"/>
    <w:rsid w:val="00471D35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529A7"/>
    <w:rsid w:val="005970A4"/>
    <w:rsid w:val="005D4DA5"/>
    <w:rsid w:val="0060110A"/>
    <w:rsid w:val="00601C04"/>
    <w:rsid w:val="0061181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1DA9"/>
    <w:rsid w:val="006F4D52"/>
    <w:rsid w:val="007043B5"/>
    <w:rsid w:val="00714980"/>
    <w:rsid w:val="00727780"/>
    <w:rsid w:val="00727F26"/>
    <w:rsid w:val="00772529"/>
    <w:rsid w:val="00780121"/>
    <w:rsid w:val="00782C1E"/>
    <w:rsid w:val="0078646A"/>
    <w:rsid w:val="0079395C"/>
    <w:rsid w:val="00797EA7"/>
    <w:rsid w:val="007A40CE"/>
    <w:rsid w:val="007B0562"/>
    <w:rsid w:val="007C29F2"/>
    <w:rsid w:val="007D4349"/>
    <w:rsid w:val="007E5F7B"/>
    <w:rsid w:val="007F2FCD"/>
    <w:rsid w:val="008004CB"/>
    <w:rsid w:val="00813B08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838EE"/>
    <w:rsid w:val="00992258"/>
    <w:rsid w:val="009B11D1"/>
    <w:rsid w:val="009C1605"/>
    <w:rsid w:val="009C3699"/>
    <w:rsid w:val="009E0D75"/>
    <w:rsid w:val="009F68F3"/>
    <w:rsid w:val="00A143A1"/>
    <w:rsid w:val="00A2626A"/>
    <w:rsid w:val="00A3004D"/>
    <w:rsid w:val="00A41663"/>
    <w:rsid w:val="00A92FF2"/>
    <w:rsid w:val="00AA7ED0"/>
    <w:rsid w:val="00AB4F10"/>
    <w:rsid w:val="00AC4114"/>
    <w:rsid w:val="00B3166F"/>
    <w:rsid w:val="00B34B16"/>
    <w:rsid w:val="00B360A2"/>
    <w:rsid w:val="00B430BF"/>
    <w:rsid w:val="00B45223"/>
    <w:rsid w:val="00B67EA9"/>
    <w:rsid w:val="00B7764C"/>
    <w:rsid w:val="00B854AA"/>
    <w:rsid w:val="00B90FE0"/>
    <w:rsid w:val="00BA32B1"/>
    <w:rsid w:val="00BA5117"/>
    <w:rsid w:val="00BB78A6"/>
    <w:rsid w:val="00C30098"/>
    <w:rsid w:val="00C34DAB"/>
    <w:rsid w:val="00C35EF9"/>
    <w:rsid w:val="00C411F4"/>
    <w:rsid w:val="00C552B5"/>
    <w:rsid w:val="00C62124"/>
    <w:rsid w:val="00C72674"/>
    <w:rsid w:val="00C74B78"/>
    <w:rsid w:val="00C776BE"/>
    <w:rsid w:val="00C801EC"/>
    <w:rsid w:val="00C87E00"/>
    <w:rsid w:val="00C927E5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17B08"/>
    <w:rsid w:val="00D20A2A"/>
    <w:rsid w:val="00D21E23"/>
    <w:rsid w:val="00D24AE0"/>
    <w:rsid w:val="00D41043"/>
    <w:rsid w:val="00D41268"/>
    <w:rsid w:val="00D45FC2"/>
    <w:rsid w:val="00D55982"/>
    <w:rsid w:val="00DA07AF"/>
    <w:rsid w:val="00DA08B7"/>
    <w:rsid w:val="00DA4F60"/>
    <w:rsid w:val="00DB4451"/>
    <w:rsid w:val="00DC5C20"/>
    <w:rsid w:val="00DD53C2"/>
    <w:rsid w:val="00DE002E"/>
    <w:rsid w:val="00DF7881"/>
    <w:rsid w:val="00E43F2D"/>
    <w:rsid w:val="00E4766A"/>
    <w:rsid w:val="00E67696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4B03"/>
    <w:rsid w:val="00F66E76"/>
    <w:rsid w:val="00F7005E"/>
    <w:rsid w:val="00F726E2"/>
    <w:rsid w:val="00F77E52"/>
    <w:rsid w:val="00F84EEF"/>
    <w:rsid w:val="00FA2170"/>
    <w:rsid w:val="00FB50BA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12</cp:revision>
  <cp:lastPrinted>2004-12-31T19:05:00Z</cp:lastPrinted>
  <dcterms:created xsi:type="dcterms:W3CDTF">2025-07-07T01:13:00Z</dcterms:created>
  <dcterms:modified xsi:type="dcterms:W3CDTF">2004-12-31T19:05:00Z</dcterms:modified>
</cp:coreProperties>
</file>