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73C52">
        <w:rPr>
          <w:sz w:val="28"/>
          <w:szCs w:val="28"/>
        </w:rPr>
        <w:t>22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73C52">
        <w:rPr>
          <w:sz w:val="28"/>
          <w:szCs w:val="28"/>
        </w:rPr>
        <w:t>730</w:t>
      </w:r>
      <w:r w:rsidRPr="00DF5577">
        <w:rPr>
          <w:sz w:val="28"/>
          <w:szCs w:val="28"/>
        </w:rPr>
        <w:t xml:space="preserve"> 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E216D0" w:rsidRPr="00DF5577" w:rsidRDefault="00E216D0" w:rsidP="004175B4">
      <w:pPr>
        <w:jc w:val="center"/>
        <w:rPr>
          <w:sz w:val="28"/>
          <w:szCs w:val="28"/>
        </w:rPr>
      </w:pPr>
    </w:p>
    <w:p w:rsidR="00E216D0" w:rsidRPr="00823E26" w:rsidRDefault="00E216D0" w:rsidP="00E216D0">
      <w:pPr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823E26">
        <w:rPr>
          <w:b/>
          <w:color w:val="000000"/>
          <w:sz w:val="28"/>
          <w:szCs w:val="28"/>
        </w:rPr>
        <w:t xml:space="preserve">Об утверждении порядка создания и работы </w:t>
      </w:r>
      <w:bookmarkStart w:id="1" w:name="OLE_LINK1"/>
      <w:r w:rsidRPr="00823E26">
        <w:rPr>
          <w:b/>
          <w:color w:val="000000"/>
          <w:sz w:val="28"/>
          <w:szCs w:val="28"/>
        </w:rPr>
        <w:t>муниципальн</w:t>
      </w:r>
      <w:r w:rsidR="00BC3F58">
        <w:rPr>
          <w:b/>
          <w:color w:val="000000"/>
          <w:sz w:val="28"/>
          <w:szCs w:val="28"/>
        </w:rPr>
        <w:t>ой</w:t>
      </w:r>
      <w:r w:rsidRPr="00823E26">
        <w:rPr>
          <w:b/>
          <w:color w:val="000000"/>
          <w:sz w:val="28"/>
          <w:szCs w:val="28"/>
        </w:rPr>
        <w:t xml:space="preserve"> комиссии </w:t>
      </w:r>
      <w:bookmarkEnd w:id="1"/>
      <w:r w:rsidRPr="00823E26">
        <w:rPr>
          <w:rFonts w:eastAsia="Calibri"/>
          <w:b/>
          <w:color w:val="000000"/>
          <w:sz w:val="28"/>
          <w:szCs w:val="28"/>
        </w:rPr>
        <w:t>по приспособлению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</w:t>
      </w:r>
    </w:p>
    <w:p w:rsidR="00E216D0" w:rsidRPr="00823E26" w:rsidRDefault="00E216D0" w:rsidP="00E216D0">
      <w:pPr>
        <w:contextualSpacing/>
        <w:jc w:val="center"/>
        <w:rPr>
          <w:rFonts w:eastAsia="Calibri"/>
          <w:b/>
          <w:color w:val="000000"/>
          <w:sz w:val="28"/>
          <w:szCs w:val="28"/>
        </w:rPr>
      </w:pPr>
    </w:p>
    <w:p w:rsidR="00E216D0" w:rsidRPr="00823E26" w:rsidRDefault="00E216D0" w:rsidP="00E216D0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823E26"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помещении, на основании статьи 26 Устава Кыринского муниципального округа, администрация Кыринского муниципального округа постановляет:</w:t>
      </w:r>
    </w:p>
    <w:p w:rsidR="00E216D0" w:rsidRPr="00823E26" w:rsidRDefault="00E216D0" w:rsidP="00E216D0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823E26">
        <w:rPr>
          <w:color w:val="000000"/>
          <w:sz w:val="26"/>
          <w:szCs w:val="26"/>
        </w:rPr>
        <w:t xml:space="preserve">1. Утвердить </w:t>
      </w:r>
      <w:r>
        <w:rPr>
          <w:color w:val="000000"/>
          <w:sz w:val="26"/>
          <w:szCs w:val="26"/>
        </w:rPr>
        <w:t>П</w:t>
      </w:r>
      <w:r w:rsidRPr="00823E26">
        <w:rPr>
          <w:color w:val="000000"/>
          <w:sz w:val="26"/>
          <w:szCs w:val="26"/>
        </w:rPr>
        <w:t>орядок создания и работы  муниципальной комиссии по приспособлению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инвалидов.</w:t>
      </w:r>
    </w:p>
    <w:p w:rsidR="00E216D0" w:rsidRPr="00823E26" w:rsidRDefault="00E216D0" w:rsidP="00E216D0">
      <w:pPr>
        <w:pStyle w:val="ConsPlusNormal"/>
        <w:ind w:firstLine="708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823E26">
        <w:rPr>
          <w:rFonts w:eastAsia="Times New Roman"/>
          <w:color w:val="000000"/>
          <w:sz w:val="26"/>
          <w:szCs w:val="26"/>
          <w:lang w:eastAsia="en-US"/>
        </w:rPr>
        <w:t xml:space="preserve">2. Постановление администрации муниципального района «Кыринский район» от 30 ноября 2016 года № 666 «Об утверждении порядка 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признать утратившим силу. </w:t>
      </w:r>
    </w:p>
    <w:p w:rsidR="00E216D0" w:rsidRPr="00823E26" w:rsidRDefault="00E216D0" w:rsidP="00E216D0">
      <w:pPr>
        <w:ind w:firstLine="708"/>
        <w:jc w:val="both"/>
        <w:rPr>
          <w:color w:val="000000"/>
          <w:sz w:val="26"/>
          <w:szCs w:val="26"/>
        </w:rPr>
      </w:pPr>
      <w:r w:rsidRPr="00823E26">
        <w:rPr>
          <w:color w:val="000000"/>
          <w:sz w:val="26"/>
          <w:szCs w:val="26"/>
        </w:rPr>
        <w:t xml:space="preserve">3. Настоящее постановление подлежит официальному опубликованию в сетевом издании «Ононская правда» </w:t>
      </w:r>
      <w:r w:rsidRPr="00823E26">
        <w:rPr>
          <w:color w:val="000000"/>
          <w:sz w:val="26"/>
          <w:szCs w:val="26"/>
          <w:lang w:val="en-US"/>
        </w:rPr>
        <w:t>https</w:t>
      </w:r>
      <w:r w:rsidRPr="00823E26">
        <w:rPr>
          <w:color w:val="000000"/>
          <w:sz w:val="26"/>
          <w:szCs w:val="26"/>
        </w:rPr>
        <w:t xml:space="preserve">:// </w:t>
      </w:r>
      <w:proofErr w:type="spellStart"/>
      <w:r w:rsidRPr="00823E26">
        <w:rPr>
          <w:color w:val="000000"/>
          <w:sz w:val="26"/>
          <w:szCs w:val="26"/>
        </w:rPr>
        <w:t>ононская-правда</w:t>
      </w:r>
      <w:proofErr w:type="gramStart"/>
      <w:r w:rsidRPr="00823E26">
        <w:rPr>
          <w:color w:val="000000"/>
          <w:sz w:val="26"/>
          <w:szCs w:val="26"/>
        </w:rPr>
        <w:t>.р</w:t>
      </w:r>
      <w:proofErr w:type="gramEnd"/>
      <w:r w:rsidRPr="00823E26">
        <w:rPr>
          <w:color w:val="000000"/>
          <w:sz w:val="26"/>
          <w:szCs w:val="26"/>
        </w:rPr>
        <w:t>ф</w:t>
      </w:r>
      <w:proofErr w:type="spellEnd"/>
      <w:r w:rsidRPr="00823E26">
        <w:rPr>
          <w:color w:val="000000"/>
          <w:sz w:val="26"/>
          <w:szCs w:val="26"/>
        </w:rPr>
        <w:t xml:space="preserve">/, размещению на официальном сайте Кыринского муниципального округа в информационно-телекоммуникационной сети «Интернет». 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607201" w:rsidRPr="00DF5577" w:rsidRDefault="00607201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CD4D9D" w:rsidP="005136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муниципального района</w:t>
      </w:r>
    </w:p>
    <w:p w:rsidR="00E216D0" w:rsidRDefault="00513660" w:rsidP="00C32DE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</w:t>
      </w:r>
      <w:r w:rsidR="00CD4D9D">
        <w:rPr>
          <w:sz w:val="28"/>
          <w:szCs w:val="28"/>
        </w:rPr>
        <w:t>Л.Ц. Сакияева</w:t>
      </w:r>
    </w:p>
    <w:p w:rsidR="00E216D0" w:rsidRDefault="00E216D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6D0" w:rsidRPr="00E216D0" w:rsidRDefault="00E216D0" w:rsidP="00E216D0">
      <w:pPr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lastRenderedPageBreak/>
        <w:t>Утвержден постановлением администрации</w:t>
      </w:r>
    </w:p>
    <w:p w:rsidR="00E216D0" w:rsidRPr="00E216D0" w:rsidRDefault="00E216D0" w:rsidP="00E216D0">
      <w:pPr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>Кыринского муниципального округа</w:t>
      </w:r>
    </w:p>
    <w:p w:rsidR="00E216D0" w:rsidRPr="00E216D0" w:rsidRDefault="00E216D0" w:rsidP="00E216D0">
      <w:pPr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>от ____ декабря 2025 года № ______</w:t>
      </w:r>
    </w:p>
    <w:p w:rsidR="00E216D0" w:rsidRPr="00E216D0" w:rsidRDefault="00E216D0" w:rsidP="00E216D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E216D0" w:rsidRPr="00E216D0" w:rsidRDefault="00E216D0" w:rsidP="00E216D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E216D0" w:rsidRPr="00E216D0" w:rsidRDefault="00E216D0" w:rsidP="00E216D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E216D0">
        <w:rPr>
          <w:b/>
          <w:color w:val="000000"/>
          <w:sz w:val="28"/>
          <w:szCs w:val="28"/>
          <w:lang w:eastAsia="en-US"/>
        </w:rPr>
        <w:t xml:space="preserve">Порядок </w:t>
      </w:r>
    </w:p>
    <w:p w:rsidR="00E216D0" w:rsidRPr="00E216D0" w:rsidRDefault="00E216D0" w:rsidP="00E216D0">
      <w:pPr>
        <w:contextualSpacing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216D0">
        <w:rPr>
          <w:b/>
          <w:color w:val="000000"/>
          <w:sz w:val="28"/>
          <w:szCs w:val="28"/>
          <w:lang w:eastAsia="en-US"/>
        </w:rPr>
        <w:t xml:space="preserve">создания и работы  муниципальной комиссии по </w:t>
      </w:r>
      <w:r w:rsidRPr="00E216D0">
        <w:rPr>
          <w:rFonts w:eastAsia="Calibri"/>
          <w:b/>
          <w:color w:val="000000"/>
          <w:sz w:val="28"/>
          <w:szCs w:val="28"/>
          <w:lang w:eastAsia="en-US"/>
        </w:rPr>
        <w:t>приспособлению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</w:t>
      </w:r>
    </w:p>
    <w:p w:rsidR="00E216D0" w:rsidRPr="00E216D0" w:rsidRDefault="00E216D0" w:rsidP="00E216D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E216D0" w:rsidRPr="00E216D0" w:rsidRDefault="00E216D0" w:rsidP="00E216D0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>1.Общие положения:</w:t>
      </w:r>
    </w:p>
    <w:p w:rsidR="00E216D0" w:rsidRPr="00E216D0" w:rsidRDefault="00E216D0" w:rsidP="00E216D0">
      <w:pPr>
        <w:widowControl w:val="0"/>
        <w:autoSpaceDE w:val="0"/>
        <w:autoSpaceDN w:val="0"/>
        <w:spacing w:before="24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1.1.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создаваемыми органами местного самоуправления (далее - муниципальная комиссия). Указанное обследование проводится в соответствии с планом мероприятий, утвержденным органом местного самоуправления соответствующего муниципального образования.</w:t>
      </w:r>
    </w:p>
    <w:p w:rsidR="00E216D0" w:rsidRPr="00E216D0" w:rsidRDefault="00E216D0" w:rsidP="00E216D0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E216D0" w:rsidRPr="00E216D0" w:rsidRDefault="00E216D0" w:rsidP="00E216D0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>2.Порядок создания комиссии:</w:t>
      </w:r>
    </w:p>
    <w:p w:rsidR="00E216D0" w:rsidRPr="00E216D0" w:rsidRDefault="00E216D0" w:rsidP="00E216D0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lang w:eastAsia="en-US"/>
        </w:rPr>
      </w:pP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2.1. Цель создания комиссии -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E216D0" w:rsidRPr="00E216D0" w:rsidRDefault="00E216D0" w:rsidP="00BC3F58">
      <w:pPr>
        <w:widowControl w:val="0"/>
        <w:autoSpaceDE w:val="0"/>
        <w:autoSpaceDN w:val="0"/>
        <w:ind w:firstLine="539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E216D0" w:rsidRPr="00E216D0" w:rsidRDefault="00E216D0" w:rsidP="00BC3F58">
      <w:pPr>
        <w:autoSpaceDE w:val="0"/>
        <w:autoSpaceDN w:val="0"/>
        <w:adjustRightInd w:val="0"/>
        <w:ind w:firstLine="539"/>
        <w:contextualSpacing/>
        <w:jc w:val="both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 xml:space="preserve">2.2. </w:t>
      </w:r>
      <w:r w:rsidRPr="00E216D0">
        <w:rPr>
          <w:color w:val="000000"/>
          <w:sz w:val="28"/>
          <w:szCs w:val="28"/>
        </w:rPr>
        <w:t>Решение о создании комиссии принимается в форме постановления администрации Кыринского муниципального округа.</w:t>
      </w: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2.3. В состав муниципальной комиссии включаются представители:</w:t>
      </w:r>
    </w:p>
    <w:p w:rsidR="00E216D0" w:rsidRPr="00E216D0" w:rsidRDefault="00E216D0" w:rsidP="00E216D0">
      <w:pPr>
        <w:widowControl w:val="0"/>
        <w:autoSpaceDE w:val="0"/>
        <w:autoSpaceDN w:val="0"/>
        <w:ind w:firstLine="539"/>
        <w:contextualSpacing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а) органов муниципального жилищного контроля;</w:t>
      </w:r>
    </w:p>
    <w:p w:rsidR="00E216D0" w:rsidRPr="00E216D0" w:rsidRDefault="00E216D0" w:rsidP="00E216D0">
      <w:pPr>
        <w:widowControl w:val="0"/>
        <w:autoSpaceDE w:val="0"/>
        <w:autoSpaceDN w:val="0"/>
        <w:spacing w:before="240"/>
        <w:ind w:firstLine="539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E216D0" w:rsidRPr="00E216D0" w:rsidRDefault="00E216D0" w:rsidP="00E216D0">
      <w:pPr>
        <w:widowControl w:val="0"/>
        <w:autoSpaceDE w:val="0"/>
        <w:autoSpaceDN w:val="0"/>
        <w:spacing w:before="240"/>
        <w:ind w:firstLine="539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в) общественных объединений инвалидов.</w:t>
      </w:r>
    </w:p>
    <w:p w:rsidR="00E216D0" w:rsidRPr="00E216D0" w:rsidRDefault="00E216D0" w:rsidP="00560E63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center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 Порядок работы комиссии: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BC3F58" w:rsidRPr="00560E63" w:rsidRDefault="00E216D0" w:rsidP="00560E6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  <w:lang w:eastAsia="en-US"/>
        </w:rPr>
        <w:t>3.1. Комиссионное обследование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BC3F58" w:rsidRPr="00560E63" w:rsidRDefault="00E216D0" w:rsidP="00560E6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BC3F58" w:rsidRPr="00560E63" w:rsidRDefault="00E216D0" w:rsidP="00560E6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инвалидом. Уполномоченный федеральный орган (уполномоченный орган) в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указанные уполномоченные органы в качестве сведений, подтверждающих факт установления инвалидности, документы о признании гражданина (ребенка) инвалидом, в том числе выписку из акта медико-социальной экспертизы гражданина (ребенка), признанного инвалидом;</w:t>
      </w:r>
    </w:p>
    <w:p w:rsidR="00E216D0" w:rsidRPr="00E216D0" w:rsidRDefault="00E216D0" w:rsidP="00560E63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  <w:lang w:eastAsia="en-US"/>
        </w:rPr>
      </w:pPr>
      <w:r w:rsidRPr="00E216D0">
        <w:rPr>
          <w:color w:val="000000"/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3.2.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3.3. Решения, принятые по результатам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комиссией, принимаются большинством голосов членов комиссии.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3.4.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3.5.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б) перечень требований из числа требований, предусмотренных </w:t>
      </w:r>
      <w:hyperlink w:anchor="P111" w:tooltip="III. Требования к доступности жилого помещения и общего">
        <w:r w:rsidRPr="00E216D0">
          <w:rPr>
            <w:color w:val="000000"/>
            <w:sz w:val="28"/>
            <w:szCs w:val="28"/>
          </w:rPr>
          <w:t xml:space="preserve">разделами </w:t>
        </w:r>
      </w:hyperlink>
      <w:r w:rsidRPr="00E216D0">
        <w:rPr>
          <w:color w:val="000000"/>
          <w:sz w:val="28"/>
          <w:szCs w:val="28"/>
        </w:rPr>
        <w:t>настоящих Правил, которым не соответствует обследуемое жилое помещение инвалида (если такие несоответствия были выявлены);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3.6.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3.7. Перечень мероприятий может включать в себя: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а) минимальный перечень мероприятий, финансирование которых осуществляется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 в соответствие с требованиями, предусмотренными </w:t>
      </w:r>
      <w:hyperlink w:anchor="P156" w:tooltip="IV. Требования по приспособлению жилого помещения">
        <w:r w:rsidRPr="00E216D0">
          <w:rPr>
            <w:color w:val="000000"/>
            <w:sz w:val="28"/>
            <w:szCs w:val="28"/>
          </w:rPr>
          <w:t>разделом IV</w:t>
        </w:r>
      </w:hyperlink>
      <w:r w:rsidRPr="00E216D0">
        <w:rPr>
          <w:color w:val="000000"/>
          <w:sz w:val="28"/>
          <w:szCs w:val="28"/>
        </w:rPr>
        <w:t xml:space="preserve"> Правил, утвержденных</w:t>
      </w:r>
      <w:r w:rsidRPr="00E216D0">
        <w:rPr>
          <w:color w:val="000000"/>
          <w:sz w:val="28"/>
          <w:szCs w:val="28"/>
          <w:lang w:eastAsia="en-US"/>
        </w:rPr>
        <w:t xml:space="preserve"> </w:t>
      </w:r>
      <w:r w:rsidRPr="00E216D0">
        <w:rPr>
          <w:color w:val="000000"/>
          <w:sz w:val="28"/>
          <w:szCs w:val="28"/>
        </w:rPr>
        <w:t>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б) оптимальный перечень мероприятий, финансирование которых может осуществляться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</w:t>
      </w:r>
      <w:hyperlink w:anchor="P111" w:tooltip="III. Требования к доступности жилого помещения и общего">
        <w:r w:rsidRPr="00E216D0">
          <w:rPr>
            <w:color w:val="000000"/>
            <w:sz w:val="28"/>
            <w:szCs w:val="28"/>
          </w:rPr>
          <w:t>разделом III</w:t>
        </w:r>
      </w:hyperlink>
      <w:r w:rsidRPr="00E216D0">
        <w:rPr>
          <w:color w:val="000000"/>
          <w:sz w:val="28"/>
          <w:szCs w:val="28"/>
        </w:rPr>
        <w:t xml:space="preserve"> Правил, утвержденных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в)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color w:val="000000"/>
          <w:sz w:val="28"/>
          <w:szCs w:val="28"/>
        </w:rPr>
      </w:pPr>
      <w:r w:rsidRPr="00E216D0">
        <w:rPr>
          <w:rFonts w:eastAsia="Calibri"/>
          <w:color w:val="000000"/>
          <w:sz w:val="28"/>
          <w:szCs w:val="28"/>
        </w:rPr>
        <w:t>3.9. 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3.10.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2" w:name="P99"/>
      <w:bookmarkEnd w:id="2"/>
      <w:r w:rsidRPr="00E216D0">
        <w:rPr>
          <w:color w:val="000000"/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3" w:name="P100"/>
      <w:bookmarkEnd w:id="3"/>
      <w:r w:rsidRPr="00E216D0">
        <w:rPr>
          <w:color w:val="000000"/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3.11.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4" w:name="P102"/>
      <w:bookmarkEnd w:id="4"/>
      <w:r w:rsidRPr="00E216D0">
        <w:rPr>
          <w:color w:val="000000"/>
          <w:sz w:val="28"/>
          <w:szCs w:val="28"/>
        </w:rPr>
        <w:t>3.12.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а) акта обследования;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w:anchor="P99" w:tooltip="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">
        <w:r w:rsidRPr="00E216D0">
          <w:rPr>
            <w:color w:val="000000"/>
            <w:sz w:val="28"/>
            <w:szCs w:val="28"/>
          </w:rPr>
          <w:t>подпунктом "а" пункта 17</w:t>
        </w:r>
      </w:hyperlink>
      <w:r w:rsidRPr="00E216D0">
        <w:rPr>
          <w:color w:val="000000"/>
          <w:sz w:val="28"/>
          <w:szCs w:val="28"/>
        </w:rPr>
        <w:t xml:space="preserve"> Правил, утвержденных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5" w:name="P105"/>
      <w:bookmarkEnd w:id="5"/>
      <w:r w:rsidRPr="00E216D0">
        <w:rPr>
          <w:color w:val="000000"/>
          <w:sz w:val="28"/>
          <w:szCs w:val="28"/>
        </w:rPr>
        <w:t>3.13.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а) акта обследования;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w:anchor="P100" w:tooltip="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">
        <w:r w:rsidRPr="00E216D0">
          <w:rPr>
            <w:color w:val="000000"/>
            <w:sz w:val="28"/>
            <w:szCs w:val="28"/>
          </w:rPr>
          <w:t>подпунктом "б" пункта 17</w:t>
        </w:r>
      </w:hyperlink>
      <w:r w:rsidRPr="00E216D0">
        <w:rPr>
          <w:color w:val="000000"/>
          <w:sz w:val="28"/>
          <w:szCs w:val="28"/>
        </w:rPr>
        <w:t xml:space="preserve"> Правил, утвержденных</w:t>
      </w:r>
      <w:r w:rsidRPr="00E216D0">
        <w:rPr>
          <w:color w:val="000000"/>
          <w:sz w:val="28"/>
          <w:szCs w:val="28"/>
          <w:lang w:eastAsia="en-US"/>
        </w:rPr>
        <w:t xml:space="preserve"> </w:t>
      </w:r>
      <w:r w:rsidRPr="00E216D0">
        <w:rPr>
          <w:color w:val="000000"/>
          <w:sz w:val="28"/>
          <w:szCs w:val="28"/>
        </w:rPr>
        <w:t>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инвалидов.</w:t>
      </w:r>
    </w:p>
    <w:p w:rsidR="00E216D0" w:rsidRPr="00E216D0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>3.14.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6669F9" w:rsidRPr="00A57377" w:rsidRDefault="00E216D0" w:rsidP="00560E63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E216D0">
        <w:rPr>
          <w:color w:val="000000"/>
          <w:sz w:val="28"/>
          <w:szCs w:val="28"/>
        </w:rPr>
        <w:t xml:space="preserve">3.15. Для принятия решения о включении мероприятий в план мероприятий заключение, предусмотренное </w:t>
      </w:r>
      <w:hyperlink w:anchor="P102" w:tooltip="19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">
        <w:r w:rsidRPr="00E216D0">
          <w:rPr>
            <w:color w:val="000000"/>
            <w:sz w:val="28"/>
            <w:szCs w:val="28"/>
          </w:rPr>
          <w:t>пунктом 19</w:t>
        </w:r>
      </w:hyperlink>
      <w:r w:rsidRPr="00E216D0">
        <w:rPr>
          <w:color w:val="000000"/>
          <w:sz w:val="28"/>
          <w:szCs w:val="28"/>
        </w:rPr>
        <w:t xml:space="preserve"> Правил, утвержденных</w:t>
      </w:r>
      <w:r w:rsidRPr="00E216D0">
        <w:rPr>
          <w:color w:val="000000"/>
          <w:sz w:val="28"/>
          <w:szCs w:val="28"/>
          <w:lang w:eastAsia="en-US"/>
        </w:rPr>
        <w:t xml:space="preserve"> </w:t>
      </w:r>
      <w:r w:rsidRPr="00E216D0">
        <w:rPr>
          <w:color w:val="000000"/>
          <w:sz w:val="28"/>
          <w:szCs w:val="28"/>
        </w:rPr>
        <w:t>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инвалидов, в течение 10 дней со дня его вынесения направляется муниципальной комиссией - главе муниципального округа по месту нахождения жилого помещения инвалида.</w:t>
      </w:r>
    </w:p>
    <w:sectPr w:rsidR="006669F9" w:rsidRPr="00A5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60E63"/>
    <w:rsid w:val="0058012D"/>
    <w:rsid w:val="00582032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7377"/>
    <w:rsid w:val="00A617CD"/>
    <w:rsid w:val="00A66377"/>
    <w:rsid w:val="00A73C52"/>
    <w:rsid w:val="00AB1FDE"/>
    <w:rsid w:val="00AC47BD"/>
    <w:rsid w:val="00AE5BDB"/>
    <w:rsid w:val="00B35EB5"/>
    <w:rsid w:val="00B44F1F"/>
    <w:rsid w:val="00B65B12"/>
    <w:rsid w:val="00B70BAF"/>
    <w:rsid w:val="00B76824"/>
    <w:rsid w:val="00BC3F58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16D0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2025-12-22T06:04:00Z</cp:lastPrinted>
  <dcterms:created xsi:type="dcterms:W3CDTF">2025-12-22T06:05:00Z</dcterms:created>
  <dcterms:modified xsi:type="dcterms:W3CDTF">2026-01-14T23:56:00Z</dcterms:modified>
</cp:coreProperties>
</file>