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5F" w:rsidRDefault="00970C5F" w:rsidP="003A0867">
      <w:pPr>
        <w:pStyle w:val="ab"/>
        <w:rPr>
          <w:rFonts w:cs="Times New Roman"/>
          <w:b/>
          <w:i w:val="0"/>
          <w:sz w:val="28"/>
          <w:szCs w:val="28"/>
        </w:rPr>
      </w:pPr>
    </w:p>
    <w:p w:rsidR="003A0867" w:rsidRDefault="003A0867" w:rsidP="0013179A">
      <w:pPr>
        <w:pStyle w:val="ab"/>
        <w:jc w:val="center"/>
        <w:rPr>
          <w:rFonts w:cs="Times New Roman"/>
          <w:b/>
          <w:i w:val="0"/>
          <w:sz w:val="28"/>
          <w:szCs w:val="28"/>
        </w:rPr>
      </w:pPr>
      <w:r>
        <w:rPr>
          <w:rFonts w:cs="Times New Roman"/>
          <w:b/>
          <w:i w:val="0"/>
          <w:sz w:val="28"/>
          <w:szCs w:val="28"/>
        </w:rPr>
        <w:t xml:space="preserve">КЫРИНСКАЯ ТЕРРИТОРИАЛЬНАЯ </w:t>
      </w:r>
    </w:p>
    <w:p w:rsidR="0013179A" w:rsidRPr="0013179A" w:rsidRDefault="003A0867" w:rsidP="0013179A">
      <w:pPr>
        <w:pStyle w:val="ab"/>
        <w:jc w:val="center"/>
        <w:rPr>
          <w:rFonts w:cs="Times New Roman"/>
          <w:b/>
          <w:i w:val="0"/>
          <w:sz w:val="28"/>
          <w:szCs w:val="28"/>
        </w:rPr>
      </w:pPr>
      <w:r>
        <w:rPr>
          <w:rFonts w:cs="Times New Roman"/>
          <w:b/>
          <w:i w:val="0"/>
          <w:sz w:val="28"/>
          <w:szCs w:val="28"/>
        </w:rPr>
        <w:t xml:space="preserve">ИЗБИРАТЕЛЬНАЯ </w:t>
      </w:r>
      <w:r w:rsidR="0013179A" w:rsidRPr="0013179A">
        <w:rPr>
          <w:rFonts w:cs="Times New Roman"/>
          <w:b/>
          <w:i w:val="0"/>
          <w:sz w:val="28"/>
          <w:szCs w:val="28"/>
        </w:rPr>
        <w:t>КОМИССИЯ</w:t>
      </w:r>
      <w:r w:rsidR="0013179A" w:rsidRPr="0013179A">
        <w:rPr>
          <w:rFonts w:cs="Times New Roman"/>
          <w:b/>
          <w:i w:val="0"/>
          <w:sz w:val="28"/>
          <w:szCs w:val="28"/>
        </w:rPr>
        <w:br/>
      </w:r>
    </w:p>
    <w:p w:rsidR="0013179A" w:rsidRPr="00970C5F" w:rsidRDefault="0013179A" w:rsidP="00970C5F">
      <w:pPr>
        <w:pStyle w:val="ab"/>
        <w:jc w:val="center"/>
        <w:rPr>
          <w:rFonts w:cs="Times New Roman"/>
          <w:b/>
          <w:i w:val="0"/>
          <w:sz w:val="28"/>
          <w:szCs w:val="28"/>
        </w:rPr>
      </w:pPr>
      <w:r w:rsidRPr="0013179A">
        <w:rPr>
          <w:rFonts w:cs="Times New Roman"/>
          <w:b/>
          <w:i w:val="0"/>
          <w:sz w:val="28"/>
          <w:szCs w:val="28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127"/>
        <w:gridCol w:w="2091"/>
        <w:gridCol w:w="3190"/>
      </w:tblGrid>
      <w:tr w:rsidR="0013179A" w:rsidRPr="0013179A" w:rsidTr="0013179A">
        <w:trPr>
          <w:trHeight w:val="132"/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79A" w:rsidRPr="0013179A" w:rsidRDefault="00A86F83" w:rsidP="00476770">
            <w:pPr>
              <w:tabs>
                <w:tab w:val="left" w:pos="-5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 января 2026 г</w:t>
            </w:r>
            <w:r w:rsidRPr="00EF2DB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79A" w:rsidRPr="0013179A" w:rsidRDefault="00131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7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79A" w:rsidRPr="007B02A4" w:rsidRDefault="007B0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2/14-6</w:t>
            </w:r>
          </w:p>
        </w:tc>
      </w:tr>
    </w:tbl>
    <w:p w:rsidR="0013179A" w:rsidRPr="0013179A" w:rsidRDefault="0013179A" w:rsidP="0013179A">
      <w:pPr>
        <w:pStyle w:val="af2"/>
        <w:rPr>
          <w:sz w:val="28"/>
          <w:szCs w:val="28"/>
        </w:rPr>
      </w:pPr>
    </w:p>
    <w:p w:rsidR="0013179A" w:rsidRPr="00970C5F" w:rsidRDefault="003A0867" w:rsidP="003A0867">
      <w:pPr>
        <w:pStyle w:val="af2"/>
        <w:rPr>
          <w:b/>
          <w:sz w:val="28"/>
          <w:szCs w:val="28"/>
        </w:rPr>
      </w:pPr>
      <w:r>
        <w:rPr>
          <w:b/>
          <w:sz w:val="28"/>
          <w:szCs w:val="28"/>
        </w:rPr>
        <w:t>с.Кыра</w:t>
      </w:r>
    </w:p>
    <w:p w:rsidR="0013179A" w:rsidRPr="0013179A" w:rsidRDefault="0013179A" w:rsidP="0013179A">
      <w:pPr>
        <w:rPr>
          <w:rFonts w:ascii="Times New Roman" w:hAnsi="Times New Roman" w:cs="Times New Roman"/>
          <w:b/>
          <w:sz w:val="28"/>
          <w:szCs w:val="28"/>
        </w:rPr>
      </w:pPr>
    </w:p>
    <w:p w:rsidR="001B229D" w:rsidRDefault="0013179A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9A">
        <w:rPr>
          <w:rFonts w:ascii="Times New Roman" w:hAnsi="Times New Roman" w:cs="Times New Roman"/>
          <w:b/>
          <w:sz w:val="28"/>
          <w:szCs w:val="28"/>
        </w:rPr>
        <w:t>Об утверждении номенклатуры дел</w:t>
      </w:r>
    </w:p>
    <w:p w:rsidR="0013179A" w:rsidRPr="0013179A" w:rsidRDefault="0013179A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867">
        <w:rPr>
          <w:rFonts w:ascii="Times New Roman" w:hAnsi="Times New Roman" w:cs="Times New Roman"/>
          <w:b/>
          <w:sz w:val="28"/>
          <w:szCs w:val="28"/>
        </w:rPr>
        <w:t xml:space="preserve">Кыринской </w:t>
      </w:r>
      <w:r w:rsidRPr="0013179A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</w:t>
      </w:r>
    </w:p>
    <w:p w:rsidR="0013179A" w:rsidRPr="0013179A" w:rsidRDefault="0013179A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79A" w:rsidRDefault="0013179A" w:rsidP="001317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9A">
        <w:rPr>
          <w:rFonts w:ascii="Times New Roman" w:hAnsi="Times New Roman" w:cs="Times New Roman"/>
          <w:sz w:val="28"/>
          <w:szCs w:val="28"/>
        </w:rPr>
        <w:t>Руководствуясь подпунктом «ж» пункта 10 статьи 23 Федерального  закона «Об основных гарантиях избирательных прав и права на участие в референдуме граждан Российской Федерации», в целях создания методической основы для рациональной организации делопроизводства, упорядочения, учета и обеспечения сохранности документов до их передачи на постоянное хранение в муниципаль</w:t>
      </w:r>
      <w:r w:rsidR="00970C5F">
        <w:rPr>
          <w:rFonts w:ascii="Times New Roman" w:hAnsi="Times New Roman" w:cs="Times New Roman"/>
          <w:sz w:val="28"/>
          <w:szCs w:val="28"/>
        </w:rPr>
        <w:t>ны</w:t>
      </w:r>
      <w:r w:rsidR="003A0867">
        <w:rPr>
          <w:rFonts w:ascii="Times New Roman" w:hAnsi="Times New Roman" w:cs="Times New Roman"/>
          <w:sz w:val="28"/>
          <w:szCs w:val="28"/>
        </w:rPr>
        <w:t>й</w:t>
      </w:r>
      <w:r w:rsidR="00970C5F">
        <w:rPr>
          <w:rFonts w:ascii="Times New Roman" w:hAnsi="Times New Roman" w:cs="Times New Roman"/>
          <w:sz w:val="28"/>
          <w:szCs w:val="28"/>
        </w:rPr>
        <w:t xml:space="preserve"> архив  </w:t>
      </w:r>
      <w:r w:rsidR="003A0867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Pr="0013179A">
        <w:rPr>
          <w:rFonts w:ascii="Times New Roman" w:hAnsi="Times New Roman" w:cs="Times New Roman"/>
          <w:sz w:val="28"/>
          <w:szCs w:val="28"/>
        </w:rPr>
        <w:t xml:space="preserve">  </w:t>
      </w:r>
      <w:r w:rsidR="003A0867">
        <w:rPr>
          <w:rFonts w:ascii="Times New Roman" w:hAnsi="Times New Roman" w:cs="Times New Roman"/>
          <w:sz w:val="28"/>
          <w:szCs w:val="28"/>
        </w:rPr>
        <w:t xml:space="preserve">Кыринская </w:t>
      </w:r>
      <w:r w:rsidR="007B02A4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3A0867">
        <w:rPr>
          <w:rFonts w:ascii="Times New Roman" w:hAnsi="Times New Roman" w:cs="Times New Roman"/>
          <w:sz w:val="28"/>
          <w:szCs w:val="28"/>
        </w:rPr>
        <w:t>избирательная комиссия</w:t>
      </w:r>
    </w:p>
    <w:p w:rsidR="00970C5F" w:rsidRPr="0013179A" w:rsidRDefault="00970C5F" w:rsidP="00970C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867" w:rsidRDefault="0013179A" w:rsidP="001B2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179A">
        <w:rPr>
          <w:rFonts w:ascii="Times New Roman" w:hAnsi="Times New Roman" w:cs="Times New Roman"/>
          <w:b/>
          <w:i/>
          <w:sz w:val="28"/>
          <w:szCs w:val="28"/>
        </w:rPr>
        <w:t>п о с т а н о в л я е т:</w:t>
      </w:r>
    </w:p>
    <w:p w:rsidR="007B02A4" w:rsidRPr="001B229D" w:rsidRDefault="007B02A4" w:rsidP="001B2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0867" w:rsidRPr="003A0867" w:rsidRDefault="003A0867" w:rsidP="001B229D">
      <w:pPr>
        <w:pStyle w:val="af3"/>
        <w:spacing w:line="360" w:lineRule="auto"/>
        <w:rPr>
          <w:sz w:val="28"/>
          <w:szCs w:val="28"/>
        </w:rPr>
      </w:pPr>
      <w:r w:rsidRPr="003A0867">
        <w:rPr>
          <w:sz w:val="28"/>
          <w:szCs w:val="28"/>
        </w:rPr>
        <w:t>1. Утвердить Номенклатуру дел Кыринской территориальной избирательной комиссии на 202</w:t>
      </w:r>
      <w:r w:rsidR="001B229D">
        <w:rPr>
          <w:sz w:val="28"/>
          <w:szCs w:val="28"/>
        </w:rPr>
        <w:t>5</w:t>
      </w:r>
      <w:r w:rsidRPr="003A0867">
        <w:rPr>
          <w:sz w:val="28"/>
          <w:szCs w:val="28"/>
        </w:rPr>
        <w:t>-20</w:t>
      </w:r>
      <w:r w:rsidR="001B229D">
        <w:rPr>
          <w:sz w:val="28"/>
          <w:szCs w:val="28"/>
        </w:rPr>
        <w:t>30</w:t>
      </w:r>
      <w:r w:rsidRPr="003A0867">
        <w:rPr>
          <w:sz w:val="28"/>
          <w:szCs w:val="28"/>
        </w:rPr>
        <w:t xml:space="preserve"> годы (прилагается).</w:t>
      </w:r>
    </w:p>
    <w:p w:rsidR="001B229D" w:rsidRDefault="003A0867" w:rsidP="001B229D">
      <w:pPr>
        <w:shd w:val="clear" w:color="auto" w:fill="FFFFFF"/>
        <w:spacing w:after="30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A0867">
        <w:rPr>
          <w:rFonts w:ascii="Times New Roman" w:hAnsi="Times New Roman" w:cs="Times New Roman"/>
          <w:sz w:val="28"/>
          <w:szCs w:val="28"/>
        </w:rPr>
        <w:t>2</w:t>
      </w:r>
      <w:r w:rsidR="001B229D">
        <w:rPr>
          <w:rFonts w:ascii="Times New Roman" w:hAnsi="Times New Roman" w:cs="Times New Roman"/>
          <w:sz w:val="28"/>
          <w:szCs w:val="28"/>
        </w:rPr>
        <w:t>.</w:t>
      </w:r>
      <w:r w:rsidR="001B229D" w:rsidRPr="001B229D">
        <w:rPr>
          <w:rFonts w:ascii="Times New Roman" w:hAnsi="Times New Roman" w:cs="Times New Roman"/>
          <w:sz w:val="28"/>
          <w:szCs w:val="28"/>
        </w:rPr>
        <w:t xml:space="preserve"> </w:t>
      </w:r>
      <w:r w:rsidR="001B229D" w:rsidRPr="00F426CD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1B229D">
        <w:rPr>
          <w:rFonts w:ascii="Times New Roman" w:hAnsi="Times New Roman" w:cs="Times New Roman"/>
          <w:sz w:val="28"/>
          <w:szCs w:val="28"/>
        </w:rPr>
        <w:t xml:space="preserve"> </w:t>
      </w:r>
      <w:r w:rsidR="001B229D" w:rsidRPr="00F031F6">
        <w:rPr>
          <w:rFonts w:ascii="Times New Roman" w:hAnsi="Times New Roman"/>
          <w:sz w:val="28"/>
        </w:rPr>
        <w:t>на</w:t>
      </w:r>
      <w:r w:rsidR="001B229D">
        <w:rPr>
          <w:rFonts w:ascii="Times New Roman" w:hAnsi="Times New Roman"/>
          <w:sz w:val="28"/>
        </w:rPr>
        <w:t xml:space="preserve"> официальном </w:t>
      </w:r>
      <w:r w:rsidR="001B229D" w:rsidRPr="00F031F6">
        <w:rPr>
          <w:rFonts w:ascii="Times New Roman" w:hAnsi="Times New Roman"/>
          <w:sz w:val="28"/>
        </w:rPr>
        <w:t xml:space="preserve"> сайте </w:t>
      </w:r>
      <w:r w:rsidR="001B229D">
        <w:rPr>
          <w:rFonts w:ascii="Times New Roman" w:hAnsi="Times New Roman"/>
          <w:sz w:val="28"/>
        </w:rPr>
        <w:t>Кыринского</w:t>
      </w:r>
      <w:r w:rsidR="001B229D" w:rsidRPr="00F031F6">
        <w:rPr>
          <w:rFonts w:ascii="Times New Roman" w:hAnsi="Times New Roman"/>
          <w:sz w:val="28"/>
        </w:rPr>
        <w:t xml:space="preserve"> муниципального </w:t>
      </w:r>
      <w:r w:rsidR="001B229D">
        <w:rPr>
          <w:rFonts w:ascii="Times New Roman" w:hAnsi="Times New Roman"/>
          <w:sz w:val="28"/>
        </w:rPr>
        <w:t>округа на страни</w:t>
      </w:r>
      <w:r w:rsidR="007B02A4">
        <w:rPr>
          <w:rFonts w:ascii="Times New Roman" w:hAnsi="Times New Roman"/>
          <w:sz w:val="28"/>
        </w:rPr>
        <w:t>це</w:t>
      </w:r>
      <w:r w:rsidR="001B229D">
        <w:rPr>
          <w:rFonts w:ascii="Times New Roman" w:hAnsi="Times New Roman"/>
          <w:sz w:val="28"/>
        </w:rPr>
        <w:t xml:space="preserve"> Кыринской районной территориальной избирательной комиссии в информационно- телекоммуникационной сети «Интернет»</w:t>
      </w:r>
      <w:r w:rsidR="007B02A4">
        <w:rPr>
          <w:rFonts w:ascii="Times New Roman" w:hAnsi="Times New Roman"/>
          <w:sz w:val="28"/>
        </w:rPr>
        <w:t>.</w:t>
      </w:r>
    </w:p>
    <w:p w:rsidR="001B229D" w:rsidRDefault="001B229D" w:rsidP="001B229D">
      <w:pPr>
        <w:shd w:val="clear" w:color="auto" w:fill="FFFFFF"/>
        <w:spacing w:after="30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1B229D" w:rsidRDefault="001B229D" w:rsidP="001B229D">
      <w:pPr>
        <w:shd w:val="clear" w:color="auto" w:fill="FFFFFF"/>
        <w:spacing w:after="30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1B229D" w:rsidRDefault="001B229D" w:rsidP="001B229D">
      <w:pPr>
        <w:shd w:val="clear" w:color="auto" w:fill="FFFFFF"/>
        <w:spacing w:after="30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1B229D" w:rsidRDefault="001B229D" w:rsidP="00476770">
      <w:pPr>
        <w:shd w:val="clear" w:color="auto" w:fill="FFFFFF"/>
        <w:spacing w:after="300"/>
        <w:contextualSpacing/>
        <w:jc w:val="both"/>
        <w:rPr>
          <w:rFonts w:ascii="Times New Roman" w:hAnsi="Times New Roman"/>
          <w:sz w:val="28"/>
        </w:rPr>
      </w:pPr>
    </w:p>
    <w:p w:rsidR="001B229D" w:rsidRDefault="001B229D" w:rsidP="001B229D">
      <w:pPr>
        <w:shd w:val="clear" w:color="auto" w:fill="FFFFFF"/>
        <w:spacing w:after="30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1B229D" w:rsidRDefault="007B02A4" w:rsidP="001B229D">
      <w:pPr>
        <w:shd w:val="clear" w:color="auto" w:fill="FFFFFF"/>
        <w:spacing w:after="3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 </w:t>
      </w:r>
      <w:r w:rsidR="001B229D">
        <w:rPr>
          <w:rFonts w:ascii="Times New Roman" w:hAnsi="Times New Roman"/>
          <w:sz w:val="28"/>
        </w:rPr>
        <w:t>Кы</w:t>
      </w:r>
      <w:r>
        <w:rPr>
          <w:rFonts w:ascii="Times New Roman" w:hAnsi="Times New Roman"/>
          <w:sz w:val="28"/>
        </w:rPr>
        <w:t>р</w:t>
      </w:r>
      <w:r w:rsidR="001B229D">
        <w:rPr>
          <w:rFonts w:ascii="Times New Roman" w:hAnsi="Times New Roman"/>
          <w:sz w:val="28"/>
        </w:rPr>
        <w:t xml:space="preserve">инской ТИК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 w:rsidR="001B229D">
        <w:rPr>
          <w:rFonts w:ascii="Times New Roman" w:hAnsi="Times New Roman"/>
          <w:sz w:val="28"/>
        </w:rPr>
        <w:t xml:space="preserve"> Н.И.Деникина</w:t>
      </w:r>
    </w:p>
    <w:p w:rsidR="001B229D" w:rsidRDefault="001B229D" w:rsidP="001B229D">
      <w:pPr>
        <w:shd w:val="clear" w:color="auto" w:fill="FFFFFF"/>
        <w:spacing w:after="30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13179A" w:rsidRPr="001B229D" w:rsidRDefault="001B229D" w:rsidP="001B229D">
      <w:pPr>
        <w:shd w:val="clear" w:color="auto" w:fill="FFFFFF"/>
        <w:spacing w:after="3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Кыринской ТИК                                                             </w:t>
      </w:r>
      <w:r w:rsidR="003A0867">
        <w:rPr>
          <w:rFonts w:ascii="Times New Roman" w:hAnsi="Times New Roman" w:cs="Times New Roman"/>
          <w:sz w:val="28"/>
          <w:szCs w:val="28"/>
        </w:rPr>
        <w:t>Е.В.Крутикова</w:t>
      </w:r>
    </w:p>
    <w:p w:rsidR="0013179A" w:rsidRDefault="0013179A"/>
    <w:p w:rsidR="0013179A" w:rsidRDefault="0013179A"/>
    <w:p w:rsidR="00476770" w:rsidRDefault="00476770"/>
    <w:p w:rsidR="00476770" w:rsidRDefault="00476770"/>
    <w:p w:rsidR="005432F6" w:rsidRDefault="005432F6"/>
    <w:p w:rsidR="005432F6" w:rsidRDefault="005432F6"/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850725">
        <w:tc>
          <w:tcPr>
            <w:tcW w:w="4785" w:type="dxa"/>
          </w:tcPr>
          <w:p w:rsidR="00850725" w:rsidRDefault="00850725">
            <w:pPr>
              <w:pStyle w:val="aff0"/>
              <w:snapToGrid w:val="0"/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5" w:type="dxa"/>
          </w:tcPr>
          <w:p w:rsidR="00850725" w:rsidRDefault="00BB448C">
            <w:pPr>
              <w:pStyle w:val="aff0"/>
              <w:ind w:left="885"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УТВЕРЖДЕНА</w:t>
            </w:r>
          </w:p>
          <w:p w:rsidR="005432F6" w:rsidRDefault="005432F6" w:rsidP="005432F6">
            <w:pPr>
              <w:pStyle w:val="aff0"/>
              <w:ind w:left="885"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</w:t>
            </w:r>
          </w:p>
          <w:p w:rsidR="00850725" w:rsidRPr="005432F6" w:rsidRDefault="001B229D" w:rsidP="005432F6">
            <w:pPr>
              <w:pStyle w:val="aff0"/>
              <w:ind w:left="885"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Кыринской ТИК</w:t>
            </w:r>
          </w:p>
          <w:p w:rsidR="00850725" w:rsidRPr="00A86F83" w:rsidRDefault="00A86F83" w:rsidP="00476770">
            <w:pPr>
              <w:pStyle w:val="aff0"/>
              <w:ind w:left="885" w:right="-1"/>
              <w:jc w:val="center"/>
            </w:pPr>
            <w:r w:rsidRPr="00A86F83">
              <w:rPr>
                <w:sz w:val="28"/>
              </w:rPr>
              <w:t>30 января 2026 г.</w:t>
            </w:r>
            <w:r w:rsidR="00BB448C" w:rsidRPr="00A86F83">
              <w:rPr>
                <w:sz w:val="28"/>
                <w:szCs w:val="28"/>
              </w:rPr>
              <w:t xml:space="preserve"> №</w:t>
            </w:r>
            <w:r w:rsidR="007B02A4" w:rsidRPr="00A86F83">
              <w:rPr>
                <w:sz w:val="28"/>
                <w:szCs w:val="28"/>
              </w:rPr>
              <w:t xml:space="preserve"> </w:t>
            </w:r>
            <w:r w:rsidR="007B02A4" w:rsidRPr="00A86F83">
              <w:rPr>
                <w:color w:val="FF0000"/>
                <w:sz w:val="28"/>
                <w:szCs w:val="28"/>
              </w:rPr>
              <w:t>2/14-6</w:t>
            </w:r>
          </w:p>
        </w:tc>
      </w:tr>
    </w:tbl>
    <w:p w:rsidR="00850725" w:rsidRDefault="00850725">
      <w:pPr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1B229D">
      <w:pPr>
        <w:tabs>
          <w:tab w:val="left" w:pos="9214"/>
          <w:tab w:val="left" w:pos="9355"/>
        </w:tabs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</w:t>
      </w:r>
      <w:r w:rsidR="00BB448C">
        <w:rPr>
          <w:rFonts w:ascii="Liberation Serif" w:hAnsi="Liberation Serif" w:cs="Liberation Serif"/>
          <w:b/>
          <w:sz w:val="28"/>
          <w:szCs w:val="28"/>
        </w:rPr>
        <w:t>оменклатура дел</w:t>
      </w:r>
    </w:p>
    <w:p w:rsidR="00850725" w:rsidRDefault="001B229D">
      <w:pPr>
        <w:tabs>
          <w:tab w:val="left" w:pos="9214"/>
          <w:tab w:val="left" w:pos="9355"/>
        </w:tabs>
        <w:ind w:right="-1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Кыринской </w:t>
      </w:r>
      <w:r w:rsidR="00BB448C">
        <w:rPr>
          <w:rFonts w:ascii="Liberation Serif" w:hAnsi="Liberation Serif" w:cs="Liberation Serif"/>
          <w:b/>
          <w:sz w:val="28"/>
          <w:szCs w:val="28"/>
        </w:rPr>
        <w:t>территориальной избирательной комиссии</w:t>
      </w:r>
    </w:p>
    <w:p w:rsidR="00850725" w:rsidRDefault="00850725">
      <w:pPr>
        <w:pStyle w:val="af2"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BB448C">
      <w:pPr>
        <w:pStyle w:val="af2"/>
        <w:ind w:right="-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Методические рекомендации</w:t>
      </w:r>
    </w:p>
    <w:p w:rsidR="00850725" w:rsidRDefault="00850725">
      <w:pPr>
        <w:pStyle w:val="af2"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1B229D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Н</w:t>
      </w:r>
      <w:r w:rsidR="00BB448C">
        <w:rPr>
          <w:rFonts w:ascii="Liberation Serif" w:hAnsi="Liberation Serif" w:cs="Liberation Serif"/>
          <w:sz w:val="28"/>
          <w:szCs w:val="28"/>
        </w:rPr>
        <w:t xml:space="preserve">оменклатура дел </w:t>
      </w:r>
      <w:r>
        <w:rPr>
          <w:rFonts w:ascii="Liberation Serif" w:hAnsi="Liberation Serif" w:cs="Liberation Serif"/>
          <w:sz w:val="28"/>
          <w:szCs w:val="28"/>
        </w:rPr>
        <w:t xml:space="preserve">Кыринской </w:t>
      </w:r>
      <w:r w:rsidR="00BB448C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комиссии (далее –  номенклатура) устанавливает примерный состав дел, заводимых в делопроизводстве территориальных избирательных комиссий, с указанием их индексов и носит рекомендательный характер. </w:t>
      </w:r>
    </w:p>
    <w:p w:rsidR="00850725" w:rsidRDefault="001B229D">
      <w:pPr>
        <w:pStyle w:val="221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</w:t>
      </w:r>
      <w:r w:rsidR="00BB448C">
        <w:rPr>
          <w:rFonts w:ascii="Liberation Serif" w:hAnsi="Liberation Serif" w:cs="Liberation Serif"/>
          <w:sz w:val="28"/>
          <w:szCs w:val="28"/>
        </w:rPr>
        <w:t>оменклатура состоит из разделов, соответствующих основным группам документов, образующимся в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Кыринской </w:t>
      </w:r>
      <w:r w:rsidR="00BB448C">
        <w:rPr>
          <w:rFonts w:ascii="Liberation Serif" w:hAnsi="Liberation Serif" w:cs="Liberation Serif"/>
          <w:sz w:val="28"/>
          <w:szCs w:val="28"/>
        </w:rPr>
        <w:t xml:space="preserve"> территориальн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комиссий в межвыборный и выборный периоды. В примерной номенклатуре дел имеется раздел о сроках хранения документации, образующейся в связи с подготовкой и проведением референдума Российской Федерации. Разделы, посвященные хранению документации по проведению </w:t>
      </w:r>
      <w:r w:rsidR="004D4BE5">
        <w:rPr>
          <w:rFonts w:ascii="Liberation Serif" w:hAnsi="Liberation Serif" w:cs="Liberation Serif"/>
          <w:sz w:val="28"/>
          <w:szCs w:val="28"/>
        </w:rPr>
        <w:t>референдума 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и местных референдумов, не включены в номенклатуру. В случае проведения указанных референдумов и издания необходимых правовых документов  номенклатура дел будет дополнена соответствующими разделами.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Сроки хранения типовых управленческих документов определены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Росархива от 20 декабря 2019 г. № 236.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Сроки хранения документов о выборах соответствуют федеральному и региональному законодательству о выборах, а также следующим нормативным документам, регламентирующим вопросы хранения и передачи в архивы документов: 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Порядок хранения и передачи в архивы документов, связанных с подготовкой и проведением выборов Президента Российской Федерации в 2024 году, и Порядок уничтожения по истечении сроков хранения документов, связанных с подготовкой и проведением выборов Президента Российской Федерации в 2024 году, утвержденные постановлением ЦИК России от 28 февраля 2024 года № 160/1276-8;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восьмого созыва, и Порядок уничтожения по истечении сроков хранения документов, связанных с подготовкой и проведением выборов депутатов Государственной Думы Федерального Собрания Российской Федерации восьмого созыва, утвержденные постановлением ЦИК России от 11 августа 2021 года № 40/324-8;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 xml:space="preserve">Порядок хранения, передачи в архивы и уничтожения документов, связанных с подготовкой 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проведением выборов Губернатора </w:t>
      </w:r>
      <w:r w:rsidR="004D4BE5"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Забайкальского края, </w:t>
      </w:r>
      <w:r w:rsidRPr="004D4BE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Избирательной комиссии </w:t>
      </w:r>
      <w:r w:rsidR="004D4BE5" w:rsidRPr="004D4BE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D4BE5">
        <w:rPr>
          <w:rFonts w:ascii="Times New Roman" w:hAnsi="Times New Roman" w:cs="Times New Roman"/>
          <w:sz w:val="28"/>
          <w:szCs w:val="28"/>
        </w:rPr>
        <w:t xml:space="preserve"> от 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04.09.2024 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>32/197-4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Порядок хранения, передачи в архивы и уничтожения документов, связанных с п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одготовкой и проведением выборов депутатов Законодательного Собрания </w:t>
      </w:r>
      <w:r w:rsidR="004D4BE5"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>Забайкальского края</w:t>
      </w:r>
      <w:r w:rsidRPr="004D4BE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Избирательной комиссии </w:t>
      </w:r>
      <w:r w:rsidR="004D4BE5" w:rsidRPr="004D4BE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D4BE5">
        <w:rPr>
          <w:rFonts w:ascii="Times New Roman" w:hAnsi="Times New Roman" w:cs="Times New Roman"/>
          <w:sz w:val="28"/>
          <w:szCs w:val="28"/>
        </w:rPr>
        <w:t xml:space="preserve"> от 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>05.09.2023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 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>220/1288-3</w:t>
      </w:r>
      <w:r w:rsidRPr="004D4BE5">
        <w:rPr>
          <w:rFonts w:ascii="Times New Roman" w:hAnsi="Times New Roman" w:cs="Times New Roman"/>
          <w:sz w:val="28"/>
          <w:szCs w:val="28"/>
        </w:rPr>
        <w:t>;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Порядок хранения, передачи в архивы и уничтожения документов, связанных с подготовкой и проведением выборов в органы местного самоуправления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 w:rsidR="004D4BE5">
        <w:rPr>
          <w:rFonts w:ascii="Liberation Serif" w:hAnsi="Liberation Serif" w:cs="Liberation Serif"/>
          <w:sz w:val="28"/>
          <w:szCs w:val="28"/>
        </w:rPr>
        <w:t xml:space="preserve">Забайкальского края </w:t>
      </w:r>
      <w:r w:rsidRPr="0042320D">
        <w:rPr>
          <w:rFonts w:ascii="Liberation Serif" w:hAnsi="Liberation Serif" w:cs="Liberation Serif"/>
          <w:sz w:val="28"/>
          <w:szCs w:val="28"/>
        </w:rPr>
        <w:t xml:space="preserve">от </w:t>
      </w:r>
      <w:r w:rsidR="0042320D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>25 декабря  2025 года № 72/463</w:t>
      </w:r>
      <w:r w:rsidR="004D4BE5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>-4</w:t>
      </w:r>
      <w:r w:rsidRPr="0042320D">
        <w:rPr>
          <w:rFonts w:ascii="Liberation Serif" w:hAnsi="Liberation Serif" w:cs="Liberation Serif"/>
          <w:sz w:val="28"/>
          <w:szCs w:val="28"/>
        </w:rPr>
        <w:t>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графе 3 примерной номенклатуры указаны сроки хранения дел и номера соответствующих статей или пунктов нормативных документов.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Отметка «ЭПК» (экспертно-проверочная комиссия) в графе «Срок хранения дела» означает, что в данном деле могут содержаться документы, имеющие научно-историческую ценность, которые подлежат отбору на постоянное хранение при полистном просмотре дела. 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Срок хранения «до минования надобности» означает, что документация имеет только практическое значение. Срок ее хранения определяется самой территориальной избирательной комиссией, но не может составлять менее одного года.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последнюю графу примерной номенклатуры помещены уточнения к срокам хранения и иные примечания.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Индивидуальная номенклатура дел территориальной избирательной комиссии представляет собой систематизированный перечень заголовков дел, заводимых в ее делопроизводстве, с указанием сроков их хранения, составленный по установленной форме.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Номенклатура дел является основным учетным документом в делопроизводстве, основой для составления описей дел постоянного и временного (свыше 10 лет) хранения.</w:t>
      </w:r>
    </w:p>
    <w:p w:rsidR="00850725" w:rsidRDefault="00BB448C">
      <w:pPr>
        <w:pStyle w:val="221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Индивидуальная номенклатура дел территориальной избирательной комиссии должна отражать все документы, образующиеся в деятельности соответствующей территориальной избирательной комиссии, в том числе не предусмотренные примерной номенклатурой дел. Она составляется на предстоящий календарный год в последнем квартале предшествующего года. Порядок расположения дел и разделов в индивидуальной номенклатуре, а также их наименования должны в основном соответствовать порядку, приведенному в примерной номенклатуре. При составлении индивидуальной номенклатуры из примерной номенклатуры переносятся лишь те разделы и дела, которые фактически образуются в делопроизводстве соответствующей территориальной избирательной комиссии. В частности, из всех документов, связанных с проведением выборов, в индивидуальную номенклатуру дел включаются только образующиеся в связи с выборами, проведение которых планируется в предстоящем календарном году.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 индивидуальной номенклатуры дел определена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Правилами организации хранения, комплектования, учета и использования документов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утвержденными Приказом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Росархива от 31 июля 2023 № 77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50725" w:rsidRDefault="00BB448C">
      <w:pPr>
        <w:pStyle w:val="25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Графа 1 индивидуальной номенклатуры включает индекс дела, состоящий из двух пар цифр: первая – цифровое обозначение раздела, вторая (через тире) – порядковый номер заголовка дела в разделе.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Графа 2 включает заголовки дел. При составлении индивидуальных номенклатур дел возможна конкретизация заголовков, их уточнение, например, уточнение авторов отчетов, адресатов переписки.</w:t>
      </w:r>
    </w:p>
    <w:p w:rsidR="00850725" w:rsidRDefault="00BB448C">
      <w:pPr>
        <w:ind w:right="-1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отличие от примерной номенклатуры дел в индивидуальной номенклатуре имеется графа 3, в которой против каждого заголовка дела по завершению его проставляется количество томов (частей).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графу 4 индивидуальной номенклатуры дел из примерной номенклатуры переносятся сроки хранения дел. Их изменение не допускается. 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Уточнения к срокам хранения, приведенные в графе «Примечание» примерной номенклатуры, переносятся в графу 5 индивидуальной номенклатуры дел. Иные примечания могут быть опущены, однако учитываются при составлении индивидуальной номенклатуры. Кроме того, в последней графе рекомендуется производить отметки о заведении, завершении, передаче дел, о выделении дел к уничтожению, а также о лицах, ответственных за формирование дел.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Данные 1, 2 и 4-ой граф индивидуальной номенклатуры проставляются на обложках дел.</w:t>
      </w:r>
    </w:p>
    <w:p w:rsidR="00850725" w:rsidRDefault="00BB448C">
      <w:pPr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По окончании календарного года, на который была составлена номенклатура, ответственным за делопроизводство лицом подводится итог количества отложившихся в истекшем году дел путем суммирования сведений, внесенных в графу 3, и в конце номенклатуры дел заполняется итоговая запись о количестве заведенных дел (томов, частей).</w:t>
      </w:r>
    </w:p>
    <w:p w:rsidR="00850725" w:rsidRDefault="00BB448C">
      <w:pPr>
        <w:tabs>
          <w:tab w:val="left" w:pos="8640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рассмотрения и одобрения номенклатуры дел экспертной комиссией территориальной избирательной комиссии в конце ее ставится гриф «Согласовано» с указанием даты и номера протокола заседания экспертной комиссии. Затем она подписывается лицом, ответственным за делопроизводство в территориальной избирательной комиссии, после – утверждается председателем территориальной комиссии.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Номенклатура дел вводится в действие с 1 января следующего календарного года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Утвержденная в установленном порядке номенклатура дел обязательна для применения в делопроизводстве территориальной избирательной комиссии и является основой для отбора документов для передачи на постоянное хранение в государственные и муниципальные архивные органы, и учреждения.</w:t>
      </w:r>
    </w:p>
    <w:p w:rsidR="00850725" w:rsidRDefault="00BB448C">
      <w:pPr>
        <w:pStyle w:val="221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При необходимости в номенклатуру дел вносятся дополнения и поправки, отражающие изменения в делопроизводстве территориальной избирательной комиссии.</w:t>
      </w:r>
    </w:p>
    <w:p w:rsidR="00850725" w:rsidRDefault="00850725">
      <w:pPr>
        <w:pStyle w:val="22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  <w:sectPr w:rsidR="00850725" w:rsidSect="005432F6">
          <w:headerReference w:type="default" r:id="rId8"/>
          <w:footnotePr>
            <w:numRestart w:val="eachPage"/>
          </w:footnotePr>
          <w:pgSz w:w="11906" w:h="16838"/>
          <w:pgMar w:top="426" w:right="850" w:bottom="284" w:left="1701" w:header="720" w:footer="720" w:gutter="0"/>
          <w:cols w:space="720"/>
          <w:titlePg/>
          <w:docGrid w:linePitch="360"/>
        </w:sectPr>
      </w:pPr>
    </w:p>
    <w:p w:rsidR="00850725" w:rsidRDefault="00BB448C">
      <w:pPr>
        <w:pStyle w:val="221"/>
        <w:ind w:right="-1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Список используемых сокращений</w:t>
      </w: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Cs w:val="28"/>
        </w:rPr>
      </w:pPr>
      <w:r w:rsidRPr="005432F6">
        <w:rPr>
          <w:rFonts w:ascii="Liberation Serif" w:hAnsi="Liberation Serif" w:cs="Liberation Serif"/>
          <w:b/>
          <w:szCs w:val="28"/>
        </w:rPr>
        <w:t>ГАС «Выборы»</w:t>
      </w:r>
      <w:r w:rsidRPr="005432F6">
        <w:rPr>
          <w:rFonts w:ascii="Liberation Serif" w:hAnsi="Liberation Serif" w:cs="Liberation Serif"/>
          <w:szCs w:val="28"/>
        </w:rPr>
        <w:t xml:space="preserve"> – Государственная автоматизированная система «Выборы»;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Cs w:val="28"/>
        </w:rPr>
      </w:pPr>
      <w:r w:rsidRPr="005432F6">
        <w:rPr>
          <w:rFonts w:ascii="Liberation Serif" w:hAnsi="Liberation Serif" w:cs="Liberation Serif"/>
          <w:b/>
          <w:szCs w:val="28"/>
        </w:rPr>
        <w:t>ГДФС РФ</w:t>
      </w:r>
      <w:r w:rsidRPr="005432F6">
        <w:rPr>
          <w:rFonts w:ascii="Liberation Serif" w:hAnsi="Liberation Serif" w:cs="Liberation Serif"/>
          <w:szCs w:val="28"/>
        </w:rPr>
        <w:t xml:space="preserve"> – Государственная Дума Федерального Собрания Российской Федерации;</w:t>
      </w:r>
    </w:p>
    <w:p w:rsidR="00850725" w:rsidRPr="005432F6" w:rsidRDefault="004D4BE5">
      <w:pPr>
        <w:pStyle w:val="221"/>
        <w:ind w:right="-1"/>
        <w:jc w:val="both"/>
        <w:rPr>
          <w:rFonts w:ascii="Liberation Serif" w:hAnsi="Liberation Serif" w:cs="Liberation Serif"/>
          <w:szCs w:val="28"/>
        </w:rPr>
      </w:pPr>
      <w:r w:rsidRPr="005432F6">
        <w:rPr>
          <w:rFonts w:ascii="Liberation Serif" w:hAnsi="Liberation Serif" w:cs="Liberation Serif"/>
          <w:b/>
          <w:szCs w:val="28"/>
        </w:rPr>
        <w:t>Губернатор</w:t>
      </w:r>
      <w:r w:rsidRPr="005432F6">
        <w:rPr>
          <w:rFonts w:ascii="Liberation Serif" w:hAnsi="Liberation Serif" w:cs="Liberation Serif"/>
          <w:szCs w:val="28"/>
        </w:rPr>
        <w:t>ЗК</w:t>
      </w:r>
      <w:r w:rsidR="00BB448C" w:rsidRPr="005432F6">
        <w:rPr>
          <w:rFonts w:ascii="Liberation Serif" w:hAnsi="Liberation Serif" w:cs="Liberation Serif"/>
          <w:szCs w:val="28"/>
        </w:rPr>
        <w:t xml:space="preserve">– Губернатор </w:t>
      </w:r>
      <w:r w:rsidRPr="005432F6">
        <w:rPr>
          <w:rFonts w:ascii="Liberation Serif" w:hAnsi="Liberation Serif" w:cs="Liberation Serif"/>
          <w:szCs w:val="28"/>
        </w:rPr>
        <w:t>Забайкальского края</w:t>
      </w:r>
      <w:r w:rsidR="00BB448C" w:rsidRPr="005432F6">
        <w:rPr>
          <w:rFonts w:ascii="Liberation Serif" w:hAnsi="Liberation Serif" w:cs="Liberation Serif"/>
          <w:szCs w:val="28"/>
        </w:rPr>
        <w:t>;</w:t>
      </w:r>
    </w:p>
    <w:p w:rsidR="00850725" w:rsidRPr="005432F6" w:rsidRDefault="00BB448C">
      <w:pPr>
        <w:pStyle w:val="221"/>
        <w:ind w:right="-1"/>
        <w:jc w:val="both"/>
        <w:rPr>
          <w:rFonts w:ascii="Liberation Serif" w:eastAsia="Calibri" w:hAnsi="Liberation Serif" w:cs="Liberation Serif"/>
          <w:szCs w:val="28"/>
          <w:lang w:eastAsia="ru-RU"/>
        </w:rPr>
      </w:pPr>
      <w:r w:rsidRPr="005432F6">
        <w:rPr>
          <w:rFonts w:ascii="Liberation Serif" w:hAnsi="Liberation Serif" w:cs="Liberation Serif"/>
          <w:b/>
          <w:szCs w:val="28"/>
        </w:rPr>
        <w:t>ДЭГ</w:t>
      </w:r>
      <w:r w:rsidRPr="005432F6">
        <w:rPr>
          <w:rFonts w:ascii="Liberation Serif" w:hAnsi="Liberation Serif" w:cs="Liberation Serif"/>
          <w:szCs w:val="28"/>
        </w:rPr>
        <w:t xml:space="preserve"> – </w:t>
      </w:r>
      <w:r w:rsidRPr="005432F6">
        <w:rPr>
          <w:rFonts w:ascii="Liberation Serif" w:eastAsia="Calibri" w:hAnsi="Liberation Serif" w:cs="Liberation Serif"/>
          <w:szCs w:val="28"/>
          <w:lang w:eastAsia="ru-RU"/>
        </w:rPr>
        <w:t>дистанционное электронное голосование;</w:t>
      </w:r>
    </w:p>
    <w:p w:rsidR="00850725" w:rsidRPr="005432F6" w:rsidRDefault="004D4BE5">
      <w:pPr>
        <w:pStyle w:val="221"/>
        <w:ind w:right="-1"/>
        <w:jc w:val="both"/>
        <w:rPr>
          <w:rFonts w:ascii="Liberation Serif" w:hAnsi="Liberation Serif" w:cs="Liberation Serif"/>
          <w:szCs w:val="28"/>
        </w:rPr>
      </w:pPr>
      <w:r w:rsidRPr="005432F6">
        <w:rPr>
          <w:rFonts w:ascii="Liberation Serif" w:hAnsi="Liberation Serif" w:cs="Liberation Serif"/>
          <w:b/>
          <w:szCs w:val="28"/>
        </w:rPr>
        <w:t>ЗСЗК</w:t>
      </w:r>
      <w:r w:rsidR="00BB448C" w:rsidRPr="005432F6">
        <w:rPr>
          <w:rFonts w:ascii="Liberation Serif" w:hAnsi="Liberation Serif" w:cs="Liberation Serif"/>
          <w:szCs w:val="28"/>
        </w:rPr>
        <w:t xml:space="preserve"> – Законодательное Собрание </w:t>
      </w:r>
      <w:r w:rsidRPr="005432F6">
        <w:rPr>
          <w:rFonts w:ascii="Liberation Serif" w:hAnsi="Liberation Serif" w:cs="Liberation Serif"/>
          <w:szCs w:val="28"/>
        </w:rPr>
        <w:t>Забайкальского края</w:t>
      </w:r>
      <w:r w:rsidR="00BB448C" w:rsidRPr="005432F6">
        <w:rPr>
          <w:rFonts w:ascii="Liberation Serif" w:hAnsi="Liberation Serif" w:cs="Liberation Serif"/>
          <w:szCs w:val="28"/>
        </w:rPr>
        <w:t>;</w:t>
      </w:r>
    </w:p>
    <w:p w:rsidR="00850725" w:rsidRPr="005432F6" w:rsidRDefault="004D4BE5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>ИКЗК</w:t>
      </w:r>
      <w:r w:rsidR="00BB448C" w:rsidRPr="005432F6">
        <w:rPr>
          <w:rFonts w:ascii="Liberation Serif" w:hAnsi="Liberation Serif" w:cs="Liberation Serif"/>
          <w:szCs w:val="28"/>
        </w:rPr>
        <w:t xml:space="preserve"> – Избирательная комиссия </w:t>
      </w:r>
      <w:r w:rsidRPr="005432F6">
        <w:rPr>
          <w:rFonts w:ascii="Liberation Serif" w:hAnsi="Liberation Serif" w:cs="Liberation Serif"/>
          <w:szCs w:val="28"/>
        </w:rPr>
        <w:t>Забайкальского края</w:t>
      </w:r>
      <w:r w:rsidR="00BB448C" w:rsidRPr="005432F6">
        <w:rPr>
          <w:rFonts w:ascii="Liberation Serif" w:hAnsi="Liberation Serif" w:cs="Liberation Serif"/>
          <w:szCs w:val="28"/>
        </w:rPr>
        <w:t>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Cs w:val="28"/>
        </w:rPr>
      </w:pPr>
      <w:r w:rsidRPr="005432F6">
        <w:rPr>
          <w:rFonts w:ascii="Liberation Serif" w:eastAsia="Calibri" w:hAnsi="Liberation Serif" w:cs="Liberation Serif"/>
          <w:b/>
          <w:szCs w:val="28"/>
          <w:lang w:eastAsia="ru-RU"/>
        </w:rPr>
        <w:t>КОИБ</w:t>
      </w:r>
      <w:r w:rsidRPr="005432F6">
        <w:rPr>
          <w:rFonts w:ascii="Liberation Serif" w:eastAsia="Calibri" w:hAnsi="Liberation Serif" w:cs="Liberation Serif"/>
          <w:szCs w:val="28"/>
          <w:lang w:eastAsia="ru-RU"/>
        </w:rPr>
        <w:t xml:space="preserve"> – комплекс обработки избирательных бюллетеней;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 xml:space="preserve">КРС </w:t>
      </w:r>
      <w:r w:rsidRPr="005432F6">
        <w:rPr>
          <w:rFonts w:ascii="Liberation Serif" w:hAnsi="Liberation Serif" w:cs="Liberation Serif"/>
          <w:szCs w:val="28"/>
        </w:rPr>
        <w:t>– Контрольно-ревизионная служба;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 xml:space="preserve">ОИК </w:t>
      </w:r>
      <w:r w:rsidRPr="005432F6">
        <w:rPr>
          <w:rFonts w:ascii="Liberation Serif" w:hAnsi="Liberation Serif" w:cs="Liberation Serif"/>
          <w:szCs w:val="28"/>
        </w:rPr>
        <w:t>– окружная избирательная комиссия;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Cs w:val="28"/>
        </w:rPr>
      </w:pPr>
      <w:r w:rsidRPr="005432F6">
        <w:rPr>
          <w:rFonts w:ascii="Liberation Serif" w:hAnsi="Liberation Serif" w:cs="Liberation Serif"/>
          <w:b/>
          <w:szCs w:val="28"/>
        </w:rPr>
        <w:t>Президент РФ</w:t>
      </w:r>
      <w:r w:rsidRPr="005432F6">
        <w:rPr>
          <w:rFonts w:ascii="Liberation Serif" w:hAnsi="Liberation Serif" w:cs="Liberation Serif"/>
          <w:szCs w:val="28"/>
        </w:rPr>
        <w:t xml:space="preserve"> – Президент Российской Федерации;</w:t>
      </w:r>
    </w:p>
    <w:p w:rsidR="00850725" w:rsidRPr="005432F6" w:rsidRDefault="00BB448C">
      <w:pPr>
        <w:pStyle w:val="LO-Normal"/>
        <w:ind w:right="-1"/>
        <w:jc w:val="both"/>
        <w:rPr>
          <w:rFonts w:ascii="Liberation Serif" w:hAnsi="Liberation Serif" w:cs="Liberation Serif"/>
          <w:sz w:val="18"/>
        </w:rPr>
      </w:pPr>
      <w:r w:rsidRPr="005432F6">
        <w:rPr>
          <w:rFonts w:ascii="Liberation Serif" w:hAnsi="Liberation Serif" w:cs="Liberation Serif"/>
          <w:b/>
          <w:sz w:val="26"/>
          <w:szCs w:val="28"/>
        </w:rPr>
        <w:t xml:space="preserve">ПТУАД </w:t>
      </w:r>
      <w:r w:rsidRPr="005432F6">
        <w:rPr>
          <w:rFonts w:ascii="Liberation Serif" w:hAnsi="Liberation Serif" w:cs="Liberation Serif"/>
          <w:sz w:val="26"/>
          <w:szCs w:val="28"/>
        </w:rPr>
        <w:t>–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утвержденный приказом Росархива от 20 декабря 2019 г. № 236;</w:t>
      </w:r>
    </w:p>
    <w:p w:rsidR="00850725" w:rsidRPr="005432F6" w:rsidRDefault="004D4BE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5432F6">
        <w:rPr>
          <w:rFonts w:ascii="Liberation Serif" w:hAnsi="Liberation Serif" w:cs="Liberation Serif"/>
          <w:b/>
          <w:sz w:val="26"/>
          <w:szCs w:val="28"/>
        </w:rPr>
        <w:t>ПХ ИКЗК ГСО 2024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 – </w:t>
      </w:r>
      <w:r w:rsidR="00BB448C"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 xml:space="preserve">Порядок хранения, передачи в архивы и уничтожения документов, связанных с подготовкой и проведением выборов Губернатора </w:t>
      </w:r>
      <w:r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>Забайкальского края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, утвержденный постановлением Избирательной комиссии </w:t>
      </w:r>
      <w:r w:rsidRPr="005432F6">
        <w:rPr>
          <w:rFonts w:ascii="Liberation Serif" w:hAnsi="Liberation Serif" w:cs="Liberation Serif"/>
          <w:sz w:val="26"/>
          <w:szCs w:val="28"/>
        </w:rPr>
        <w:t>Забайкальского края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 от </w:t>
      </w:r>
      <w:r w:rsidR="00465066" w:rsidRPr="005432F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04.09.2024 </w:t>
      </w:r>
      <w:r w:rsidR="00465066" w:rsidRPr="005432F6">
        <w:rPr>
          <w:rFonts w:ascii="Times New Roman" w:eastAsia="Calibri" w:hAnsi="Times New Roman" w:cs="Times New Roman"/>
          <w:sz w:val="24"/>
          <w:szCs w:val="28"/>
          <w:lang w:eastAsia="ru-RU"/>
        </w:rPr>
        <w:t>№ </w:t>
      </w:r>
      <w:r w:rsidR="00465066" w:rsidRPr="005432F6">
        <w:rPr>
          <w:rFonts w:ascii="Times New Roman" w:hAnsi="Times New Roman" w:cs="Times New Roman"/>
          <w:sz w:val="24"/>
          <w:szCs w:val="28"/>
          <w:shd w:val="clear" w:color="auto" w:fill="FFFFFF"/>
        </w:rPr>
        <w:t>32/197-4</w:t>
      </w:r>
      <w:r w:rsidR="00BB448C" w:rsidRPr="005432F6">
        <w:rPr>
          <w:rFonts w:ascii="Times New Roman" w:eastAsia="Calibri" w:hAnsi="Times New Roman" w:cs="Times New Roman"/>
          <w:sz w:val="24"/>
          <w:szCs w:val="28"/>
          <w:lang w:eastAsia="ru-RU"/>
        </w:rPr>
        <w:t>;</w:t>
      </w:r>
    </w:p>
    <w:p w:rsidR="00850725" w:rsidRPr="005432F6" w:rsidRDefault="00465066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18"/>
        </w:rPr>
      </w:pPr>
      <w:r w:rsidRPr="005432F6">
        <w:rPr>
          <w:rFonts w:ascii="Liberation Serif" w:hAnsi="Liberation Serif" w:cs="Liberation Serif"/>
          <w:b/>
          <w:sz w:val="26"/>
          <w:szCs w:val="28"/>
        </w:rPr>
        <w:t>ПХ ИКЗКЗСЗК 2023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 – </w:t>
      </w:r>
      <w:r w:rsidR="00BB448C"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 xml:space="preserve">Порядок хранения, передачи в архивы и уничтожения документов, связанных с подготовкой и проведением выборов депутатов Законодательного Собрания </w:t>
      </w:r>
      <w:r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>Забайкальского края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, утвержденный постановлением Избирательной комиссии </w:t>
      </w:r>
      <w:r w:rsidRPr="005432F6">
        <w:rPr>
          <w:rFonts w:ascii="Liberation Serif" w:hAnsi="Liberation Serif" w:cs="Liberation Serif"/>
          <w:sz w:val="26"/>
          <w:szCs w:val="28"/>
        </w:rPr>
        <w:t>Забайкальского края</w:t>
      </w:r>
      <w:r w:rsidR="00BB448C" w:rsidRPr="005432F6">
        <w:rPr>
          <w:rFonts w:ascii="Times New Roman" w:hAnsi="Times New Roman" w:cs="Times New Roman"/>
          <w:sz w:val="24"/>
          <w:szCs w:val="28"/>
        </w:rPr>
        <w:t>от </w:t>
      </w:r>
      <w:r w:rsidRPr="005432F6">
        <w:rPr>
          <w:rFonts w:ascii="Times New Roman" w:hAnsi="Times New Roman" w:cs="Times New Roman"/>
          <w:sz w:val="24"/>
          <w:szCs w:val="28"/>
          <w:shd w:val="clear" w:color="auto" w:fill="FFFFFF"/>
        </w:rPr>
        <w:t>05.09.2023</w:t>
      </w:r>
      <w:r w:rsidR="00BB448C" w:rsidRPr="005432F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года № </w:t>
      </w:r>
      <w:r w:rsidRPr="005432F6">
        <w:rPr>
          <w:rFonts w:ascii="Times New Roman" w:hAnsi="Times New Roman" w:cs="Times New Roman"/>
          <w:sz w:val="24"/>
          <w:szCs w:val="28"/>
          <w:shd w:val="clear" w:color="auto" w:fill="FFFFFF"/>
        </w:rPr>
        <w:t>220/1288-3</w:t>
      </w:r>
      <w:r w:rsidR="00BB448C" w:rsidRPr="005432F6">
        <w:rPr>
          <w:rFonts w:ascii="Times New Roman" w:hAnsi="Times New Roman" w:cs="Times New Roman"/>
          <w:sz w:val="24"/>
          <w:szCs w:val="28"/>
        </w:rPr>
        <w:t>;</w:t>
      </w:r>
    </w:p>
    <w:p w:rsidR="00850725" w:rsidRPr="005432F6" w:rsidRDefault="00465066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18"/>
        </w:rPr>
      </w:pPr>
      <w:r w:rsidRPr="005432F6">
        <w:rPr>
          <w:rFonts w:ascii="Liberation Serif" w:hAnsi="Liberation Serif" w:cs="Liberation Serif"/>
          <w:b/>
          <w:sz w:val="26"/>
          <w:szCs w:val="28"/>
        </w:rPr>
        <w:t>ПХ ИКЗК ОМС 2025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 – </w:t>
      </w:r>
      <w:r w:rsidR="00BB448C"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>Порядок хранения, передачи в архивы и уничтожения документов, связанных с подготовкой и проведением выборов в органы местного самоуправления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, утвержденный постановлением Избирательной комиссии </w:t>
      </w:r>
      <w:r w:rsidRPr="005432F6">
        <w:rPr>
          <w:rFonts w:ascii="Liberation Serif" w:hAnsi="Liberation Serif" w:cs="Liberation Serif"/>
          <w:sz w:val="26"/>
          <w:szCs w:val="28"/>
        </w:rPr>
        <w:t>Забайкальского края</w:t>
      </w:r>
      <w:r w:rsidR="00BB448C" w:rsidRPr="005432F6">
        <w:rPr>
          <w:rFonts w:ascii="Liberation Serif" w:hAnsi="Liberation Serif" w:cs="Liberation Serif"/>
          <w:sz w:val="26"/>
          <w:szCs w:val="28"/>
        </w:rPr>
        <w:t xml:space="preserve">от </w:t>
      </w:r>
      <w:r w:rsidR="0042320D"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 xml:space="preserve">25 </w:t>
      </w:r>
      <w:r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 xml:space="preserve">декабря 2025 года </w:t>
      </w:r>
      <w:r w:rsidR="0042320D" w:rsidRPr="005432F6">
        <w:rPr>
          <w:rFonts w:ascii="Liberation Serif" w:eastAsia="Calibri" w:hAnsi="Liberation Serif" w:cs="Liberation Serif"/>
          <w:sz w:val="26"/>
          <w:szCs w:val="28"/>
          <w:lang w:eastAsia="ru-RU"/>
        </w:rPr>
        <w:t>№ 72/463-4</w:t>
      </w:r>
      <w:r w:rsidR="00BB448C" w:rsidRPr="005432F6">
        <w:rPr>
          <w:rFonts w:ascii="Liberation Serif" w:hAnsi="Liberation Serif" w:cs="Liberation Serif"/>
          <w:sz w:val="26"/>
          <w:szCs w:val="28"/>
        </w:rPr>
        <w:t>.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 xml:space="preserve">ПХ ЦИК РФ ГД 2021 </w:t>
      </w:r>
      <w:r w:rsidRPr="005432F6">
        <w:rPr>
          <w:rFonts w:ascii="Liberation Serif" w:hAnsi="Liberation Serif" w:cs="Liberation Serif"/>
          <w:szCs w:val="28"/>
        </w:rPr>
        <w:t>– Порядок</w:t>
      </w:r>
      <w:bookmarkStart w:id="0" w:name="_GoBack"/>
      <w:bookmarkEnd w:id="0"/>
      <w:r w:rsidRPr="005432F6">
        <w:rPr>
          <w:rFonts w:ascii="Liberation Serif" w:hAnsi="Liberation Serif" w:cs="Liberation Serif"/>
          <w:szCs w:val="28"/>
        </w:rPr>
        <w:t xml:space="preserve">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восьмого созыва, и Порядок уничтожения по истечении сроков хранения документов, связанных с подготовкой и проведением выборов депутатов Государственной Думы Федерального Собрания Российской Федерации восьмого созыва, утвержденные постановлением ЦИК России от 11 августа 2021 года № 40/324-8; </w:t>
      </w:r>
    </w:p>
    <w:p w:rsidR="00850725" w:rsidRPr="005432F6" w:rsidRDefault="00BB448C">
      <w:pPr>
        <w:ind w:right="-1"/>
        <w:jc w:val="both"/>
        <w:rPr>
          <w:rFonts w:ascii="Liberation Serif" w:hAnsi="Liberation Serif" w:cs="Liberation Serif"/>
          <w:sz w:val="18"/>
        </w:rPr>
      </w:pPr>
      <w:r w:rsidRPr="005432F6">
        <w:rPr>
          <w:rFonts w:ascii="Liberation Serif" w:hAnsi="Liberation Serif" w:cs="Liberation Serif"/>
          <w:b/>
          <w:sz w:val="26"/>
          <w:szCs w:val="28"/>
        </w:rPr>
        <w:t>ПХ ЦИК РФ ПР 2024</w:t>
      </w:r>
      <w:r w:rsidRPr="005432F6">
        <w:rPr>
          <w:rFonts w:ascii="Liberation Serif" w:hAnsi="Liberation Serif" w:cs="Liberation Serif"/>
          <w:sz w:val="26"/>
          <w:szCs w:val="28"/>
        </w:rPr>
        <w:t xml:space="preserve"> – Порядок хранения и передачи в архивы документов, связанных с подготовкой и проведением выборов Президента Российской Федерации в 2024 году, и Порядок уничтожения по истечении сроков хранения документов, связанных с подготовкой и проведением выборов Президента Российской Федерации в 2024 году, утвержденные постановлением ЦИК России от 28 февраля 2024 года № 160/1276-8;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>ТИК</w:t>
      </w:r>
      <w:r w:rsidRPr="005432F6">
        <w:rPr>
          <w:rFonts w:ascii="Liberation Serif" w:hAnsi="Liberation Serif" w:cs="Liberation Serif"/>
          <w:szCs w:val="28"/>
        </w:rPr>
        <w:t xml:space="preserve"> – территориальная избирательная комиссия;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 xml:space="preserve">УИК </w:t>
      </w:r>
      <w:r w:rsidRPr="005432F6">
        <w:rPr>
          <w:rFonts w:ascii="Liberation Serif" w:hAnsi="Liberation Serif" w:cs="Liberation Serif"/>
          <w:szCs w:val="28"/>
        </w:rPr>
        <w:t>– участковая избирательная комиссия;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 xml:space="preserve">ЦИК РФ </w:t>
      </w:r>
      <w:r w:rsidRPr="005432F6">
        <w:rPr>
          <w:rFonts w:ascii="Liberation Serif" w:hAnsi="Liberation Serif" w:cs="Liberation Serif"/>
          <w:szCs w:val="28"/>
        </w:rPr>
        <w:t>– Центральная избирательная комиссия Российской Федерации;</w:t>
      </w:r>
    </w:p>
    <w:p w:rsidR="00850725" w:rsidRPr="005432F6" w:rsidRDefault="00BB448C">
      <w:pPr>
        <w:pStyle w:val="221"/>
        <w:ind w:right="-1"/>
        <w:jc w:val="both"/>
        <w:rPr>
          <w:rFonts w:ascii="Liberation Serif" w:hAnsi="Liberation Serif" w:cs="Liberation Serif"/>
          <w:szCs w:val="28"/>
        </w:rPr>
      </w:pPr>
      <w:r w:rsidRPr="005432F6">
        <w:rPr>
          <w:rFonts w:ascii="Liberation Serif" w:hAnsi="Liberation Serif" w:cs="Liberation Serif"/>
          <w:b/>
          <w:szCs w:val="28"/>
        </w:rPr>
        <w:t xml:space="preserve">ЭК </w:t>
      </w:r>
      <w:r w:rsidRPr="005432F6">
        <w:rPr>
          <w:rFonts w:ascii="Liberation Serif" w:hAnsi="Liberation Serif" w:cs="Liberation Serif"/>
          <w:szCs w:val="28"/>
        </w:rPr>
        <w:t>– экспертная комиссия территориальной избирательной комиссии;</w:t>
      </w:r>
    </w:p>
    <w:p w:rsidR="00850725" w:rsidRPr="005432F6" w:rsidRDefault="00BB448C" w:rsidP="005432F6">
      <w:pPr>
        <w:pStyle w:val="221"/>
        <w:ind w:right="-1"/>
        <w:jc w:val="both"/>
        <w:rPr>
          <w:rFonts w:ascii="Liberation Serif" w:hAnsi="Liberation Serif" w:cs="Liberation Serif"/>
          <w:sz w:val="24"/>
        </w:rPr>
      </w:pPr>
      <w:r w:rsidRPr="005432F6">
        <w:rPr>
          <w:rFonts w:ascii="Liberation Serif" w:hAnsi="Liberation Serif" w:cs="Liberation Serif"/>
          <w:b/>
          <w:szCs w:val="28"/>
        </w:rPr>
        <w:t xml:space="preserve">ЭПК </w:t>
      </w:r>
      <w:r w:rsidRPr="005432F6">
        <w:rPr>
          <w:rFonts w:ascii="Liberation Serif" w:hAnsi="Liberation Serif" w:cs="Liberation Serif"/>
          <w:szCs w:val="28"/>
        </w:rPr>
        <w:t xml:space="preserve">– экспертно-проверочная комиссия Управления архивами </w:t>
      </w:r>
      <w:r w:rsidR="00465066" w:rsidRPr="005432F6">
        <w:rPr>
          <w:rFonts w:ascii="Liberation Serif" w:hAnsi="Liberation Serif" w:cs="Liberation Serif"/>
          <w:szCs w:val="28"/>
        </w:rPr>
        <w:t>Забайкальского края</w:t>
      </w: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75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4426"/>
        <w:gridCol w:w="2145"/>
        <w:gridCol w:w="2075"/>
      </w:tblGrid>
      <w:tr w:rsidR="00850725">
        <w:tc>
          <w:tcPr>
            <w:tcW w:w="1104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Индекс </w:t>
            </w:r>
          </w:p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дела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Заголовок дела</w:t>
            </w:r>
          </w:p>
        </w:tc>
        <w:tc>
          <w:tcPr>
            <w:tcW w:w="2145" w:type="dxa"/>
          </w:tcPr>
          <w:p w:rsidR="00850725" w:rsidRDefault="00BB448C">
            <w:pPr>
              <w:pStyle w:val="25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</w:t>
            </w:r>
          </w:p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2075" w:type="dxa"/>
          </w:tcPr>
          <w:p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850725">
        <w:trPr>
          <w:tblHeader/>
        </w:trPr>
        <w:tc>
          <w:tcPr>
            <w:tcW w:w="1104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0725">
        <w:tc>
          <w:tcPr>
            <w:tcW w:w="9750" w:type="dxa"/>
            <w:gridSpan w:val="4"/>
          </w:tcPr>
          <w:p w:rsidR="00850725" w:rsidRDefault="0085072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BB448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01. Организационная работа</w:t>
            </w:r>
          </w:p>
          <w:p w:rsidR="00850725" w:rsidRDefault="00850725">
            <w:pPr>
              <w:pStyle w:val="25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c>
          <w:tcPr>
            <w:tcW w:w="9750" w:type="dxa"/>
            <w:gridSpan w:val="4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 ТИК</w:t>
            </w:r>
          </w:p>
          <w:p w:rsidR="00850725" w:rsidRDefault="00850725">
            <w:pPr>
              <w:pStyle w:val="25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c>
          <w:tcPr>
            <w:tcW w:w="1104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:rsidR="00850725" w:rsidRDefault="00BB448C" w:rsidP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Нормативно-правовые акты Российской Федерации,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муниципальные нормативно-правовые акты о подготовке и проведении выборов. Копии</w:t>
            </w:r>
          </w:p>
        </w:tc>
        <w:tc>
          <w:tcPr>
            <w:tcW w:w="21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ДМН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1б, 2б, 3б, 4б 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25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01-02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Регламент ТИК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28, 33а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aff3"/>
              <w:snapToGrid w:val="0"/>
              <w:spacing w:after="0"/>
              <w:ind w:left="0" w:right="-1"/>
              <w:jc w:val="left"/>
              <w:rPr>
                <w:rFonts w:ascii="Liberation Serif" w:hAnsi="Liberation Serif" w:cs="Liberation Serif"/>
                <w:sz w:val="20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04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1-03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заседаний, решения ТИК и документы к ним</w:t>
            </w:r>
          </w:p>
        </w:tc>
        <w:tc>
          <w:tcPr>
            <w:tcW w:w="21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18а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aff3"/>
              <w:snapToGrid w:val="0"/>
              <w:spacing w:after="0"/>
              <w:ind w:left="0" w:right="-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01-04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Публикации в средствах массовой информации о деятельности избирательных комиссий и ходе избирательных кампаний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51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90"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01-05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(протоколы, решения, заявления и т.д.) о кандидатурах в составы УИК, кандидатурах в резерв УИК (поступающие документы); информация о результатах проверок сведений о кандидатурах в составы и резерв УИК (поступающие документы)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:rsidR="00850725" w:rsidRDefault="00BB448C">
            <w:pPr>
              <w:pStyle w:val="ConsNormal"/>
              <w:ind w:right="-1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439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90"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01-06</w:t>
            </w:r>
          </w:p>
        </w:tc>
        <w:tc>
          <w:tcPr>
            <w:tcW w:w="4426" w:type="dxa"/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Учебные планы и документы к ним</w:t>
            </w:r>
          </w:p>
        </w:tc>
        <w:tc>
          <w:tcPr>
            <w:tcW w:w="21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478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ConsPlusCell"/>
              <w:widowControl/>
              <w:tabs>
                <w:tab w:val="left" w:pos="1490"/>
              </w:tabs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  <w:trHeight w:val="90"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01-07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(письма, договоры, акты) о передаче на хранение технологического оборудования УИК</w:t>
            </w:r>
          </w:p>
        </w:tc>
        <w:tc>
          <w:tcPr>
            <w:tcW w:w="2145" w:type="dxa"/>
          </w:tcPr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525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BB448C">
            <w:pPr>
              <w:pStyle w:val="ConsPlusCell"/>
              <w:widowControl/>
              <w:tabs>
                <w:tab w:val="left" w:pos="1490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истечения срока действия договора</w:t>
            </w:r>
          </w:p>
        </w:tc>
      </w:tr>
    </w:tbl>
    <w:p w:rsidR="00850725" w:rsidRDefault="00BB448C">
      <w:pPr>
        <w:ind w:right="-1"/>
      </w:pPr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4819"/>
        <w:gridCol w:w="1845"/>
        <w:gridCol w:w="1984"/>
      </w:tblGrid>
      <w:tr w:rsidR="00850725">
        <w:trPr>
          <w:tblHeader/>
        </w:trPr>
        <w:tc>
          <w:tcPr>
            <w:tcW w:w="1133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01-08</w:t>
            </w:r>
          </w:p>
        </w:tc>
        <w:tc>
          <w:tcPr>
            <w:tcW w:w="4819" w:type="dxa"/>
          </w:tcPr>
          <w:p w:rsidR="00850725" w:rsidRDefault="00465066">
            <w:pPr>
              <w:pStyle w:val="ConsNormal"/>
              <w:ind w:right="-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Распоряжения председателя ИКЗК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. Копии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ДМН*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19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ПТУАД </w:t>
            </w:r>
          </w:p>
          <w:p w:rsidR="00850725" w:rsidRDefault="00850725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850725" w:rsidRDefault="00BB448C">
            <w:pPr>
              <w:snapToGrid w:val="0"/>
              <w:ind w:right="-1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 Присланные для сведения – до минования надобности.</w:t>
            </w: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01-09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Обращения граждан (предложения, заявления, жалобы, претензии) (поступающие документы) </w:t>
            </w:r>
          </w:p>
        </w:tc>
        <w:tc>
          <w:tcPr>
            <w:tcW w:w="1845" w:type="dxa"/>
          </w:tcPr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154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01-10</w:t>
            </w: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Ответы на обращения граждан, переписка по обращениям граждан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</w:rPr>
            </w:pPr>
          </w:p>
        </w:tc>
        <w:tc>
          <w:tcPr>
            <w:tcW w:w="1845" w:type="dxa"/>
          </w:tcPr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154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autoSpaceDE w:val="0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Переписка с Избирательной комиссией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иными избирательными комиссиями по основной деятельности (поступающие документы)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01-12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с иными органами и организациями по вопросам текущей деятельности (поступающие документы)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 w:rsidP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Переписка с Избирательной комиссией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иными избирательными комиссиями по основной деятельности (отправляемые документы)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с иными органами и организациями по вопросам текущей деятельности (отправляемые документы)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Телефонограммы (поступающие и отправляемые)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182ж 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01-16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телефонограмм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182ж 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01-17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устных обращений, поданных на личном приеме граждан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182е 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01-18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(учета выдачи) удостоверений членов УИК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pStyle w:val="ConsNormal"/>
              <w:ind w:right="-1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589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B34B16" w:rsidRDefault="00B34B16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465066">
        <w:trPr>
          <w:trHeight w:val="419"/>
        </w:trPr>
        <w:tc>
          <w:tcPr>
            <w:tcW w:w="9781" w:type="dxa"/>
            <w:gridSpan w:val="4"/>
          </w:tcPr>
          <w:p w:rsidR="00850725" w:rsidRPr="00465066" w:rsidRDefault="00BB448C" w:rsidP="00465066">
            <w:pPr>
              <w:autoSpaceDE w:val="0"/>
              <w:autoSpaceDN w:val="0"/>
              <w:spacing w:after="120"/>
              <w:ind w:right="-1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Документы участковых избирательных комиссий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850725">
        <w:trPr>
          <w:trHeight w:val="267"/>
        </w:trPr>
        <w:tc>
          <w:tcPr>
            <w:tcW w:w="1133" w:type="dxa"/>
          </w:tcPr>
          <w:p w:rsidR="00850725" w:rsidRDefault="00BB448C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УИК, решения УИК и документы к ним</w:t>
            </w:r>
          </w:p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18а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trHeight w:val="267"/>
        </w:trPr>
        <w:tc>
          <w:tcPr>
            <w:tcW w:w="1133" w:type="dxa"/>
          </w:tcPr>
          <w:p w:rsidR="00850725" w:rsidRDefault="00BB448C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УИК по вопросам основной деятельности</w:t>
            </w:r>
          </w:p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ст. 70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trHeight w:val="267"/>
        </w:trPr>
        <w:tc>
          <w:tcPr>
            <w:tcW w:w="1133" w:type="dxa"/>
          </w:tcPr>
          <w:p w:rsidR="00850725" w:rsidRDefault="00465066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01-21</w:t>
            </w:r>
          </w:p>
        </w:tc>
        <w:tc>
          <w:tcPr>
            <w:tcW w:w="4819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поступающих и отправляемых документов УИК</w:t>
            </w:r>
          </w:p>
        </w:tc>
        <w:tc>
          <w:tcPr>
            <w:tcW w:w="18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182г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465066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b/>
                <w:sz w:val="24"/>
                <w:szCs w:val="24"/>
              </w:rPr>
              <w:t>. Выборы Президента Российской Федерации</w:t>
            </w: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протокола ТИК, сводной таблицы об итогах голосования по выборам Президента Российской Федерации и документы к ним (копии жалоб, особых мнений, списков наблюдателей)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8.2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36589E">
        <w:trPr>
          <w:cantSplit/>
          <w:trHeight w:val="116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группы по информационным спорам и иным вопросам информационного обеспечения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выборов при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18в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</w:t>
            </w:r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>ий КРС при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18в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-04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 и документы к ним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10.1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ПР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36589E">
        <w:trPr>
          <w:cantSplit/>
          <w:trHeight w:val="8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Вторые экземпляры протоколов УИК об итогах голосования по выборам Президента Российской Федерации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8.3 ПХ ЦИК РФ ПР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и отчеты УИК о поступлении и расходовании средств федерального бюджета, выделенных на подготовку и проведение выборов Президента Российской Федерации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8.1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36589E">
        <w:trPr>
          <w:cantSplit/>
          <w:trHeight w:val="14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ТИК, УИК при установлении итогов голосования и составлении протокола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7.2, 10.2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ПР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>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 После принятия решения по делу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членами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Опечатанные заполненные избирательные бюллетени, неиспользованные (погашенные) бюллетени, неиспользованные специальные знаки (марки) для бюллетеней, листы (части листов) от использованных специальных знаков (марок) для бюллетеней, неиспользованные (погашенные) защитные марки для сейф-пакетов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Акты, приложенные ко второму экземпляру протокола ТИК об итогах голосования, к первым и вторым экземплярам протоколов УИК об итогах голосования; увеличенная форма сводной таблицы об итогах голосования; увеличенные формы протоколов участковых избирательных комиссий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Ведомости передачи избирательных бюллетеней членам УИК для выдачи их избирателям в помещении для голосования;</w:t>
            </w:r>
          </w:p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ведомости передачи избирательных бюллетеней членам УИК при проведении голосования вне помещения для голосования; ведомости применения средств видеонаблюдения (видеофиксации) в помещениях для голосования (в случае применения)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 w:rsidP="0036589E">
            <w:pPr>
              <w:suppressAutoHyphens w:val="0"/>
              <w:autoSpaceDE w:val="0"/>
              <w:autoSpaceDN w:val="0"/>
              <w:adjustRightInd w:val="0"/>
              <w:ind w:firstLine="36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включении в списки избирателей по месту жительства, в местах временного пребывания, о предоставлении возможности проголосовать вне помещения для голосования, о включении в списки избирателей по месту нахождения, об аннулировании включения в списки избирателей по месту нахождения; реестры избирателей, подлежащих исключению из списков избирателей в связи с включением в список участников ДЭГ; реестры избирателей, подлежащих исключению из списков избирателей по месту жительства; реестры избирателей, подавших неучтенные заявления о включении в списки избирателей по месту нахождения; реестры (выписки из реестров) заявлений (обращений) о голосовании вне помещения для голосования; журналы регистрации заявлений избирателей о включении в списки избирателей по месту нахождения; списки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 w:rsidR="00BB448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Документы, связанные с порядком использования КОИБ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36589E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b/>
                <w:sz w:val="24"/>
                <w:szCs w:val="24"/>
              </w:rPr>
              <w:t>. Выборы депутатов Государственной Думы Федерального Собрания</w:t>
            </w:r>
          </w:p>
          <w:p w:rsidR="00850725" w:rsidRPr="0036589E" w:rsidRDefault="00BB448C" w:rsidP="0036589E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Российской Федерации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№ 1 и № 2 ТИК, сводных таблиц об итогах голосования по одномандатному и федеральному избирательным округам по выборам депутатов ГДФС РФи документы к ним (копии жалоб и решений по жалобам, особых мнений)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trike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15.1 ПХ ЦИК РФ ГД 2021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ТИК при установлении итогов голосования и составлении протоколов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п.13.2 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№ 1 и № 2 УИК об итогах голосования по выборам депутатов ГДФС РФ и документы к ним (копии жалоб и решений по жалобам, особых мнений)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15.2 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  <w:p w:rsidR="00850725" w:rsidRDefault="00850725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УИК при установлении итогов голосования и составлении протоколов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п.17.2ПХ ЦИК РФ ГД 2021</w:t>
            </w:r>
          </w:p>
          <w:p w:rsidR="00850725" w:rsidRDefault="00850725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Акты, приложенные ко вторым экземплярам протоколов ТИК, первым и вторым экземплярам протоколов УИК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п.15.3 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группы по информационным спорам и иным вопросам информационного обеспечения выборов при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ст.18в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КРС при ТИК и документы к ним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ст.18в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100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УИК, решения УИК и документы к ним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п.17.1 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и финансовые отчеты УИК о поступлении и расходовании средств федерального бюджета, выделенных на подготовку и проведение выборов депутатов ГДФС 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14 ПХ ЦИК РФ ГД 2021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*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ПТУАД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принятия решения по делу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членами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145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36589E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избирательные бюллетени; неиспользованные специальные знаки (марки) для избирательных бюллетеней; листы (части листов) от использованных специальных знаков (марок) для избирательных бюллетеней; неиспользованные (погашенные) избирательные бюллетени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36589E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Акты о проведении голосования вне помещения для голосования, акты о проведении досрочного голосования с использованием переносных ящиков; акты о превышении числа избирательных бюллетеней, извлеченных из сейф-пакета, над числом бюллетеней, указанным в акте о проведении голосования; акты о проведении голосования с использованием стационарного или переносного ящика для голосования и сейф-пакета; акты о повреждении или иных нарушениях целостности (идентичности) сейф-пакета или индикационной ленты (при наличии); увеличенные формы протоколов ТИК и УИК об итогах голосования; увеличенные формы сводных таблиц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Ведомости передачи избирательных бюллетеней членам УИК для выдачи их избирателям в помещении для голосования; ведомости передачи избирательных бюллетеней членам УИК при проведении голосования вне помещения для голосования; ведомость применения средств видеонаблюдения в помещении для голосования (в случае применения)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36589E" w:rsidRDefault="00BB448C" w:rsidP="0036589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включении избирателя в список избирателей по месту нахождения, об аннулировании включения избирателя в список избирателей по месту нахождения, о включении избирателя в список избирателей по месту жительства, о включении в список избирателей в месте временного пребывания, о предоставлении возможности проголосовать вне помещения для голосования; журнал регистрации заявлений избирателей о включении в список избирателей по месту нахождения;реестр избирателей, подлежащих исключению из списка избирателей по месту жительства в связи с подачей заявления для участия в ДЭГ; реестр избирателей, подлежащих исключению из списка избирателей по месту жительства; реестр избирателей, подавших неучтенные заявления о включении в список избирателей по месту нахождения; реестр (выписка из реестра) заявлений (устных обращений) о голосовании вне помещения для голосования; списки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af2"/>
              <w:ind w:right="-1"/>
              <w:rPr>
                <w:rFonts w:ascii="Liberation Serif" w:hAnsi="Liberation Serif" w:cs="Liberation Serif"/>
                <w:b/>
                <w:szCs w:val="24"/>
              </w:rPr>
            </w:pPr>
          </w:p>
          <w:p w:rsidR="00850725" w:rsidRPr="0036589E" w:rsidRDefault="0036589E" w:rsidP="0036589E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 xml:space="preserve">. Выборы Губернатора </w:t>
            </w:r>
            <w:r>
              <w:rPr>
                <w:rFonts w:ascii="Liberation Serif" w:hAnsi="Liberation Serif" w:cs="Liberation Serif"/>
                <w:b/>
                <w:szCs w:val="24"/>
              </w:rPr>
              <w:t>Забайкальского края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протоколов, сводных таблиц ТИК об итогах голосования и документы к ним (копии жалоб и решений по ним, копии особых мнений, списков наблюдателей, представителей СМИ и др.)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.1 </w:t>
            </w:r>
          </w:p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УИК об итогах голосования и документы к ним (копии жалоб и решений по ним, копии особых мнений, списков наблюдателей, представителей СМИ и др.)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4.2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 и документы к ним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7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Финансовый отчет ТИК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04-05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Финансовые отчеты УИК о поступлении и расходовании средств 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2.4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(ревизии). </w:t>
            </w:r>
          </w:p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случае возникновения споров, разногласий, следственных и судебных дел сохраняются до вынесения окончательного решения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Акты, реестры, ведомости ТИК и УИК по работе со списками избирателей, избирательными бюллетенями, по голосованию вне помещения для голосования, досрочного голосования, выдачи копий протоколов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4.5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EF7273">
        <w:trPr>
          <w:cantSplit/>
          <w:trHeight w:val="127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EF7273" w:rsidRDefault="00BB448C" w:rsidP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*После принятия решения по делу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hd w:val="clear" w:color="auto" w:fill="FFFFF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6443A6">
        <w:trPr>
          <w:cantSplit/>
          <w:trHeight w:val="112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6443A6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в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6443A6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6443A6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использованные и погашенные неиспользованные избирательные бюллетени; заявления избирателей о включении в список избирателей по месту нахождения, о предоставлении возможности проголосовать вне помещения для голосования; журналы регистрации заявлений избирателей о голосовании по месту нахождения; реестр избирателей, подлежащих исключению из списка избирателей по месту жительства, подавших неучтенные заявления о включении в список избирателей по месту нахождения; реестр заявлений избирателей о предоставлении возможности проголосовать вне помещения для голосования; списки избирателей с официальными документами уполномоченных органов, а также личными письменными заявлениями граждан, поступившими в период уточнения списков избирателей и журналы регистрации этих заявлений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af2"/>
              <w:ind w:right="-1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 год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5 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af2"/>
              <w:ind w:right="-1"/>
              <w:rPr>
                <w:rFonts w:ascii="Liberation Serif" w:hAnsi="Liberation Serif" w:cs="Liberation Serif"/>
                <w:b/>
                <w:szCs w:val="24"/>
              </w:rPr>
            </w:pPr>
          </w:p>
          <w:p w:rsidR="00850725" w:rsidRDefault="006443A6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 xml:space="preserve">. Выборы депутатов Законодательного Собрания </w:t>
            </w:r>
            <w:r>
              <w:rPr>
                <w:rFonts w:ascii="Liberation Serif" w:hAnsi="Liberation Serif" w:cs="Liberation Serif"/>
                <w:b/>
                <w:szCs w:val="24"/>
              </w:rPr>
              <w:t>Забайкальского края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и сводной таблицы ТИК об итогах голосования по выборам депутатов Законодательного Собрания 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единому и одномандатным избирательным округам, документы к ним (копии жалоб и решений по ним, копии особых мнений, списков наблюдателей, представителей СМИ и др.)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2.10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ЗСЗК 2023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6443A6">
        <w:trPr>
          <w:cantSplit/>
          <w:trHeight w:val="21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УИК об итогах голосования по выборам депутатов Законодательного Собрания 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 xml:space="preserve">Забайкальского края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единому и одномандатным избирательным округам, документы к ним (копии жалоб, особых мнений, списков наблюдателей)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2.15</w:t>
            </w:r>
          </w:p>
          <w:p w:rsidR="006443A6" w:rsidRDefault="00BB448C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>ЗК ЗСЗК 2023</w:t>
            </w:r>
          </w:p>
          <w:p w:rsidR="006443A6" w:rsidRPr="006443A6" w:rsidRDefault="006443A6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43A6" w:rsidRPr="006443A6" w:rsidRDefault="006443A6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Pr="006443A6" w:rsidRDefault="00850725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6443A6">
        <w:trPr>
          <w:cantSplit/>
          <w:trHeight w:val="113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УИК, решения УИК и документы к ним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2.15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6443A6">
        <w:trPr>
          <w:cantSplit/>
          <w:trHeight w:val="12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:rsidR="00850725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Финансовые отчеты УИК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:rsidR="00850725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(ревизии). 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о назначении наблюдателей в ТИК,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2.10 </w:t>
            </w:r>
          </w:p>
          <w:p w:rsidR="00BB448C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 w:rsidP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*После принятия решения по делу</w:t>
            </w: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49075A">
        <w:trPr>
          <w:cantSplit/>
          <w:trHeight w:val="9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49075A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в ТИК,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49075A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Подлинники и копии всех актов и реестров, хранящихся в ТИК, касающиеся подготовки и проведения выборов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:rsidR="00850725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913819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Реестр выдачи копий протоколов ТИК и УИК о результатах выборов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2.3</w:t>
            </w:r>
          </w:p>
          <w:p w:rsidR="00BB448C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913819">
        <w:trPr>
          <w:cantSplit/>
          <w:trHeight w:val="44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913819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913819" w:rsidRDefault="00BB448C" w:rsidP="00913819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использованные и неиспользованные избирательные бюллетени; списки избирателей с официальными документами уполномоченных органов и заявлениями граждан, поступившими в УИК в период уточнения списков избирателей; заявления избирателей о предоставлении возможности проголосовать вне помещения для голосования, реестры заявлений избирателей о предоставлении возможности проголосовать вне помещения для голосования и выписки из них, заявления избирателей о включении в список избирателей по месту нахождения, реестры и журналы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="00913819">
              <w:rPr>
                <w:rFonts w:ascii="Liberation Serif" w:hAnsi="Liberation Serif" w:cs="Liberation Serif"/>
                <w:sz w:val="24"/>
                <w:szCs w:val="24"/>
              </w:rPr>
              <w:t>2.16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ЗСЗК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913819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>. Выборы в органы местного самоуправления</w:t>
            </w:r>
          </w:p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913819">
        <w:trPr>
          <w:cantSplit/>
          <w:trHeight w:val="12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Решение</w:t>
            </w:r>
            <w:r w:rsidR="00BB448C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ТИК об общих результатах выборов депутатов представительного органа муниципального образования</w:t>
            </w:r>
          </w:p>
          <w:p w:rsidR="00850725" w:rsidRDefault="00850725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 ПХ ИКЗК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ОМС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*Хранятся в деле «Протоколы заседаний, решения ТИК и документы к ним»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Первые экземпляры протоколов и сводных таблиц ОИК о результатах выборов депутатов представительного органа муниципального образования по соответствующим избирательным округам и документы к ним (копии жалоб и решений по ним, копии особых мнений, списков наблюдателей, представителей СМИ)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2.9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913819">
        <w:trPr>
          <w:cantSplit/>
          <w:trHeight w:val="27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Первые экземпляры протоколов УИК об итогах голосования по выборам главы и депутатов представительного органа муниципального образования и документы к ним (копии жалоб и решений по ним, копии особых мнений, списков наблюдателей, представителей СМИ, акты о признании избирательных бюллетеней в переносных ящиках недействительными (при наличии)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19" w:rsidRDefault="00913819" w:rsidP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913819" w:rsidRDefault="00913819" w:rsidP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2.9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 и решения </w:t>
            </w:r>
            <w:r w:rsidR="00172880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комиссии, организующей выборы,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ОИК, УИК, документы к ним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2.1, 5.1, 8.1 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ОИК, УИК об итогах голосования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6.6, 8.2ПХ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 ТИК, ОИК о поступлении и расходовании денежных средств местного бюджета, выделенных на подготовку и проведение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Отчеты УИК о поступлении и расходовании денежных средств местного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лет* 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3.5ПХ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 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размере и других условиях оплаты работ или услуг организаций, индивидуальных предпринимателей по изготовлению печатных агитационных материалов избирательных объединений, кандидатов, уведомления о готовности выполнить работу, предоставить услуги кандидатам, избирательным объединениям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учете объема и стоимости оплаты эфирного времени, печатной площади, услуг по размещению предвыборных агитационных материалов в СМИ, уведомления о готовности предоставить эфирное время, печатную площадь политическим партиям, кандидатам, представленные организациями телерадиовещания, редакциями периодических печатных изданий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3.2ПХ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месте нахождения организации изготовившей и заказавшей предвыборные агитационные материалы, и копия документа об оплате изготовления данного предвыборного агитационного материала из соответствующего избирательного фонда с отметкой филиала Сбербанка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3.4 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Личные дела избирательных объединений, кандидатов на выборах депутатов представительного органа муниципального образования, с документами о выдвижении и регистрации кандидатов, документы о регистрации уполномоченных представителей, о назначении доверенных лиц, документы о выбытии кандидата или отзыве кандидата*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2, п.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*Полный перечень документов приведен в п.п.</w:t>
            </w:r>
            <w:r w:rsidR="00FF0BAE">
              <w:rPr>
                <w:rFonts w:ascii="Liberation Serif" w:hAnsi="Liberation Serif" w:cs="Liberation Serif"/>
              </w:rPr>
              <w:t>2 и 5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Первичные финансовые документы к итоговым финансовым отчетам кандидатов, избирательных объединений (с описью и пояснительной запиской)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6.1. 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FF0BAE">
        <w:trPr>
          <w:cantSplit/>
          <w:trHeight w:val="14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06-13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 рассмотрении в судебном порядке жалоб и заявлений о нарушениях законодательства о выборах с участием ТИК, ОИК,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*</w:t>
            </w:r>
          </w:p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ПТУАД </w:t>
            </w:r>
          </w:p>
          <w:p w:rsidR="00850725" w:rsidRDefault="00850725" w:rsidP="00892932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892932">
              <w:rPr>
                <w:rFonts w:ascii="Liberation Serif" w:eastAsia="Calibri" w:hAnsi="Liberation Serif" w:cs="Liberation Serif"/>
                <w:lang w:eastAsia="ru-RU"/>
              </w:rPr>
              <w:t>*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После принятия решения по делу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BB448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документов (судебные постановления, протоколы, определения, и т.д.) по делам об административных правонарушениях, возбужденных уполномоченными членами ТИК, ОИК,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14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Подлинники и копии всех актов и реестров, хранящиеся в ТИК, ОИК, УИК, по подготовке и проведению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3.7, 6.10 8.2ПХ ИКЗК ОМС 2025</w:t>
            </w:r>
          </w:p>
          <w:p w:rsidR="00892932" w:rsidRDefault="00892932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Подписные листы с подписями избирателей в поддержку выдвижения кандидатов, протоколы об итогах сбора подписей избирателей и протоколы проверки подписных листов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FF0BAE" w:rsidRDefault="00BB448C">
            <w:pPr>
              <w:ind w:right="-1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Опечатанные использованные и неиспользованные избирательные бюллетени, списки избирателей с официальными документами уполномоченных органов и личными письменными заявлениями граждан, поступившими в период уточнения списков;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возможности проголосовать вне помещения для голосования, реестры заявлений избирателей о предоставлении возможности проголосовать вне помещения для голосования и выписки из них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FF0BAE" w:rsidRDefault="00BB448C" w:rsidP="00FF0BA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Предвыборные печатные агитационные материалы (или их копии), экземпляры аудиовизуальных предвыборных агитационных материалов, фотографии иных агитационных материалов кандидатов или избирательных объединений, принимавших участие в выборах, в том числе копии агитационных материалов, распространяемых на каналах организаций, осуществляющих телерадиовещание, в периодических печатных изданиях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6.2 1 год</w:t>
            </w:r>
          </w:p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="00FF0BAE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 Делопроизводство, архив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07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Нормативные документы (указы, инструкции, постановления) по вопросам организации делопроизводства и архивного хранения документов в ТИК. Копии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8б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замены новыми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="00FF0BAE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экспертной комиссии ТИК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18в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Номенклатура дел ТИК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157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Описи дел постоянного хранения ТИК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172а 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*Неутвержденные, несогласованные - До минования надобности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Описи дел временного (свыше 10 лет) хранения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172 в </w:t>
            </w:r>
          </w:p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уничтожения дел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Дело фонда (паспорт архива, исторические справки, акты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выделения дел и документов к уничтожению, и другие документы, отражающие работу с фондом)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Постоянно*, **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170, 171 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*В государственные и муниципальные архивы передаются при ликвидации организации.</w:t>
            </w:r>
          </w:p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**Акты об утрате и утрате и неисправимых повреждениях, составленные на документы временного</w:t>
            </w:r>
          </w:p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(до 10 лет) срока хранения - 5 лет после утверждения описей дел постоянного хранения</w:t>
            </w:r>
          </w:p>
          <w:p w:rsidR="00892932" w:rsidRDefault="00892932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</w:tbl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Pr="00EE0FF7" w:rsidRDefault="00850725">
      <w:pPr>
        <w:pStyle w:val="211"/>
        <w:ind w:left="0" w:right="-1"/>
        <w:rPr>
          <w:rFonts w:ascii="Liberation Serif" w:hAnsi="Liberation Serif" w:cs="Liberation Serif"/>
          <w:color w:val="FFFFFF" w:themeColor="background1"/>
          <w:sz w:val="24"/>
          <w:szCs w:val="24"/>
        </w:rPr>
      </w:pPr>
    </w:p>
    <w:sectPr w:rsidR="00850725" w:rsidRPr="00EE0FF7" w:rsidSect="00850725">
      <w:footnotePr>
        <w:numRestart w:val="eachPage"/>
      </w:footnotePr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37" w:rsidRDefault="00F42237">
      <w:r>
        <w:separator/>
      </w:r>
    </w:p>
  </w:endnote>
  <w:endnote w:type="continuationSeparator" w:id="1">
    <w:p w:rsidR="00F42237" w:rsidRDefault="00F42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37" w:rsidRDefault="00F42237" w:rsidP="00850725">
      <w:r>
        <w:separator/>
      </w:r>
    </w:p>
  </w:footnote>
  <w:footnote w:type="continuationSeparator" w:id="1">
    <w:p w:rsidR="00F42237" w:rsidRDefault="00F42237" w:rsidP="00850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67" w:rsidRDefault="00FE4665">
    <w:pPr>
      <w:pStyle w:val="af1"/>
      <w:jc w:val="center"/>
    </w:pPr>
    <w:fldSimple w:instr=" PAGE   \* MERGEFORMAT ">
      <w:r w:rsidR="00A86F83">
        <w:rPr>
          <w:noProof/>
          <w:lang w:eastAsia="ru-RU"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91745E"/>
    <w:rsid w:val="00003C34"/>
    <w:rsid w:val="00004E9E"/>
    <w:rsid w:val="00014B10"/>
    <w:rsid w:val="000178AA"/>
    <w:rsid w:val="000228EA"/>
    <w:rsid w:val="000272D6"/>
    <w:rsid w:val="00027912"/>
    <w:rsid w:val="0003510C"/>
    <w:rsid w:val="000414F0"/>
    <w:rsid w:val="00042614"/>
    <w:rsid w:val="00043860"/>
    <w:rsid w:val="0005048D"/>
    <w:rsid w:val="00051616"/>
    <w:rsid w:val="000538AC"/>
    <w:rsid w:val="00053A98"/>
    <w:rsid w:val="00060FE1"/>
    <w:rsid w:val="0006200B"/>
    <w:rsid w:val="00062704"/>
    <w:rsid w:val="00063969"/>
    <w:rsid w:val="000639A7"/>
    <w:rsid w:val="000675F5"/>
    <w:rsid w:val="00077795"/>
    <w:rsid w:val="0007785F"/>
    <w:rsid w:val="00077EE2"/>
    <w:rsid w:val="000808FF"/>
    <w:rsid w:val="000832B9"/>
    <w:rsid w:val="00087CD7"/>
    <w:rsid w:val="000930F2"/>
    <w:rsid w:val="00093ACD"/>
    <w:rsid w:val="000A3E98"/>
    <w:rsid w:val="000B6DA1"/>
    <w:rsid w:val="000C1D17"/>
    <w:rsid w:val="000C3D31"/>
    <w:rsid w:val="000C3DA0"/>
    <w:rsid w:val="000C4035"/>
    <w:rsid w:val="000C5403"/>
    <w:rsid w:val="000E043E"/>
    <w:rsid w:val="000E4AD5"/>
    <w:rsid w:val="000E7E2F"/>
    <w:rsid w:val="000F1B37"/>
    <w:rsid w:val="000F4175"/>
    <w:rsid w:val="000F55D7"/>
    <w:rsid w:val="000F5C9F"/>
    <w:rsid w:val="001007F3"/>
    <w:rsid w:val="001027F8"/>
    <w:rsid w:val="00120197"/>
    <w:rsid w:val="00120660"/>
    <w:rsid w:val="00121B30"/>
    <w:rsid w:val="00123FCC"/>
    <w:rsid w:val="0013179A"/>
    <w:rsid w:val="00135CF8"/>
    <w:rsid w:val="00140663"/>
    <w:rsid w:val="00142849"/>
    <w:rsid w:val="001476B7"/>
    <w:rsid w:val="00160CFD"/>
    <w:rsid w:val="001657ED"/>
    <w:rsid w:val="00171273"/>
    <w:rsid w:val="00171DA8"/>
    <w:rsid w:val="00172880"/>
    <w:rsid w:val="00172E25"/>
    <w:rsid w:val="00180C2D"/>
    <w:rsid w:val="00187779"/>
    <w:rsid w:val="00187826"/>
    <w:rsid w:val="001878A5"/>
    <w:rsid w:val="0019070B"/>
    <w:rsid w:val="00192AFB"/>
    <w:rsid w:val="00194795"/>
    <w:rsid w:val="00196D76"/>
    <w:rsid w:val="001A28DE"/>
    <w:rsid w:val="001A30E5"/>
    <w:rsid w:val="001A3794"/>
    <w:rsid w:val="001B11E6"/>
    <w:rsid w:val="001B229D"/>
    <w:rsid w:val="001B49F0"/>
    <w:rsid w:val="001C02C3"/>
    <w:rsid w:val="001C32F7"/>
    <w:rsid w:val="001E0668"/>
    <w:rsid w:val="001E2805"/>
    <w:rsid w:val="001E5B89"/>
    <w:rsid w:val="001F0EE6"/>
    <w:rsid w:val="001F1B54"/>
    <w:rsid w:val="0020592C"/>
    <w:rsid w:val="00220213"/>
    <w:rsid w:val="00231F6A"/>
    <w:rsid w:val="00235944"/>
    <w:rsid w:val="002359FE"/>
    <w:rsid w:val="00244CF3"/>
    <w:rsid w:val="00245F16"/>
    <w:rsid w:val="0024780D"/>
    <w:rsid w:val="002556F4"/>
    <w:rsid w:val="0026403A"/>
    <w:rsid w:val="002644C4"/>
    <w:rsid w:val="002644F2"/>
    <w:rsid w:val="002659FE"/>
    <w:rsid w:val="002666D7"/>
    <w:rsid w:val="00272DFA"/>
    <w:rsid w:val="0027543E"/>
    <w:rsid w:val="00275631"/>
    <w:rsid w:val="002756FC"/>
    <w:rsid w:val="0027676E"/>
    <w:rsid w:val="00276ACF"/>
    <w:rsid w:val="002802D2"/>
    <w:rsid w:val="002807CA"/>
    <w:rsid w:val="002873D9"/>
    <w:rsid w:val="00292321"/>
    <w:rsid w:val="00294328"/>
    <w:rsid w:val="002A001B"/>
    <w:rsid w:val="002A3B52"/>
    <w:rsid w:val="002A641A"/>
    <w:rsid w:val="002A6489"/>
    <w:rsid w:val="002A658D"/>
    <w:rsid w:val="002B12A2"/>
    <w:rsid w:val="002B13A4"/>
    <w:rsid w:val="002B320C"/>
    <w:rsid w:val="002B4092"/>
    <w:rsid w:val="002B6AE4"/>
    <w:rsid w:val="002C1FED"/>
    <w:rsid w:val="002C20DB"/>
    <w:rsid w:val="002C37E3"/>
    <w:rsid w:val="002C6888"/>
    <w:rsid w:val="002D270A"/>
    <w:rsid w:val="002D4C4B"/>
    <w:rsid w:val="002D7F82"/>
    <w:rsid w:val="002E1BD8"/>
    <w:rsid w:val="002E2A2C"/>
    <w:rsid w:val="002E6C16"/>
    <w:rsid w:val="002F70DF"/>
    <w:rsid w:val="003002E5"/>
    <w:rsid w:val="00301E71"/>
    <w:rsid w:val="0031756F"/>
    <w:rsid w:val="00317BEE"/>
    <w:rsid w:val="00320BB4"/>
    <w:rsid w:val="00322C22"/>
    <w:rsid w:val="00327D7F"/>
    <w:rsid w:val="00330CAB"/>
    <w:rsid w:val="00331A59"/>
    <w:rsid w:val="00336528"/>
    <w:rsid w:val="00336E4B"/>
    <w:rsid w:val="00341011"/>
    <w:rsid w:val="00347CC4"/>
    <w:rsid w:val="00355D19"/>
    <w:rsid w:val="003606FA"/>
    <w:rsid w:val="00360F7C"/>
    <w:rsid w:val="00364CA2"/>
    <w:rsid w:val="00365123"/>
    <w:rsid w:val="0036589E"/>
    <w:rsid w:val="00366E9F"/>
    <w:rsid w:val="00372061"/>
    <w:rsid w:val="00377FD3"/>
    <w:rsid w:val="00385CBF"/>
    <w:rsid w:val="00393E95"/>
    <w:rsid w:val="003A0359"/>
    <w:rsid w:val="003A0867"/>
    <w:rsid w:val="003A5BD9"/>
    <w:rsid w:val="003B5152"/>
    <w:rsid w:val="003C01D9"/>
    <w:rsid w:val="003C15DB"/>
    <w:rsid w:val="003C1682"/>
    <w:rsid w:val="003C2905"/>
    <w:rsid w:val="003C3577"/>
    <w:rsid w:val="003C3875"/>
    <w:rsid w:val="003C65F9"/>
    <w:rsid w:val="003C6C9B"/>
    <w:rsid w:val="003D0866"/>
    <w:rsid w:val="003D6758"/>
    <w:rsid w:val="003D6D98"/>
    <w:rsid w:val="003E0C5D"/>
    <w:rsid w:val="003F5A08"/>
    <w:rsid w:val="003F6278"/>
    <w:rsid w:val="003F6B89"/>
    <w:rsid w:val="00400120"/>
    <w:rsid w:val="004035CC"/>
    <w:rsid w:val="00420079"/>
    <w:rsid w:val="0042320D"/>
    <w:rsid w:val="00425E3D"/>
    <w:rsid w:val="00430463"/>
    <w:rsid w:val="004403F6"/>
    <w:rsid w:val="00442C4E"/>
    <w:rsid w:val="00443768"/>
    <w:rsid w:val="00463EDB"/>
    <w:rsid w:val="00465066"/>
    <w:rsid w:val="00467031"/>
    <w:rsid w:val="00471837"/>
    <w:rsid w:val="00474F71"/>
    <w:rsid w:val="00476770"/>
    <w:rsid w:val="004849FF"/>
    <w:rsid w:val="0049075A"/>
    <w:rsid w:val="0049257B"/>
    <w:rsid w:val="004958E8"/>
    <w:rsid w:val="004B2F19"/>
    <w:rsid w:val="004B5BD4"/>
    <w:rsid w:val="004B6227"/>
    <w:rsid w:val="004C0F63"/>
    <w:rsid w:val="004C4FF7"/>
    <w:rsid w:val="004D04CA"/>
    <w:rsid w:val="004D4BE5"/>
    <w:rsid w:val="004D7060"/>
    <w:rsid w:val="004E4B07"/>
    <w:rsid w:val="004E54BD"/>
    <w:rsid w:val="004E688A"/>
    <w:rsid w:val="004F0A90"/>
    <w:rsid w:val="004F1359"/>
    <w:rsid w:val="004F1BE1"/>
    <w:rsid w:val="004F2703"/>
    <w:rsid w:val="004F2BB4"/>
    <w:rsid w:val="005027DA"/>
    <w:rsid w:val="005042C1"/>
    <w:rsid w:val="00505A11"/>
    <w:rsid w:val="00507241"/>
    <w:rsid w:val="00511956"/>
    <w:rsid w:val="0051375B"/>
    <w:rsid w:val="005204CF"/>
    <w:rsid w:val="00522285"/>
    <w:rsid w:val="005246E7"/>
    <w:rsid w:val="00526A45"/>
    <w:rsid w:val="005330A6"/>
    <w:rsid w:val="0053458E"/>
    <w:rsid w:val="00540DBF"/>
    <w:rsid w:val="005432F6"/>
    <w:rsid w:val="00545102"/>
    <w:rsid w:val="00545712"/>
    <w:rsid w:val="00552E48"/>
    <w:rsid w:val="0055569C"/>
    <w:rsid w:val="0055761D"/>
    <w:rsid w:val="00562191"/>
    <w:rsid w:val="00564439"/>
    <w:rsid w:val="0056512F"/>
    <w:rsid w:val="005736DB"/>
    <w:rsid w:val="005808D6"/>
    <w:rsid w:val="00585C18"/>
    <w:rsid w:val="00595BDE"/>
    <w:rsid w:val="005A2AC5"/>
    <w:rsid w:val="005A6C5A"/>
    <w:rsid w:val="005B0EB9"/>
    <w:rsid w:val="005B2D4C"/>
    <w:rsid w:val="005B5065"/>
    <w:rsid w:val="005C3D3A"/>
    <w:rsid w:val="005C7D20"/>
    <w:rsid w:val="005D03DF"/>
    <w:rsid w:val="005D3CC1"/>
    <w:rsid w:val="005D6AF9"/>
    <w:rsid w:val="005E0D9C"/>
    <w:rsid w:val="005F5CC2"/>
    <w:rsid w:val="005F7B10"/>
    <w:rsid w:val="00601250"/>
    <w:rsid w:val="00601E2E"/>
    <w:rsid w:val="0060239F"/>
    <w:rsid w:val="00605063"/>
    <w:rsid w:val="0060526E"/>
    <w:rsid w:val="00612E87"/>
    <w:rsid w:val="006168E3"/>
    <w:rsid w:val="00626315"/>
    <w:rsid w:val="00627204"/>
    <w:rsid w:val="00630EBF"/>
    <w:rsid w:val="0063230D"/>
    <w:rsid w:val="00634142"/>
    <w:rsid w:val="006349AF"/>
    <w:rsid w:val="00634D5F"/>
    <w:rsid w:val="006354D9"/>
    <w:rsid w:val="00637EA1"/>
    <w:rsid w:val="0064089C"/>
    <w:rsid w:val="006443A6"/>
    <w:rsid w:val="00660C78"/>
    <w:rsid w:val="0068296A"/>
    <w:rsid w:val="00683F91"/>
    <w:rsid w:val="0068487F"/>
    <w:rsid w:val="00685B9E"/>
    <w:rsid w:val="006867F5"/>
    <w:rsid w:val="0069103A"/>
    <w:rsid w:val="00696C30"/>
    <w:rsid w:val="00697FFD"/>
    <w:rsid w:val="006B02E1"/>
    <w:rsid w:val="006B4C1C"/>
    <w:rsid w:val="006B550D"/>
    <w:rsid w:val="006B6C01"/>
    <w:rsid w:val="006C0E44"/>
    <w:rsid w:val="006C4924"/>
    <w:rsid w:val="006D11C1"/>
    <w:rsid w:val="006D4967"/>
    <w:rsid w:val="006D5229"/>
    <w:rsid w:val="006D5BD9"/>
    <w:rsid w:val="006E5461"/>
    <w:rsid w:val="006F1A28"/>
    <w:rsid w:val="006F7720"/>
    <w:rsid w:val="006F784B"/>
    <w:rsid w:val="00701080"/>
    <w:rsid w:val="00706180"/>
    <w:rsid w:val="00716C67"/>
    <w:rsid w:val="00716CB6"/>
    <w:rsid w:val="0072473A"/>
    <w:rsid w:val="00724A21"/>
    <w:rsid w:val="007318E5"/>
    <w:rsid w:val="00737CFC"/>
    <w:rsid w:val="00742F27"/>
    <w:rsid w:val="00746A44"/>
    <w:rsid w:val="00746F43"/>
    <w:rsid w:val="007500FA"/>
    <w:rsid w:val="00751D5E"/>
    <w:rsid w:val="007525AE"/>
    <w:rsid w:val="00761580"/>
    <w:rsid w:val="00774491"/>
    <w:rsid w:val="0077625B"/>
    <w:rsid w:val="007774F7"/>
    <w:rsid w:val="00784B96"/>
    <w:rsid w:val="0078792B"/>
    <w:rsid w:val="00791CE6"/>
    <w:rsid w:val="00791F6A"/>
    <w:rsid w:val="00793CB1"/>
    <w:rsid w:val="007947E4"/>
    <w:rsid w:val="00794862"/>
    <w:rsid w:val="00795981"/>
    <w:rsid w:val="00795D92"/>
    <w:rsid w:val="00796FFB"/>
    <w:rsid w:val="007B02A4"/>
    <w:rsid w:val="007B3567"/>
    <w:rsid w:val="007B6FC6"/>
    <w:rsid w:val="007C10B0"/>
    <w:rsid w:val="007C2567"/>
    <w:rsid w:val="007C5859"/>
    <w:rsid w:val="007E6677"/>
    <w:rsid w:val="007E7F4B"/>
    <w:rsid w:val="007F0B01"/>
    <w:rsid w:val="007F18EB"/>
    <w:rsid w:val="007F23AA"/>
    <w:rsid w:val="007F5F73"/>
    <w:rsid w:val="008025FA"/>
    <w:rsid w:val="00805B3E"/>
    <w:rsid w:val="00814880"/>
    <w:rsid w:val="00814D52"/>
    <w:rsid w:val="008157F3"/>
    <w:rsid w:val="00831624"/>
    <w:rsid w:val="0083375B"/>
    <w:rsid w:val="008337AE"/>
    <w:rsid w:val="00836EEB"/>
    <w:rsid w:val="00837F50"/>
    <w:rsid w:val="008408CF"/>
    <w:rsid w:val="00844338"/>
    <w:rsid w:val="00844624"/>
    <w:rsid w:val="008463E6"/>
    <w:rsid w:val="00850725"/>
    <w:rsid w:val="008564FA"/>
    <w:rsid w:val="008569D8"/>
    <w:rsid w:val="00857D1F"/>
    <w:rsid w:val="008638A6"/>
    <w:rsid w:val="00870470"/>
    <w:rsid w:val="00875061"/>
    <w:rsid w:val="008759F7"/>
    <w:rsid w:val="00882407"/>
    <w:rsid w:val="00882538"/>
    <w:rsid w:val="008921DA"/>
    <w:rsid w:val="00892932"/>
    <w:rsid w:val="00894E84"/>
    <w:rsid w:val="008A1E70"/>
    <w:rsid w:val="008B73D7"/>
    <w:rsid w:val="008C7C5F"/>
    <w:rsid w:val="008D10BA"/>
    <w:rsid w:val="008D42EE"/>
    <w:rsid w:val="008E1186"/>
    <w:rsid w:val="008E5AC7"/>
    <w:rsid w:val="008E6B56"/>
    <w:rsid w:val="008F078F"/>
    <w:rsid w:val="008F53F0"/>
    <w:rsid w:val="008F7DA1"/>
    <w:rsid w:val="00901DCC"/>
    <w:rsid w:val="00905EAD"/>
    <w:rsid w:val="00911F77"/>
    <w:rsid w:val="00913819"/>
    <w:rsid w:val="00914FF4"/>
    <w:rsid w:val="0091745E"/>
    <w:rsid w:val="009357CA"/>
    <w:rsid w:val="00937A38"/>
    <w:rsid w:val="00940715"/>
    <w:rsid w:val="00940A77"/>
    <w:rsid w:val="00940D16"/>
    <w:rsid w:val="00942266"/>
    <w:rsid w:val="009441AA"/>
    <w:rsid w:val="00945289"/>
    <w:rsid w:val="00945980"/>
    <w:rsid w:val="00954E70"/>
    <w:rsid w:val="0095796C"/>
    <w:rsid w:val="00960594"/>
    <w:rsid w:val="00970C5F"/>
    <w:rsid w:val="00982BB2"/>
    <w:rsid w:val="009832F6"/>
    <w:rsid w:val="00986531"/>
    <w:rsid w:val="00987AEC"/>
    <w:rsid w:val="00992B6F"/>
    <w:rsid w:val="0099590F"/>
    <w:rsid w:val="00996FDD"/>
    <w:rsid w:val="009A1185"/>
    <w:rsid w:val="009A6EED"/>
    <w:rsid w:val="009A7931"/>
    <w:rsid w:val="009B0CB6"/>
    <w:rsid w:val="009B4CEF"/>
    <w:rsid w:val="009B7095"/>
    <w:rsid w:val="009C47FE"/>
    <w:rsid w:val="009C73C6"/>
    <w:rsid w:val="009D12AD"/>
    <w:rsid w:val="009D5979"/>
    <w:rsid w:val="009E6572"/>
    <w:rsid w:val="009E6E5C"/>
    <w:rsid w:val="009F0A3A"/>
    <w:rsid w:val="009F0ECB"/>
    <w:rsid w:val="009F12F5"/>
    <w:rsid w:val="009F4626"/>
    <w:rsid w:val="009F52BA"/>
    <w:rsid w:val="00A0430C"/>
    <w:rsid w:val="00A10454"/>
    <w:rsid w:val="00A116C0"/>
    <w:rsid w:val="00A1515C"/>
    <w:rsid w:val="00A20DE3"/>
    <w:rsid w:val="00A21BFE"/>
    <w:rsid w:val="00A263DB"/>
    <w:rsid w:val="00A276DA"/>
    <w:rsid w:val="00A33A41"/>
    <w:rsid w:val="00A41308"/>
    <w:rsid w:val="00A45A0E"/>
    <w:rsid w:val="00A47509"/>
    <w:rsid w:val="00A47BDD"/>
    <w:rsid w:val="00A52FB8"/>
    <w:rsid w:val="00A734A1"/>
    <w:rsid w:val="00A83616"/>
    <w:rsid w:val="00A857ED"/>
    <w:rsid w:val="00A86262"/>
    <w:rsid w:val="00A86F83"/>
    <w:rsid w:val="00A966B7"/>
    <w:rsid w:val="00A966F4"/>
    <w:rsid w:val="00AA0B61"/>
    <w:rsid w:val="00AA315E"/>
    <w:rsid w:val="00AA3EB1"/>
    <w:rsid w:val="00AB2109"/>
    <w:rsid w:val="00AB4A4D"/>
    <w:rsid w:val="00AB74AF"/>
    <w:rsid w:val="00AC1BBD"/>
    <w:rsid w:val="00AC5946"/>
    <w:rsid w:val="00AC59FE"/>
    <w:rsid w:val="00AC6CC6"/>
    <w:rsid w:val="00AD2281"/>
    <w:rsid w:val="00AD28FA"/>
    <w:rsid w:val="00AD7786"/>
    <w:rsid w:val="00AE1998"/>
    <w:rsid w:val="00AE3832"/>
    <w:rsid w:val="00AE7DA4"/>
    <w:rsid w:val="00AF735B"/>
    <w:rsid w:val="00B02B00"/>
    <w:rsid w:val="00B07D9C"/>
    <w:rsid w:val="00B101AC"/>
    <w:rsid w:val="00B16565"/>
    <w:rsid w:val="00B21AF3"/>
    <w:rsid w:val="00B334D0"/>
    <w:rsid w:val="00B34B16"/>
    <w:rsid w:val="00B44463"/>
    <w:rsid w:val="00B451EB"/>
    <w:rsid w:val="00B4543A"/>
    <w:rsid w:val="00B51DC6"/>
    <w:rsid w:val="00B52300"/>
    <w:rsid w:val="00B524BB"/>
    <w:rsid w:val="00B53FDF"/>
    <w:rsid w:val="00B571AB"/>
    <w:rsid w:val="00B576E8"/>
    <w:rsid w:val="00B806FF"/>
    <w:rsid w:val="00B810BB"/>
    <w:rsid w:val="00B91410"/>
    <w:rsid w:val="00B929BA"/>
    <w:rsid w:val="00BA67DA"/>
    <w:rsid w:val="00BB2E9D"/>
    <w:rsid w:val="00BB448C"/>
    <w:rsid w:val="00BB4A46"/>
    <w:rsid w:val="00BB6107"/>
    <w:rsid w:val="00BC1312"/>
    <w:rsid w:val="00BC491D"/>
    <w:rsid w:val="00BD0D87"/>
    <w:rsid w:val="00BD1336"/>
    <w:rsid w:val="00BD5108"/>
    <w:rsid w:val="00BD7771"/>
    <w:rsid w:val="00BE4F68"/>
    <w:rsid w:val="00BF0449"/>
    <w:rsid w:val="00BF38E5"/>
    <w:rsid w:val="00BF4F9C"/>
    <w:rsid w:val="00BF6398"/>
    <w:rsid w:val="00C02C2E"/>
    <w:rsid w:val="00C03F16"/>
    <w:rsid w:val="00C043C2"/>
    <w:rsid w:val="00C06EF6"/>
    <w:rsid w:val="00C15AB2"/>
    <w:rsid w:val="00C22273"/>
    <w:rsid w:val="00C229A1"/>
    <w:rsid w:val="00C2537C"/>
    <w:rsid w:val="00C41CF6"/>
    <w:rsid w:val="00C43411"/>
    <w:rsid w:val="00C44C05"/>
    <w:rsid w:val="00C51330"/>
    <w:rsid w:val="00C52179"/>
    <w:rsid w:val="00C52FCB"/>
    <w:rsid w:val="00C628EE"/>
    <w:rsid w:val="00C63965"/>
    <w:rsid w:val="00C65411"/>
    <w:rsid w:val="00C6543F"/>
    <w:rsid w:val="00C664E5"/>
    <w:rsid w:val="00C67A04"/>
    <w:rsid w:val="00C67C37"/>
    <w:rsid w:val="00C729FF"/>
    <w:rsid w:val="00C74D35"/>
    <w:rsid w:val="00C827FE"/>
    <w:rsid w:val="00C843D3"/>
    <w:rsid w:val="00C90163"/>
    <w:rsid w:val="00C9016C"/>
    <w:rsid w:val="00C91594"/>
    <w:rsid w:val="00C927C7"/>
    <w:rsid w:val="00C93C7F"/>
    <w:rsid w:val="00C95705"/>
    <w:rsid w:val="00CA66E6"/>
    <w:rsid w:val="00CA6786"/>
    <w:rsid w:val="00CA7151"/>
    <w:rsid w:val="00CB27DE"/>
    <w:rsid w:val="00CC043E"/>
    <w:rsid w:val="00CC0AE7"/>
    <w:rsid w:val="00CC0D11"/>
    <w:rsid w:val="00CC0F5D"/>
    <w:rsid w:val="00CD3090"/>
    <w:rsid w:val="00CD3CD4"/>
    <w:rsid w:val="00CD47A0"/>
    <w:rsid w:val="00CD656B"/>
    <w:rsid w:val="00CF0224"/>
    <w:rsid w:val="00CF5371"/>
    <w:rsid w:val="00CF66C0"/>
    <w:rsid w:val="00D03133"/>
    <w:rsid w:val="00D11C0A"/>
    <w:rsid w:val="00D16F49"/>
    <w:rsid w:val="00D2766F"/>
    <w:rsid w:val="00D31D31"/>
    <w:rsid w:val="00D348CC"/>
    <w:rsid w:val="00D429AD"/>
    <w:rsid w:val="00D50BD3"/>
    <w:rsid w:val="00D52801"/>
    <w:rsid w:val="00D629D9"/>
    <w:rsid w:val="00D66A27"/>
    <w:rsid w:val="00D67927"/>
    <w:rsid w:val="00D74601"/>
    <w:rsid w:val="00D7531E"/>
    <w:rsid w:val="00D767F1"/>
    <w:rsid w:val="00D77179"/>
    <w:rsid w:val="00D81D9A"/>
    <w:rsid w:val="00D86E6F"/>
    <w:rsid w:val="00DA251E"/>
    <w:rsid w:val="00DA4E3F"/>
    <w:rsid w:val="00DA5246"/>
    <w:rsid w:val="00DA7F5C"/>
    <w:rsid w:val="00DB15E8"/>
    <w:rsid w:val="00DB42A8"/>
    <w:rsid w:val="00DB4756"/>
    <w:rsid w:val="00DB4E0F"/>
    <w:rsid w:val="00DB776B"/>
    <w:rsid w:val="00DC718E"/>
    <w:rsid w:val="00DD4D00"/>
    <w:rsid w:val="00DD4F44"/>
    <w:rsid w:val="00DD78DF"/>
    <w:rsid w:val="00DD7AD2"/>
    <w:rsid w:val="00DE0BE0"/>
    <w:rsid w:val="00DF4051"/>
    <w:rsid w:val="00DF7C54"/>
    <w:rsid w:val="00E10528"/>
    <w:rsid w:val="00E106D1"/>
    <w:rsid w:val="00E13EE7"/>
    <w:rsid w:val="00E17A80"/>
    <w:rsid w:val="00E206C6"/>
    <w:rsid w:val="00E21292"/>
    <w:rsid w:val="00E235AE"/>
    <w:rsid w:val="00E238F3"/>
    <w:rsid w:val="00E31CA3"/>
    <w:rsid w:val="00E54B71"/>
    <w:rsid w:val="00E5582B"/>
    <w:rsid w:val="00E641E0"/>
    <w:rsid w:val="00E644F7"/>
    <w:rsid w:val="00E761BF"/>
    <w:rsid w:val="00EA522D"/>
    <w:rsid w:val="00EA5C73"/>
    <w:rsid w:val="00EA64DA"/>
    <w:rsid w:val="00EA7A15"/>
    <w:rsid w:val="00EB06E4"/>
    <w:rsid w:val="00EB5F35"/>
    <w:rsid w:val="00EB6F29"/>
    <w:rsid w:val="00EB7730"/>
    <w:rsid w:val="00EC09EF"/>
    <w:rsid w:val="00EC0AF1"/>
    <w:rsid w:val="00EC2DE0"/>
    <w:rsid w:val="00EC30A2"/>
    <w:rsid w:val="00EC4D4F"/>
    <w:rsid w:val="00EC53E9"/>
    <w:rsid w:val="00ED2F96"/>
    <w:rsid w:val="00ED329B"/>
    <w:rsid w:val="00ED34B3"/>
    <w:rsid w:val="00EE0FF7"/>
    <w:rsid w:val="00EE1E9A"/>
    <w:rsid w:val="00EF12A0"/>
    <w:rsid w:val="00EF52C8"/>
    <w:rsid w:val="00EF7273"/>
    <w:rsid w:val="00F00DBC"/>
    <w:rsid w:val="00F026B5"/>
    <w:rsid w:val="00F0381E"/>
    <w:rsid w:val="00F03FC3"/>
    <w:rsid w:val="00F052A1"/>
    <w:rsid w:val="00F05A71"/>
    <w:rsid w:val="00F06C5B"/>
    <w:rsid w:val="00F07EC1"/>
    <w:rsid w:val="00F12F5D"/>
    <w:rsid w:val="00F130C8"/>
    <w:rsid w:val="00F1375A"/>
    <w:rsid w:val="00F1376D"/>
    <w:rsid w:val="00F163D5"/>
    <w:rsid w:val="00F22810"/>
    <w:rsid w:val="00F36785"/>
    <w:rsid w:val="00F37DC2"/>
    <w:rsid w:val="00F42237"/>
    <w:rsid w:val="00F432FA"/>
    <w:rsid w:val="00F43566"/>
    <w:rsid w:val="00F50AA3"/>
    <w:rsid w:val="00F51C2C"/>
    <w:rsid w:val="00F51DD7"/>
    <w:rsid w:val="00F528C3"/>
    <w:rsid w:val="00F52A8A"/>
    <w:rsid w:val="00F547F6"/>
    <w:rsid w:val="00F56387"/>
    <w:rsid w:val="00F624E1"/>
    <w:rsid w:val="00F64239"/>
    <w:rsid w:val="00F65BDC"/>
    <w:rsid w:val="00F67D3C"/>
    <w:rsid w:val="00F71A34"/>
    <w:rsid w:val="00F77A99"/>
    <w:rsid w:val="00F829B5"/>
    <w:rsid w:val="00F85F66"/>
    <w:rsid w:val="00F94F1B"/>
    <w:rsid w:val="00F94F8D"/>
    <w:rsid w:val="00F974C9"/>
    <w:rsid w:val="00FA6DBC"/>
    <w:rsid w:val="00FB3D08"/>
    <w:rsid w:val="00FC1749"/>
    <w:rsid w:val="00FC1AAD"/>
    <w:rsid w:val="00FC3DC8"/>
    <w:rsid w:val="00FC4BD8"/>
    <w:rsid w:val="00FC4D32"/>
    <w:rsid w:val="00FC71DD"/>
    <w:rsid w:val="00FC78EB"/>
    <w:rsid w:val="00FD214B"/>
    <w:rsid w:val="00FD2424"/>
    <w:rsid w:val="00FD29C5"/>
    <w:rsid w:val="00FD3CBE"/>
    <w:rsid w:val="00FD7F6C"/>
    <w:rsid w:val="00FE1FF6"/>
    <w:rsid w:val="00FE4665"/>
    <w:rsid w:val="00FE7A78"/>
    <w:rsid w:val="00FF038F"/>
    <w:rsid w:val="00FF0BAE"/>
    <w:rsid w:val="00FF3196"/>
    <w:rsid w:val="00FF5708"/>
    <w:rsid w:val="00FF708A"/>
    <w:rsid w:val="0AE5073E"/>
    <w:rsid w:val="140F578B"/>
    <w:rsid w:val="20D00B10"/>
    <w:rsid w:val="21F74222"/>
    <w:rsid w:val="305E2766"/>
    <w:rsid w:val="349260CF"/>
    <w:rsid w:val="37C44C8D"/>
    <w:rsid w:val="43492877"/>
    <w:rsid w:val="5D8352D7"/>
    <w:rsid w:val="62B70A98"/>
    <w:rsid w:val="6B344DF0"/>
    <w:rsid w:val="7DCD45C4"/>
    <w:rsid w:val="7E32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5"/>
    <w:pPr>
      <w:suppressAutoHyphens/>
    </w:pPr>
    <w:rPr>
      <w:rFonts w:ascii="Times New Roman CYR" w:eastAsia="Times New Roman" w:hAnsi="Times New Roman CYR" w:cs="Times New Roman CYR"/>
      <w:lang w:eastAsia="zh-CN"/>
    </w:rPr>
  </w:style>
  <w:style w:type="paragraph" w:styleId="1">
    <w:name w:val="heading 1"/>
    <w:basedOn w:val="a"/>
    <w:next w:val="a"/>
    <w:link w:val="10"/>
    <w:qFormat/>
    <w:rsid w:val="00850725"/>
    <w:pPr>
      <w:keepNext/>
      <w:numPr>
        <w:numId w:val="1"/>
      </w:numPr>
      <w:spacing w:before="240" w:after="60"/>
      <w:outlineLvl w:val="0"/>
    </w:pPr>
    <w:rPr>
      <w:rFonts w:ascii="Arial" w:hAnsi="Arial" w:cs="Times New Roman"/>
      <w:b/>
      <w:kern w:val="2"/>
      <w:sz w:val="28"/>
    </w:rPr>
  </w:style>
  <w:style w:type="paragraph" w:styleId="2">
    <w:name w:val="heading 2"/>
    <w:basedOn w:val="a"/>
    <w:next w:val="a"/>
    <w:link w:val="20"/>
    <w:qFormat/>
    <w:rsid w:val="00850725"/>
    <w:pPr>
      <w:keepNext/>
      <w:widowControl w:val="0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qFormat/>
    <w:rsid w:val="008507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072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850725"/>
    <w:rPr>
      <w:vertAlign w:val="superscript"/>
    </w:rPr>
  </w:style>
  <w:style w:type="character" w:styleId="a4">
    <w:name w:val="annotation reference"/>
    <w:basedOn w:val="a0"/>
    <w:uiPriority w:val="99"/>
    <w:unhideWhenUsed/>
    <w:qFormat/>
    <w:rsid w:val="00850725"/>
    <w:rPr>
      <w:sz w:val="16"/>
      <w:szCs w:val="16"/>
    </w:rPr>
  </w:style>
  <w:style w:type="character" w:styleId="a5">
    <w:name w:val="endnote reference"/>
    <w:rsid w:val="00850725"/>
    <w:rPr>
      <w:vertAlign w:val="superscript"/>
    </w:rPr>
  </w:style>
  <w:style w:type="character" w:styleId="a6">
    <w:name w:val="page number"/>
    <w:basedOn w:val="11"/>
    <w:qFormat/>
    <w:rsid w:val="00850725"/>
  </w:style>
  <w:style w:type="character" w:customStyle="1" w:styleId="11">
    <w:name w:val="Основной шрифт абзаца1"/>
    <w:rsid w:val="00850725"/>
  </w:style>
  <w:style w:type="character" w:styleId="a7">
    <w:name w:val="Strong"/>
    <w:basedOn w:val="a0"/>
    <w:uiPriority w:val="22"/>
    <w:qFormat/>
    <w:rsid w:val="00850725"/>
    <w:rPr>
      <w:b/>
      <w:bCs/>
    </w:rPr>
  </w:style>
  <w:style w:type="paragraph" w:styleId="a8">
    <w:name w:val="Balloon Text"/>
    <w:basedOn w:val="a"/>
    <w:link w:val="12"/>
    <w:rsid w:val="00850725"/>
    <w:rPr>
      <w:rFonts w:ascii="Tahoma" w:hAnsi="Tahoma" w:cs="Times New Roman"/>
      <w:sz w:val="16"/>
      <w:szCs w:val="16"/>
    </w:rPr>
  </w:style>
  <w:style w:type="paragraph" w:styleId="a9">
    <w:name w:val="endnote text"/>
    <w:basedOn w:val="a"/>
    <w:link w:val="aa"/>
    <w:uiPriority w:val="99"/>
    <w:unhideWhenUsed/>
    <w:qFormat/>
    <w:rsid w:val="00850725"/>
  </w:style>
  <w:style w:type="paragraph" w:styleId="ab">
    <w:name w:val="caption"/>
    <w:basedOn w:val="a"/>
    <w:uiPriority w:val="35"/>
    <w:qFormat/>
    <w:rsid w:val="00850725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qFormat/>
    <w:rsid w:val="00850725"/>
  </w:style>
  <w:style w:type="paragraph" w:styleId="ae">
    <w:name w:val="annotation subject"/>
    <w:basedOn w:val="ac"/>
    <w:next w:val="ac"/>
    <w:link w:val="af"/>
    <w:uiPriority w:val="99"/>
    <w:unhideWhenUsed/>
    <w:qFormat/>
    <w:rsid w:val="00850725"/>
    <w:rPr>
      <w:b/>
      <w:bCs/>
    </w:rPr>
  </w:style>
  <w:style w:type="paragraph" w:styleId="af0">
    <w:name w:val="footnote text"/>
    <w:basedOn w:val="a"/>
    <w:link w:val="13"/>
    <w:qFormat/>
    <w:rsid w:val="00850725"/>
    <w:pPr>
      <w:ind w:firstLine="567"/>
      <w:jc w:val="both"/>
    </w:pPr>
    <w:rPr>
      <w:rFonts w:ascii="Times New Roman" w:hAnsi="Times New Roman" w:cs="Times New Roman"/>
      <w:sz w:val="24"/>
    </w:rPr>
  </w:style>
  <w:style w:type="paragraph" w:styleId="af1">
    <w:name w:val="header"/>
    <w:basedOn w:val="a"/>
    <w:link w:val="14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paragraph" w:styleId="af2">
    <w:name w:val="Body Text"/>
    <w:basedOn w:val="a"/>
    <w:link w:val="15"/>
    <w:qFormat/>
    <w:rsid w:val="00850725"/>
    <w:pPr>
      <w:jc w:val="center"/>
    </w:pPr>
    <w:rPr>
      <w:rFonts w:ascii="Times New Roman" w:hAnsi="Times New Roman" w:cs="Times New Roman"/>
      <w:sz w:val="24"/>
    </w:rPr>
  </w:style>
  <w:style w:type="paragraph" w:styleId="af3">
    <w:name w:val="Body Text Indent"/>
    <w:basedOn w:val="a"/>
    <w:link w:val="16"/>
    <w:qFormat/>
    <w:rsid w:val="00850725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17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0">
    <w:name w:val="Заголовок 1 Знак"/>
    <w:link w:val="1"/>
    <w:qFormat/>
    <w:rsid w:val="00850725"/>
    <w:rPr>
      <w:rFonts w:ascii="Arial" w:eastAsia="Times New Roman" w:hAnsi="Arial" w:cs="Arial"/>
      <w:b/>
      <w:kern w:val="2"/>
      <w:sz w:val="28"/>
      <w:lang w:eastAsia="zh-CN"/>
    </w:rPr>
  </w:style>
  <w:style w:type="character" w:customStyle="1" w:styleId="20">
    <w:name w:val="Заголовок 2 Знак"/>
    <w:link w:val="2"/>
    <w:qFormat/>
    <w:rsid w:val="00850725"/>
    <w:rPr>
      <w:rFonts w:ascii="Times New Roman" w:eastAsia="Times New Roman" w:hAnsi="Times New Roman"/>
      <w:b/>
      <w:sz w:val="24"/>
      <w:lang w:eastAsia="zh-CN"/>
    </w:rPr>
  </w:style>
  <w:style w:type="character" w:customStyle="1" w:styleId="30">
    <w:name w:val="Заголовок 3 Знак"/>
    <w:link w:val="3"/>
    <w:qFormat/>
    <w:rsid w:val="0085072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850725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12">
    <w:name w:val="Текст выноски Знак1"/>
    <w:link w:val="a8"/>
    <w:rsid w:val="0085072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0725"/>
    <w:rPr>
      <w:rFonts w:ascii="Times New Roman CYR" w:eastAsia="Times New Roman" w:hAnsi="Times New Roman CYR" w:cs="Times New Roman CYR"/>
      <w:b/>
      <w:bCs/>
      <w:lang w:eastAsia="zh-CN"/>
    </w:rPr>
  </w:style>
  <w:style w:type="character" w:customStyle="1" w:styleId="13">
    <w:name w:val="Текст сноски Знак1"/>
    <w:link w:val="af0"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4">
    <w:name w:val="Верхний колонтитул Знак1"/>
    <w:link w:val="af1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15">
    <w:name w:val="Основной текст Знак1"/>
    <w:link w:val="af2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6">
    <w:name w:val="Основной текст с отступом Знак1"/>
    <w:link w:val="af3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7">
    <w:name w:val="Нижний колонтитул Знак1"/>
    <w:link w:val="af4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WW8Num1z0">
    <w:name w:val="WW8Num1z0"/>
    <w:qFormat/>
    <w:rsid w:val="00850725"/>
    <w:rPr>
      <w:rFonts w:hint="default"/>
    </w:rPr>
  </w:style>
  <w:style w:type="character" w:customStyle="1" w:styleId="af5">
    <w:name w:val="Верхний колонтитул Знак"/>
    <w:uiPriority w:val="99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6">
    <w:name w:val="Нижний колонтитул Знак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7">
    <w:name w:val="Текст сноски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8">
    <w:name w:val="Символ сноски"/>
    <w:qFormat/>
    <w:rsid w:val="00850725"/>
    <w:rPr>
      <w:vertAlign w:val="superscript"/>
    </w:rPr>
  </w:style>
  <w:style w:type="character" w:customStyle="1" w:styleId="af9">
    <w:name w:val="????? ????????"/>
    <w:qFormat/>
    <w:rsid w:val="00850725"/>
    <w:rPr>
      <w:sz w:val="20"/>
    </w:rPr>
  </w:style>
  <w:style w:type="character" w:customStyle="1" w:styleId="21">
    <w:name w:val="Основной текст 2 Знак"/>
    <w:qFormat/>
    <w:rsid w:val="00850725"/>
    <w:rPr>
      <w:rFonts w:ascii="Times New Roman" w:eastAsia="Times New Roman" w:hAnsi="Times New Roman" w:cs="Times New Roman"/>
      <w:sz w:val="26"/>
    </w:rPr>
  </w:style>
  <w:style w:type="character" w:customStyle="1" w:styleId="afa">
    <w:name w:val="Основной текст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b">
    <w:name w:val="Текст Знак"/>
    <w:qFormat/>
    <w:rsid w:val="00850725"/>
    <w:rPr>
      <w:rFonts w:ascii="Courier New" w:eastAsia="Times New Roman" w:hAnsi="Courier New" w:cs="Courier New"/>
    </w:rPr>
  </w:style>
  <w:style w:type="character" w:customStyle="1" w:styleId="31">
    <w:name w:val="Основной текст 3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c">
    <w:name w:val="Название Знак"/>
    <w:qFormat/>
    <w:rsid w:val="0085072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50725"/>
    <w:rPr>
      <w:rFonts w:ascii="Times New Roman" w:eastAsia="Times New Roman" w:hAnsi="Times New Roman" w:cs="Times New Roman"/>
      <w:sz w:val="28"/>
    </w:rPr>
  </w:style>
  <w:style w:type="character" w:customStyle="1" w:styleId="afd">
    <w:name w:val="Основной текст с отступом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23">
    <w:name w:val="Основной текст (2)_"/>
    <w:qFormat/>
    <w:rsid w:val="00850725"/>
    <w:rPr>
      <w:sz w:val="24"/>
      <w:szCs w:val="24"/>
      <w:shd w:val="clear" w:color="auto" w:fill="FFFFFF"/>
    </w:rPr>
  </w:style>
  <w:style w:type="character" w:customStyle="1" w:styleId="220">
    <w:name w:val="Основной текст (2) + Полужирный2"/>
    <w:qFormat/>
    <w:rsid w:val="00850725"/>
    <w:rPr>
      <w:b/>
      <w:bCs/>
      <w:sz w:val="24"/>
      <w:szCs w:val="24"/>
      <w:shd w:val="clear" w:color="auto" w:fill="FFFFFF"/>
    </w:rPr>
  </w:style>
  <w:style w:type="character" w:customStyle="1" w:styleId="afe">
    <w:name w:val="Текст выноски Знак"/>
    <w:rsid w:val="00850725"/>
    <w:rPr>
      <w:rFonts w:ascii="Tahoma" w:eastAsia="Times New Roman" w:hAnsi="Tahoma" w:cs="Tahoma"/>
      <w:sz w:val="16"/>
      <w:szCs w:val="16"/>
    </w:rPr>
  </w:style>
  <w:style w:type="character" w:customStyle="1" w:styleId="aff">
    <w:name w:val="Символ концевой сноски"/>
    <w:rsid w:val="00850725"/>
  </w:style>
  <w:style w:type="character" w:customStyle="1" w:styleId="24">
    <w:name w:val="Нижний колонтитул Знак2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aff0">
    <w:name w:val="???????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14-15">
    <w:name w:val="14-15"/>
    <w:basedOn w:val="a"/>
    <w:rsid w:val="00850725"/>
    <w:pPr>
      <w:spacing w:line="360" w:lineRule="auto"/>
      <w:ind w:firstLine="720"/>
      <w:jc w:val="both"/>
    </w:pPr>
    <w:rPr>
      <w:rFonts w:ascii="Times New Roman" w:hAnsi="Times New Roman" w:cs="Times New Roman"/>
      <w:spacing w:val="4"/>
      <w:sz w:val="28"/>
    </w:rPr>
  </w:style>
  <w:style w:type="paragraph" w:customStyle="1" w:styleId="25">
    <w:name w:val="???????2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310">
    <w:name w:val="???3?????? 1"/>
    <w:basedOn w:val="25"/>
    <w:next w:val="25"/>
    <w:rsid w:val="00850725"/>
    <w:pPr>
      <w:spacing w:before="240" w:after="120"/>
      <w:jc w:val="center"/>
    </w:pPr>
    <w:rPr>
      <w:b/>
      <w:kern w:val="2"/>
      <w:sz w:val="24"/>
    </w:rPr>
  </w:style>
  <w:style w:type="paragraph" w:customStyle="1" w:styleId="aff1">
    <w:name w:val="?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aff2">
    <w:name w:val="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221">
    <w:name w:val="Основной текст 22"/>
    <w:basedOn w:val="a"/>
    <w:rsid w:val="00850725"/>
    <w:rPr>
      <w:rFonts w:ascii="Times New Roman" w:hAnsi="Times New Roman" w:cs="Times New Roman"/>
      <w:sz w:val="26"/>
    </w:rPr>
  </w:style>
  <w:style w:type="paragraph" w:customStyle="1" w:styleId="210">
    <w:name w:val="???????? ????? 21"/>
    <w:basedOn w:val="25"/>
    <w:rsid w:val="00850725"/>
    <w:pPr>
      <w:jc w:val="center"/>
    </w:pPr>
    <w:rPr>
      <w:sz w:val="24"/>
    </w:rPr>
  </w:style>
  <w:style w:type="paragraph" w:customStyle="1" w:styleId="18">
    <w:name w:val="Текст1"/>
    <w:basedOn w:val="a"/>
    <w:rsid w:val="00850725"/>
    <w:rPr>
      <w:rFonts w:ascii="Courier New" w:hAnsi="Courier New" w:cs="Courier New"/>
    </w:rPr>
  </w:style>
  <w:style w:type="paragraph" w:customStyle="1" w:styleId="aff3">
    <w:name w:val="письмо"/>
    <w:basedOn w:val="a"/>
    <w:rsid w:val="00850725"/>
    <w:pPr>
      <w:spacing w:after="120"/>
      <w:ind w:left="3969"/>
      <w:jc w:val="center"/>
    </w:pPr>
    <w:rPr>
      <w:rFonts w:ascii="Times New Roman" w:hAnsi="Times New Roman" w:cs="Times New Roman"/>
      <w:sz w:val="28"/>
    </w:rPr>
  </w:style>
  <w:style w:type="paragraph" w:customStyle="1" w:styleId="LO-Normal">
    <w:name w:val="LO-Normal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19">
    <w:name w:val="Название объекта1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paragraph" w:customStyle="1" w:styleId="1a">
    <w:name w:val="Основной текст1"/>
    <w:basedOn w:val="a"/>
    <w:rsid w:val="00850725"/>
    <w:pPr>
      <w:widowControl w:val="0"/>
    </w:pPr>
    <w:rPr>
      <w:rFonts w:ascii="Times New Roman" w:hAnsi="Times New Roman" w:cs="Times New Roman"/>
      <w:i/>
      <w:sz w:val="24"/>
    </w:rPr>
  </w:style>
  <w:style w:type="paragraph" w:customStyle="1" w:styleId="aff4">
    <w:name w:val="з"/>
    <w:basedOn w:val="a"/>
    <w:next w:val="a"/>
    <w:rsid w:val="00850725"/>
    <w:pPr>
      <w:keepNext/>
      <w:widowControl w:val="0"/>
    </w:pPr>
    <w:rPr>
      <w:rFonts w:ascii="Times New Roman" w:hAnsi="Times New Roman" w:cs="Times New Roman"/>
      <w:sz w:val="24"/>
    </w:rPr>
  </w:style>
  <w:style w:type="paragraph" w:customStyle="1" w:styleId="7">
    <w:name w:val="???????7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211">
    <w:name w:val="Основной текст с отступом 21"/>
    <w:basedOn w:val="a"/>
    <w:rsid w:val="00850725"/>
    <w:pPr>
      <w:widowControl w:val="0"/>
      <w:ind w:left="2410"/>
    </w:pPr>
    <w:rPr>
      <w:rFonts w:ascii="Times New Roman" w:hAnsi="Times New Roman" w:cs="Times New Roman"/>
      <w:sz w:val="28"/>
    </w:rPr>
  </w:style>
  <w:style w:type="paragraph" w:customStyle="1" w:styleId="aff5">
    <w:name w:val="Основно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character" w:customStyle="1" w:styleId="26">
    <w:name w:val="Основной текст с отступом Знак2"/>
    <w:uiPriority w:val="99"/>
    <w:semiHidden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ConsPlusCell">
    <w:name w:val="ConsPlusCell"/>
    <w:rsid w:val="0085072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85072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rsid w:val="0085072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7">
    <w:name w:val="Текст выноски Знак2"/>
    <w:uiPriority w:val="99"/>
    <w:semiHidden/>
    <w:rsid w:val="0085072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-1">
    <w:name w:val="Текст14-1"/>
    <w:basedOn w:val="a"/>
    <w:qFormat/>
    <w:rsid w:val="00850725"/>
    <w:pPr>
      <w:spacing w:line="360" w:lineRule="auto"/>
      <w:ind w:firstLine="709"/>
      <w:jc w:val="both"/>
    </w:pPr>
  </w:style>
  <w:style w:type="paragraph" w:styleId="aff6">
    <w:name w:val="List Paragraph"/>
    <w:basedOn w:val="a"/>
    <w:uiPriority w:val="99"/>
    <w:unhideWhenUsed/>
    <w:qFormat/>
    <w:rsid w:val="00850725"/>
    <w:pPr>
      <w:ind w:left="720"/>
      <w:contextualSpacing/>
    </w:pPr>
  </w:style>
  <w:style w:type="paragraph" w:styleId="aff7">
    <w:name w:val="Normal (Web)"/>
    <w:basedOn w:val="a"/>
    <w:uiPriority w:val="99"/>
    <w:semiHidden/>
    <w:unhideWhenUsed/>
    <w:rsid w:val="0013179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C5387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5"/>
    <w:pPr>
      <w:suppressAutoHyphens/>
    </w:pPr>
    <w:rPr>
      <w:rFonts w:ascii="Times New Roman CYR" w:eastAsia="Times New Roman" w:hAnsi="Times New Roman CYR" w:cs="Times New Roman CYR"/>
      <w:lang w:eastAsia="zh-CN"/>
    </w:rPr>
  </w:style>
  <w:style w:type="paragraph" w:styleId="1">
    <w:name w:val="heading 1"/>
    <w:basedOn w:val="a"/>
    <w:next w:val="a"/>
    <w:link w:val="10"/>
    <w:qFormat/>
    <w:rsid w:val="00850725"/>
    <w:pPr>
      <w:keepNext/>
      <w:numPr>
        <w:numId w:val="1"/>
      </w:numPr>
      <w:spacing w:before="240" w:after="60"/>
      <w:outlineLvl w:val="0"/>
    </w:pPr>
    <w:rPr>
      <w:rFonts w:ascii="Arial" w:hAnsi="Arial" w:cs="Times New Roman"/>
      <w:b/>
      <w:kern w:val="2"/>
      <w:sz w:val="28"/>
    </w:rPr>
  </w:style>
  <w:style w:type="paragraph" w:styleId="2">
    <w:name w:val="heading 2"/>
    <w:basedOn w:val="a"/>
    <w:next w:val="a"/>
    <w:link w:val="20"/>
    <w:qFormat/>
    <w:rsid w:val="00850725"/>
    <w:pPr>
      <w:keepNext/>
      <w:widowControl w:val="0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qFormat/>
    <w:rsid w:val="008507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072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850725"/>
    <w:rPr>
      <w:vertAlign w:val="superscript"/>
    </w:rPr>
  </w:style>
  <w:style w:type="character" w:styleId="a4">
    <w:name w:val="annotation reference"/>
    <w:basedOn w:val="a0"/>
    <w:uiPriority w:val="99"/>
    <w:unhideWhenUsed/>
    <w:qFormat/>
    <w:rsid w:val="00850725"/>
    <w:rPr>
      <w:sz w:val="16"/>
      <w:szCs w:val="16"/>
    </w:rPr>
  </w:style>
  <w:style w:type="character" w:styleId="a5">
    <w:name w:val="endnote reference"/>
    <w:rsid w:val="00850725"/>
    <w:rPr>
      <w:vertAlign w:val="superscript"/>
    </w:rPr>
  </w:style>
  <w:style w:type="character" w:styleId="a6">
    <w:name w:val="page number"/>
    <w:basedOn w:val="11"/>
    <w:qFormat/>
    <w:rsid w:val="00850725"/>
  </w:style>
  <w:style w:type="character" w:customStyle="1" w:styleId="11">
    <w:name w:val="Основной шрифт абзаца1"/>
    <w:rsid w:val="00850725"/>
  </w:style>
  <w:style w:type="character" w:styleId="a7">
    <w:name w:val="Strong"/>
    <w:basedOn w:val="a0"/>
    <w:uiPriority w:val="22"/>
    <w:qFormat/>
    <w:rsid w:val="00850725"/>
    <w:rPr>
      <w:b/>
      <w:bCs/>
    </w:rPr>
  </w:style>
  <w:style w:type="paragraph" w:styleId="a8">
    <w:name w:val="Balloon Text"/>
    <w:basedOn w:val="a"/>
    <w:link w:val="12"/>
    <w:rsid w:val="00850725"/>
    <w:rPr>
      <w:rFonts w:ascii="Tahoma" w:hAnsi="Tahoma" w:cs="Times New Roman"/>
      <w:sz w:val="16"/>
      <w:szCs w:val="16"/>
    </w:rPr>
  </w:style>
  <w:style w:type="paragraph" w:styleId="a9">
    <w:name w:val="endnote text"/>
    <w:basedOn w:val="a"/>
    <w:link w:val="aa"/>
    <w:uiPriority w:val="99"/>
    <w:unhideWhenUsed/>
    <w:qFormat/>
    <w:rsid w:val="00850725"/>
  </w:style>
  <w:style w:type="paragraph" w:styleId="ab">
    <w:name w:val="caption"/>
    <w:basedOn w:val="a"/>
    <w:uiPriority w:val="35"/>
    <w:qFormat/>
    <w:rsid w:val="00850725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qFormat/>
    <w:rsid w:val="00850725"/>
  </w:style>
  <w:style w:type="paragraph" w:styleId="ae">
    <w:name w:val="annotation subject"/>
    <w:basedOn w:val="ac"/>
    <w:next w:val="ac"/>
    <w:link w:val="af"/>
    <w:uiPriority w:val="99"/>
    <w:unhideWhenUsed/>
    <w:qFormat/>
    <w:rsid w:val="00850725"/>
    <w:rPr>
      <w:b/>
      <w:bCs/>
    </w:rPr>
  </w:style>
  <w:style w:type="paragraph" w:styleId="af0">
    <w:name w:val="footnote text"/>
    <w:basedOn w:val="a"/>
    <w:link w:val="13"/>
    <w:qFormat/>
    <w:rsid w:val="00850725"/>
    <w:pPr>
      <w:ind w:firstLine="567"/>
      <w:jc w:val="both"/>
    </w:pPr>
    <w:rPr>
      <w:rFonts w:ascii="Times New Roman" w:hAnsi="Times New Roman" w:cs="Times New Roman"/>
      <w:sz w:val="24"/>
    </w:rPr>
  </w:style>
  <w:style w:type="paragraph" w:styleId="af1">
    <w:name w:val="header"/>
    <w:basedOn w:val="a"/>
    <w:link w:val="14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paragraph" w:styleId="af2">
    <w:name w:val="Body Text"/>
    <w:basedOn w:val="a"/>
    <w:link w:val="15"/>
    <w:qFormat/>
    <w:rsid w:val="00850725"/>
    <w:pPr>
      <w:jc w:val="center"/>
    </w:pPr>
    <w:rPr>
      <w:rFonts w:ascii="Times New Roman" w:hAnsi="Times New Roman" w:cs="Times New Roman"/>
      <w:sz w:val="24"/>
    </w:rPr>
  </w:style>
  <w:style w:type="paragraph" w:styleId="af3">
    <w:name w:val="Body Text Indent"/>
    <w:basedOn w:val="a"/>
    <w:link w:val="16"/>
    <w:qFormat/>
    <w:rsid w:val="00850725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17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0">
    <w:name w:val="Заголовок 1 Знак"/>
    <w:link w:val="1"/>
    <w:qFormat/>
    <w:rsid w:val="00850725"/>
    <w:rPr>
      <w:rFonts w:ascii="Arial" w:eastAsia="Times New Roman" w:hAnsi="Arial" w:cs="Arial"/>
      <w:b/>
      <w:kern w:val="2"/>
      <w:sz w:val="28"/>
      <w:lang w:eastAsia="zh-CN"/>
    </w:rPr>
  </w:style>
  <w:style w:type="character" w:customStyle="1" w:styleId="20">
    <w:name w:val="Заголовок 2 Знак"/>
    <w:link w:val="2"/>
    <w:qFormat/>
    <w:rsid w:val="00850725"/>
    <w:rPr>
      <w:rFonts w:ascii="Times New Roman" w:eastAsia="Times New Roman" w:hAnsi="Times New Roman"/>
      <w:b/>
      <w:sz w:val="24"/>
      <w:lang w:eastAsia="zh-CN"/>
    </w:rPr>
  </w:style>
  <w:style w:type="character" w:customStyle="1" w:styleId="30">
    <w:name w:val="Заголовок 3 Знак"/>
    <w:link w:val="3"/>
    <w:qFormat/>
    <w:rsid w:val="0085072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850725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12">
    <w:name w:val="Текст выноски Знак1"/>
    <w:link w:val="a8"/>
    <w:rsid w:val="0085072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0725"/>
    <w:rPr>
      <w:rFonts w:ascii="Times New Roman CYR" w:eastAsia="Times New Roman" w:hAnsi="Times New Roman CYR" w:cs="Times New Roman CYR"/>
      <w:b/>
      <w:bCs/>
      <w:lang w:eastAsia="zh-CN"/>
    </w:rPr>
  </w:style>
  <w:style w:type="character" w:customStyle="1" w:styleId="13">
    <w:name w:val="Текст сноски Знак1"/>
    <w:link w:val="af0"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4">
    <w:name w:val="Верхний колонтитул Знак1"/>
    <w:link w:val="af1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15">
    <w:name w:val="Основной текст Знак1"/>
    <w:link w:val="af2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6">
    <w:name w:val="Основной текст с отступом Знак1"/>
    <w:link w:val="af3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7">
    <w:name w:val="Нижний колонтитул Знак1"/>
    <w:link w:val="af4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WW8Num1z0">
    <w:name w:val="WW8Num1z0"/>
    <w:qFormat/>
    <w:rsid w:val="00850725"/>
    <w:rPr>
      <w:rFonts w:hint="default"/>
    </w:rPr>
  </w:style>
  <w:style w:type="character" w:customStyle="1" w:styleId="af5">
    <w:name w:val="Верхний колонтитул Знак"/>
    <w:uiPriority w:val="99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6">
    <w:name w:val="Нижний колонтитул Знак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7">
    <w:name w:val="Текст сноски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8">
    <w:name w:val="Символ сноски"/>
    <w:qFormat/>
    <w:rsid w:val="00850725"/>
    <w:rPr>
      <w:vertAlign w:val="superscript"/>
    </w:rPr>
  </w:style>
  <w:style w:type="character" w:customStyle="1" w:styleId="af9">
    <w:name w:val="????? ????????"/>
    <w:qFormat/>
    <w:rsid w:val="00850725"/>
    <w:rPr>
      <w:sz w:val="20"/>
    </w:rPr>
  </w:style>
  <w:style w:type="character" w:customStyle="1" w:styleId="21">
    <w:name w:val="Основной текст 2 Знак"/>
    <w:qFormat/>
    <w:rsid w:val="00850725"/>
    <w:rPr>
      <w:rFonts w:ascii="Times New Roman" w:eastAsia="Times New Roman" w:hAnsi="Times New Roman" w:cs="Times New Roman"/>
      <w:sz w:val="26"/>
    </w:rPr>
  </w:style>
  <w:style w:type="character" w:customStyle="1" w:styleId="afa">
    <w:name w:val="Основной текст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b">
    <w:name w:val="Текст Знак"/>
    <w:qFormat/>
    <w:rsid w:val="00850725"/>
    <w:rPr>
      <w:rFonts w:ascii="Courier New" w:eastAsia="Times New Roman" w:hAnsi="Courier New" w:cs="Courier New"/>
    </w:rPr>
  </w:style>
  <w:style w:type="character" w:customStyle="1" w:styleId="31">
    <w:name w:val="Основной текст 3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c">
    <w:name w:val="Название Знак"/>
    <w:qFormat/>
    <w:rsid w:val="0085072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50725"/>
    <w:rPr>
      <w:rFonts w:ascii="Times New Roman" w:eastAsia="Times New Roman" w:hAnsi="Times New Roman" w:cs="Times New Roman"/>
      <w:sz w:val="28"/>
    </w:rPr>
  </w:style>
  <w:style w:type="character" w:customStyle="1" w:styleId="afd">
    <w:name w:val="Основной текст с отступом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23">
    <w:name w:val="Основной текст (2)_"/>
    <w:qFormat/>
    <w:rsid w:val="00850725"/>
    <w:rPr>
      <w:sz w:val="24"/>
      <w:szCs w:val="24"/>
      <w:shd w:val="clear" w:color="auto" w:fill="FFFFFF"/>
    </w:rPr>
  </w:style>
  <w:style w:type="character" w:customStyle="1" w:styleId="220">
    <w:name w:val="Основной текст (2) + Полужирный2"/>
    <w:qFormat/>
    <w:rsid w:val="00850725"/>
    <w:rPr>
      <w:b/>
      <w:bCs/>
      <w:sz w:val="24"/>
      <w:szCs w:val="24"/>
      <w:shd w:val="clear" w:color="auto" w:fill="FFFFFF"/>
    </w:rPr>
  </w:style>
  <w:style w:type="character" w:customStyle="1" w:styleId="afe">
    <w:name w:val="Текст выноски Знак"/>
    <w:rsid w:val="00850725"/>
    <w:rPr>
      <w:rFonts w:ascii="Tahoma" w:eastAsia="Times New Roman" w:hAnsi="Tahoma" w:cs="Tahoma"/>
      <w:sz w:val="16"/>
      <w:szCs w:val="16"/>
    </w:rPr>
  </w:style>
  <w:style w:type="character" w:customStyle="1" w:styleId="aff">
    <w:name w:val="Символ концевой сноски"/>
    <w:rsid w:val="00850725"/>
  </w:style>
  <w:style w:type="character" w:customStyle="1" w:styleId="24">
    <w:name w:val="Нижний колонтитул Знак2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aff0">
    <w:name w:val="???????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14-15">
    <w:name w:val="14-15"/>
    <w:basedOn w:val="a"/>
    <w:rsid w:val="00850725"/>
    <w:pPr>
      <w:spacing w:line="360" w:lineRule="auto"/>
      <w:ind w:firstLine="720"/>
      <w:jc w:val="both"/>
    </w:pPr>
    <w:rPr>
      <w:rFonts w:ascii="Times New Roman" w:hAnsi="Times New Roman" w:cs="Times New Roman"/>
      <w:spacing w:val="4"/>
      <w:sz w:val="28"/>
    </w:rPr>
  </w:style>
  <w:style w:type="paragraph" w:customStyle="1" w:styleId="25">
    <w:name w:val="???????2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310">
    <w:name w:val="???3?????? 1"/>
    <w:basedOn w:val="25"/>
    <w:next w:val="25"/>
    <w:rsid w:val="00850725"/>
    <w:pPr>
      <w:spacing w:before="240" w:after="120"/>
      <w:jc w:val="center"/>
    </w:pPr>
    <w:rPr>
      <w:b/>
      <w:kern w:val="2"/>
      <w:sz w:val="24"/>
    </w:rPr>
  </w:style>
  <w:style w:type="paragraph" w:customStyle="1" w:styleId="aff1">
    <w:name w:val="?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aff2">
    <w:name w:val="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221">
    <w:name w:val="Основной текст 22"/>
    <w:basedOn w:val="a"/>
    <w:rsid w:val="00850725"/>
    <w:rPr>
      <w:rFonts w:ascii="Times New Roman" w:hAnsi="Times New Roman" w:cs="Times New Roman"/>
      <w:sz w:val="26"/>
    </w:rPr>
  </w:style>
  <w:style w:type="paragraph" w:customStyle="1" w:styleId="210">
    <w:name w:val="???????? ????? 21"/>
    <w:basedOn w:val="25"/>
    <w:rsid w:val="00850725"/>
    <w:pPr>
      <w:jc w:val="center"/>
    </w:pPr>
    <w:rPr>
      <w:sz w:val="24"/>
    </w:rPr>
  </w:style>
  <w:style w:type="paragraph" w:customStyle="1" w:styleId="18">
    <w:name w:val="Текст1"/>
    <w:basedOn w:val="a"/>
    <w:rsid w:val="00850725"/>
    <w:rPr>
      <w:rFonts w:ascii="Courier New" w:hAnsi="Courier New" w:cs="Courier New"/>
    </w:rPr>
  </w:style>
  <w:style w:type="paragraph" w:customStyle="1" w:styleId="aff3">
    <w:name w:val="письмо"/>
    <w:basedOn w:val="a"/>
    <w:rsid w:val="00850725"/>
    <w:pPr>
      <w:spacing w:after="120"/>
      <w:ind w:left="3969"/>
      <w:jc w:val="center"/>
    </w:pPr>
    <w:rPr>
      <w:rFonts w:ascii="Times New Roman" w:hAnsi="Times New Roman" w:cs="Times New Roman"/>
      <w:sz w:val="28"/>
    </w:rPr>
  </w:style>
  <w:style w:type="paragraph" w:customStyle="1" w:styleId="LO-Normal">
    <w:name w:val="LO-Normal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19">
    <w:name w:val="Название объекта1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paragraph" w:customStyle="1" w:styleId="1a">
    <w:name w:val="Основной текст1"/>
    <w:basedOn w:val="a"/>
    <w:rsid w:val="00850725"/>
    <w:pPr>
      <w:widowControl w:val="0"/>
    </w:pPr>
    <w:rPr>
      <w:rFonts w:ascii="Times New Roman" w:hAnsi="Times New Roman" w:cs="Times New Roman"/>
      <w:i/>
      <w:sz w:val="24"/>
    </w:rPr>
  </w:style>
  <w:style w:type="paragraph" w:customStyle="1" w:styleId="aff4">
    <w:name w:val="з"/>
    <w:basedOn w:val="a"/>
    <w:next w:val="a"/>
    <w:rsid w:val="00850725"/>
    <w:pPr>
      <w:keepNext/>
      <w:widowControl w:val="0"/>
    </w:pPr>
    <w:rPr>
      <w:rFonts w:ascii="Times New Roman" w:hAnsi="Times New Roman" w:cs="Times New Roman"/>
      <w:sz w:val="24"/>
    </w:rPr>
  </w:style>
  <w:style w:type="paragraph" w:customStyle="1" w:styleId="7">
    <w:name w:val="???????7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211">
    <w:name w:val="Основной текст с отступом 21"/>
    <w:basedOn w:val="a"/>
    <w:rsid w:val="00850725"/>
    <w:pPr>
      <w:widowControl w:val="0"/>
      <w:ind w:left="2410"/>
    </w:pPr>
    <w:rPr>
      <w:rFonts w:ascii="Times New Roman" w:hAnsi="Times New Roman" w:cs="Times New Roman"/>
      <w:sz w:val="28"/>
    </w:rPr>
  </w:style>
  <w:style w:type="paragraph" w:customStyle="1" w:styleId="aff5">
    <w:name w:val="Основно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character" w:customStyle="1" w:styleId="26">
    <w:name w:val="Основной текст с отступом Знак2"/>
    <w:uiPriority w:val="99"/>
    <w:semiHidden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ConsPlusCell">
    <w:name w:val="ConsPlusCell"/>
    <w:rsid w:val="0085072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85072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rsid w:val="0085072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7">
    <w:name w:val="Текст выноски Знак2"/>
    <w:uiPriority w:val="99"/>
    <w:semiHidden/>
    <w:rsid w:val="0085072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-1">
    <w:name w:val="Текст14-1"/>
    <w:basedOn w:val="a"/>
    <w:qFormat/>
    <w:rsid w:val="00850725"/>
    <w:pPr>
      <w:spacing w:line="360" w:lineRule="auto"/>
      <w:ind w:firstLine="709"/>
      <w:jc w:val="both"/>
    </w:pPr>
  </w:style>
  <w:style w:type="paragraph" w:styleId="aff6">
    <w:name w:val="List Paragraph"/>
    <w:basedOn w:val="a"/>
    <w:uiPriority w:val="99"/>
    <w:unhideWhenUsed/>
    <w:qFormat/>
    <w:rsid w:val="00850725"/>
    <w:pPr>
      <w:ind w:left="720"/>
      <w:contextualSpacing/>
    </w:pPr>
  </w:style>
  <w:style w:type="paragraph" w:styleId="aff7">
    <w:name w:val="Normal (Web)"/>
    <w:basedOn w:val="a"/>
    <w:uiPriority w:val="99"/>
    <w:semiHidden/>
    <w:unhideWhenUsed/>
    <w:rsid w:val="0013179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C5387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EFC3B-30A8-46C0-A6B7-A6D57E58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33711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Саенко Надежда Владимировна</dc:creator>
  <cp:lastModifiedBy>admin</cp:lastModifiedBy>
  <cp:revision>6</cp:revision>
  <cp:lastPrinted>2026-02-16T03:57:00Z</cp:lastPrinted>
  <dcterms:created xsi:type="dcterms:W3CDTF">2026-02-06T00:41:00Z</dcterms:created>
  <dcterms:modified xsi:type="dcterms:W3CDTF">2026-02-16T04:07:00Z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B1123AB2E4F74D3CBCB614213EFA19E9_12</vt:lpwstr>
  </property>
</Properties>
</file>