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Default="00644768" w:rsidP="007F0317">
      <w:pPr>
        <w:contextualSpacing/>
        <w:jc w:val="center"/>
        <w:rPr>
          <w:sz w:val="28"/>
        </w:rPr>
      </w:pPr>
      <w:bookmarkStart w:id="0" w:name="_Hlk198043467"/>
      <w:r>
        <w:rPr>
          <w:sz w:val="28"/>
        </w:rPr>
        <w:t xml:space="preserve">АДМИНИСТРАЦИЯ </w:t>
      </w:r>
      <w:r w:rsidR="007F0317">
        <w:rPr>
          <w:sz w:val="28"/>
        </w:rPr>
        <w:t xml:space="preserve">КЫРИНСКОГО </w:t>
      </w:r>
      <w:r>
        <w:rPr>
          <w:sz w:val="28"/>
        </w:rPr>
        <w:t xml:space="preserve">МУНИЦИПАЛЬНОГО </w:t>
      </w:r>
      <w:r w:rsidR="007F0317">
        <w:rPr>
          <w:sz w:val="28"/>
        </w:rPr>
        <w:t>ОКРУГА</w:t>
      </w:r>
    </w:p>
    <w:p w:rsidR="007F0317" w:rsidRDefault="007F0317" w:rsidP="007F03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44768" w:rsidRDefault="0064476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Default="00644768" w:rsidP="00AE3D4D">
      <w:pPr>
        <w:contextualSpacing/>
        <w:jc w:val="both"/>
      </w:pPr>
    </w:p>
    <w:p w:rsidR="00644768" w:rsidRDefault="00644768" w:rsidP="00AE3D4D">
      <w:pPr>
        <w:contextualSpacing/>
        <w:rPr>
          <w:sz w:val="28"/>
        </w:rPr>
      </w:pPr>
      <w:r>
        <w:rPr>
          <w:sz w:val="28"/>
        </w:rPr>
        <w:t xml:space="preserve">от </w:t>
      </w:r>
      <w:r w:rsidR="00845EF1">
        <w:rPr>
          <w:sz w:val="28"/>
        </w:rPr>
        <w:t>03</w:t>
      </w:r>
      <w:bookmarkStart w:id="1" w:name="_GoBack"/>
      <w:bookmarkEnd w:id="1"/>
      <w:r>
        <w:rPr>
          <w:sz w:val="28"/>
        </w:rPr>
        <w:t xml:space="preserve"> </w:t>
      </w:r>
      <w:r w:rsidR="00D34D67">
        <w:rPr>
          <w:sz w:val="28"/>
        </w:rPr>
        <w:t>апреля</w:t>
      </w:r>
      <w:r w:rsidR="001A7A94">
        <w:rPr>
          <w:sz w:val="28"/>
        </w:rPr>
        <w:t xml:space="preserve"> </w:t>
      </w:r>
      <w:r>
        <w:rPr>
          <w:sz w:val="28"/>
        </w:rPr>
        <w:t>202</w:t>
      </w:r>
      <w:r w:rsidR="00070566">
        <w:rPr>
          <w:sz w:val="28"/>
        </w:rPr>
        <w:t>6</w:t>
      </w:r>
      <w:r w:rsidR="002D4059">
        <w:rPr>
          <w:sz w:val="28"/>
        </w:rPr>
        <w:t xml:space="preserve"> </w:t>
      </w:r>
      <w:r>
        <w:rPr>
          <w:sz w:val="28"/>
        </w:rPr>
        <w:t xml:space="preserve">года                                 </w:t>
      </w:r>
      <w:r w:rsidR="00040F4C">
        <w:rPr>
          <w:sz w:val="28"/>
        </w:rPr>
        <w:t xml:space="preserve">            </w:t>
      </w:r>
      <w:r w:rsidR="003A27A8">
        <w:rPr>
          <w:sz w:val="28"/>
        </w:rPr>
        <w:t xml:space="preserve">                     </w:t>
      </w:r>
      <w:r w:rsidR="00040F4C">
        <w:rPr>
          <w:sz w:val="28"/>
        </w:rPr>
        <w:t>№</w:t>
      </w:r>
      <w:r w:rsidR="00845EF1">
        <w:rPr>
          <w:sz w:val="28"/>
        </w:rPr>
        <w:t>230</w:t>
      </w:r>
    </w:p>
    <w:p w:rsidR="00644768" w:rsidRDefault="00644768" w:rsidP="00AE3D4D">
      <w:pPr>
        <w:contextualSpacing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 w:rsidR="002E2F0A">
        <w:rPr>
          <w:sz w:val="28"/>
        </w:rPr>
        <w:t xml:space="preserve"> </w:t>
      </w:r>
      <w:r>
        <w:rPr>
          <w:sz w:val="28"/>
        </w:rPr>
        <w:t>Кыра</w:t>
      </w:r>
    </w:p>
    <w:p w:rsidR="00FC138C" w:rsidRDefault="00FC138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46F9E" w:rsidRDefault="00646F9E" w:rsidP="00646F9E">
      <w:pPr>
        <w:jc w:val="center"/>
        <w:rPr>
          <w:b/>
          <w:sz w:val="28"/>
          <w:szCs w:val="28"/>
        </w:rPr>
      </w:pPr>
      <w:r w:rsidRPr="007E5CFF">
        <w:rPr>
          <w:b/>
          <w:sz w:val="28"/>
          <w:szCs w:val="28"/>
        </w:rPr>
        <w:t>О закреплении территории за муниципальными образовательными организациями, реализующими образовательную программу дошкольного образования</w:t>
      </w:r>
    </w:p>
    <w:p w:rsidR="00646F9E" w:rsidRPr="00646F9E" w:rsidRDefault="00646F9E" w:rsidP="00646F9E">
      <w:pPr>
        <w:jc w:val="center"/>
        <w:rPr>
          <w:b/>
          <w:sz w:val="28"/>
          <w:szCs w:val="28"/>
        </w:rPr>
      </w:pPr>
    </w:p>
    <w:p w:rsidR="00646F9E" w:rsidRPr="00646F9E" w:rsidRDefault="00646F9E" w:rsidP="00646F9E">
      <w:pPr>
        <w:pStyle w:val="aa"/>
        <w:ind w:firstLine="567"/>
        <w:jc w:val="both"/>
        <w:rPr>
          <w:sz w:val="28"/>
          <w:szCs w:val="28"/>
        </w:rPr>
      </w:pPr>
      <w:r w:rsidRPr="00646F9E">
        <w:rPr>
          <w:sz w:val="28"/>
          <w:szCs w:val="28"/>
        </w:rPr>
        <w:t>В соответствии с </w:t>
      </w:r>
      <w:hyperlink r:id="rId6" w:anchor="l9640" w:tgtFrame="_blank" w:history="1">
        <w:r w:rsidRPr="00646F9E">
          <w:rPr>
            <w:rStyle w:val="a6"/>
            <w:color w:val="auto"/>
            <w:sz w:val="28"/>
            <w:szCs w:val="28"/>
            <w:u w:val="none"/>
          </w:rPr>
          <w:t>частью 8</w:t>
        </w:r>
      </w:hyperlink>
      <w:r w:rsidRPr="00646F9E">
        <w:rPr>
          <w:sz w:val="28"/>
          <w:szCs w:val="28"/>
        </w:rPr>
        <w:t xml:space="preserve"> статьи 55 Федерального закона от 29 декабря 2012 г. N 273-ФЗ </w:t>
      </w:r>
      <w:r>
        <w:rPr>
          <w:sz w:val="28"/>
          <w:szCs w:val="28"/>
        </w:rPr>
        <w:t>«</w:t>
      </w:r>
      <w:r w:rsidRPr="00646F9E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</w:t>
      </w:r>
      <w:r w:rsidRPr="00646F9E">
        <w:rPr>
          <w:sz w:val="28"/>
          <w:szCs w:val="28"/>
        </w:rPr>
        <w:t>, </w:t>
      </w:r>
      <w:hyperlink r:id="rId7" w:anchor="l18" w:tgtFrame="_blank" w:history="1">
        <w:r w:rsidRPr="00646F9E">
          <w:rPr>
            <w:rStyle w:val="a6"/>
            <w:color w:val="auto"/>
            <w:sz w:val="28"/>
            <w:szCs w:val="28"/>
            <w:u w:val="none"/>
          </w:rPr>
          <w:t>пунктом 1</w:t>
        </w:r>
      </w:hyperlink>
      <w:r w:rsidRPr="00646F9E">
        <w:rPr>
          <w:sz w:val="28"/>
          <w:szCs w:val="28"/>
        </w:rPr>
        <w:t> и абзацем вторым </w:t>
      </w:r>
      <w:hyperlink r:id="rId8" w:anchor="l19" w:tgtFrame="_blank" w:history="1">
        <w:r w:rsidRPr="00646F9E">
          <w:rPr>
            <w:rStyle w:val="a6"/>
            <w:color w:val="auto"/>
            <w:sz w:val="28"/>
            <w:szCs w:val="28"/>
            <w:u w:val="none"/>
          </w:rPr>
          <w:t>пункта 2</w:t>
        </w:r>
      </w:hyperlink>
      <w:r w:rsidRPr="00646F9E">
        <w:rPr>
          <w:sz w:val="28"/>
          <w:szCs w:val="28"/>
        </w:rPr>
        <w:t xml:space="preserve"> статьи 1 Федерального закона от 28 декабря 2024 г. N 544-ФЗ </w:t>
      </w:r>
      <w:r>
        <w:rPr>
          <w:sz w:val="28"/>
          <w:szCs w:val="28"/>
        </w:rPr>
        <w:t>«</w:t>
      </w:r>
      <w:r w:rsidRPr="00646F9E">
        <w:rPr>
          <w:sz w:val="28"/>
          <w:szCs w:val="28"/>
        </w:rPr>
        <w:t xml:space="preserve">О внесении изменений в статьи 67 и 78 Федерального закона </w:t>
      </w:r>
      <w:r>
        <w:rPr>
          <w:sz w:val="28"/>
          <w:szCs w:val="28"/>
        </w:rPr>
        <w:t>«</w:t>
      </w:r>
      <w:r w:rsidRPr="00646F9E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»,</w:t>
      </w:r>
      <w:r w:rsidRPr="00646F9E">
        <w:rPr>
          <w:sz w:val="28"/>
          <w:szCs w:val="28"/>
        </w:rPr>
        <w:t xml:space="preserve"> </w:t>
      </w:r>
      <w:bookmarkStart w:id="2" w:name="l20"/>
      <w:bookmarkEnd w:id="2"/>
      <w:r>
        <w:rPr>
          <w:sz w:val="28"/>
          <w:szCs w:val="28"/>
        </w:rPr>
        <w:t>с целью</w:t>
      </w:r>
      <w:r w:rsidRPr="00646F9E">
        <w:rPr>
          <w:sz w:val="28"/>
          <w:szCs w:val="28"/>
        </w:rPr>
        <w:t xml:space="preserve"> приведения нормативной правовой базы Кыринского муниципального округа в соответстви</w:t>
      </w:r>
      <w:r>
        <w:rPr>
          <w:sz w:val="28"/>
          <w:szCs w:val="28"/>
        </w:rPr>
        <w:t>е</w:t>
      </w:r>
      <w:r w:rsidRPr="00646F9E">
        <w:rPr>
          <w:sz w:val="28"/>
          <w:szCs w:val="28"/>
        </w:rPr>
        <w:t xml:space="preserve"> с действующим законодательством администрация Кыринского муниципального округа постановляет:</w:t>
      </w:r>
    </w:p>
    <w:p w:rsidR="00646F9E" w:rsidRPr="00646F9E" w:rsidRDefault="00646F9E" w:rsidP="00646F9E">
      <w:pPr>
        <w:ind w:firstLine="709"/>
        <w:jc w:val="both"/>
        <w:rPr>
          <w:sz w:val="28"/>
          <w:szCs w:val="28"/>
        </w:rPr>
      </w:pPr>
      <w:r w:rsidRPr="00646F9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646F9E">
        <w:rPr>
          <w:sz w:val="28"/>
          <w:szCs w:val="28"/>
        </w:rPr>
        <w:t xml:space="preserve">Закрепить территории сельских </w:t>
      </w:r>
      <w:r>
        <w:rPr>
          <w:sz w:val="28"/>
          <w:szCs w:val="28"/>
        </w:rPr>
        <w:t>населенных пунктов</w:t>
      </w:r>
      <w:r w:rsidRPr="00646F9E">
        <w:rPr>
          <w:sz w:val="28"/>
          <w:szCs w:val="28"/>
        </w:rPr>
        <w:t xml:space="preserve"> Кыринского муниципального округа за муниципальными образовательными организациями, реализующими программу дошкольного образования (Далее- образовательные организации) согласно Приложени</w:t>
      </w:r>
      <w:r>
        <w:rPr>
          <w:sz w:val="28"/>
          <w:szCs w:val="28"/>
        </w:rPr>
        <w:t>ю</w:t>
      </w:r>
      <w:r w:rsidRPr="00646F9E">
        <w:rPr>
          <w:sz w:val="28"/>
          <w:szCs w:val="28"/>
        </w:rPr>
        <w:t xml:space="preserve"> №1.</w:t>
      </w:r>
    </w:p>
    <w:p w:rsidR="00646F9E" w:rsidRDefault="00646F9E" w:rsidP="00646F9E">
      <w:pPr>
        <w:ind w:firstLine="709"/>
        <w:jc w:val="both"/>
        <w:rPr>
          <w:sz w:val="28"/>
          <w:szCs w:val="28"/>
        </w:rPr>
      </w:pPr>
      <w:r w:rsidRPr="00646F9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646F9E">
        <w:rPr>
          <w:sz w:val="28"/>
          <w:szCs w:val="28"/>
        </w:rPr>
        <w:t>Руководителям образовательных организаций, реализующих программы дошкольного образования обеспечить учет детей, подлежащих обучению по образовательным программам дошкольного образования, приём граждан</w:t>
      </w:r>
      <w:r>
        <w:rPr>
          <w:sz w:val="28"/>
          <w:szCs w:val="28"/>
        </w:rPr>
        <w:t xml:space="preserve"> </w:t>
      </w:r>
      <w:r w:rsidRPr="00646F9E">
        <w:rPr>
          <w:sz w:val="28"/>
          <w:szCs w:val="28"/>
        </w:rPr>
        <w:t>(при соблюдении необходимых условий, предусмотренных действующим законодательством), которые проживают на закрепленной за организацией территории.</w:t>
      </w:r>
    </w:p>
    <w:p w:rsidR="00646F9E" w:rsidRPr="00646F9E" w:rsidRDefault="00646F9E" w:rsidP="00646F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E3905">
        <w:rPr>
          <w:sz w:val="28"/>
          <w:szCs w:val="28"/>
        </w:rPr>
        <w:t>Настоящее постановление подлежит</w:t>
      </w:r>
      <w:r>
        <w:rPr>
          <w:sz w:val="28"/>
          <w:szCs w:val="28"/>
        </w:rPr>
        <w:t xml:space="preserve"> официальному опубликованию </w:t>
      </w:r>
      <w:r w:rsidRPr="002E3905">
        <w:rPr>
          <w:sz w:val="28"/>
          <w:szCs w:val="28"/>
        </w:rPr>
        <w:t xml:space="preserve">в сетевом издании «Ононская правда» https://ононская-правда.рф/, обнародованию на стенде администрации </w:t>
      </w:r>
      <w:r>
        <w:rPr>
          <w:sz w:val="28"/>
          <w:szCs w:val="28"/>
        </w:rPr>
        <w:t xml:space="preserve">Кыринского </w:t>
      </w:r>
      <w:r w:rsidRPr="002E3905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2E3905">
        <w:rPr>
          <w:sz w:val="28"/>
          <w:szCs w:val="28"/>
        </w:rPr>
        <w:t xml:space="preserve">, на официальном сайте </w:t>
      </w:r>
      <w:r>
        <w:rPr>
          <w:sz w:val="28"/>
          <w:szCs w:val="28"/>
        </w:rPr>
        <w:t xml:space="preserve">Кыринского </w:t>
      </w:r>
      <w:r w:rsidRPr="002E3905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2E3905">
        <w:rPr>
          <w:sz w:val="28"/>
          <w:szCs w:val="28"/>
        </w:rPr>
        <w:t>.</w:t>
      </w:r>
    </w:p>
    <w:p w:rsidR="00BA220C" w:rsidRPr="00351808" w:rsidRDefault="00646F9E" w:rsidP="00646F9E">
      <w:pPr>
        <w:widowControl w:val="0"/>
        <w:autoSpaceDE w:val="0"/>
        <w:autoSpaceDN w:val="0"/>
        <w:ind w:firstLine="709"/>
        <w:jc w:val="both"/>
        <w:rPr>
          <w:sz w:val="28"/>
          <w:szCs w:val="26"/>
        </w:rPr>
      </w:pPr>
      <w:r w:rsidRPr="00646F9E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646F9E">
        <w:rPr>
          <w:sz w:val="28"/>
          <w:szCs w:val="28"/>
        </w:rPr>
        <w:t>Контроль исполнени</w:t>
      </w:r>
      <w:r>
        <w:rPr>
          <w:sz w:val="28"/>
          <w:szCs w:val="28"/>
        </w:rPr>
        <w:t>я</w:t>
      </w:r>
      <w:r w:rsidRPr="00646F9E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</w:t>
      </w:r>
      <w:r w:rsidRPr="00646F9E">
        <w:rPr>
          <w:sz w:val="28"/>
          <w:szCs w:val="28"/>
        </w:rPr>
        <w:t>остановления возложить на Комитет образования администрации Кыринского муниципального округа.</w:t>
      </w:r>
    </w:p>
    <w:p w:rsidR="0049411C" w:rsidRDefault="0049411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46F9E" w:rsidRDefault="00646F9E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46F9E" w:rsidRPr="00351808" w:rsidRDefault="00646F9E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070566" w:rsidRDefault="00B828AF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>И.о г</w:t>
      </w:r>
      <w:r w:rsidR="00561B94" w:rsidRPr="005C5541">
        <w:rPr>
          <w:sz w:val="28"/>
          <w:szCs w:val="26"/>
        </w:rPr>
        <w:t>лав</w:t>
      </w:r>
      <w:r w:rsidRPr="005C5541">
        <w:rPr>
          <w:sz w:val="28"/>
          <w:szCs w:val="26"/>
        </w:rPr>
        <w:t>ы</w:t>
      </w:r>
      <w:r w:rsidR="00561B94" w:rsidRPr="005C5541">
        <w:rPr>
          <w:sz w:val="28"/>
          <w:szCs w:val="26"/>
        </w:rPr>
        <w:t xml:space="preserve"> </w:t>
      </w:r>
      <w:r w:rsidR="00070566">
        <w:rPr>
          <w:sz w:val="28"/>
          <w:szCs w:val="26"/>
        </w:rPr>
        <w:t>Кыринского</w:t>
      </w:r>
    </w:p>
    <w:p w:rsidR="003C5919" w:rsidRDefault="00561B9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 xml:space="preserve">муниципального </w:t>
      </w:r>
      <w:r w:rsidR="00070566">
        <w:rPr>
          <w:sz w:val="28"/>
          <w:szCs w:val="26"/>
        </w:rPr>
        <w:t>округа</w:t>
      </w:r>
      <w:r w:rsidRPr="005C5541">
        <w:rPr>
          <w:sz w:val="28"/>
          <w:szCs w:val="26"/>
        </w:rPr>
        <w:t xml:space="preserve">                                                               </w:t>
      </w:r>
      <w:r w:rsidR="00646F9E">
        <w:rPr>
          <w:sz w:val="28"/>
          <w:szCs w:val="26"/>
        </w:rPr>
        <w:t xml:space="preserve"> </w:t>
      </w:r>
      <w:r w:rsidR="00475DF6">
        <w:rPr>
          <w:sz w:val="28"/>
          <w:szCs w:val="26"/>
        </w:rPr>
        <w:t>А.М. Куприянов</w:t>
      </w:r>
      <w:bookmarkEnd w:id="0"/>
    </w:p>
    <w:p w:rsidR="00646F9E" w:rsidRDefault="00646F9E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46F9E" w:rsidRDefault="00646F9E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46F9E" w:rsidRDefault="00646F9E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46F9E" w:rsidRDefault="00646F9E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46F9E" w:rsidRDefault="00646F9E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46F9E" w:rsidRPr="007E5CFF" w:rsidRDefault="00646F9E" w:rsidP="00646F9E">
      <w:pPr>
        <w:jc w:val="right"/>
        <w:rPr>
          <w:sz w:val="28"/>
          <w:szCs w:val="28"/>
        </w:rPr>
      </w:pPr>
      <w:r w:rsidRPr="007E5CFF">
        <w:rPr>
          <w:sz w:val="28"/>
          <w:szCs w:val="28"/>
        </w:rPr>
        <w:lastRenderedPageBreak/>
        <w:t>Приложение №1</w:t>
      </w:r>
    </w:p>
    <w:p w:rsidR="00646F9E" w:rsidRPr="007E5CFF" w:rsidRDefault="00646F9E" w:rsidP="00646F9E">
      <w:pPr>
        <w:jc w:val="right"/>
        <w:rPr>
          <w:sz w:val="28"/>
          <w:szCs w:val="28"/>
        </w:rPr>
      </w:pPr>
      <w:r w:rsidRPr="007E5CFF">
        <w:rPr>
          <w:sz w:val="28"/>
          <w:szCs w:val="28"/>
        </w:rPr>
        <w:t xml:space="preserve">                           к </w:t>
      </w:r>
      <w:r w:rsidR="00962FD2">
        <w:rPr>
          <w:sz w:val="28"/>
          <w:szCs w:val="28"/>
        </w:rPr>
        <w:t>п</w:t>
      </w:r>
      <w:r w:rsidRPr="007E5CFF">
        <w:rPr>
          <w:sz w:val="28"/>
          <w:szCs w:val="28"/>
        </w:rPr>
        <w:t>остановлению администрации</w:t>
      </w:r>
    </w:p>
    <w:p w:rsidR="00646F9E" w:rsidRPr="007E5CFF" w:rsidRDefault="00646F9E" w:rsidP="00646F9E">
      <w:pPr>
        <w:jc w:val="right"/>
        <w:rPr>
          <w:sz w:val="28"/>
          <w:szCs w:val="28"/>
        </w:rPr>
      </w:pPr>
      <w:r>
        <w:rPr>
          <w:sz w:val="28"/>
          <w:szCs w:val="28"/>
        </w:rPr>
        <w:t>Кыринского</w:t>
      </w:r>
      <w:r w:rsidRPr="007E5CFF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</w:p>
    <w:p w:rsidR="00646F9E" w:rsidRPr="007E5CFF" w:rsidRDefault="00646F9E" w:rsidP="00646F9E">
      <w:pPr>
        <w:jc w:val="right"/>
        <w:rPr>
          <w:sz w:val="28"/>
          <w:szCs w:val="28"/>
        </w:rPr>
      </w:pPr>
      <w:r w:rsidRPr="007E5CFF">
        <w:rPr>
          <w:sz w:val="28"/>
          <w:szCs w:val="28"/>
        </w:rPr>
        <w:t>от __</w:t>
      </w:r>
      <w:r>
        <w:rPr>
          <w:sz w:val="28"/>
          <w:szCs w:val="28"/>
        </w:rPr>
        <w:t xml:space="preserve">_ апреля </w:t>
      </w:r>
      <w:r w:rsidRPr="007E5CFF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7E5CFF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7E5CFF">
        <w:rPr>
          <w:sz w:val="28"/>
          <w:szCs w:val="28"/>
        </w:rPr>
        <w:t xml:space="preserve"> №___</w:t>
      </w:r>
    </w:p>
    <w:p w:rsidR="00646F9E" w:rsidRPr="007E5CFF" w:rsidRDefault="00646F9E" w:rsidP="00646F9E">
      <w:pPr>
        <w:rPr>
          <w:sz w:val="28"/>
          <w:szCs w:val="28"/>
        </w:rPr>
      </w:pPr>
    </w:p>
    <w:p w:rsidR="00646F9E" w:rsidRPr="00646F9E" w:rsidRDefault="00646F9E" w:rsidP="00646F9E">
      <w:pPr>
        <w:jc w:val="center"/>
        <w:rPr>
          <w:b/>
          <w:sz w:val="28"/>
          <w:szCs w:val="28"/>
        </w:rPr>
      </w:pPr>
      <w:r w:rsidRPr="00646F9E">
        <w:rPr>
          <w:b/>
          <w:sz w:val="28"/>
          <w:szCs w:val="28"/>
        </w:rPr>
        <w:t>О закреплении территории за муниципальными образовательными организациями, реализующими программы дошкольного образования в Кыринском муниципальном округе</w:t>
      </w:r>
    </w:p>
    <w:p w:rsidR="00646F9E" w:rsidRPr="007E5CFF" w:rsidRDefault="00646F9E" w:rsidP="00646F9E">
      <w:pPr>
        <w:rPr>
          <w:sz w:val="28"/>
          <w:szCs w:val="28"/>
        </w:rPr>
      </w:pPr>
    </w:p>
    <w:tbl>
      <w:tblPr>
        <w:tblStyle w:val="a7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3260"/>
        <w:gridCol w:w="2126"/>
      </w:tblGrid>
      <w:tr w:rsidR="00646F9E" w:rsidRPr="007E5CFF" w:rsidTr="00EC1610">
        <w:tc>
          <w:tcPr>
            <w:tcW w:w="567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>№ п/п</w:t>
            </w:r>
          </w:p>
        </w:tc>
        <w:tc>
          <w:tcPr>
            <w:tcW w:w="4537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>Наименование дошкольного образовательного учреждения</w:t>
            </w:r>
          </w:p>
        </w:tc>
        <w:tc>
          <w:tcPr>
            <w:tcW w:w="3260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>Адрес дошкольного образовательного учреждения</w:t>
            </w:r>
          </w:p>
        </w:tc>
        <w:tc>
          <w:tcPr>
            <w:tcW w:w="2126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>Сельск</w:t>
            </w:r>
            <w:r>
              <w:rPr>
                <w:sz w:val="28"/>
                <w:szCs w:val="28"/>
              </w:rPr>
              <w:t>ий</w:t>
            </w:r>
            <w:r w:rsidRPr="007E5C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населенный пункт</w:t>
            </w:r>
          </w:p>
        </w:tc>
      </w:tr>
      <w:tr w:rsidR="00646F9E" w:rsidRPr="007E5CFF" w:rsidTr="00EC1610">
        <w:tc>
          <w:tcPr>
            <w:tcW w:w="567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>1.</w:t>
            </w:r>
          </w:p>
        </w:tc>
        <w:tc>
          <w:tcPr>
            <w:tcW w:w="4537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                        «Буратино» </w:t>
            </w:r>
          </w:p>
        </w:tc>
        <w:tc>
          <w:tcPr>
            <w:tcW w:w="3260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 xml:space="preserve">674250, Забайкальский край, Кыринский район, </w:t>
            </w:r>
            <w:proofErr w:type="spellStart"/>
            <w:r w:rsidRPr="007E5CFF">
              <w:rPr>
                <w:sz w:val="28"/>
                <w:szCs w:val="28"/>
              </w:rPr>
              <w:t>с.Кыра</w:t>
            </w:r>
            <w:proofErr w:type="spellEnd"/>
            <w:r w:rsidRPr="007E5CFF">
              <w:rPr>
                <w:sz w:val="28"/>
                <w:szCs w:val="28"/>
              </w:rPr>
              <w:t>, улица Горького, дом №4</w:t>
            </w:r>
          </w:p>
        </w:tc>
        <w:tc>
          <w:tcPr>
            <w:tcW w:w="2126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proofErr w:type="spellStart"/>
            <w:r w:rsidRPr="007E5CFF">
              <w:rPr>
                <w:sz w:val="28"/>
                <w:szCs w:val="28"/>
              </w:rPr>
              <w:t>с.Кыра</w:t>
            </w:r>
            <w:proofErr w:type="spellEnd"/>
          </w:p>
        </w:tc>
      </w:tr>
      <w:tr w:rsidR="00646F9E" w:rsidRPr="007E5CFF" w:rsidTr="00EC1610">
        <w:tc>
          <w:tcPr>
            <w:tcW w:w="567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>2.</w:t>
            </w:r>
          </w:p>
        </w:tc>
        <w:tc>
          <w:tcPr>
            <w:tcW w:w="4537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                        «Василёк»</w:t>
            </w:r>
          </w:p>
        </w:tc>
        <w:tc>
          <w:tcPr>
            <w:tcW w:w="3260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 xml:space="preserve">674250, Забайкальский край, Кыринский район, </w:t>
            </w:r>
            <w:proofErr w:type="spellStart"/>
            <w:r w:rsidRPr="007E5CFF">
              <w:rPr>
                <w:sz w:val="28"/>
                <w:szCs w:val="28"/>
              </w:rPr>
              <w:t>с.Мордой</w:t>
            </w:r>
            <w:proofErr w:type="spellEnd"/>
            <w:r w:rsidRPr="007E5CFF">
              <w:rPr>
                <w:sz w:val="28"/>
                <w:szCs w:val="28"/>
              </w:rPr>
              <w:t>, улица Центральная, дом №7</w:t>
            </w:r>
          </w:p>
        </w:tc>
        <w:tc>
          <w:tcPr>
            <w:tcW w:w="2126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proofErr w:type="spellStart"/>
            <w:r w:rsidRPr="007E5CFF">
              <w:rPr>
                <w:sz w:val="28"/>
                <w:szCs w:val="28"/>
              </w:rPr>
              <w:t>с.Мордой</w:t>
            </w:r>
            <w:proofErr w:type="spellEnd"/>
          </w:p>
        </w:tc>
      </w:tr>
      <w:tr w:rsidR="00646F9E" w:rsidRPr="007E5CFF" w:rsidTr="00EC1610">
        <w:trPr>
          <w:trHeight w:val="1819"/>
        </w:trPr>
        <w:tc>
          <w:tcPr>
            <w:tcW w:w="567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>3.</w:t>
            </w:r>
          </w:p>
        </w:tc>
        <w:tc>
          <w:tcPr>
            <w:tcW w:w="4537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                        «Солнышко»</w:t>
            </w:r>
          </w:p>
        </w:tc>
        <w:tc>
          <w:tcPr>
            <w:tcW w:w="3260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 xml:space="preserve">674250, Забайкальский край, Кыринский район, </w:t>
            </w:r>
            <w:proofErr w:type="spellStart"/>
            <w:r w:rsidRPr="007E5CFF">
              <w:rPr>
                <w:sz w:val="28"/>
                <w:szCs w:val="28"/>
              </w:rPr>
              <w:t>с.Мангут</w:t>
            </w:r>
            <w:proofErr w:type="spellEnd"/>
            <w:r w:rsidRPr="007E5CFF">
              <w:rPr>
                <w:sz w:val="28"/>
                <w:szCs w:val="28"/>
              </w:rPr>
              <w:t>, улица Колхозная, дом №74а</w:t>
            </w:r>
          </w:p>
          <w:p w:rsidR="00646F9E" w:rsidRPr="007E5CFF" w:rsidRDefault="00646F9E" w:rsidP="00EC1610">
            <w:pPr>
              <w:rPr>
                <w:sz w:val="28"/>
                <w:szCs w:val="28"/>
              </w:rPr>
            </w:pPr>
          </w:p>
          <w:p w:rsidR="00646F9E" w:rsidRPr="007E5CFF" w:rsidRDefault="00646F9E" w:rsidP="00EC1610">
            <w:pPr>
              <w:rPr>
                <w:sz w:val="28"/>
                <w:szCs w:val="28"/>
              </w:rPr>
            </w:pPr>
          </w:p>
          <w:p w:rsidR="00646F9E" w:rsidRPr="007E5CFF" w:rsidRDefault="00646F9E" w:rsidP="00EC1610">
            <w:pPr>
              <w:rPr>
                <w:sz w:val="28"/>
                <w:szCs w:val="28"/>
              </w:rPr>
            </w:pPr>
          </w:p>
          <w:p w:rsidR="00646F9E" w:rsidRPr="007E5CFF" w:rsidRDefault="00646F9E" w:rsidP="00EC1610">
            <w:pPr>
              <w:rPr>
                <w:sz w:val="28"/>
                <w:szCs w:val="28"/>
              </w:rPr>
            </w:pPr>
          </w:p>
          <w:p w:rsidR="00646F9E" w:rsidRPr="007E5CFF" w:rsidRDefault="00646F9E" w:rsidP="00EC161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proofErr w:type="spellStart"/>
            <w:r w:rsidRPr="007E5CFF">
              <w:rPr>
                <w:sz w:val="28"/>
                <w:szCs w:val="28"/>
              </w:rPr>
              <w:t>с.Мангут</w:t>
            </w:r>
            <w:proofErr w:type="spellEnd"/>
          </w:p>
        </w:tc>
      </w:tr>
      <w:tr w:rsidR="00646F9E" w:rsidRPr="007E5CFF" w:rsidTr="00EC1610">
        <w:tc>
          <w:tcPr>
            <w:tcW w:w="567" w:type="dxa"/>
            <w:vMerge w:val="restart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>4.</w:t>
            </w:r>
          </w:p>
        </w:tc>
        <w:tc>
          <w:tcPr>
            <w:tcW w:w="4537" w:type="dxa"/>
            <w:vMerge w:val="restart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                        «Тополёк»</w:t>
            </w:r>
          </w:p>
          <w:p w:rsidR="00646F9E" w:rsidRPr="007E5CFF" w:rsidRDefault="00646F9E" w:rsidP="00EC161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 xml:space="preserve">674263, Забайкальский край, Кыринский район, </w:t>
            </w:r>
            <w:proofErr w:type="spellStart"/>
            <w:r w:rsidRPr="007E5CFF">
              <w:rPr>
                <w:sz w:val="28"/>
                <w:szCs w:val="28"/>
              </w:rPr>
              <w:t>с.Мангут</w:t>
            </w:r>
            <w:proofErr w:type="spellEnd"/>
            <w:r w:rsidRPr="007E5CFF">
              <w:rPr>
                <w:sz w:val="28"/>
                <w:szCs w:val="28"/>
              </w:rPr>
              <w:t>, улица Колхозная, дом №57а</w:t>
            </w:r>
          </w:p>
        </w:tc>
        <w:tc>
          <w:tcPr>
            <w:tcW w:w="2126" w:type="dxa"/>
            <w:vMerge w:val="restart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proofErr w:type="spellStart"/>
            <w:r w:rsidRPr="007E5CFF">
              <w:rPr>
                <w:sz w:val="28"/>
                <w:szCs w:val="28"/>
              </w:rPr>
              <w:t>с.Мангут</w:t>
            </w:r>
            <w:proofErr w:type="spellEnd"/>
            <w:r w:rsidRPr="007E5CFF">
              <w:rPr>
                <w:sz w:val="28"/>
                <w:szCs w:val="28"/>
              </w:rPr>
              <w:t xml:space="preserve">, </w:t>
            </w:r>
          </w:p>
        </w:tc>
      </w:tr>
      <w:tr w:rsidR="00646F9E" w:rsidRPr="007E5CFF" w:rsidTr="00EC1610">
        <w:tc>
          <w:tcPr>
            <w:tcW w:w="567" w:type="dxa"/>
            <w:vMerge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</w:p>
        </w:tc>
        <w:tc>
          <w:tcPr>
            <w:tcW w:w="4537" w:type="dxa"/>
            <w:vMerge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 xml:space="preserve">674263, Забайкальский край, Кыринский район, </w:t>
            </w:r>
            <w:proofErr w:type="spellStart"/>
            <w:r w:rsidRPr="007E5CFF">
              <w:rPr>
                <w:sz w:val="28"/>
                <w:szCs w:val="28"/>
              </w:rPr>
              <w:t>с.Мангут</w:t>
            </w:r>
            <w:proofErr w:type="spellEnd"/>
            <w:r w:rsidRPr="007E5CFF">
              <w:rPr>
                <w:sz w:val="28"/>
                <w:szCs w:val="28"/>
              </w:rPr>
              <w:t>, улица Колхозная, дом №87б</w:t>
            </w:r>
          </w:p>
        </w:tc>
        <w:tc>
          <w:tcPr>
            <w:tcW w:w="2126" w:type="dxa"/>
            <w:vMerge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</w:p>
        </w:tc>
      </w:tr>
      <w:tr w:rsidR="00646F9E" w:rsidRPr="007E5CFF" w:rsidTr="00EC1610">
        <w:tc>
          <w:tcPr>
            <w:tcW w:w="567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>5.</w:t>
            </w:r>
          </w:p>
        </w:tc>
        <w:tc>
          <w:tcPr>
            <w:tcW w:w="4537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                        «Золотой ключик»</w:t>
            </w:r>
          </w:p>
        </w:tc>
        <w:tc>
          <w:tcPr>
            <w:tcW w:w="3260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ab/>
              <w:t xml:space="preserve">674265, Забайкальский край, Кыринский район, </w:t>
            </w:r>
            <w:proofErr w:type="spellStart"/>
            <w:r w:rsidRPr="007E5CFF">
              <w:rPr>
                <w:sz w:val="28"/>
                <w:szCs w:val="28"/>
              </w:rPr>
              <w:t>с.Верхний-Ульхун</w:t>
            </w:r>
            <w:proofErr w:type="spellEnd"/>
            <w:r w:rsidRPr="007E5CFF">
              <w:rPr>
                <w:sz w:val="28"/>
                <w:szCs w:val="28"/>
              </w:rPr>
              <w:t>, улица Ленина, дом №47б</w:t>
            </w:r>
          </w:p>
        </w:tc>
        <w:tc>
          <w:tcPr>
            <w:tcW w:w="2126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proofErr w:type="spellStart"/>
            <w:r w:rsidRPr="007E5CFF">
              <w:rPr>
                <w:sz w:val="28"/>
                <w:szCs w:val="28"/>
              </w:rPr>
              <w:t>с.Верхний-Ульхун</w:t>
            </w:r>
            <w:proofErr w:type="spellEnd"/>
          </w:p>
        </w:tc>
      </w:tr>
      <w:tr w:rsidR="00646F9E" w:rsidRPr="007E5CFF" w:rsidTr="00EC1610">
        <w:tc>
          <w:tcPr>
            <w:tcW w:w="567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>6.</w:t>
            </w:r>
          </w:p>
        </w:tc>
        <w:tc>
          <w:tcPr>
            <w:tcW w:w="4537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                        «Березка»</w:t>
            </w:r>
          </w:p>
        </w:tc>
        <w:tc>
          <w:tcPr>
            <w:tcW w:w="3260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 xml:space="preserve">674260, Забайкальский край, Кыринский район, </w:t>
            </w:r>
            <w:proofErr w:type="spellStart"/>
            <w:r w:rsidRPr="007E5CFF">
              <w:rPr>
                <w:sz w:val="28"/>
                <w:szCs w:val="28"/>
              </w:rPr>
              <w:t>с.Ульхун</w:t>
            </w:r>
            <w:proofErr w:type="spellEnd"/>
            <w:r w:rsidRPr="007E5CFF">
              <w:rPr>
                <w:sz w:val="28"/>
                <w:szCs w:val="28"/>
              </w:rPr>
              <w:t>-Партия, улица Комсомольская, дом №68</w:t>
            </w:r>
          </w:p>
        </w:tc>
        <w:tc>
          <w:tcPr>
            <w:tcW w:w="2126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proofErr w:type="spellStart"/>
            <w:r w:rsidRPr="007E5CFF">
              <w:rPr>
                <w:sz w:val="28"/>
                <w:szCs w:val="28"/>
              </w:rPr>
              <w:t>с.Ульхун</w:t>
            </w:r>
            <w:proofErr w:type="spellEnd"/>
            <w:r w:rsidRPr="007E5CFF">
              <w:rPr>
                <w:sz w:val="28"/>
                <w:szCs w:val="28"/>
              </w:rPr>
              <w:t xml:space="preserve">-Партия </w:t>
            </w:r>
          </w:p>
        </w:tc>
      </w:tr>
      <w:tr w:rsidR="00646F9E" w:rsidRPr="007E5CFF" w:rsidTr="00EC1610">
        <w:tc>
          <w:tcPr>
            <w:tcW w:w="567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>7.</w:t>
            </w:r>
          </w:p>
        </w:tc>
        <w:tc>
          <w:tcPr>
            <w:tcW w:w="4537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 xml:space="preserve">Муниципальное бюджетное </w:t>
            </w:r>
            <w:r>
              <w:rPr>
                <w:sz w:val="28"/>
                <w:szCs w:val="28"/>
              </w:rPr>
              <w:t>обще</w:t>
            </w:r>
            <w:r w:rsidRPr="007E5CFF">
              <w:rPr>
                <w:sz w:val="28"/>
                <w:szCs w:val="28"/>
              </w:rPr>
              <w:t xml:space="preserve">образовательное учреждение     </w:t>
            </w:r>
            <w:r>
              <w:rPr>
                <w:sz w:val="28"/>
                <w:szCs w:val="28"/>
              </w:rPr>
              <w:t xml:space="preserve">             </w:t>
            </w:r>
            <w:r w:rsidRPr="007E5CFF">
              <w:rPr>
                <w:sz w:val="28"/>
                <w:szCs w:val="28"/>
              </w:rPr>
              <w:t xml:space="preserve"> «</w:t>
            </w:r>
            <w:proofErr w:type="spellStart"/>
            <w:r w:rsidRPr="007E5CFF">
              <w:rPr>
                <w:sz w:val="28"/>
                <w:szCs w:val="28"/>
              </w:rPr>
              <w:t>Билютуйская</w:t>
            </w:r>
            <w:proofErr w:type="spellEnd"/>
            <w:r w:rsidRPr="007E5CFF">
              <w:rPr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3260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 xml:space="preserve">674254, Забайкальский край, Кыринский район, </w:t>
            </w:r>
            <w:proofErr w:type="spellStart"/>
            <w:r w:rsidRPr="007E5CFF">
              <w:rPr>
                <w:sz w:val="28"/>
                <w:szCs w:val="28"/>
              </w:rPr>
              <w:t>с.Билютуй</w:t>
            </w:r>
            <w:proofErr w:type="spellEnd"/>
            <w:r w:rsidRPr="007E5CFF">
              <w:rPr>
                <w:sz w:val="28"/>
                <w:szCs w:val="28"/>
              </w:rPr>
              <w:t>, улица Пионерская, дом №3</w:t>
            </w:r>
          </w:p>
        </w:tc>
        <w:tc>
          <w:tcPr>
            <w:tcW w:w="2126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proofErr w:type="spellStart"/>
            <w:r w:rsidRPr="007E5CFF">
              <w:rPr>
                <w:sz w:val="28"/>
                <w:szCs w:val="28"/>
              </w:rPr>
              <w:t>с.Билютуй</w:t>
            </w:r>
            <w:proofErr w:type="spellEnd"/>
          </w:p>
        </w:tc>
      </w:tr>
      <w:tr w:rsidR="00646F9E" w:rsidRPr="007E5CFF" w:rsidTr="00EC1610">
        <w:tc>
          <w:tcPr>
            <w:tcW w:w="567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>8.</w:t>
            </w:r>
          </w:p>
        </w:tc>
        <w:tc>
          <w:tcPr>
            <w:tcW w:w="4537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 xml:space="preserve">Муниципальное бюджетное </w:t>
            </w:r>
            <w:r>
              <w:rPr>
                <w:sz w:val="28"/>
                <w:szCs w:val="28"/>
              </w:rPr>
              <w:t>обще</w:t>
            </w:r>
            <w:r w:rsidRPr="007E5CFF">
              <w:rPr>
                <w:sz w:val="28"/>
                <w:szCs w:val="28"/>
              </w:rPr>
              <w:t xml:space="preserve">образовательное учреждение     </w:t>
            </w:r>
            <w:r>
              <w:rPr>
                <w:sz w:val="28"/>
                <w:szCs w:val="28"/>
              </w:rPr>
              <w:t xml:space="preserve">                </w:t>
            </w:r>
            <w:r w:rsidRPr="007E5CFF">
              <w:rPr>
                <w:sz w:val="28"/>
                <w:szCs w:val="28"/>
              </w:rPr>
              <w:t xml:space="preserve"> «</w:t>
            </w:r>
            <w:proofErr w:type="spellStart"/>
            <w:r w:rsidRPr="007E5CFF">
              <w:rPr>
                <w:sz w:val="28"/>
                <w:szCs w:val="28"/>
              </w:rPr>
              <w:t>Алтанская</w:t>
            </w:r>
            <w:proofErr w:type="spellEnd"/>
            <w:r w:rsidRPr="007E5CFF">
              <w:rPr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3260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 xml:space="preserve">674255, Забайкальский край, Кыринский район, </w:t>
            </w:r>
            <w:proofErr w:type="spellStart"/>
            <w:r w:rsidRPr="007E5CFF">
              <w:rPr>
                <w:sz w:val="28"/>
                <w:szCs w:val="28"/>
              </w:rPr>
              <w:t>с.Алтан</w:t>
            </w:r>
            <w:proofErr w:type="spellEnd"/>
            <w:r w:rsidRPr="007E5CFF">
              <w:rPr>
                <w:sz w:val="28"/>
                <w:szCs w:val="28"/>
              </w:rPr>
              <w:t xml:space="preserve">, улица </w:t>
            </w:r>
            <w:r>
              <w:rPr>
                <w:sz w:val="28"/>
                <w:szCs w:val="28"/>
              </w:rPr>
              <w:t>Пионерская</w:t>
            </w:r>
            <w:r w:rsidRPr="007E5CFF">
              <w:rPr>
                <w:sz w:val="28"/>
                <w:szCs w:val="28"/>
              </w:rPr>
              <w:t>, дом №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2126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proofErr w:type="spellStart"/>
            <w:r w:rsidRPr="007E5CFF">
              <w:rPr>
                <w:sz w:val="28"/>
                <w:szCs w:val="28"/>
              </w:rPr>
              <w:t>с.Алтан</w:t>
            </w:r>
            <w:proofErr w:type="spellEnd"/>
          </w:p>
        </w:tc>
      </w:tr>
      <w:tr w:rsidR="00646F9E" w:rsidRPr="007E5CFF" w:rsidTr="00EC1610">
        <w:tc>
          <w:tcPr>
            <w:tcW w:w="567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>9.</w:t>
            </w:r>
          </w:p>
        </w:tc>
        <w:tc>
          <w:tcPr>
            <w:tcW w:w="4537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 xml:space="preserve">Муниципальное бюджетное </w:t>
            </w:r>
            <w:r>
              <w:rPr>
                <w:sz w:val="28"/>
                <w:szCs w:val="28"/>
              </w:rPr>
              <w:t>общео</w:t>
            </w:r>
            <w:r w:rsidRPr="007E5CFF">
              <w:rPr>
                <w:sz w:val="28"/>
                <w:szCs w:val="28"/>
              </w:rPr>
              <w:t xml:space="preserve">бразовательное учреждение   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Любавинская</w:t>
            </w:r>
            <w:proofErr w:type="spellEnd"/>
            <w:r>
              <w:rPr>
                <w:sz w:val="28"/>
                <w:szCs w:val="28"/>
              </w:rPr>
              <w:t xml:space="preserve"> средняя общеобразовательная школа»               </w:t>
            </w:r>
          </w:p>
        </w:tc>
        <w:tc>
          <w:tcPr>
            <w:tcW w:w="3260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 xml:space="preserve">674261, Забайкальский край, Кыринский район, </w:t>
            </w:r>
            <w:proofErr w:type="spellStart"/>
            <w:r w:rsidRPr="007E5CFF">
              <w:rPr>
                <w:sz w:val="28"/>
                <w:szCs w:val="28"/>
              </w:rPr>
              <w:t>с.Любовь</w:t>
            </w:r>
            <w:proofErr w:type="spellEnd"/>
            <w:r w:rsidRPr="007E5CFF">
              <w:rPr>
                <w:sz w:val="28"/>
                <w:szCs w:val="28"/>
              </w:rPr>
              <w:t xml:space="preserve">, улица </w:t>
            </w:r>
            <w:r>
              <w:rPr>
                <w:sz w:val="28"/>
                <w:szCs w:val="28"/>
              </w:rPr>
              <w:t>Клубная, д</w:t>
            </w:r>
            <w:r w:rsidRPr="007E5CFF">
              <w:rPr>
                <w:sz w:val="28"/>
                <w:szCs w:val="28"/>
              </w:rPr>
              <w:t>ом №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proofErr w:type="spellStart"/>
            <w:r w:rsidRPr="007E5CFF">
              <w:rPr>
                <w:sz w:val="28"/>
                <w:szCs w:val="28"/>
              </w:rPr>
              <w:t>с.Любовь</w:t>
            </w:r>
            <w:proofErr w:type="spellEnd"/>
          </w:p>
        </w:tc>
      </w:tr>
      <w:tr w:rsidR="00646F9E" w:rsidRPr="007E5CFF" w:rsidTr="00EC1610">
        <w:tc>
          <w:tcPr>
            <w:tcW w:w="567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>10.</w:t>
            </w:r>
          </w:p>
        </w:tc>
        <w:tc>
          <w:tcPr>
            <w:tcW w:w="4537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 xml:space="preserve">Муниципальное бюджетное </w:t>
            </w:r>
            <w:r>
              <w:rPr>
                <w:sz w:val="28"/>
                <w:szCs w:val="28"/>
              </w:rPr>
              <w:t>обще</w:t>
            </w:r>
            <w:r w:rsidRPr="007E5CFF">
              <w:rPr>
                <w:sz w:val="28"/>
                <w:szCs w:val="28"/>
              </w:rPr>
              <w:t xml:space="preserve">образовательное учреждение    </w:t>
            </w:r>
            <w:r>
              <w:rPr>
                <w:sz w:val="28"/>
                <w:szCs w:val="28"/>
              </w:rPr>
              <w:t xml:space="preserve">               </w:t>
            </w:r>
            <w:r w:rsidRPr="007E5CFF">
              <w:rPr>
                <w:sz w:val="28"/>
                <w:szCs w:val="28"/>
              </w:rPr>
              <w:t xml:space="preserve">  «</w:t>
            </w:r>
            <w:proofErr w:type="spellStart"/>
            <w:r w:rsidRPr="007E5CFF">
              <w:rPr>
                <w:sz w:val="28"/>
                <w:szCs w:val="28"/>
              </w:rPr>
              <w:t>Тарбальджейская</w:t>
            </w:r>
            <w:proofErr w:type="spellEnd"/>
            <w:r w:rsidRPr="007E5CFF">
              <w:rPr>
                <w:sz w:val="28"/>
                <w:szCs w:val="28"/>
              </w:rPr>
              <w:t xml:space="preserve"> основная  общеобразовательная школа»</w:t>
            </w:r>
          </w:p>
        </w:tc>
        <w:tc>
          <w:tcPr>
            <w:tcW w:w="3260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 xml:space="preserve">674262, Забайкальский край, Кыринский район, </w:t>
            </w:r>
            <w:proofErr w:type="spellStart"/>
            <w:r w:rsidRPr="007E5CFF">
              <w:rPr>
                <w:sz w:val="28"/>
                <w:szCs w:val="28"/>
              </w:rPr>
              <w:t>с.Тарбальджей</w:t>
            </w:r>
            <w:proofErr w:type="spellEnd"/>
            <w:r w:rsidRPr="007E5CFF">
              <w:rPr>
                <w:sz w:val="28"/>
                <w:szCs w:val="28"/>
              </w:rPr>
              <w:t>, улица Школьная, дом №21а</w:t>
            </w:r>
          </w:p>
        </w:tc>
        <w:tc>
          <w:tcPr>
            <w:tcW w:w="2126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proofErr w:type="spellStart"/>
            <w:r w:rsidRPr="007E5CFF">
              <w:rPr>
                <w:sz w:val="28"/>
                <w:szCs w:val="28"/>
              </w:rPr>
              <w:t>с.Тарбальджей</w:t>
            </w:r>
            <w:proofErr w:type="spellEnd"/>
          </w:p>
        </w:tc>
      </w:tr>
      <w:tr w:rsidR="00646F9E" w:rsidRPr="007E5CFF" w:rsidTr="00EC1610">
        <w:tc>
          <w:tcPr>
            <w:tcW w:w="567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>11.</w:t>
            </w:r>
          </w:p>
        </w:tc>
        <w:tc>
          <w:tcPr>
            <w:tcW w:w="4537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 xml:space="preserve">Муниципальное бюджетное </w:t>
            </w:r>
            <w:r>
              <w:rPr>
                <w:sz w:val="28"/>
                <w:szCs w:val="28"/>
              </w:rPr>
              <w:t>обще</w:t>
            </w:r>
            <w:r w:rsidRPr="007E5CFF">
              <w:rPr>
                <w:sz w:val="28"/>
                <w:szCs w:val="28"/>
              </w:rPr>
              <w:t xml:space="preserve">образовательное учреждение     </w:t>
            </w:r>
            <w:r>
              <w:rPr>
                <w:sz w:val="28"/>
                <w:szCs w:val="28"/>
              </w:rPr>
              <w:t xml:space="preserve">               «</w:t>
            </w:r>
            <w:proofErr w:type="spellStart"/>
            <w:r>
              <w:rPr>
                <w:sz w:val="28"/>
                <w:szCs w:val="28"/>
              </w:rPr>
              <w:t>Хапчерангинская</w:t>
            </w:r>
            <w:proofErr w:type="spellEnd"/>
            <w:r>
              <w:rPr>
                <w:sz w:val="28"/>
                <w:szCs w:val="28"/>
              </w:rPr>
              <w:t xml:space="preserve"> основная</w:t>
            </w:r>
            <w:r w:rsidRPr="007E5CFF">
              <w:rPr>
                <w:sz w:val="28"/>
                <w:szCs w:val="28"/>
              </w:rPr>
              <w:t xml:space="preserve"> общеобразовательная школа»</w:t>
            </w:r>
          </w:p>
        </w:tc>
        <w:tc>
          <w:tcPr>
            <w:tcW w:w="3260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 xml:space="preserve">674266, Забайкальский край, Кыринский район, </w:t>
            </w:r>
            <w:proofErr w:type="spellStart"/>
            <w:r w:rsidRPr="007E5CFF">
              <w:rPr>
                <w:sz w:val="28"/>
                <w:szCs w:val="28"/>
              </w:rPr>
              <w:t>с.Хапчеранга</w:t>
            </w:r>
            <w:proofErr w:type="spellEnd"/>
            <w:r w:rsidRPr="007E5CFF">
              <w:rPr>
                <w:sz w:val="28"/>
                <w:szCs w:val="28"/>
              </w:rPr>
              <w:t>, улица Смирнова, дом №2</w:t>
            </w:r>
          </w:p>
        </w:tc>
        <w:tc>
          <w:tcPr>
            <w:tcW w:w="2126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proofErr w:type="spellStart"/>
            <w:r w:rsidRPr="007E5CFF">
              <w:rPr>
                <w:sz w:val="28"/>
                <w:szCs w:val="28"/>
              </w:rPr>
              <w:t>с.Хапчеранга</w:t>
            </w:r>
            <w:proofErr w:type="spellEnd"/>
          </w:p>
        </w:tc>
      </w:tr>
      <w:tr w:rsidR="00646F9E" w:rsidRPr="007E5CFF" w:rsidTr="00EC1610">
        <w:tc>
          <w:tcPr>
            <w:tcW w:w="567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>12.</w:t>
            </w:r>
          </w:p>
        </w:tc>
        <w:tc>
          <w:tcPr>
            <w:tcW w:w="4537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 xml:space="preserve">Муниципальное бюджетное </w:t>
            </w:r>
            <w:r>
              <w:rPr>
                <w:sz w:val="28"/>
                <w:szCs w:val="28"/>
              </w:rPr>
              <w:t>обще</w:t>
            </w:r>
            <w:r w:rsidRPr="007E5CFF">
              <w:rPr>
                <w:sz w:val="28"/>
                <w:szCs w:val="28"/>
              </w:rPr>
              <w:t xml:space="preserve">образовательное учреждение    </w:t>
            </w:r>
            <w:r>
              <w:rPr>
                <w:sz w:val="28"/>
                <w:szCs w:val="28"/>
              </w:rPr>
              <w:t xml:space="preserve">               </w:t>
            </w:r>
            <w:r w:rsidRPr="007E5CFF">
              <w:rPr>
                <w:sz w:val="28"/>
                <w:szCs w:val="28"/>
              </w:rPr>
              <w:t xml:space="preserve">  «Верхне-Ульхунская средняя  общеобразовательная школа»</w:t>
            </w:r>
            <w:r>
              <w:rPr>
                <w:sz w:val="28"/>
                <w:szCs w:val="28"/>
              </w:rPr>
              <w:t xml:space="preserve"> </w:t>
            </w:r>
            <w:r w:rsidRPr="007E5CFF">
              <w:rPr>
                <w:sz w:val="28"/>
                <w:szCs w:val="28"/>
              </w:rPr>
              <w:t xml:space="preserve">филиал муниципальное бюджетное </w:t>
            </w:r>
            <w:r>
              <w:rPr>
                <w:sz w:val="28"/>
                <w:szCs w:val="28"/>
              </w:rPr>
              <w:t>обще</w:t>
            </w:r>
            <w:r w:rsidRPr="007E5CFF">
              <w:rPr>
                <w:sz w:val="28"/>
                <w:szCs w:val="28"/>
              </w:rPr>
              <w:t xml:space="preserve">образовательное учреждение « </w:t>
            </w:r>
            <w:proofErr w:type="spellStart"/>
            <w:r w:rsidRPr="007E5CFF">
              <w:rPr>
                <w:sz w:val="28"/>
                <w:szCs w:val="28"/>
              </w:rPr>
              <w:t>Тыринская</w:t>
            </w:r>
            <w:proofErr w:type="spellEnd"/>
            <w:r w:rsidRPr="007E5CFF">
              <w:rPr>
                <w:sz w:val="28"/>
                <w:szCs w:val="28"/>
              </w:rPr>
              <w:t xml:space="preserve"> начальная общеобразовательная школа»</w:t>
            </w:r>
          </w:p>
        </w:tc>
        <w:tc>
          <w:tcPr>
            <w:tcW w:w="3260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r w:rsidRPr="007E5CFF">
              <w:rPr>
                <w:sz w:val="28"/>
                <w:szCs w:val="28"/>
              </w:rPr>
              <w:t xml:space="preserve">674250, Забайкальский край, Кыринский район, </w:t>
            </w:r>
            <w:proofErr w:type="spellStart"/>
            <w:r w:rsidRPr="007E5CFF">
              <w:rPr>
                <w:sz w:val="28"/>
                <w:szCs w:val="28"/>
              </w:rPr>
              <w:t>с.Тырин</w:t>
            </w:r>
            <w:proofErr w:type="spellEnd"/>
            <w:r w:rsidRPr="007E5CFF">
              <w:rPr>
                <w:sz w:val="28"/>
                <w:szCs w:val="28"/>
              </w:rPr>
              <w:t>, улица Партизанская, дом б/н</w:t>
            </w:r>
          </w:p>
        </w:tc>
        <w:tc>
          <w:tcPr>
            <w:tcW w:w="2126" w:type="dxa"/>
          </w:tcPr>
          <w:p w:rsidR="00646F9E" w:rsidRPr="007E5CFF" w:rsidRDefault="00646F9E" w:rsidP="00EC1610">
            <w:pPr>
              <w:rPr>
                <w:sz w:val="28"/>
                <w:szCs w:val="28"/>
              </w:rPr>
            </w:pPr>
            <w:proofErr w:type="spellStart"/>
            <w:r w:rsidRPr="007E5CFF">
              <w:rPr>
                <w:sz w:val="28"/>
                <w:szCs w:val="28"/>
              </w:rPr>
              <w:t>с.Тырин</w:t>
            </w:r>
            <w:proofErr w:type="spellEnd"/>
          </w:p>
        </w:tc>
      </w:tr>
    </w:tbl>
    <w:p w:rsidR="00646F9E" w:rsidRPr="007E5CFF" w:rsidRDefault="00646F9E" w:rsidP="00646F9E">
      <w:pPr>
        <w:rPr>
          <w:sz w:val="28"/>
          <w:szCs w:val="28"/>
        </w:rPr>
      </w:pPr>
    </w:p>
    <w:p w:rsidR="00646F9E" w:rsidRDefault="00646F9E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sectPr w:rsidR="00646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  <w:jc w:val="left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>
    <w:nsid w:val="2D0A23BB"/>
    <w:multiLevelType w:val="hybridMultilevel"/>
    <w:tmpl w:val="55B2E7C0"/>
    <w:lvl w:ilvl="0" w:tplc="5DE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C3789"/>
    <w:multiLevelType w:val="hybridMultilevel"/>
    <w:tmpl w:val="C366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A11EC6"/>
    <w:multiLevelType w:val="hybridMultilevel"/>
    <w:tmpl w:val="4A226F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65AD4"/>
    <w:multiLevelType w:val="hybridMultilevel"/>
    <w:tmpl w:val="B57CEF10"/>
    <w:lvl w:ilvl="0" w:tplc="9DC04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3059C"/>
    <w:rsid w:val="00040F4C"/>
    <w:rsid w:val="00070566"/>
    <w:rsid w:val="000C1184"/>
    <w:rsid w:val="001329F2"/>
    <w:rsid w:val="00145DC1"/>
    <w:rsid w:val="00166EEB"/>
    <w:rsid w:val="001751FE"/>
    <w:rsid w:val="001A7A94"/>
    <w:rsid w:val="0022242D"/>
    <w:rsid w:val="00235E3B"/>
    <w:rsid w:val="00291844"/>
    <w:rsid w:val="002D4059"/>
    <w:rsid w:val="002D4561"/>
    <w:rsid w:val="002E2D63"/>
    <w:rsid w:val="002E2F0A"/>
    <w:rsid w:val="002E6D4B"/>
    <w:rsid w:val="0031068B"/>
    <w:rsid w:val="00313193"/>
    <w:rsid w:val="003135BA"/>
    <w:rsid w:val="003221D3"/>
    <w:rsid w:val="00326226"/>
    <w:rsid w:val="00334D14"/>
    <w:rsid w:val="00351808"/>
    <w:rsid w:val="003A0BD2"/>
    <w:rsid w:val="003A27A8"/>
    <w:rsid w:val="003C5919"/>
    <w:rsid w:val="003D29E8"/>
    <w:rsid w:val="003D7B24"/>
    <w:rsid w:val="003E7701"/>
    <w:rsid w:val="003F1FCF"/>
    <w:rsid w:val="0042201D"/>
    <w:rsid w:val="00426BB7"/>
    <w:rsid w:val="0042713F"/>
    <w:rsid w:val="00440D91"/>
    <w:rsid w:val="00475DF6"/>
    <w:rsid w:val="00492EB5"/>
    <w:rsid w:val="0049411C"/>
    <w:rsid w:val="00494A5E"/>
    <w:rsid w:val="004B2B0E"/>
    <w:rsid w:val="004C31B3"/>
    <w:rsid w:val="004D1AD5"/>
    <w:rsid w:val="004D5672"/>
    <w:rsid w:val="004F5478"/>
    <w:rsid w:val="00544B6E"/>
    <w:rsid w:val="00561B94"/>
    <w:rsid w:val="00580945"/>
    <w:rsid w:val="005A4962"/>
    <w:rsid w:val="005C5541"/>
    <w:rsid w:val="005F6D2F"/>
    <w:rsid w:val="00626E4F"/>
    <w:rsid w:val="00640E03"/>
    <w:rsid w:val="00644768"/>
    <w:rsid w:val="00646F9E"/>
    <w:rsid w:val="00652506"/>
    <w:rsid w:val="00660E7E"/>
    <w:rsid w:val="006C7A96"/>
    <w:rsid w:val="0072008E"/>
    <w:rsid w:val="0074191A"/>
    <w:rsid w:val="00751C66"/>
    <w:rsid w:val="007555AC"/>
    <w:rsid w:val="007F0317"/>
    <w:rsid w:val="00803C9B"/>
    <w:rsid w:val="00845EF1"/>
    <w:rsid w:val="008900DF"/>
    <w:rsid w:val="008939F3"/>
    <w:rsid w:val="008D7790"/>
    <w:rsid w:val="00922298"/>
    <w:rsid w:val="0094527C"/>
    <w:rsid w:val="00962FD2"/>
    <w:rsid w:val="00976A3F"/>
    <w:rsid w:val="009B2A5E"/>
    <w:rsid w:val="009B65FF"/>
    <w:rsid w:val="009D1C2C"/>
    <w:rsid w:val="009F55F2"/>
    <w:rsid w:val="00A465F8"/>
    <w:rsid w:val="00AE3D4D"/>
    <w:rsid w:val="00AE3FE7"/>
    <w:rsid w:val="00AF5398"/>
    <w:rsid w:val="00B00595"/>
    <w:rsid w:val="00B141FA"/>
    <w:rsid w:val="00B30902"/>
    <w:rsid w:val="00B44F1F"/>
    <w:rsid w:val="00B46EA6"/>
    <w:rsid w:val="00B828AF"/>
    <w:rsid w:val="00B83954"/>
    <w:rsid w:val="00B85828"/>
    <w:rsid w:val="00B87E3B"/>
    <w:rsid w:val="00BA220C"/>
    <w:rsid w:val="00BD493A"/>
    <w:rsid w:val="00C8110D"/>
    <w:rsid w:val="00CC5029"/>
    <w:rsid w:val="00CE6460"/>
    <w:rsid w:val="00D34D67"/>
    <w:rsid w:val="00D36F3E"/>
    <w:rsid w:val="00D95F95"/>
    <w:rsid w:val="00DB6EF2"/>
    <w:rsid w:val="00DC7552"/>
    <w:rsid w:val="00E05246"/>
    <w:rsid w:val="00E55889"/>
    <w:rsid w:val="00E7577B"/>
    <w:rsid w:val="00EA7A1E"/>
    <w:rsid w:val="00EB5086"/>
    <w:rsid w:val="00EC0FC8"/>
    <w:rsid w:val="00F14F6A"/>
    <w:rsid w:val="00F706CC"/>
    <w:rsid w:val="00F77F34"/>
    <w:rsid w:val="00FA4845"/>
    <w:rsid w:val="00FC138C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paragraph" w:customStyle="1" w:styleId="dt-p">
    <w:name w:val="dt-p"/>
    <w:basedOn w:val="a"/>
    <w:rsid w:val="00646F9E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6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paragraph" w:customStyle="1" w:styleId="dt-p">
    <w:name w:val="dt-p"/>
    <w:basedOn w:val="a"/>
    <w:rsid w:val="00646F9E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6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8552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ormativ.kontur.ru/document?moduleId=1&amp;documentId=4855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50228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4</cp:revision>
  <cp:lastPrinted>2026-04-02T06:48:00Z</cp:lastPrinted>
  <dcterms:created xsi:type="dcterms:W3CDTF">2026-04-02T06:47:00Z</dcterms:created>
  <dcterms:modified xsi:type="dcterms:W3CDTF">2026-04-23T00:24:00Z</dcterms:modified>
</cp:coreProperties>
</file>