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D0481">
        <w:rPr>
          <w:sz w:val="28"/>
          <w:szCs w:val="28"/>
        </w:rPr>
        <w:t>15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34739">
        <w:rPr>
          <w:sz w:val="28"/>
          <w:szCs w:val="28"/>
        </w:rPr>
        <w:t>апреля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D0481">
        <w:rPr>
          <w:sz w:val="28"/>
          <w:szCs w:val="28"/>
        </w:rPr>
        <w:t>283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FB3B8B">
      <w:pPr>
        <w:jc w:val="center"/>
        <w:rPr>
          <w:sz w:val="28"/>
          <w:szCs w:val="28"/>
        </w:rPr>
      </w:pPr>
    </w:p>
    <w:p w:rsidR="00FB3B8B" w:rsidRDefault="00FB3B8B" w:rsidP="00FB3B8B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B3B8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FB3B8B" w:rsidRPr="00FB3B8B" w:rsidRDefault="00FB3B8B" w:rsidP="00FB3B8B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B3B8B">
        <w:rPr>
          <w:rFonts w:ascii="Times New Roman" w:hAnsi="Times New Roman" w:cs="Times New Roman"/>
          <w:sz w:val="28"/>
          <w:szCs w:val="28"/>
        </w:rPr>
        <w:t>Кыринского муниципального округа № 717 от 19.12.2025г.</w:t>
      </w:r>
    </w:p>
    <w:p w:rsidR="00FB3B8B" w:rsidRPr="00FB3B8B" w:rsidRDefault="00FB3B8B" w:rsidP="00FB3B8B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3B8B" w:rsidRPr="00FB3B8B" w:rsidRDefault="00FB3B8B" w:rsidP="00FB3B8B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3B8B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администрации Кыринского муниципального округа от 13.02.2026г. № 116 «О передаче имущества Кыринского муниципального округа Забайкальского края в оперативное управление Муниципальному бюджетному учреждению дополнительного образования «Детско-юношеская спортивная школа Кыринского муниципального округа», руководствуясь ст. 26 Устава Кыринского муниципального округа Забайкальского края, администрация Кыринского муниципального округа, постановляет:</w:t>
      </w:r>
    </w:p>
    <w:p w:rsidR="00FB3B8B" w:rsidRPr="00FB3B8B" w:rsidRDefault="00FB3B8B" w:rsidP="00FB3B8B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3B8B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3B8B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Кыринского муниципального округа Забайкальского края № 717 от 19.12.2025г. «О переименовании муниципального бюджетного учреждения дополнительного образования «Детско-юношеская спортивная школа Кыринского района» и внесении изменений в Устав» следующие изменения:</w:t>
      </w:r>
    </w:p>
    <w:p w:rsidR="00FB3B8B" w:rsidRPr="00FB3B8B" w:rsidRDefault="00FB3B8B" w:rsidP="00FB3B8B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3B8B">
        <w:rPr>
          <w:rFonts w:ascii="Times New Roman" w:hAnsi="Times New Roman" w:cs="Times New Roman"/>
          <w:b w:val="0"/>
          <w:sz w:val="28"/>
          <w:szCs w:val="28"/>
        </w:rPr>
        <w:t>1.1. Пункт 1.3 раздела 1 «Общие положения» Устава муниципального бюджетного учреждения дополнительного образования «Детско-юношеская спортивная школа Кыринского муниципального округа» изложить в следующей редакции:</w:t>
      </w:r>
    </w:p>
    <w:p w:rsidR="00FB3B8B" w:rsidRPr="00FB3B8B" w:rsidRDefault="00FB3B8B" w:rsidP="00FB3B8B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3B8B">
        <w:rPr>
          <w:rFonts w:ascii="Times New Roman" w:hAnsi="Times New Roman" w:cs="Times New Roman"/>
          <w:b w:val="0"/>
          <w:sz w:val="28"/>
          <w:szCs w:val="28"/>
        </w:rPr>
        <w:t xml:space="preserve">«1.3. Юридический адрес: Россия, 674250, Забайкальский край, Кыринский район, с. Кыра, ул. Спортивная, </w:t>
      </w:r>
      <w:proofErr w:type="spellStart"/>
      <w:r w:rsidRPr="00FB3B8B">
        <w:rPr>
          <w:rFonts w:ascii="Times New Roman" w:hAnsi="Times New Roman" w:cs="Times New Roman"/>
          <w:b w:val="0"/>
          <w:sz w:val="28"/>
          <w:szCs w:val="28"/>
        </w:rPr>
        <w:t>зд</w:t>
      </w:r>
      <w:proofErr w:type="spellEnd"/>
      <w:r w:rsidRPr="00FB3B8B">
        <w:rPr>
          <w:rFonts w:ascii="Times New Roman" w:hAnsi="Times New Roman" w:cs="Times New Roman"/>
          <w:b w:val="0"/>
          <w:sz w:val="28"/>
          <w:szCs w:val="28"/>
        </w:rPr>
        <w:t>. 1а».</w:t>
      </w:r>
    </w:p>
    <w:p w:rsidR="00CA7075" w:rsidRDefault="00FB3B8B" w:rsidP="00FB3B8B">
      <w:pPr>
        <w:ind w:firstLine="709"/>
        <w:jc w:val="both"/>
        <w:rPr>
          <w:sz w:val="28"/>
          <w:szCs w:val="28"/>
        </w:rPr>
      </w:pPr>
      <w:r w:rsidRPr="00FB3B8B">
        <w:rPr>
          <w:sz w:val="28"/>
          <w:szCs w:val="28"/>
        </w:rPr>
        <w:t>2. Настоящее постановление подлежит официальному опубликованию в сетевом издании «</w:t>
      </w:r>
      <w:proofErr w:type="spellStart"/>
      <w:r w:rsidRPr="00FB3B8B">
        <w:rPr>
          <w:sz w:val="28"/>
          <w:szCs w:val="28"/>
        </w:rPr>
        <w:t>Ононская</w:t>
      </w:r>
      <w:proofErr w:type="spellEnd"/>
      <w:r w:rsidRPr="00FB3B8B">
        <w:rPr>
          <w:sz w:val="28"/>
          <w:szCs w:val="28"/>
        </w:rPr>
        <w:t xml:space="preserve"> правда» </w:t>
      </w:r>
      <w:hyperlink r:id="rId6" w:history="1">
        <w:r w:rsidRPr="008F33D8">
          <w:rPr>
            <w:rStyle w:val="aa"/>
            <w:sz w:val="28"/>
            <w:szCs w:val="28"/>
            <w:lang w:val="en-US"/>
          </w:rPr>
          <w:t>https</w:t>
        </w:r>
        <w:r w:rsidRPr="008F33D8">
          <w:rPr>
            <w:rStyle w:val="aa"/>
            <w:sz w:val="28"/>
            <w:szCs w:val="28"/>
          </w:rPr>
          <w:t>://</w:t>
        </w:r>
        <w:proofErr w:type="spellStart"/>
        <w:r w:rsidRPr="008F33D8">
          <w:rPr>
            <w:rStyle w:val="aa"/>
            <w:sz w:val="28"/>
            <w:szCs w:val="28"/>
          </w:rPr>
          <w:t>ононская-правда.рф</w:t>
        </w:r>
        <w:proofErr w:type="spellEnd"/>
        <w:r w:rsidRPr="008F33D8">
          <w:rPr>
            <w:rStyle w:val="aa"/>
            <w:sz w:val="28"/>
            <w:szCs w:val="28"/>
          </w:rPr>
          <w:t>//</w:t>
        </w:r>
      </w:hyperlink>
      <w:r w:rsidRPr="00FB3B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обнародованию на стенде администрации Кыринского муниципального округа, </w:t>
      </w:r>
      <w:r w:rsidRPr="00FB3B8B">
        <w:rPr>
          <w:sz w:val="28"/>
          <w:szCs w:val="28"/>
        </w:rPr>
        <w:t>размещению на официальном сайте Кыринского муниципального округа в информационно-телекоммуникационной сети «Интернет»</w:t>
      </w:r>
      <w:r>
        <w:rPr>
          <w:sz w:val="28"/>
          <w:szCs w:val="28"/>
        </w:rPr>
        <w:t xml:space="preserve"> и вступает в силу на следующий день после официального обнародования</w:t>
      </w:r>
      <w:r w:rsidRPr="00FB3B8B">
        <w:rPr>
          <w:sz w:val="28"/>
          <w:szCs w:val="28"/>
        </w:rPr>
        <w:t>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FB3B8B" w:rsidRPr="00DF5577" w:rsidRDefault="00FB3B8B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D0481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3B8B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2026-04-15T05:57:00Z</dcterms:created>
  <dcterms:modified xsi:type="dcterms:W3CDTF">2026-04-22T03:03:00Z</dcterms:modified>
</cp:coreProperties>
</file>