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C5E6B">
        <w:rPr>
          <w:sz w:val="28"/>
          <w:szCs w:val="28"/>
        </w:rPr>
        <w:t>12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C5E6B">
        <w:rPr>
          <w:sz w:val="28"/>
          <w:szCs w:val="28"/>
        </w:rPr>
        <w:t>357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0A4BA3" w:rsidRPr="000A4BA3" w:rsidRDefault="000A4BA3" w:rsidP="000A4BA3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r w:rsidRPr="000A4BA3">
        <w:rPr>
          <w:rFonts w:ascii="Times New Roman" w:hAnsi="Times New Roman" w:cs="Times New Roman"/>
          <w:kern w:val="0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0A4BA3" w:rsidDel="00A9596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4BA3">
        <w:rPr>
          <w:rFonts w:ascii="Times New Roman" w:hAnsi="Times New Roman" w:cs="Times New Roman"/>
          <w:kern w:val="0"/>
          <w:sz w:val="28"/>
          <w:szCs w:val="28"/>
        </w:rPr>
        <w:t xml:space="preserve">на территории Кыринского муниципального округа </w:t>
      </w:r>
    </w:p>
    <w:bookmarkEnd w:id="0"/>
    <w:p w:rsidR="000A4BA3" w:rsidRPr="000A4BA3" w:rsidRDefault="000A4BA3" w:rsidP="000A4BA3">
      <w:pPr>
        <w:suppressAutoHyphens/>
        <w:rPr>
          <w:sz w:val="28"/>
          <w:szCs w:val="28"/>
        </w:rPr>
      </w:pPr>
    </w:p>
    <w:p w:rsidR="000A4BA3" w:rsidRPr="000A4BA3" w:rsidRDefault="000A4BA3" w:rsidP="000A4BA3">
      <w:pPr>
        <w:suppressAutoHyphens/>
        <w:ind w:firstLine="709"/>
        <w:jc w:val="both"/>
        <w:rPr>
          <w:i/>
          <w:sz w:val="28"/>
          <w:szCs w:val="28"/>
        </w:rPr>
      </w:pPr>
      <w:r w:rsidRPr="000A4BA3">
        <w:rPr>
          <w:sz w:val="28"/>
          <w:szCs w:val="28"/>
        </w:rPr>
        <w:t>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руководствуясь ст. 26 Устава Кыринского муниципального округа, администрация Кыринского муниципального округа постановляет:</w:t>
      </w:r>
      <w:r w:rsidRPr="000A4BA3">
        <w:rPr>
          <w:i/>
          <w:sz w:val="28"/>
          <w:szCs w:val="28"/>
        </w:rPr>
        <w:t xml:space="preserve"> 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 xml:space="preserve">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Pr="000A4BA3">
        <w:rPr>
          <w:rFonts w:ascii="Times New Roman" w:eastAsia="Times New Roman" w:hAnsi="Times New Roman" w:cs="Times New Roman"/>
          <w:sz w:val="28"/>
          <w:szCs w:val="28"/>
        </w:rPr>
        <w:t>Кыринского муниципального округа</w:t>
      </w:r>
      <w:r w:rsidRPr="000A4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4BA3">
        <w:rPr>
          <w:rFonts w:ascii="Times New Roman" w:hAnsi="Times New Roman" w:cs="Times New Roman"/>
          <w:sz w:val="28"/>
          <w:szCs w:val="28"/>
        </w:rPr>
        <w:t>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2. Определить Администрацию Кыринского муниципального округа уполномоченным органом, утверждающим муниципальный социальный заказ на оказание муниципальных услуг в социальной сфере.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Кыринского муниципального округа системы</w:t>
      </w:r>
      <w:r w:rsidRPr="000A4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4BA3">
        <w:rPr>
          <w:rFonts w:ascii="Times New Roman" w:hAnsi="Times New Roman" w:cs="Times New Roman"/>
          <w:sz w:val="28"/>
          <w:szCs w:val="28"/>
        </w:rPr>
        <w:t xml:space="preserve"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</w:t>
      </w:r>
      <w:r w:rsidRPr="000A4BA3">
        <w:rPr>
          <w:rFonts w:ascii="Times New Roman" w:hAnsi="Times New Roman" w:cs="Times New Roman"/>
          <w:i/>
          <w:iCs/>
          <w:sz w:val="28"/>
          <w:szCs w:val="28"/>
        </w:rPr>
        <w:t>постановления</w:t>
      </w:r>
      <w:r w:rsidRPr="000A4BA3">
        <w:rPr>
          <w:rFonts w:ascii="Times New Roman" w:hAnsi="Times New Roman" w:cs="Times New Roman"/>
          <w:sz w:val="28"/>
          <w:szCs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 xml:space="preserve">4. В целях определения порядка информационного обеспечения организации оказания муниципальных услуг на территории </w:t>
      </w:r>
      <w:r w:rsidRPr="000A4BA3">
        <w:rPr>
          <w:rFonts w:ascii="Times New Roman" w:eastAsia="Times New Roman" w:hAnsi="Times New Roman" w:cs="Times New Roman"/>
          <w:sz w:val="28"/>
          <w:szCs w:val="28"/>
        </w:rPr>
        <w:t>Кыринского муниципального округа</w:t>
      </w:r>
      <w:r w:rsidRPr="000A4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4BA3">
        <w:rPr>
          <w:rFonts w:ascii="Times New Roman" w:hAnsi="Times New Roman" w:cs="Times New Roman"/>
          <w:sz w:val="28"/>
          <w:szCs w:val="28"/>
        </w:rPr>
        <w:t>определить: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 xml:space="preserve"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</w:t>
      </w:r>
      <w:r w:rsidRPr="000A4BA3">
        <w:rPr>
          <w:rFonts w:ascii="Times New Roman" w:hAnsi="Times New Roman" w:cs="Times New Roman"/>
          <w:sz w:val="28"/>
          <w:szCs w:val="28"/>
        </w:rPr>
        <w:lastRenderedPageBreak/>
        <w:t>осуществляется в форме электронных документов: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4BA3">
        <w:rPr>
          <w:rFonts w:ascii="Times New Roman" w:hAnsi="Times New Roman" w:cs="Times New Roman"/>
          <w:iCs/>
          <w:sz w:val="28"/>
          <w:szCs w:val="28"/>
        </w:rPr>
        <w:t xml:space="preserve">4) соглашение о </w:t>
      </w:r>
      <w:r w:rsidRPr="000A4BA3">
        <w:rPr>
          <w:rFonts w:ascii="Times New Roman" w:hAnsi="Times New Roman" w:cs="Times New Roman"/>
          <w:sz w:val="28"/>
          <w:szCs w:val="28"/>
        </w:rPr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0A4BA3">
        <w:rPr>
          <w:rFonts w:ascii="Times New Roman" w:hAnsi="Times New Roman" w:cs="Times New Roman"/>
          <w:iCs/>
          <w:sz w:val="28"/>
          <w:szCs w:val="28"/>
        </w:rPr>
        <w:t>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5) 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6) 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«Навигатор дополнительного образования детей Забайкальского края» (далее – ИС «Навигатор».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4.3.  перечень информации и документов, формируемых с использованием ИС «Навигатор»»: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3-7 пункта 4.1. настоящего </w:t>
      </w:r>
      <w:r w:rsidRPr="000A4BA3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Pr="000A4BA3">
        <w:rPr>
          <w:rFonts w:ascii="Times New Roman" w:hAnsi="Times New Roman" w:cs="Times New Roman"/>
          <w:sz w:val="28"/>
          <w:szCs w:val="28"/>
        </w:rPr>
        <w:t>;</w:t>
      </w:r>
    </w:p>
    <w:p w:rsidR="000A4BA3" w:rsidRPr="000A4BA3" w:rsidRDefault="000A4BA3" w:rsidP="000A4BA3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A3">
        <w:rPr>
          <w:rFonts w:ascii="Times New Roman" w:hAnsi="Times New Roman" w:cs="Times New Roman"/>
          <w:sz w:val="28"/>
          <w:szCs w:val="28"/>
        </w:rPr>
        <w:t>иные документы и информация, предусмотренные муниципальными правовыми актами Кыринского муниципального округа.</w:t>
      </w:r>
    </w:p>
    <w:p w:rsidR="000A4BA3" w:rsidRPr="000A4BA3" w:rsidRDefault="000A4BA3" w:rsidP="000A4BA3">
      <w:pPr>
        <w:suppressAutoHyphens/>
        <w:ind w:firstLine="709"/>
        <w:jc w:val="both"/>
        <w:rPr>
          <w:i/>
          <w:sz w:val="28"/>
          <w:szCs w:val="28"/>
        </w:rPr>
      </w:pPr>
      <w:r w:rsidRPr="000A4BA3">
        <w:rPr>
          <w:sz w:val="28"/>
          <w:szCs w:val="28"/>
        </w:rPr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6. Признать утратившим силу постановления администрации муниципального района «Кыринский район»: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- № 580 от 26.09.2023г.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«Кыринский район»;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- № 72 от 07.02.2024 г. «О внесении изменений в Постановление администрации муниципального района «Кыринский район» №580 от 26 сентября 2023 года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«Кыринский район»;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 xml:space="preserve">- № 688 от 19.11.2024 г. «О внесении изменений в Постановление администрации муниципального района «Кыринский район» № 580 от 26 сентября 2023 года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«Кыринский район»; 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 xml:space="preserve">- № 259 от 18.04.2025 г. «О внесении изменений в постановление администрации 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 xml:space="preserve">муниципального района «Кыринский район» от 26.09.2023 № 580 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«Кыринский район»;</w:t>
      </w:r>
    </w:p>
    <w:p w:rsidR="000A4BA3" w:rsidRPr="000A4BA3" w:rsidRDefault="000A4BA3" w:rsidP="000A4BA3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- № 351 от 02.06.2025 г. «О внесении изменений в постановление Администрации муниципального района «Кыринский район» от 26.09.2023 № 580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«Кыринский район».</w:t>
      </w:r>
    </w:p>
    <w:p w:rsidR="000A4BA3" w:rsidRPr="000A4BA3" w:rsidRDefault="000A4BA3" w:rsidP="000A4BA3">
      <w:pPr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7. Настоящее постановление опубликовать в сетевом издании «</w:t>
      </w:r>
      <w:proofErr w:type="spellStart"/>
      <w:r w:rsidRPr="000A4BA3">
        <w:rPr>
          <w:sz w:val="28"/>
          <w:szCs w:val="28"/>
        </w:rPr>
        <w:t>Ононская</w:t>
      </w:r>
      <w:proofErr w:type="spellEnd"/>
      <w:r w:rsidRPr="000A4BA3">
        <w:rPr>
          <w:sz w:val="28"/>
          <w:szCs w:val="28"/>
        </w:rPr>
        <w:t xml:space="preserve"> правда» </w:t>
      </w:r>
      <w:hyperlink r:id="rId6" w:history="1">
        <w:r w:rsidRPr="000A4BA3">
          <w:rPr>
            <w:rStyle w:val="aa"/>
            <w:sz w:val="28"/>
            <w:szCs w:val="28"/>
            <w:lang w:val="en-US"/>
          </w:rPr>
          <w:t>https</w:t>
        </w:r>
        <w:r w:rsidRPr="000A4BA3">
          <w:rPr>
            <w:rStyle w:val="aa"/>
            <w:sz w:val="28"/>
            <w:szCs w:val="28"/>
          </w:rPr>
          <w:t>://</w:t>
        </w:r>
        <w:proofErr w:type="spellStart"/>
        <w:r w:rsidRPr="000A4BA3">
          <w:rPr>
            <w:rStyle w:val="aa"/>
            <w:sz w:val="28"/>
            <w:szCs w:val="28"/>
          </w:rPr>
          <w:t>ононская</w:t>
        </w:r>
        <w:proofErr w:type="spellEnd"/>
        <w:r w:rsidRPr="000A4BA3">
          <w:rPr>
            <w:rStyle w:val="aa"/>
            <w:sz w:val="28"/>
            <w:szCs w:val="28"/>
          </w:rPr>
          <w:t>-правда/</w:t>
        </w:r>
      </w:hyperlink>
      <w:r w:rsidRPr="000A4BA3">
        <w:rPr>
          <w:sz w:val="28"/>
          <w:szCs w:val="28"/>
        </w:rPr>
        <w:t>, обнародовать на стенде администрации Кыринского муниципального округа, разместить на официальном сайте Кыринского муниципального округа.</w:t>
      </w:r>
    </w:p>
    <w:p w:rsidR="000A4BA3" w:rsidRPr="000A4BA3" w:rsidRDefault="000A4BA3" w:rsidP="000A4BA3">
      <w:pPr>
        <w:suppressAutoHyphens/>
        <w:ind w:firstLine="709"/>
        <w:jc w:val="both"/>
        <w:rPr>
          <w:sz w:val="28"/>
          <w:szCs w:val="28"/>
        </w:rPr>
      </w:pPr>
      <w:r w:rsidRPr="000A4BA3">
        <w:rPr>
          <w:sz w:val="28"/>
          <w:szCs w:val="28"/>
        </w:rPr>
        <w:t>8. Контроль исполнения настоящего постановления возложить на председателя Комитета образования администрации Кыринского муниципального округа.</w:t>
      </w:r>
    </w:p>
    <w:p w:rsidR="000A4BA3" w:rsidRPr="000A4BA3" w:rsidRDefault="000A4BA3" w:rsidP="000A4BA3">
      <w:pPr>
        <w:suppressAutoHyphens/>
        <w:rPr>
          <w:sz w:val="28"/>
          <w:szCs w:val="28"/>
        </w:rPr>
      </w:pPr>
    </w:p>
    <w:p w:rsidR="000A4BA3" w:rsidRPr="000A4BA3" w:rsidRDefault="000A4BA3" w:rsidP="000A4BA3">
      <w:pPr>
        <w:suppressAutoHyphens/>
        <w:rPr>
          <w:sz w:val="28"/>
          <w:szCs w:val="28"/>
        </w:rPr>
      </w:pPr>
    </w:p>
    <w:p w:rsidR="000A4BA3" w:rsidRPr="000A4BA3" w:rsidRDefault="000A4BA3" w:rsidP="000A4BA3">
      <w:pPr>
        <w:suppressAutoHyphens/>
        <w:rPr>
          <w:sz w:val="28"/>
          <w:szCs w:val="28"/>
        </w:rPr>
      </w:pPr>
    </w:p>
    <w:p w:rsidR="000A4BA3" w:rsidRDefault="000A4BA3" w:rsidP="000A4BA3">
      <w:pPr>
        <w:suppressAutoHyphens/>
        <w:rPr>
          <w:sz w:val="28"/>
          <w:szCs w:val="28"/>
        </w:rPr>
      </w:pPr>
      <w:r w:rsidRPr="000A4BA3">
        <w:rPr>
          <w:sz w:val="28"/>
          <w:szCs w:val="28"/>
        </w:rPr>
        <w:t xml:space="preserve">Глава Кыринского </w:t>
      </w:r>
    </w:p>
    <w:p w:rsidR="000A4BA3" w:rsidRPr="000A4BA3" w:rsidRDefault="000A4BA3" w:rsidP="000A4BA3">
      <w:pPr>
        <w:suppressAutoHyphens/>
        <w:rPr>
          <w:sz w:val="28"/>
          <w:szCs w:val="28"/>
        </w:rPr>
      </w:pPr>
      <w:r w:rsidRPr="000A4BA3">
        <w:rPr>
          <w:sz w:val="28"/>
          <w:szCs w:val="28"/>
        </w:rPr>
        <w:t xml:space="preserve">муниципального округа                       </w:t>
      </w:r>
      <w:r w:rsidRPr="000A4BA3">
        <w:rPr>
          <w:sz w:val="28"/>
          <w:szCs w:val="28"/>
        </w:rPr>
        <w:tab/>
      </w:r>
      <w:r w:rsidRPr="000A4BA3">
        <w:rPr>
          <w:sz w:val="28"/>
          <w:szCs w:val="28"/>
        </w:rPr>
        <w:tab/>
      </w:r>
      <w:r w:rsidRPr="000A4BA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</w:t>
      </w:r>
      <w:r w:rsidRPr="000A4BA3">
        <w:rPr>
          <w:sz w:val="28"/>
          <w:szCs w:val="28"/>
        </w:rPr>
        <w:t>Л.Ц. Сакияева</w:t>
      </w:r>
    </w:p>
    <w:p w:rsidR="000A4BA3" w:rsidRPr="000A4BA3" w:rsidRDefault="000A4BA3" w:rsidP="000A4BA3">
      <w:pPr>
        <w:suppressAutoHyphens/>
        <w:ind w:firstLine="709"/>
        <w:jc w:val="right"/>
        <w:rPr>
          <w:rFonts w:cs="Arial"/>
          <w:sz w:val="28"/>
          <w:szCs w:val="28"/>
        </w:rPr>
      </w:pPr>
      <w:r w:rsidRPr="00C57216">
        <w:rPr>
          <w:rFonts w:cs="Arial"/>
          <w:szCs w:val="28"/>
        </w:rPr>
        <w:br w:type="page"/>
      </w:r>
      <w:r w:rsidRPr="000A4BA3">
        <w:rPr>
          <w:rFonts w:cs="Arial"/>
          <w:sz w:val="28"/>
          <w:szCs w:val="28"/>
        </w:rPr>
        <w:t xml:space="preserve">Приложение </w:t>
      </w:r>
    </w:p>
    <w:p w:rsidR="000A4BA3" w:rsidRPr="000A4BA3" w:rsidRDefault="000A4BA3" w:rsidP="000A4BA3">
      <w:pPr>
        <w:suppressAutoHyphens/>
        <w:ind w:firstLine="709"/>
        <w:jc w:val="right"/>
        <w:rPr>
          <w:rFonts w:cs="Arial"/>
          <w:sz w:val="28"/>
          <w:szCs w:val="28"/>
        </w:rPr>
      </w:pPr>
      <w:r w:rsidRPr="000A4BA3">
        <w:rPr>
          <w:rFonts w:cs="Arial"/>
          <w:sz w:val="28"/>
          <w:szCs w:val="28"/>
        </w:rPr>
        <w:t>к Постановлению администрации</w:t>
      </w:r>
    </w:p>
    <w:p w:rsidR="000A4BA3" w:rsidRPr="000A4BA3" w:rsidRDefault="000A4BA3" w:rsidP="000A4BA3">
      <w:pPr>
        <w:suppressAutoHyphens/>
        <w:ind w:firstLine="709"/>
        <w:jc w:val="right"/>
        <w:rPr>
          <w:rFonts w:cs="Arial"/>
          <w:sz w:val="28"/>
          <w:szCs w:val="28"/>
        </w:rPr>
      </w:pPr>
      <w:r w:rsidRPr="000A4BA3">
        <w:rPr>
          <w:rFonts w:cs="Arial"/>
          <w:sz w:val="28"/>
          <w:szCs w:val="28"/>
        </w:rPr>
        <w:t xml:space="preserve"> Кыринского муниципального округа</w:t>
      </w:r>
    </w:p>
    <w:p w:rsidR="000A4BA3" w:rsidRPr="00364E77" w:rsidRDefault="000A4BA3" w:rsidP="000A4BA3">
      <w:pPr>
        <w:suppressAutoHyphens/>
        <w:ind w:firstLine="709"/>
        <w:jc w:val="right"/>
        <w:rPr>
          <w:rFonts w:cs="Arial"/>
          <w:szCs w:val="28"/>
        </w:rPr>
      </w:pPr>
      <w:r w:rsidRPr="000A4BA3">
        <w:rPr>
          <w:rFonts w:cs="Arial"/>
          <w:sz w:val="28"/>
          <w:szCs w:val="28"/>
        </w:rPr>
        <w:t xml:space="preserve"> от ___ мая  2026 года № ____ </w:t>
      </w:r>
    </w:p>
    <w:p w:rsidR="000A4BA3" w:rsidRDefault="000A4BA3" w:rsidP="000A4BA3">
      <w:pPr>
        <w:pStyle w:val="2"/>
        <w:rPr>
          <w:szCs w:val="30"/>
        </w:rPr>
      </w:pPr>
    </w:p>
    <w:p w:rsidR="000A4BA3" w:rsidRPr="000A4BA3" w:rsidRDefault="000A4BA3" w:rsidP="000A4BA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 w:rsidRPr="000A4BA3">
        <w:rPr>
          <w:rFonts w:ascii="Times New Roman" w:hAnsi="Times New Roman" w:cs="Times New Roman"/>
          <w:b/>
          <w:color w:val="auto"/>
          <w:sz w:val="28"/>
          <w:szCs w:val="30"/>
        </w:rPr>
        <w:t>Перечень</w:t>
      </w:r>
    </w:p>
    <w:p w:rsidR="000A4BA3" w:rsidRPr="000A4BA3" w:rsidRDefault="000A4BA3" w:rsidP="000A4BA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 w:rsidRPr="000A4BA3">
        <w:rPr>
          <w:rFonts w:ascii="Times New Roman" w:hAnsi="Times New Roman" w:cs="Times New Roman"/>
          <w:b/>
          <w:color w:val="auto"/>
          <w:sz w:val="28"/>
          <w:szCs w:val="30"/>
        </w:rPr>
        <w:t>муниципальных услуг, в отношении которых осуществляется апробация 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</w:p>
    <w:p w:rsidR="000A4BA3" w:rsidRPr="00920E60" w:rsidRDefault="000A4BA3" w:rsidP="000A4BA3">
      <w:pPr>
        <w:jc w:val="center"/>
        <w:rPr>
          <w:rFonts w:cs="Arial"/>
          <w:lang w:eastAsia="en-US"/>
        </w:rPr>
      </w:pPr>
    </w:p>
    <w:p w:rsidR="000A4BA3" w:rsidRPr="000A4BA3" w:rsidRDefault="000A4BA3" w:rsidP="000A4BA3">
      <w:pPr>
        <w:pStyle w:val="a3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lang w:eastAsia="en-US"/>
        </w:rPr>
      </w:pPr>
      <w:r w:rsidRPr="000A4BA3">
        <w:rPr>
          <w:rFonts w:ascii="Times New Roman" w:hAnsi="Times New Roman" w:cs="Times New Roman"/>
          <w:sz w:val="28"/>
          <w:lang w:eastAsia="en-US"/>
        </w:rPr>
        <w:t>Реализация дополнительных общеразвивающих программ:</w:t>
      </w:r>
    </w:p>
    <w:p w:rsidR="000A4BA3" w:rsidRPr="000A4BA3" w:rsidRDefault="000A4BA3" w:rsidP="000A4BA3">
      <w:pPr>
        <w:pStyle w:val="a3"/>
        <w:ind w:left="1069"/>
        <w:jc w:val="both"/>
        <w:rPr>
          <w:rFonts w:ascii="Times New Roman" w:hAnsi="Times New Roman" w:cs="Times New Roman"/>
          <w:sz w:val="28"/>
          <w:lang w:eastAsia="en-US"/>
        </w:rPr>
      </w:pPr>
    </w:p>
    <w:p w:rsidR="000A4BA3" w:rsidRPr="000A4BA3" w:rsidRDefault="000A4BA3" w:rsidP="000A4BA3">
      <w:pPr>
        <w:ind w:firstLine="709"/>
        <w:jc w:val="both"/>
        <w:rPr>
          <w:sz w:val="28"/>
          <w:lang w:eastAsia="en-US"/>
        </w:rPr>
      </w:pPr>
      <w:proofErr w:type="gramStart"/>
      <w:r w:rsidRPr="000A4BA3">
        <w:rPr>
          <w:b/>
          <w:sz w:val="28"/>
          <w:lang w:eastAsia="en-US"/>
        </w:rPr>
        <w:t xml:space="preserve">804200О.99.0.ББ52АЖ72000 </w:t>
      </w:r>
      <w:r w:rsidRPr="000A4BA3">
        <w:rPr>
          <w:sz w:val="28"/>
          <w:lang w:eastAsia="en-US"/>
        </w:rPr>
        <w:t>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0A4BA3" w:rsidRPr="000A4BA3" w:rsidRDefault="000A4BA3" w:rsidP="000A4BA3">
      <w:pPr>
        <w:ind w:firstLine="709"/>
        <w:jc w:val="both"/>
        <w:rPr>
          <w:sz w:val="28"/>
          <w:lang w:eastAsia="en-US"/>
        </w:rPr>
      </w:pPr>
      <w:proofErr w:type="gramStart"/>
      <w:r w:rsidRPr="000A4BA3">
        <w:rPr>
          <w:b/>
          <w:sz w:val="28"/>
          <w:lang w:eastAsia="en-US"/>
        </w:rPr>
        <w:t xml:space="preserve">804200О.99.0.ББ52АЗ44000 </w:t>
      </w:r>
      <w:r w:rsidRPr="000A4BA3">
        <w:rPr>
          <w:sz w:val="28"/>
          <w:lang w:eastAsia="en-US"/>
        </w:rPr>
        <w:t>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0A4BA3" w:rsidRPr="000A4BA3" w:rsidRDefault="000A4BA3" w:rsidP="000A4BA3">
      <w:pPr>
        <w:ind w:firstLine="709"/>
        <w:jc w:val="both"/>
        <w:rPr>
          <w:sz w:val="28"/>
          <w:lang w:eastAsia="en-US"/>
        </w:rPr>
      </w:pPr>
      <w:r w:rsidRPr="000A4BA3">
        <w:rPr>
          <w:b/>
          <w:sz w:val="28"/>
          <w:lang w:eastAsia="en-US"/>
        </w:rPr>
        <w:t xml:space="preserve">804200О.99.0.ББ52АЗ92000 </w:t>
      </w:r>
      <w:r w:rsidRPr="000A4BA3">
        <w:rPr>
          <w:sz w:val="28"/>
          <w:lang w:eastAsia="en-US"/>
        </w:rPr>
        <w:t>(социально-педагогической направленности, форма обучения: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0A4BA3" w:rsidRPr="000A4BA3" w:rsidRDefault="000A4BA3" w:rsidP="000A4BA3">
      <w:pPr>
        <w:ind w:firstLine="709"/>
        <w:jc w:val="both"/>
        <w:rPr>
          <w:sz w:val="28"/>
          <w:lang w:eastAsia="en-US"/>
        </w:rPr>
      </w:pPr>
      <w:proofErr w:type="gramStart"/>
      <w:r w:rsidRPr="000A4BA3">
        <w:rPr>
          <w:b/>
          <w:sz w:val="28"/>
          <w:lang w:eastAsia="en-US"/>
        </w:rPr>
        <w:t xml:space="preserve">804200О.99.0.ББ52АЗ68000 </w:t>
      </w:r>
      <w:r w:rsidRPr="000A4BA3">
        <w:rPr>
          <w:sz w:val="28"/>
          <w:lang w:eastAsia="en-US"/>
        </w:rPr>
        <w:t>(туристско-краеведческой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0A4BA3" w:rsidRPr="000A4BA3" w:rsidRDefault="000A4BA3" w:rsidP="000A4BA3">
      <w:pPr>
        <w:ind w:firstLine="709"/>
        <w:jc w:val="both"/>
        <w:rPr>
          <w:sz w:val="28"/>
          <w:lang w:eastAsia="en-US"/>
        </w:rPr>
      </w:pPr>
      <w:proofErr w:type="gramStart"/>
      <w:r w:rsidRPr="000A4BA3">
        <w:rPr>
          <w:b/>
          <w:sz w:val="28"/>
          <w:lang w:eastAsia="en-US"/>
        </w:rPr>
        <w:t xml:space="preserve">804200О.99.0.ББ52АЗ20000 </w:t>
      </w:r>
      <w:r w:rsidRPr="000A4BA3">
        <w:rPr>
          <w:sz w:val="28"/>
          <w:lang w:eastAsia="en-US"/>
        </w:rPr>
        <w:t>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0A4BA3" w:rsidRPr="000A4BA3" w:rsidRDefault="000A4BA3" w:rsidP="000A4BA3">
      <w:pPr>
        <w:ind w:firstLine="709"/>
        <w:jc w:val="both"/>
        <w:rPr>
          <w:sz w:val="28"/>
        </w:rPr>
      </w:pPr>
      <w:proofErr w:type="gramStart"/>
      <w:r w:rsidRPr="000A4BA3">
        <w:rPr>
          <w:b/>
          <w:sz w:val="28"/>
          <w:lang w:eastAsia="en-US"/>
        </w:rPr>
        <w:t xml:space="preserve">804200О.99.0.ББ52АЖ96000 </w:t>
      </w:r>
      <w:r w:rsidRPr="000A4BA3">
        <w:rPr>
          <w:sz w:val="28"/>
          <w:lang w:eastAsia="en-US"/>
        </w:rPr>
        <w:t>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детей-инвалидов).</w:t>
      </w:r>
      <w:proofErr w:type="gramEnd"/>
    </w:p>
    <w:p w:rsidR="000A4BA3" w:rsidRPr="000A4BA3" w:rsidRDefault="000A4BA3" w:rsidP="000A4BA3">
      <w:pPr>
        <w:jc w:val="center"/>
        <w:rPr>
          <w:sz w:val="28"/>
          <w:szCs w:val="28"/>
        </w:rPr>
      </w:pPr>
      <w:r w:rsidRPr="000A4BA3">
        <w:rPr>
          <w:rFonts w:cs="Arial"/>
        </w:rPr>
        <w:t>___________________________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A4BA3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C5E6B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qFormat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4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0A4BA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qFormat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4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0A4BA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2026-05-12T03:14:00Z</dcterms:created>
  <dcterms:modified xsi:type="dcterms:W3CDTF">2026-05-13T03:15:00Z</dcterms:modified>
</cp:coreProperties>
</file>