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43" w:rsidRPr="008954A5" w:rsidRDefault="00961B43" w:rsidP="00961B43">
      <w:pPr>
        <w:pStyle w:val="10"/>
        <w:shd w:val="clear" w:color="auto" w:fill="auto"/>
        <w:spacing w:after="0" w:line="240" w:lineRule="auto"/>
        <w:rPr>
          <w:color w:val="000000"/>
          <w:lang w:bidi="ru-RU"/>
        </w:rPr>
      </w:pPr>
      <w:bookmarkStart w:id="0" w:name="bookmark0"/>
      <w:r w:rsidRPr="008954A5">
        <w:rPr>
          <w:color w:val="000000"/>
          <w:lang w:bidi="ru-RU"/>
        </w:rPr>
        <w:t xml:space="preserve">СОВЕТ КЫРИНСКОГО МУНИЦИПАЛЬНОГО </w:t>
      </w:r>
      <w:bookmarkEnd w:id="0"/>
      <w:r w:rsidRPr="008954A5">
        <w:rPr>
          <w:color w:val="000000"/>
          <w:lang w:bidi="ru-RU"/>
        </w:rPr>
        <w:t>ОКРУГА</w:t>
      </w:r>
    </w:p>
    <w:p w:rsidR="00961B43" w:rsidRPr="008954A5" w:rsidRDefault="00961B43" w:rsidP="00961B43">
      <w:pPr>
        <w:pStyle w:val="10"/>
        <w:shd w:val="clear" w:color="auto" w:fill="auto"/>
        <w:spacing w:after="0" w:line="240" w:lineRule="auto"/>
        <w:rPr>
          <w:color w:val="000000"/>
          <w:lang w:bidi="ru-RU"/>
        </w:rPr>
      </w:pPr>
      <w:r w:rsidRPr="008954A5">
        <w:rPr>
          <w:color w:val="000000"/>
          <w:lang w:bidi="ru-RU"/>
        </w:rPr>
        <w:t>ЗАБАЙКАЛЬСКОГО КРАЯ</w:t>
      </w:r>
    </w:p>
    <w:p w:rsidR="00961B43" w:rsidRPr="008954A5" w:rsidRDefault="00961B43" w:rsidP="00961B43">
      <w:pPr>
        <w:pStyle w:val="10"/>
        <w:shd w:val="clear" w:color="auto" w:fill="auto"/>
        <w:spacing w:after="0" w:line="240" w:lineRule="auto"/>
        <w:rPr>
          <w:color w:val="000000"/>
          <w:lang w:bidi="ru-RU"/>
        </w:rPr>
      </w:pPr>
      <w:r w:rsidRPr="008954A5">
        <w:rPr>
          <w:color w:val="000000"/>
          <w:lang w:bidi="ru-RU"/>
        </w:rPr>
        <w:t>РЕШЕНИЕ</w:t>
      </w:r>
    </w:p>
    <w:p w:rsidR="00961B43" w:rsidRPr="008954A5" w:rsidRDefault="00961B43" w:rsidP="00961B43">
      <w:pPr>
        <w:pStyle w:val="10"/>
        <w:shd w:val="clear" w:color="auto" w:fill="auto"/>
        <w:spacing w:after="0" w:line="240" w:lineRule="auto"/>
        <w:jc w:val="left"/>
        <w:rPr>
          <w:color w:val="000000"/>
          <w:lang w:bidi="ru-RU"/>
        </w:rPr>
      </w:pPr>
    </w:p>
    <w:p w:rsidR="00961B43" w:rsidRPr="00405BF1" w:rsidRDefault="00961B43" w:rsidP="00961B43">
      <w:pPr>
        <w:pStyle w:val="10"/>
        <w:shd w:val="clear" w:color="auto" w:fill="auto"/>
        <w:spacing w:after="0" w:line="240" w:lineRule="auto"/>
        <w:jc w:val="left"/>
        <w:rPr>
          <w:color w:val="000000"/>
          <w:lang w:val="en-US" w:bidi="ru-RU"/>
        </w:rPr>
      </w:pPr>
      <w:r w:rsidRPr="008954A5">
        <w:rPr>
          <w:color w:val="000000"/>
          <w:lang w:bidi="ru-RU"/>
        </w:rPr>
        <w:t xml:space="preserve">от </w:t>
      </w:r>
      <w:r w:rsidR="00405BF1">
        <w:rPr>
          <w:color w:val="000000"/>
          <w:lang w:val="en-US" w:bidi="ru-RU"/>
        </w:rPr>
        <w:t>24</w:t>
      </w:r>
      <w:r w:rsidRPr="008954A5">
        <w:rPr>
          <w:color w:val="000000"/>
          <w:lang w:bidi="ru-RU"/>
        </w:rPr>
        <w:t xml:space="preserve">июня 2026 года                                                                           № </w:t>
      </w:r>
      <w:r w:rsidR="00405BF1">
        <w:rPr>
          <w:color w:val="000000"/>
          <w:lang w:val="en-US" w:bidi="ru-RU"/>
        </w:rPr>
        <w:t>54</w:t>
      </w:r>
    </w:p>
    <w:p w:rsidR="00961B43" w:rsidRPr="008954A5" w:rsidRDefault="00961B43" w:rsidP="00961B43">
      <w:pPr>
        <w:pStyle w:val="10"/>
        <w:shd w:val="clear" w:color="auto" w:fill="auto"/>
        <w:spacing w:after="0" w:line="240" w:lineRule="auto"/>
        <w:rPr>
          <w:color w:val="000000"/>
          <w:lang w:bidi="ru-RU"/>
        </w:rPr>
      </w:pPr>
    </w:p>
    <w:p w:rsidR="00961B43" w:rsidRPr="009945EF" w:rsidRDefault="00961B43" w:rsidP="00961B43">
      <w:pPr>
        <w:pStyle w:val="10"/>
        <w:shd w:val="clear" w:color="auto" w:fill="auto"/>
        <w:spacing w:after="0" w:line="240" w:lineRule="auto"/>
        <w:rPr>
          <w:color w:val="000000"/>
          <w:lang w:bidi="ru-RU"/>
        </w:rPr>
      </w:pPr>
      <w:r w:rsidRPr="008954A5">
        <w:rPr>
          <w:color w:val="000000"/>
          <w:lang w:bidi="ru-RU"/>
        </w:rPr>
        <w:t>с</w:t>
      </w:r>
      <w:proofErr w:type="gramStart"/>
      <w:r w:rsidRPr="008954A5">
        <w:rPr>
          <w:color w:val="000000"/>
          <w:lang w:bidi="ru-RU"/>
        </w:rPr>
        <w:t>.К</w:t>
      </w:r>
      <w:proofErr w:type="gramEnd"/>
      <w:r w:rsidRPr="008954A5">
        <w:rPr>
          <w:color w:val="000000"/>
          <w:lang w:bidi="ru-RU"/>
        </w:rPr>
        <w:t>ыра</w:t>
      </w:r>
    </w:p>
    <w:p w:rsidR="00917755" w:rsidRPr="00961B43" w:rsidRDefault="00917755" w:rsidP="00961B43">
      <w:pPr>
        <w:jc w:val="center"/>
        <w:rPr>
          <w:sz w:val="28"/>
          <w:szCs w:val="28"/>
        </w:rPr>
      </w:pPr>
    </w:p>
    <w:p w:rsidR="00917755" w:rsidRPr="00961B43" w:rsidRDefault="00917755" w:rsidP="00961B43">
      <w:pPr>
        <w:jc w:val="center"/>
        <w:rPr>
          <w:b/>
          <w:bCs/>
          <w:sz w:val="28"/>
          <w:szCs w:val="28"/>
        </w:rPr>
      </w:pPr>
      <w:r w:rsidRPr="00961B43">
        <w:rPr>
          <w:b/>
          <w:bCs/>
          <w:sz w:val="28"/>
          <w:szCs w:val="28"/>
        </w:rPr>
        <w:t>Об исполнении бюджета сельского поселения «</w:t>
      </w:r>
      <w:proofErr w:type="spellStart"/>
      <w:r w:rsidRPr="00961B43">
        <w:rPr>
          <w:b/>
          <w:bCs/>
          <w:sz w:val="28"/>
          <w:szCs w:val="28"/>
        </w:rPr>
        <w:t>Билютуйское</w:t>
      </w:r>
      <w:proofErr w:type="spellEnd"/>
      <w:r w:rsidRPr="00961B43">
        <w:rPr>
          <w:b/>
          <w:bCs/>
          <w:sz w:val="28"/>
          <w:szCs w:val="28"/>
        </w:rPr>
        <w:t>» за 2025 год</w:t>
      </w:r>
    </w:p>
    <w:p w:rsidR="00917755" w:rsidRPr="00961B43" w:rsidRDefault="00917755" w:rsidP="00961B43">
      <w:pPr>
        <w:jc w:val="center"/>
        <w:rPr>
          <w:b/>
          <w:sz w:val="28"/>
          <w:szCs w:val="28"/>
        </w:rPr>
      </w:pPr>
    </w:p>
    <w:p w:rsidR="00917755" w:rsidRPr="00961B43" w:rsidRDefault="00917755" w:rsidP="00961B43">
      <w:pPr>
        <w:jc w:val="both"/>
        <w:rPr>
          <w:sz w:val="28"/>
          <w:szCs w:val="28"/>
        </w:rPr>
      </w:pPr>
      <w:r w:rsidRPr="00961B43">
        <w:rPr>
          <w:sz w:val="28"/>
          <w:szCs w:val="28"/>
        </w:rPr>
        <w:t xml:space="preserve">           </w:t>
      </w:r>
      <w:r w:rsidR="00961B43">
        <w:rPr>
          <w:rFonts w:eastAsia="Calibri"/>
          <w:sz w:val="28"/>
          <w:szCs w:val="28"/>
        </w:rPr>
        <w:t>Руководствуясь</w:t>
      </w:r>
      <w:r w:rsidR="00961B43" w:rsidRPr="00961B43">
        <w:rPr>
          <w:sz w:val="28"/>
          <w:szCs w:val="28"/>
        </w:rPr>
        <w:t xml:space="preserve"> </w:t>
      </w:r>
      <w:r w:rsidR="00961B43">
        <w:rPr>
          <w:sz w:val="28"/>
          <w:szCs w:val="28"/>
        </w:rPr>
        <w:t xml:space="preserve"> </w:t>
      </w:r>
      <w:r w:rsidRPr="00961B43">
        <w:rPr>
          <w:sz w:val="28"/>
          <w:szCs w:val="28"/>
        </w:rPr>
        <w:t xml:space="preserve">статьей 23 Устава </w:t>
      </w:r>
      <w:proofErr w:type="spellStart"/>
      <w:r w:rsidRPr="00961B43">
        <w:rPr>
          <w:sz w:val="28"/>
          <w:szCs w:val="28"/>
        </w:rPr>
        <w:t>Кыринского</w:t>
      </w:r>
      <w:proofErr w:type="spellEnd"/>
      <w:r w:rsidRPr="00961B43">
        <w:rPr>
          <w:sz w:val="28"/>
          <w:szCs w:val="28"/>
        </w:rPr>
        <w:t xml:space="preserve"> муниципального округа Забайкальского края</w:t>
      </w:r>
      <w:r w:rsidR="00961B43">
        <w:rPr>
          <w:sz w:val="28"/>
          <w:szCs w:val="28"/>
        </w:rPr>
        <w:t>,</w:t>
      </w:r>
      <w:r w:rsidRPr="00961B43">
        <w:rPr>
          <w:sz w:val="28"/>
          <w:szCs w:val="28"/>
        </w:rPr>
        <w:t xml:space="preserve"> Совет </w:t>
      </w:r>
      <w:proofErr w:type="spellStart"/>
      <w:r w:rsidRPr="00961B43">
        <w:rPr>
          <w:sz w:val="28"/>
          <w:szCs w:val="28"/>
        </w:rPr>
        <w:t>Кыринского</w:t>
      </w:r>
      <w:proofErr w:type="spellEnd"/>
      <w:r w:rsidRPr="00961B43">
        <w:rPr>
          <w:sz w:val="28"/>
          <w:szCs w:val="28"/>
        </w:rPr>
        <w:t xml:space="preserve"> муниципального округа Забайкальского края решил:</w:t>
      </w:r>
    </w:p>
    <w:p w:rsidR="00917755" w:rsidRPr="00961B43" w:rsidRDefault="00917755" w:rsidP="00961B43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961B43">
        <w:rPr>
          <w:sz w:val="28"/>
          <w:szCs w:val="28"/>
        </w:rPr>
        <w:t xml:space="preserve">Утвердить </w:t>
      </w:r>
      <w:r w:rsidR="00961B43">
        <w:rPr>
          <w:sz w:val="28"/>
          <w:szCs w:val="28"/>
        </w:rPr>
        <w:t xml:space="preserve">отчет об исполнении </w:t>
      </w:r>
      <w:r w:rsidRPr="00961B43">
        <w:rPr>
          <w:sz w:val="28"/>
          <w:szCs w:val="28"/>
        </w:rPr>
        <w:t>бюджета сельского поселения «</w:t>
      </w:r>
      <w:proofErr w:type="spellStart"/>
      <w:r w:rsidRPr="00961B43">
        <w:rPr>
          <w:sz w:val="28"/>
          <w:szCs w:val="28"/>
        </w:rPr>
        <w:t>Билют</w:t>
      </w:r>
      <w:r w:rsidR="00961B43">
        <w:rPr>
          <w:sz w:val="28"/>
          <w:szCs w:val="28"/>
        </w:rPr>
        <w:t>у</w:t>
      </w:r>
      <w:r w:rsidRPr="00961B43">
        <w:rPr>
          <w:sz w:val="28"/>
          <w:szCs w:val="28"/>
        </w:rPr>
        <w:t>йское</w:t>
      </w:r>
      <w:proofErr w:type="spellEnd"/>
      <w:r w:rsidRPr="00961B43">
        <w:rPr>
          <w:sz w:val="28"/>
          <w:szCs w:val="28"/>
        </w:rPr>
        <w:t>» за 2025 год:</w:t>
      </w:r>
    </w:p>
    <w:p w:rsidR="00917755" w:rsidRPr="00961B43" w:rsidRDefault="00917755" w:rsidP="00961B43">
      <w:pPr>
        <w:jc w:val="both"/>
        <w:rPr>
          <w:sz w:val="28"/>
          <w:szCs w:val="28"/>
        </w:rPr>
      </w:pPr>
      <w:r w:rsidRPr="00961B43">
        <w:rPr>
          <w:sz w:val="28"/>
          <w:szCs w:val="28"/>
        </w:rPr>
        <w:t xml:space="preserve">общий объем доходов в сумме        </w:t>
      </w:r>
      <w:r w:rsidR="00143C57" w:rsidRPr="00961B43">
        <w:rPr>
          <w:sz w:val="28"/>
          <w:szCs w:val="28"/>
        </w:rPr>
        <w:t>8266,0</w:t>
      </w:r>
      <w:r w:rsidRPr="00961B43">
        <w:rPr>
          <w:sz w:val="28"/>
          <w:szCs w:val="28"/>
        </w:rPr>
        <w:t xml:space="preserve"> тыс</w:t>
      </w:r>
      <w:proofErr w:type="gramStart"/>
      <w:r w:rsidRPr="00961B43">
        <w:rPr>
          <w:sz w:val="28"/>
          <w:szCs w:val="28"/>
        </w:rPr>
        <w:t>.р</w:t>
      </w:r>
      <w:proofErr w:type="gramEnd"/>
      <w:r w:rsidRPr="00961B43">
        <w:rPr>
          <w:sz w:val="28"/>
          <w:szCs w:val="28"/>
        </w:rPr>
        <w:t xml:space="preserve">ублей; </w:t>
      </w:r>
    </w:p>
    <w:p w:rsidR="00917755" w:rsidRPr="00961B43" w:rsidRDefault="00917755" w:rsidP="00961B43">
      <w:pPr>
        <w:jc w:val="both"/>
        <w:rPr>
          <w:sz w:val="28"/>
          <w:szCs w:val="28"/>
        </w:rPr>
      </w:pPr>
      <w:r w:rsidRPr="00961B43">
        <w:rPr>
          <w:sz w:val="28"/>
          <w:szCs w:val="28"/>
        </w:rPr>
        <w:t xml:space="preserve"> общий объем расходов в сумме      </w:t>
      </w:r>
      <w:r w:rsidR="00143C57" w:rsidRPr="00961B43">
        <w:rPr>
          <w:sz w:val="28"/>
          <w:szCs w:val="28"/>
        </w:rPr>
        <w:t>8326,1</w:t>
      </w:r>
      <w:r w:rsidRPr="00961B43">
        <w:rPr>
          <w:sz w:val="28"/>
          <w:szCs w:val="28"/>
        </w:rPr>
        <w:t>тыс</w:t>
      </w:r>
      <w:proofErr w:type="gramStart"/>
      <w:r w:rsidRPr="00961B43">
        <w:rPr>
          <w:sz w:val="28"/>
          <w:szCs w:val="28"/>
        </w:rPr>
        <w:t>.р</w:t>
      </w:r>
      <w:proofErr w:type="gramEnd"/>
      <w:r w:rsidRPr="00961B43">
        <w:rPr>
          <w:sz w:val="28"/>
          <w:szCs w:val="28"/>
        </w:rPr>
        <w:t xml:space="preserve">ублей; </w:t>
      </w:r>
    </w:p>
    <w:p w:rsidR="00917755" w:rsidRPr="00961B43" w:rsidRDefault="00917755" w:rsidP="00961B43">
      <w:pPr>
        <w:jc w:val="both"/>
        <w:rPr>
          <w:color w:val="000000"/>
          <w:sz w:val="28"/>
          <w:szCs w:val="28"/>
        </w:rPr>
      </w:pPr>
      <w:r w:rsidRPr="00961B43">
        <w:rPr>
          <w:color w:val="000000"/>
          <w:sz w:val="28"/>
          <w:szCs w:val="28"/>
        </w:rPr>
        <w:t xml:space="preserve">с превышением  расходов над доходами  в сумме </w:t>
      </w:r>
      <w:r w:rsidR="00143C57" w:rsidRPr="00961B43">
        <w:rPr>
          <w:color w:val="000000"/>
          <w:sz w:val="28"/>
          <w:szCs w:val="28"/>
        </w:rPr>
        <w:t>60,1</w:t>
      </w:r>
      <w:r w:rsidRPr="00961B43">
        <w:rPr>
          <w:color w:val="000000"/>
          <w:sz w:val="28"/>
          <w:szCs w:val="28"/>
        </w:rPr>
        <w:t xml:space="preserve"> тыс. рублей</w:t>
      </w:r>
      <w:r w:rsidR="00187EFF" w:rsidRPr="00961B43">
        <w:rPr>
          <w:color w:val="000000"/>
          <w:sz w:val="28"/>
          <w:szCs w:val="28"/>
        </w:rPr>
        <w:t>.</w:t>
      </w:r>
    </w:p>
    <w:p w:rsidR="00917755" w:rsidRPr="00961B43" w:rsidRDefault="00917755" w:rsidP="00961B43">
      <w:pPr>
        <w:jc w:val="both"/>
        <w:rPr>
          <w:sz w:val="28"/>
          <w:szCs w:val="28"/>
        </w:rPr>
      </w:pPr>
      <w:r w:rsidRPr="00961B43">
        <w:rPr>
          <w:sz w:val="28"/>
          <w:szCs w:val="28"/>
        </w:rPr>
        <w:tab/>
      </w:r>
      <w:r w:rsidR="00961B43">
        <w:rPr>
          <w:sz w:val="28"/>
          <w:szCs w:val="28"/>
        </w:rPr>
        <w:t>2</w:t>
      </w:r>
      <w:r w:rsidRPr="00961B43">
        <w:rPr>
          <w:sz w:val="28"/>
          <w:szCs w:val="28"/>
        </w:rPr>
        <w:t>.Утвердить Доходы бюджета сельского поселения «</w:t>
      </w:r>
      <w:proofErr w:type="spellStart"/>
      <w:r w:rsidRPr="00961B43">
        <w:rPr>
          <w:sz w:val="28"/>
          <w:szCs w:val="28"/>
        </w:rPr>
        <w:t>Билютуйское</w:t>
      </w:r>
      <w:proofErr w:type="spellEnd"/>
      <w:r w:rsidRPr="00961B43">
        <w:rPr>
          <w:sz w:val="28"/>
          <w:szCs w:val="28"/>
        </w:rPr>
        <w:t>» за 2025 год по кодам классификации доходов бюджетов</w:t>
      </w:r>
      <w:r w:rsidR="00961B43">
        <w:rPr>
          <w:sz w:val="28"/>
          <w:szCs w:val="28"/>
        </w:rPr>
        <w:t>,</w:t>
      </w:r>
      <w:r w:rsidRPr="00961B43">
        <w:rPr>
          <w:sz w:val="28"/>
          <w:szCs w:val="28"/>
        </w:rPr>
        <w:t xml:space="preserve"> согласно приложению № 1 к настоящему решению.</w:t>
      </w:r>
    </w:p>
    <w:p w:rsidR="00961B43" w:rsidRDefault="00961B43" w:rsidP="00961B4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917755" w:rsidRPr="00961B43">
        <w:rPr>
          <w:sz w:val="28"/>
          <w:szCs w:val="28"/>
        </w:rPr>
        <w:t xml:space="preserve">  </w:t>
      </w:r>
      <w:r w:rsidR="00187EFF" w:rsidRPr="00961B43">
        <w:rPr>
          <w:sz w:val="28"/>
          <w:szCs w:val="28"/>
        </w:rPr>
        <w:t>Утвердить</w:t>
      </w:r>
      <w:r>
        <w:rPr>
          <w:sz w:val="28"/>
          <w:szCs w:val="28"/>
        </w:rPr>
        <w:t>:</w:t>
      </w:r>
    </w:p>
    <w:p w:rsidR="00917755" w:rsidRPr="00961B43" w:rsidRDefault="00961B43" w:rsidP="00961B43">
      <w:pPr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187EFF" w:rsidRPr="00961B43">
        <w:rPr>
          <w:sz w:val="28"/>
          <w:szCs w:val="28"/>
        </w:rPr>
        <w:t xml:space="preserve"> Расходы бюджета сельского поселения «</w:t>
      </w:r>
      <w:proofErr w:type="spellStart"/>
      <w:r w:rsidR="00187EFF" w:rsidRPr="00961B43">
        <w:rPr>
          <w:sz w:val="28"/>
          <w:szCs w:val="28"/>
        </w:rPr>
        <w:t>Билютуйское</w:t>
      </w:r>
      <w:proofErr w:type="spellEnd"/>
      <w:r w:rsidR="00187EFF" w:rsidRPr="00961B43">
        <w:rPr>
          <w:sz w:val="28"/>
          <w:szCs w:val="28"/>
        </w:rPr>
        <w:t>» за 2025 год по ведомственной структуре расходов бюджета сельского поселения «</w:t>
      </w:r>
      <w:proofErr w:type="spellStart"/>
      <w:r w:rsidR="00187EFF" w:rsidRPr="00961B43">
        <w:rPr>
          <w:sz w:val="28"/>
          <w:szCs w:val="28"/>
        </w:rPr>
        <w:t>Билютуйское</w:t>
      </w:r>
      <w:proofErr w:type="spellEnd"/>
      <w:r w:rsidR="00187EFF" w:rsidRPr="00961B43">
        <w:rPr>
          <w:sz w:val="28"/>
          <w:szCs w:val="28"/>
        </w:rPr>
        <w:t>», согласно приложению № 2 к настоящему решению.</w:t>
      </w:r>
    </w:p>
    <w:p w:rsidR="00917755" w:rsidRPr="00961B43" w:rsidRDefault="00917755" w:rsidP="00961B43">
      <w:pPr>
        <w:jc w:val="both"/>
        <w:rPr>
          <w:sz w:val="28"/>
          <w:szCs w:val="28"/>
        </w:rPr>
      </w:pPr>
      <w:r w:rsidRPr="00961B43">
        <w:rPr>
          <w:sz w:val="28"/>
          <w:szCs w:val="28"/>
        </w:rPr>
        <w:tab/>
      </w:r>
      <w:r w:rsidR="00961B43">
        <w:rPr>
          <w:sz w:val="28"/>
          <w:szCs w:val="28"/>
        </w:rPr>
        <w:t>3.2</w:t>
      </w:r>
      <w:r w:rsidRPr="00961B43">
        <w:rPr>
          <w:sz w:val="28"/>
          <w:szCs w:val="28"/>
        </w:rPr>
        <w:t>.</w:t>
      </w:r>
      <w:r w:rsidR="00187EFF" w:rsidRPr="00961B43">
        <w:rPr>
          <w:sz w:val="28"/>
          <w:szCs w:val="28"/>
        </w:rPr>
        <w:t xml:space="preserve"> Расходы бюджета сельского поселения «</w:t>
      </w:r>
      <w:proofErr w:type="spellStart"/>
      <w:r w:rsidR="00187EFF" w:rsidRPr="00961B43">
        <w:rPr>
          <w:sz w:val="28"/>
          <w:szCs w:val="28"/>
        </w:rPr>
        <w:t>Билютуйское</w:t>
      </w:r>
      <w:proofErr w:type="spellEnd"/>
      <w:r w:rsidR="00187EFF" w:rsidRPr="00961B43">
        <w:rPr>
          <w:sz w:val="28"/>
          <w:szCs w:val="28"/>
        </w:rPr>
        <w:t>» за 2025 год по разделам и подразделам классификации расходов бюджетов, согласно приложению № 3 к настоящему решению</w:t>
      </w:r>
      <w:r w:rsidR="001E6C51" w:rsidRPr="00961B43">
        <w:rPr>
          <w:sz w:val="28"/>
          <w:szCs w:val="28"/>
        </w:rPr>
        <w:t>.</w:t>
      </w:r>
    </w:p>
    <w:p w:rsidR="00917755" w:rsidRPr="00961B43" w:rsidRDefault="00C16168" w:rsidP="00961B43">
      <w:pPr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ab/>
      </w:r>
      <w:r w:rsidRPr="00C16168">
        <w:rPr>
          <w:bCs/>
          <w:sz w:val="28"/>
          <w:szCs w:val="28"/>
        </w:rPr>
        <w:t>4.</w:t>
      </w:r>
      <w:r w:rsidR="00917755" w:rsidRPr="00961B43">
        <w:rPr>
          <w:sz w:val="28"/>
          <w:szCs w:val="28"/>
        </w:rPr>
        <w:t xml:space="preserve">Утвердить </w:t>
      </w:r>
      <w:r w:rsidR="00917755" w:rsidRPr="00961B43">
        <w:rPr>
          <w:color w:val="000000"/>
          <w:sz w:val="28"/>
          <w:szCs w:val="28"/>
        </w:rPr>
        <w:t>источники финансирования дефицита бюджета сельского поселения "</w:t>
      </w:r>
      <w:r w:rsidR="00917755" w:rsidRPr="00961B43">
        <w:rPr>
          <w:sz w:val="28"/>
          <w:szCs w:val="28"/>
        </w:rPr>
        <w:t xml:space="preserve"> </w:t>
      </w:r>
      <w:proofErr w:type="spellStart"/>
      <w:r w:rsidR="00143C57" w:rsidRPr="00961B43">
        <w:rPr>
          <w:sz w:val="28"/>
          <w:szCs w:val="28"/>
        </w:rPr>
        <w:t>Билютуйское</w:t>
      </w:r>
      <w:proofErr w:type="spellEnd"/>
      <w:r w:rsidR="00917755" w:rsidRPr="00961B43">
        <w:rPr>
          <w:color w:val="000000"/>
          <w:sz w:val="28"/>
          <w:szCs w:val="28"/>
        </w:rPr>
        <w:t xml:space="preserve">" по кодам групп, подгрупп, статей, видов </w:t>
      </w:r>
      <w:proofErr w:type="gramStart"/>
      <w:r w:rsidR="00917755" w:rsidRPr="00961B43">
        <w:rPr>
          <w:color w:val="000000"/>
          <w:sz w:val="28"/>
          <w:szCs w:val="28"/>
        </w:rPr>
        <w:t>источников финансирования дефицитов бюджетов классификации операций сектора государственного управления Российской</w:t>
      </w:r>
      <w:proofErr w:type="gramEnd"/>
      <w:r w:rsidR="00917755" w:rsidRPr="00961B43">
        <w:rPr>
          <w:color w:val="000000"/>
          <w:sz w:val="28"/>
          <w:szCs w:val="28"/>
        </w:rPr>
        <w:t xml:space="preserve"> Федерации, относящихся к источникам финансирования дефицитов бюджетов за 2025 год.</w:t>
      </w:r>
    </w:p>
    <w:p w:rsidR="00917755" w:rsidRPr="00961B43" w:rsidRDefault="00C16168" w:rsidP="00961B4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5.</w:t>
      </w:r>
      <w:r w:rsidR="00917755" w:rsidRPr="00961B43">
        <w:rPr>
          <w:sz w:val="28"/>
          <w:szCs w:val="28"/>
        </w:rPr>
        <w:t xml:space="preserve">Настоящее решение подлежит обнародованию на стенде администрации </w:t>
      </w:r>
      <w:proofErr w:type="spellStart"/>
      <w:r w:rsidR="00917755" w:rsidRPr="00961B43">
        <w:rPr>
          <w:sz w:val="28"/>
          <w:szCs w:val="28"/>
        </w:rPr>
        <w:t>Кыринского</w:t>
      </w:r>
      <w:proofErr w:type="spellEnd"/>
      <w:r w:rsidR="00917755" w:rsidRPr="00961B43">
        <w:rPr>
          <w:sz w:val="28"/>
          <w:szCs w:val="28"/>
        </w:rPr>
        <w:t xml:space="preserve"> муниципального округа, размещению в сетевом издании «</w:t>
      </w:r>
      <w:proofErr w:type="spellStart"/>
      <w:r w:rsidR="00917755" w:rsidRPr="00961B43">
        <w:rPr>
          <w:sz w:val="28"/>
          <w:szCs w:val="28"/>
        </w:rPr>
        <w:t>Ононская</w:t>
      </w:r>
      <w:proofErr w:type="spellEnd"/>
      <w:r w:rsidR="00917755" w:rsidRPr="00961B43">
        <w:rPr>
          <w:sz w:val="28"/>
          <w:szCs w:val="28"/>
        </w:rPr>
        <w:t xml:space="preserve"> правда» </w:t>
      </w:r>
      <w:hyperlink r:id="rId6" w:history="1">
        <w:r w:rsidR="00917755" w:rsidRPr="00C16168">
          <w:rPr>
            <w:rStyle w:val="a7"/>
            <w:color w:val="000000" w:themeColor="text1"/>
            <w:sz w:val="28"/>
            <w:szCs w:val="28"/>
            <w:lang w:val="en-US"/>
          </w:rPr>
          <w:t>https</w:t>
        </w:r>
        <w:r w:rsidR="00917755" w:rsidRPr="00C16168">
          <w:rPr>
            <w:rStyle w:val="a7"/>
            <w:color w:val="000000" w:themeColor="text1"/>
            <w:sz w:val="28"/>
            <w:szCs w:val="28"/>
          </w:rPr>
          <w:t>://</w:t>
        </w:r>
        <w:proofErr w:type="spellStart"/>
        <w:r w:rsidR="00917755" w:rsidRPr="00C16168">
          <w:rPr>
            <w:rStyle w:val="a7"/>
            <w:color w:val="000000" w:themeColor="text1"/>
            <w:sz w:val="28"/>
            <w:szCs w:val="28"/>
          </w:rPr>
          <w:t>ононская</w:t>
        </w:r>
        <w:proofErr w:type="spellEnd"/>
      </w:hyperlink>
      <w:r w:rsidR="00917755" w:rsidRPr="00961B43">
        <w:rPr>
          <w:sz w:val="28"/>
          <w:szCs w:val="28"/>
        </w:rPr>
        <w:t xml:space="preserve"> </w:t>
      </w:r>
      <w:proofErr w:type="spellStart"/>
      <w:r w:rsidR="00917755" w:rsidRPr="00961B43">
        <w:rPr>
          <w:sz w:val="28"/>
          <w:szCs w:val="28"/>
        </w:rPr>
        <w:t>правда</w:t>
      </w:r>
      <w:proofErr w:type="gramStart"/>
      <w:r w:rsidR="00917755" w:rsidRPr="00961B43">
        <w:rPr>
          <w:sz w:val="28"/>
          <w:szCs w:val="28"/>
        </w:rPr>
        <w:t>.р</w:t>
      </w:r>
      <w:proofErr w:type="gramEnd"/>
      <w:r w:rsidR="00917755" w:rsidRPr="00961B43">
        <w:rPr>
          <w:sz w:val="28"/>
          <w:szCs w:val="28"/>
        </w:rPr>
        <w:t>ф</w:t>
      </w:r>
      <w:proofErr w:type="spellEnd"/>
      <w:r w:rsidR="00917755" w:rsidRPr="00961B43">
        <w:rPr>
          <w:sz w:val="28"/>
          <w:szCs w:val="28"/>
        </w:rPr>
        <w:t xml:space="preserve">/, на официальном сайте </w:t>
      </w:r>
      <w:proofErr w:type="spellStart"/>
      <w:r w:rsidR="00917755" w:rsidRPr="00961B43">
        <w:rPr>
          <w:sz w:val="28"/>
          <w:szCs w:val="28"/>
        </w:rPr>
        <w:t>Кыринского</w:t>
      </w:r>
      <w:proofErr w:type="spellEnd"/>
      <w:r w:rsidR="00917755" w:rsidRPr="00961B43">
        <w:rPr>
          <w:sz w:val="28"/>
          <w:szCs w:val="28"/>
        </w:rPr>
        <w:t xml:space="preserve"> муниципального округа.</w:t>
      </w:r>
    </w:p>
    <w:p w:rsidR="00917755" w:rsidRPr="00961B43" w:rsidRDefault="00C16168" w:rsidP="00961B43">
      <w:pPr>
        <w:pStyle w:val="ConsPlusNormal"/>
        <w:ind w:firstLineChars="300" w:firstLine="8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17755" w:rsidRPr="00961B43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BA626B" w:rsidRPr="00961B43" w:rsidRDefault="00BA626B" w:rsidP="00961B43">
      <w:pPr>
        <w:shd w:val="clear" w:color="auto" w:fill="FFFFFF"/>
        <w:suppressAutoHyphens/>
        <w:rPr>
          <w:sz w:val="28"/>
          <w:szCs w:val="28"/>
        </w:rPr>
      </w:pPr>
    </w:p>
    <w:p w:rsidR="002D231D" w:rsidRPr="00394BB8" w:rsidRDefault="002D231D" w:rsidP="002D231D">
      <w:pPr>
        <w:rPr>
          <w:sz w:val="28"/>
          <w:szCs w:val="28"/>
        </w:rPr>
      </w:pPr>
      <w:r w:rsidRPr="00394BB8">
        <w:rPr>
          <w:sz w:val="28"/>
          <w:szCs w:val="28"/>
        </w:rPr>
        <w:t xml:space="preserve">Председатель Совета </w:t>
      </w:r>
    </w:p>
    <w:p w:rsidR="002D231D" w:rsidRPr="00394BB8" w:rsidRDefault="002D231D" w:rsidP="002D231D">
      <w:pPr>
        <w:rPr>
          <w:rFonts w:eastAsia="SimSun"/>
          <w:sz w:val="28"/>
          <w:szCs w:val="28"/>
          <w:lang w:eastAsia="zh-CN"/>
        </w:rPr>
      </w:pPr>
      <w:proofErr w:type="spellStart"/>
      <w:r w:rsidRPr="00394BB8">
        <w:rPr>
          <w:rFonts w:eastAsia="SimSun"/>
          <w:sz w:val="28"/>
          <w:szCs w:val="28"/>
          <w:lang w:eastAsia="zh-CN"/>
        </w:rPr>
        <w:t>Кыринского</w:t>
      </w:r>
      <w:proofErr w:type="spellEnd"/>
      <w:r w:rsidRPr="00394BB8">
        <w:rPr>
          <w:rFonts w:eastAsia="SimSun"/>
          <w:sz w:val="28"/>
          <w:szCs w:val="28"/>
          <w:lang w:eastAsia="zh-CN"/>
        </w:rPr>
        <w:t xml:space="preserve"> муниципального округа</w:t>
      </w:r>
      <w:r w:rsidRPr="00394BB8">
        <w:rPr>
          <w:sz w:val="28"/>
          <w:szCs w:val="28"/>
        </w:rPr>
        <w:tab/>
      </w:r>
      <w:r w:rsidRPr="00394BB8">
        <w:rPr>
          <w:sz w:val="28"/>
          <w:szCs w:val="28"/>
        </w:rPr>
        <w:tab/>
      </w:r>
      <w:r w:rsidRPr="00394BB8">
        <w:rPr>
          <w:sz w:val="28"/>
          <w:szCs w:val="28"/>
        </w:rPr>
        <w:tab/>
        <w:t xml:space="preserve">              </w:t>
      </w:r>
      <w:r w:rsidRPr="00394BB8">
        <w:rPr>
          <w:rFonts w:eastAsia="SimSun"/>
          <w:sz w:val="28"/>
          <w:szCs w:val="28"/>
          <w:lang w:eastAsia="zh-CN"/>
        </w:rPr>
        <w:t>С.С. Пашкова</w:t>
      </w:r>
    </w:p>
    <w:p w:rsidR="002D231D" w:rsidRDefault="002D231D" w:rsidP="002D231D">
      <w:pPr>
        <w:shd w:val="clear" w:color="auto" w:fill="FFFFFF"/>
        <w:suppressAutoHyphens/>
        <w:ind w:firstLine="709"/>
        <w:rPr>
          <w:sz w:val="28"/>
          <w:szCs w:val="28"/>
        </w:rPr>
      </w:pPr>
    </w:p>
    <w:p w:rsidR="002D231D" w:rsidRPr="00394BB8" w:rsidRDefault="002D231D" w:rsidP="002D231D">
      <w:pPr>
        <w:shd w:val="clear" w:color="auto" w:fill="FFFFFF"/>
        <w:suppressAutoHyphens/>
        <w:ind w:firstLine="709"/>
        <w:rPr>
          <w:sz w:val="28"/>
          <w:szCs w:val="28"/>
        </w:rPr>
      </w:pPr>
    </w:p>
    <w:p w:rsidR="002D231D" w:rsidRPr="00394BB8" w:rsidRDefault="002D231D" w:rsidP="002D231D">
      <w:pPr>
        <w:shd w:val="clear" w:color="auto" w:fill="FFFFFF"/>
        <w:suppressAutoHyphens/>
        <w:rPr>
          <w:sz w:val="28"/>
          <w:szCs w:val="28"/>
        </w:rPr>
      </w:pPr>
      <w:r w:rsidRPr="00394BB8">
        <w:rPr>
          <w:sz w:val="28"/>
          <w:szCs w:val="28"/>
        </w:rPr>
        <w:t>И.о</w:t>
      </w:r>
      <w:proofErr w:type="gramStart"/>
      <w:r w:rsidRPr="00394BB8">
        <w:rPr>
          <w:sz w:val="28"/>
          <w:szCs w:val="28"/>
        </w:rPr>
        <w:t>.г</w:t>
      </w:r>
      <w:proofErr w:type="gramEnd"/>
      <w:r w:rsidRPr="00394BB8">
        <w:rPr>
          <w:sz w:val="28"/>
          <w:szCs w:val="28"/>
        </w:rPr>
        <w:t xml:space="preserve">лавы </w:t>
      </w:r>
      <w:proofErr w:type="spellStart"/>
      <w:r w:rsidRPr="00394BB8">
        <w:rPr>
          <w:sz w:val="28"/>
          <w:szCs w:val="28"/>
        </w:rPr>
        <w:t>Кыринского</w:t>
      </w:r>
      <w:proofErr w:type="spellEnd"/>
      <w:r w:rsidRPr="00394BB8">
        <w:rPr>
          <w:sz w:val="28"/>
          <w:szCs w:val="28"/>
        </w:rPr>
        <w:t xml:space="preserve"> муниципального округа</w:t>
      </w:r>
      <w:r w:rsidRPr="00394BB8">
        <w:rPr>
          <w:sz w:val="28"/>
          <w:szCs w:val="28"/>
        </w:rPr>
        <w:tab/>
      </w:r>
      <w:r w:rsidRPr="00394BB8">
        <w:rPr>
          <w:sz w:val="28"/>
          <w:szCs w:val="28"/>
        </w:rPr>
        <w:tab/>
        <w:t xml:space="preserve">               А.М.Куприянов</w:t>
      </w:r>
    </w:p>
    <w:tbl>
      <w:tblPr>
        <w:tblW w:w="9664" w:type="dxa"/>
        <w:tblInd w:w="108" w:type="dxa"/>
        <w:tblLayout w:type="fixed"/>
        <w:tblLook w:val="0000"/>
      </w:tblPr>
      <w:tblGrid>
        <w:gridCol w:w="9664"/>
      </w:tblGrid>
      <w:tr w:rsidR="00ED79CC" w:rsidTr="002D231D">
        <w:trPr>
          <w:trHeight w:val="555"/>
        </w:trPr>
        <w:tc>
          <w:tcPr>
            <w:tcW w:w="9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</w:p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</w:p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1</w:t>
            </w:r>
          </w:p>
        </w:tc>
      </w:tr>
      <w:tr w:rsidR="00ED79CC" w:rsidTr="002D231D">
        <w:trPr>
          <w:trHeight w:val="540"/>
        </w:trPr>
        <w:tc>
          <w:tcPr>
            <w:tcW w:w="9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</w:t>
            </w:r>
            <w:proofErr w:type="spellStart"/>
            <w:r>
              <w:rPr>
                <w:sz w:val="20"/>
                <w:szCs w:val="20"/>
              </w:rPr>
              <w:t>Кыринского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</w:p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округа Забайкальского края</w:t>
            </w:r>
          </w:p>
          <w:p w:rsidR="00ED79CC" w:rsidRDefault="00405BF1" w:rsidP="00405B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  <w:lang w:val="en-US"/>
              </w:rPr>
              <w:t xml:space="preserve"> 24</w:t>
            </w:r>
            <w:r>
              <w:rPr>
                <w:sz w:val="20"/>
                <w:szCs w:val="20"/>
              </w:rPr>
              <w:t>.06.</w:t>
            </w:r>
            <w:r w:rsidR="00ED79CC">
              <w:rPr>
                <w:sz w:val="20"/>
                <w:szCs w:val="20"/>
              </w:rPr>
              <w:t xml:space="preserve">2026 № </w:t>
            </w:r>
            <w:r>
              <w:rPr>
                <w:sz w:val="20"/>
                <w:szCs w:val="20"/>
              </w:rPr>
              <w:t>54</w:t>
            </w:r>
            <w:r w:rsidR="00ED79CC">
              <w:rPr>
                <w:sz w:val="20"/>
                <w:szCs w:val="20"/>
              </w:rPr>
              <w:t xml:space="preserve">  </w:t>
            </w:r>
          </w:p>
        </w:tc>
      </w:tr>
    </w:tbl>
    <w:p w:rsidR="00A30F74" w:rsidRDefault="00B12E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ДОХОДЫ</w:t>
      </w:r>
    </w:p>
    <w:p w:rsidR="00A30F74" w:rsidRDefault="00B12E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БЮДЖЕТА СЕЛЬСКОГО ПОСЕЛЕНИЯ «БИЛЮТУЙСКОЕ» ЗА 2025 ГОД ПО КОДАМ КЛАССИФИКАЦИИ</w:t>
      </w:r>
    </w:p>
    <w:p w:rsidR="00A30F74" w:rsidRDefault="00B12E83" w:rsidP="00432D3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ДОХОДОВ БЮДЖЕТОВ</w:t>
      </w:r>
    </w:p>
    <w:p w:rsidR="00A30F74" w:rsidRDefault="00B12E83">
      <w:pPr>
        <w:pStyle w:val="a4"/>
        <w:spacing w:line="240" w:lineRule="exact"/>
        <w:ind w:right="-5"/>
        <w:jc w:val="right"/>
        <w:rPr>
          <w:snapToGrid w:val="0"/>
          <w:spacing w:val="-4"/>
          <w:lang w:val="ru-RU"/>
        </w:rPr>
      </w:pPr>
      <w:r>
        <w:rPr>
          <w:snapToGrid w:val="0"/>
          <w:spacing w:val="-4"/>
          <w:lang w:val="ru-RU"/>
        </w:rPr>
        <w:t xml:space="preserve"> (тыс. рублей)</w:t>
      </w:r>
    </w:p>
    <w:tbl>
      <w:tblPr>
        <w:tblW w:w="9654" w:type="dxa"/>
        <w:tblCellSpacing w:w="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578"/>
        <w:gridCol w:w="908"/>
        <w:gridCol w:w="2329"/>
        <w:gridCol w:w="1278"/>
        <w:gridCol w:w="1561"/>
      </w:tblGrid>
      <w:tr w:rsidR="00A30F74">
        <w:trPr>
          <w:trHeight w:val="130"/>
          <w:tblCellSpacing w:w="0" w:type="dxa"/>
        </w:trPr>
        <w:tc>
          <w:tcPr>
            <w:tcW w:w="3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бюджетом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tabs>
                <w:tab w:val="left" w:pos="1768"/>
              </w:tabs>
              <w:autoSpaceDE w:val="0"/>
              <w:autoSpaceDN w:val="0"/>
              <w:adjustRightInd w:val="0"/>
              <w:ind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 исполнение</w:t>
            </w:r>
          </w:p>
        </w:tc>
      </w:tr>
      <w:tr w:rsidR="00A30F74">
        <w:trPr>
          <w:trHeight w:val="130"/>
          <w:tblCellSpacing w:w="0" w:type="dxa"/>
        </w:trPr>
        <w:tc>
          <w:tcPr>
            <w:tcW w:w="3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администратора поступлений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доходов областного бюджета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30F74">
        <w:trPr>
          <w:trHeight w:val="13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30F74">
        <w:trPr>
          <w:trHeight w:val="13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8266,0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8266,0</w:t>
            </w:r>
          </w:p>
        </w:tc>
      </w:tr>
      <w:tr w:rsidR="00A30F74">
        <w:trPr>
          <w:trHeight w:val="13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Федеральной налоговой службы по Забайкальскому краю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30F74" w:rsidTr="00051AFD">
        <w:trPr>
          <w:trHeight w:val="13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1 01 00000 00 0000 000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371,1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371,1</w:t>
            </w:r>
          </w:p>
        </w:tc>
      </w:tr>
      <w:tr w:rsidR="00A30F74" w:rsidTr="00051AFD">
        <w:trPr>
          <w:trHeight w:val="13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1 01 02000 01 0000 110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371,1</w:t>
            </w:r>
          </w:p>
        </w:tc>
      </w:tr>
      <w:tr w:rsidR="00A30F74" w:rsidTr="00051AFD">
        <w:trPr>
          <w:trHeight w:val="13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371,1</w:t>
            </w:r>
          </w:p>
        </w:tc>
      </w:tr>
      <w:tr w:rsidR="00A30F74" w:rsidTr="00051AFD">
        <w:trPr>
          <w:trHeight w:val="13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1 06 00000 00 0000 000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135,6</w:t>
            </w:r>
          </w:p>
        </w:tc>
      </w:tr>
      <w:tr w:rsidR="00A30F74" w:rsidTr="00051AFD">
        <w:trPr>
          <w:trHeight w:val="13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Налог на имущество физических лиц, взимаемым по ставкам, применяемым к объектам налогообложения, расположенным в границах поселений</w:t>
            </w:r>
            <w:proofErr w:type="gram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1 06 01030 10 0000 110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jc w:val="center"/>
              <w:rPr>
                <w:sz w:val="20"/>
                <w:szCs w:val="20"/>
              </w:rPr>
            </w:pPr>
          </w:p>
          <w:p w:rsidR="00A30F74" w:rsidRDefault="00B12E83" w:rsidP="00051AFD">
            <w:pPr>
              <w:ind w:firstLineChars="250" w:firstLine="5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B12E83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45,2</w:t>
            </w:r>
          </w:p>
        </w:tc>
      </w:tr>
      <w:tr w:rsidR="00A30F74" w:rsidTr="00051AFD">
        <w:trPr>
          <w:trHeight w:val="120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1 06 06033 10 0000 11043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jc w:val="center"/>
              <w:rPr>
                <w:sz w:val="20"/>
                <w:szCs w:val="20"/>
              </w:rPr>
            </w:pPr>
          </w:p>
          <w:p w:rsidR="00A30F74" w:rsidRDefault="00B12E83" w:rsidP="00051AFD">
            <w:pPr>
              <w:ind w:firstLineChars="200"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B12E83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</w:t>
            </w:r>
          </w:p>
        </w:tc>
      </w:tr>
      <w:tr w:rsidR="00A30F74" w:rsidTr="00051AFD">
        <w:trPr>
          <w:trHeight w:val="13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B12E83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B12E83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64,5</w:t>
            </w:r>
          </w:p>
        </w:tc>
      </w:tr>
      <w:tr w:rsidR="00A30F74" w:rsidTr="00051AFD">
        <w:trPr>
          <w:trHeight w:val="13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Администрация сельского поселения «</w:t>
            </w:r>
            <w:proofErr w:type="spellStart"/>
            <w:r>
              <w:rPr>
                <w:snapToGrid w:val="0"/>
                <w:color w:val="000000"/>
                <w:sz w:val="20"/>
                <w:szCs w:val="20"/>
              </w:rPr>
              <w:t>Билютуйское</w:t>
            </w:r>
            <w:proofErr w:type="spellEnd"/>
            <w:r>
              <w:rPr>
                <w:snapToGrid w:val="0"/>
                <w:color w:val="000000"/>
                <w:sz w:val="20"/>
                <w:szCs w:val="20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30F74" w:rsidTr="00051AFD">
        <w:trPr>
          <w:trHeight w:val="421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7759,3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7759,3</w:t>
            </w:r>
          </w:p>
        </w:tc>
      </w:tr>
      <w:tr w:rsidR="00A30F74" w:rsidTr="00051AFD">
        <w:trPr>
          <w:trHeight w:val="61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  <w:p w:rsidR="00A30F74" w:rsidRDefault="00A30F7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jc w:val="center"/>
              <w:rPr>
                <w:b/>
                <w:sz w:val="20"/>
                <w:szCs w:val="20"/>
              </w:rPr>
            </w:pPr>
          </w:p>
          <w:p w:rsidR="00A30F74" w:rsidRDefault="00A30F74" w:rsidP="00051AFD">
            <w:pPr>
              <w:jc w:val="center"/>
              <w:rPr>
                <w:b/>
                <w:sz w:val="20"/>
                <w:szCs w:val="20"/>
              </w:rPr>
            </w:pPr>
          </w:p>
          <w:p w:rsidR="00A30F74" w:rsidRDefault="00B12E83" w:rsidP="00051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7759,3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7759,3</w:t>
            </w:r>
          </w:p>
        </w:tc>
      </w:tr>
      <w:tr w:rsidR="00A30F74" w:rsidTr="00051AFD">
        <w:trPr>
          <w:trHeight w:val="624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Дотации бюджетам субъектов  Российской Федерации и муниципальных  образований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2 02 10000 00 0000 150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  <w:p w:rsidR="00A30F74" w:rsidRDefault="00A30F74" w:rsidP="00051AF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  <w:p w:rsidR="00A30F74" w:rsidRDefault="00B12E83" w:rsidP="00051AF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5906,3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5906,3</w:t>
            </w:r>
          </w:p>
        </w:tc>
      </w:tr>
      <w:tr w:rsidR="00A30F74" w:rsidTr="00051AFD">
        <w:trPr>
          <w:trHeight w:val="203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A30F74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A30F74" w:rsidTr="00051AFD">
        <w:trPr>
          <w:trHeight w:val="406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lastRenderedPageBreak/>
              <w:t xml:space="preserve">Дотации бюджетам на выравнивание бюджетной обеспеченности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2 02 16001 00 0000 150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B12E83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5867,2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5867,2</w:t>
            </w:r>
          </w:p>
        </w:tc>
      </w:tr>
      <w:tr w:rsidR="00A30F74" w:rsidTr="00051AFD">
        <w:trPr>
          <w:trHeight w:val="624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A30F74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B12E83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5867,2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B12E83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5867,2</w:t>
            </w:r>
          </w:p>
        </w:tc>
      </w:tr>
      <w:tr w:rsidR="00A30F74" w:rsidTr="00941285">
        <w:trPr>
          <w:trHeight w:val="624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 w:rsidP="005F2D97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2 02 16000 00 0000 150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94128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  <w:p w:rsidR="00A30F74" w:rsidRDefault="00B12E83" w:rsidP="0094128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39,1</w:t>
            </w:r>
          </w:p>
        </w:tc>
      </w:tr>
      <w:tr w:rsidR="00A30F74" w:rsidTr="00941285">
        <w:trPr>
          <w:trHeight w:val="203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Прочие дотации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 w:rsidP="005F2D97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2 02 16549 00 0000 150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ind w:firstLineChars="250" w:firstLine="500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39,1</w:t>
            </w:r>
          </w:p>
        </w:tc>
      </w:tr>
      <w:tr w:rsidR="00A30F74" w:rsidTr="00941285">
        <w:trPr>
          <w:trHeight w:val="711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Дотаци</w:t>
            </w:r>
            <w:proofErr w:type="gramStart"/>
            <w:r>
              <w:rPr>
                <w:snapToGrid w:val="0"/>
                <w:color w:val="000000"/>
                <w:sz w:val="20"/>
                <w:szCs w:val="20"/>
              </w:rPr>
              <w:t>и(</w:t>
            </w:r>
            <w:proofErr w:type="gramEnd"/>
            <w:r>
              <w:rPr>
                <w:snapToGrid w:val="0"/>
                <w:color w:val="000000"/>
                <w:sz w:val="20"/>
                <w:szCs w:val="20"/>
              </w:rPr>
              <w:t>гранты) бюджетам сельских поселений за достижение показателей деятельности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2 02 16549 10 0000 150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941285">
            <w:pPr>
              <w:ind w:leftChars="166" w:left="398" w:firstLineChars="450" w:firstLine="900"/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39,1</w:t>
            </w:r>
          </w:p>
        </w:tc>
      </w:tr>
      <w:tr w:rsidR="00A30F74" w:rsidTr="00941285">
        <w:trPr>
          <w:trHeight w:val="624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2 02 30000 00 0000 150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94128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  <w:p w:rsidR="00A30F74" w:rsidRDefault="00A30F74" w:rsidP="0094128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</w:p>
          <w:p w:rsidR="00A30F74" w:rsidRDefault="00B12E83" w:rsidP="0094128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230,1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230,1</w:t>
            </w:r>
          </w:p>
        </w:tc>
      </w:tr>
      <w:tr w:rsidR="00A30F74" w:rsidTr="00941285">
        <w:trPr>
          <w:trHeight w:val="203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A30F74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A30F74" w:rsidTr="00941285">
        <w:trPr>
          <w:trHeight w:val="827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A30F74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A30F74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B12E83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230,1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230,1</w:t>
            </w:r>
          </w:p>
        </w:tc>
      </w:tr>
      <w:tr w:rsidR="00A30F74" w:rsidTr="00941285">
        <w:trPr>
          <w:trHeight w:val="203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2 02 40000 00 0000 150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94128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1622,9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1622,9</w:t>
            </w:r>
          </w:p>
        </w:tc>
      </w:tr>
      <w:tr w:rsidR="00A30F74" w:rsidTr="00941285">
        <w:trPr>
          <w:trHeight w:val="129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2 02 40014 10 0000 150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A30F74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A30F74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A30F74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A30F74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B12E83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150,6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150,6</w:t>
            </w:r>
          </w:p>
        </w:tc>
      </w:tr>
      <w:tr w:rsidR="00A30F74" w:rsidTr="00941285">
        <w:trPr>
          <w:trHeight w:val="90"/>
          <w:tblCellSpacing w:w="0" w:type="dxa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Прочие   межбюджетные   трансферты, передаваемые бюджетам сельских поселений 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202 49999 10 0000 150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A30F74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  <w:p w:rsidR="00A30F74" w:rsidRDefault="00B12E83" w:rsidP="0094128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1472,3</w:t>
            </w:r>
          </w:p>
          <w:p w:rsidR="00A30F74" w:rsidRDefault="00A30F74" w:rsidP="00941285">
            <w:pPr>
              <w:jc w:val="center"/>
              <w:rPr>
                <w:sz w:val="20"/>
                <w:szCs w:val="20"/>
              </w:rPr>
            </w:pPr>
          </w:p>
          <w:p w:rsidR="00A30F74" w:rsidRDefault="00A30F74" w:rsidP="009412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74" w:rsidRDefault="00B12E83" w:rsidP="00051AF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1472,3</w:t>
            </w:r>
          </w:p>
        </w:tc>
      </w:tr>
    </w:tbl>
    <w:p w:rsidR="00A30F74" w:rsidRDefault="00A30F74">
      <w:pPr>
        <w:pStyle w:val="a4"/>
        <w:spacing w:line="240" w:lineRule="exact"/>
        <w:ind w:right="-5"/>
        <w:jc w:val="right"/>
        <w:rPr>
          <w:lang w:val="ru-RU"/>
        </w:rPr>
      </w:pPr>
    </w:p>
    <w:p w:rsidR="00ED79CC" w:rsidRDefault="00B12E83">
      <w:pPr>
        <w:jc w:val="right"/>
        <w:rPr>
          <w:sz w:val="20"/>
          <w:szCs w:val="20"/>
        </w:rPr>
      </w:pPr>
      <w:r>
        <w:br w:type="page"/>
      </w:r>
    </w:p>
    <w:tbl>
      <w:tblPr>
        <w:tblW w:w="9664" w:type="dxa"/>
        <w:tblInd w:w="108" w:type="dxa"/>
        <w:tblLayout w:type="fixed"/>
        <w:tblLook w:val="0000"/>
      </w:tblPr>
      <w:tblGrid>
        <w:gridCol w:w="9664"/>
      </w:tblGrid>
      <w:tr w:rsidR="00ED79CC" w:rsidTr="008432B5">
        <w:trPr>
          <w:trHeight w:val="555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</w:p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</w:p>
          <w:p w:rsidR="00ED79CC" w:rsidRPr="00ED79CC" w:rsidRDefault="00ED79CC" w:rsidP="008432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ED79CC" w:rsidTr="008432B5">
        <w:trPr>
          <w:trHeight w:val="540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</w:t>
            </w:r>
            <w:proofErr w:type="spellStart"/>
            <w:r>
              <w:rPr>
                <w:sz w:val="20"/>
                <w:szCs w:val="20"/>
              </w:rPr>
              <w:t>Кыринского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</w:p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округа Забайкальского края</w:t>
            </w:r>
          </w:p>
          <w:p w:rsidR="00ED79CC" w:rsidRDefault="00707322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  <w:lang w:val="en-US"/>
              </w:rPr>
              <w:t xml:space="preserve"> 24</w:t>
            </w:r>
            <w:r>
              <w:rPr>
                <w:sz w:val="20"/>
                <w:szCs w:val="20"/>
              </w:rPr>
              <w:t xml:space="preserve">.06.2026 № 54  </w:t>
            </w:r>
          </w:p>
        </w:tc>
      </w:tr>
    </w:tbl>
    <w:p w:rsidR="00A30F74" w:rsidRDefault="00B12E8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30F74" w:rsidRDefault="00A30F74">
      <w:pPr>
        <w:widowControl w:val="0"/>
        <w:autoSpaceDE w:val="0"/>
        <w:autoSpaceDN w:val="0"/>
        <w:adjustRightInd w:val="0"/>
        <w:jc w:val="right"/>
      </w:pPr>
    </w:p>
    <w:p w:rsidR="00A30F74" w:rsidRDefault="00B12E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1602"/>
      <w:bookmarkEnd w:id="1"/>
      <w:r>
        <w:rPr>
          <w:b/>
          <w:bCs/>
        </w:rPr>
        <w:t>РАСХОДЫ</w:t>
      </w:r>
    </w:p>
    <w:p w:rsidR="00A30F74" w:rsidRDefault="00B12E83">
      <w:pPr>
        <w:jc w:val="center"/>
        <w:rPr>
          <w:b/>
        </w:rPr>
      </w:pPr>
      <w:r>
        <w:rPr>
          <w:b/>
        </w:rPr>
        <w:t xml:space="preserve">БЮДЖЕТА СЕЛЬСКОГО ПОСЕЛЕНИЯ «БИЛЮТУЙСКОЕ» </w:t>
      </w:r>
    </w:p>
    <w:p w:rsidR="00A30F74" w:rsidRDefault="00B12E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>ЗА 2024 ГОД</w:t>
      </w:r>
      <w:r>
        <w:rPr>
          <w:b/>
          <w:bCs/>
        </w:rPr>
        <w:t xml:space="preserve"> ПО ВЕДОМСТВЕННОЙ СТРУКТУРЕ</w:t>
      </w:r>
    </w:p>
    <w:p w:rsidR="00A30F74" w:rsidRDefault="00B12E83">
      <w:pPr>
        <w:jc w:val="center"/>
        <w:rPr>
          <w:b/>
        </w:rPr>
      </w:pPr>
      <w:r>
        <w:rPr>
          <w:b/>
          <w:bCs/>
        </w:rPr>
        <w:t xml:space="preserve">РАСХОДОВ </w:t>
      </w:r>
      <w:r>
        <w:rPr>
          <w:b/>
        </w:rPr>
        <w:t xml:space="preserve">БЮДЖЕТА СЕЛЬСКОГО ПОСЕЛЕНИЯ «БИЛЮТУЙСКОЕ» </w:t>
      </w:r>
    </w:p>
    <w:p w:rsidR="00A30F74" w:rsidRDefault="00B12E83">
      <w:pPr>
        <w:widowControl w:val="0"/>
        <w:autoSpaceDE w:val="0"/>
        <w:autoSpaceDN w:val="0"/>
        <w:adjustRightInd w:val="0"/>
        <w:jc w:val="right"/>
      </w:pPr>
      <w:r>
        <w:t>(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)</w:t>
      </w:r>
    </w:p>
    <w:tbl>
      <w:tblPr>
        <w:tblW w:w="932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99"/>
        <w:gridCol w:w="1080"/>
        <w:gridCol w:w="540"/>
        <w:gridCol w:w="540"/>
        <w:gridCol w:w="1431"/>
        <w:gridCol w:w="567"/>
        <w:gridCol w:w="850"/>
        <w:gridCol w:w="815"/>
      </w:tblGrid>
      <w:tr w:rsidR="00A30F74" w:rsidTr="004C6699">
        <w:tc>
          <w:tcPr>
            <w:tcW w:w="3499" w:type="dxa"/>
            <w:vAlign w:val="center"/>
          </w:tcPr>
          <w:p w:rsidR="00A30F74" w:rsidRDefault="00B12E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80" w:type="dxa"/>
          </w:tcPr>
          <w:p w:rsidR="00A30F74" w:rsidRDefault="00B12E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распорядитель</w:t>
            </w:r>
          </w:p>
        </w:tc>
        <w:tc>
          <w:tcPr>
            <w:tcW w:w="540" w:type="dxa"/>
            <w:vAlign w:val="center"/>
          </w:tcPr>
          <w:p w:rsidR="00A30F74" w:rsidRDefault="00B12E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РЗ</w:t>
            </w:r>
          </w:p>
        </w:tc>
        <w:tc>
          <w:tcPr>
            <w:tcW w:w="540" w:type="dxa"/>
            <w:vAlign w:val="center"/>
          </w:tcPr>
          <w:p w:rsidR="00A30F74" w:rsidRDefault="00B12E83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431" w:type="dxa"/>
            <w:vAlign w:val="center"/>
          </w:tcPr>
          <w:p w:rsidR="00A30F74" w:rsidRDefault="00B12E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Align w:val="center"/>
          </w:tcPr>
          <w:p w:rsidR="00A30F74" w:rsidRDefault="00B12E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850" w:type="dxa"/>
            <w:vAlign w:val="center"/>
          </w:tcPr>
          <w:p w:rsidR="00A30F74" w:rsidRDefault="00B12E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Назначено</w:t>
            </w:r>
          </w:p>
        </w:tc>
        <w:tc>
          <w:tcPr>
            <w:tcW w:w="815" w:type="dxa"/>
          </w:tcPr>
          <w:p w:rsidR="00A30F74" w:rsidRDefault="00A30F74">
            <w:pPr>
              <w:jc w:val="center"/>
              <w:rPr>
                <w:sz w:val="16"/>
                <w:szCs w:val="16"/>
              </w:rPr>
            </w:pPr>
          </w:p>
          <w:p w:rsidR="00A30F74" w:rsidRDefault="00B12E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Исполнено</w:t>
            </w:r>
          </w:p>
        </w:tc>
      </w:tr>
      <w:tr w:rsidR="00A30F74" w:rsidTr="004C6699">
        <w:tc>
          <w:tcPr>
            <w:tcW w:w="3499" w:type="dxa"/>
            <w:vAlign w:val="center"/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Администрация сельского поселения «</w:t>
            </w:r>
            <w:proofErr w:type="spellStart"/>
            <w:r>
              <w:rPr>
                <w:b/>
                <w:sz w:val="20"/>
                <w:szCs w:val="20"/>
              </w:rPr>
              <w:t>Билютуйское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80" w:type="dxa"/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vAlign w:val="center"/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A30F74" w:rsidRDefault="00B12E83">
            <w:pPr>
              <w:ind w:firstLineChars="50" w:firstLine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8435,9</w:t>
            </w:r>
          </w:p>
        </w:tc>
        <w:tc>
          <w:tcPr>
            <w:tcW w:w="815" w:type="dxa"/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8326,1</w:t>
            </w:r>
          </w:p>
        </w:tc>
      </w:tr>
      <w:tr w:rsidR="00A30F74" w:rsidTr="004C6699">
        <w:trPr>
          <w:trHeight w:val="204"/>
        </w:trPr>
        <w:tc>
          <w:tcPr>
            <w:tcW w:w="3499" w:type="dxa"/>
            <w:tcBorders>
              <w:bottom w:val="single" w:sz="4" w:space="0" w:color="auto"/>
            </w:tcBorders>
            <w:vAlign w:val="center"/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8017.0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:rsidR="00A30F74" w:rsidRDefault="00A30F74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A30F74" w:rsidRDefault="00B12E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7907.3</w:t>
            </w:r>
          </w:p>
          <w:p w:rsidR="00A30F74" w:rsidRDefault="00A30F74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30F74" w:rsidTr="004C6699">
        <w:trPr>
          <w:trHeight w:val="146"/>
        </w:trPr>
        <w:tc>
          <w:tcPr>
            <w:tcW w:w="3499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1063.1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  <w:lang w:val="en-US"/>
              </w:rPr>
              <w:t>1063.1</w:t>
            </w:r>
          </w:p>
        </w:tc>
      </w:tr>
      <w:tr w:rsidR="00A30F74" w:rsidTr="004C6699">
        <w:trPr>
          <w:trHeight w:val="146"/>
        </w:trPr>
        <w:tc>
          <w:tcPr>
            <w:tcW w:w="3499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0000020300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1063.1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1063.1</w:t>
            </w:r>
          </w:p>
        </w:tc>
      </w:tr>
      <w:tr w:rsidR="00A30F74" w:rsidTr="004C6699">
        <w:trPr>
          <w:trHeight w:val="570"/>
        </w:trPr>
        <w:tc>
          <w:tcPr>
            <w:tcW w:w="3499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выплату персоналу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0000020300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772.1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772.1</w:t>
            </w:r>
          </w:p>
        </w:tc>
      </w:tr>
      <w:tr w:rsidR="00A30F74" w:rsidTr="004C6699">
        <w:trPr>
          <w:trHeight w:val="465"/>
        </w:trPr>
        <w:tc>
          <w:tcPr>
            <w:tcW w:w="3499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несоциальные выплаты персоналу в денежной форме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0000020300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20.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20.</w:t>
            </w:r>
            <w:r>
              <w:rPr>
                <w:sz w:val="20"/>
                <w:szCs w:val="20"/>
              </w:rPr>
              <w:t>0</w:t>
            </w:r>
          </w:p>
        </w:tc>
      </w:tr>
      <w:tr w:rsidR="00A30F74" w:rsidTr="004C6699">
        <w:trPr>
          <w:trHeight w:val="720"/>
        </w:trPr>
        <w:tc>
          <w:tcPr>
            <w:tcW w:w="3499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Взносы по обязательному социальному страхованию на выплаты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</w:tcPr>
          <w:p w:rsidR="00A30F74" w:rsidRDefault="00B12E83">
            <w:r>
              <w:rPr>
                <w:sz w:val="20"/>
                <w:szCs w:val="20"/>
              </w:rPr>
              <w:t>02</w:t>
            </w:r>
          </w:p>
        </w:tc>
        <w:tc>
          <w:tcPr>
            <w:tcW w:w="1431" w:type="dxa"/>
          </w:tcPr>
          <w:p w:rsidR="00A30F74" w:rsidRDefault="00B12E83">
            <w:r>
              <w:rPr>
                <w:sz w:val="20"/>
                <w:szCs w:val="20"/>
              </w:rPr>
              <w:t>000002 03 00</w:t>
            </w:r>
          </w:p>
        </w:tc>
        <w:tc>
          <w:tcPr>
            <w:tcW w:w="567" w:type="dxa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50" w:type="dxa"/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232.0</w:t>
            </w:r>
          </w:p>
        </w:tc>
        <w:tc>
          <w:tcPr>
            <w:tcW w:w="815" w:type="dxa"/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232.0</w:t>
            </w:r>
          </w:p>
        </w:tc>
      </w:tr>
      <w:tr w:rsidR="00A30F74" w:rsidTr="004C6699">
        <w:trPr>
          <w:trHeight w:val="690"/>
        </w:trPr>
        <w:tc>
          <w:tcPr>
            <w:tcW w:w="3499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Расходы на выплаты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A30F74" w:rsidRDefault="00B12E83">
            <w:pPr>
              <w:ind w:left="100" w:hangingChars="50" w:hanging="10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00000</w:t>
            </w:r>
            <w:r>
              <w:rPr>
                <w:b/>
                <w:sz w:val="20"/>
                <w:szCs w:val="20"/>
                <w:lang w:val="en-US"/>
              </w:rPr>
              <w:t>79492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39.1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39.1</w:t>
            </w:r>
          </w:p>
        </w:tc>
      </w:tr>
      <w:tr w:rsidR="00A30F74" w:rsidTr="004C6699">
        <w:trPr>
          <w:trHeight w:val="566"/>
        </w:trPr>
        <w:tc>
          <w:tcPr>
            <w:tcW w:w="3499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Расходы на выплату персоналу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00000</w:t>
            </w:r>
            <w:r>
              <w:rPr>
                <w:sz w:val="20"/>
                <w:szCs w:val="20"/>
                <w:lang w:val="en-US"/>
              </w:rPr>
              <w:t>79492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30.0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30.0</w:t>
            </w:r>
          </w:p>
        </w:tc>
      </w:tr>
      <w:tr w:rsidR="00A30F74" w:rsidTr="004C6699">
        <w:trPr>
          <w:trHeight w:val="780"/>
        </w:trPr>
        <w:tc>
          <w:tcPr>
            <w:tcW w:w="3499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Взносы по обязательному социальному страхованию на выплаты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0000079492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9.1</w:t>
            </w:r>
          </w:p>
        </w:tc>
      </w:tr>
      <w:tr w:rsidR="00A30F74" w:rsidTr="004C6699">
        <w:trPr>
          <w:trHeight w:val="146"/>
        </w:trPr>
        <w:tc>
          <w:tcPr>
            <w:tcW w:w="3499" w:type="dxa"/>
            <w:tcBorders>
              <w:bottom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местных администраций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1631,8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bottom"/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1631,8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000002 00 00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1631,8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1631,8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000002 04 00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1631,8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1631,8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органов местного самоуправления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000002 04 00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1631,8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1631,8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Фонд оплаты труда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000002 04 00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1231,0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1231,0</w:t>
            </w:r>
          </w:p>
        </w:tc>
      </w:tr>
      <w:tr w:rsidR="00A30F74" w:rsidTr="004C6699">
        <w:trPr>
          <w:trHeight w:val="849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Взносы по обязательному социальному страхованию на выплаты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000002 04 00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365,8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365,8</w:t>
            </w:r>
          </w:p>
        </w:tc>
      </w:tr>
      <w:tr w:rsidR="00A30F74" w:rsidTr="004C6699">
        <w:trPr>
          <w:trHeight w:val="87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Иные выплаты персоналу государственных (муниципальных) органов</w:t>
            </w:r>
            <w:proofErr w:type="gramStart"/>
            <w:r>
              <w:rPr>
                <w:b/>
                <w:sz w:val="20"/>
                <w:szCs w:val="20"/>
              </w:rPr>
              <w:t xml:space="preserve"> ,</w:t>
            </w:r>
            <w:proofErr w:type="gramEnd"/>
            <w:r>
              <w:rPr>
                <w:b/>
                <w:sz w:val="20"/>
                <w:szCs w:val="20"/>
              </w:rPr>
              <w:t xml:space="preserve"> за исключением фонда оплаты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000002 04 00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несоциальные  выплаты персоналу в денежной форме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000002 04 00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35,0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</w:tr>
      <w:tr w:rsidR="00A30F74" w:rsidTr="004C6699">
        <w:trPr>
          <w:trHeight w:val="50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Перечисление другим бюджетам бюджетной системы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000002</w:t>
            </w:r>
            <w:r>
              <w:rPr>
                <w:sz w:val="20"/>
                <w:szCs w:val="20"/>
                <w:lang w:val="en-US"/>
              </w:rPr>
              <w:t>25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5321,2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5211,4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5321,2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5211,4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выплату персоналу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4049,8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4049,8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Фонд оплаты труда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3112,8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3112,8</w:t>
            </w:r>
          </w:p>
        </w:tc>
      </w:tr>
      <w:tr w:rsidR="00A30F74" w:rsidTr="004C6699">
        <w:trPr>
          <w:trHeight w:val="821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Взносы по обязательному социальному страхованию на выплаты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937,0</w:t>
            </w:r>
          </w:p>
        </w:tc>
      </w:tr>
      <w:tr w:rsidR="00A30F74" w:rsidTr="004C6699">
        <w:trPr>
          <w:trHeight w:val="521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закупки товаров, работ и услуг для муниципальных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1258,4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1149,7</w:t>
            </w:r>
          </w:p>
        </w:tc>
      </w:tr>
      <w:tr w:rsidR="00A30F74" w:rsidTr="004C6699">
        <w:trPr>
          <w:trHeight w:val="63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</w:tc>
      </w:tr>
      <w:tr w:rsidR="00A30F74" w:rsidTr="004C6699">
        <w:trPr>
          <w:trHeight w:val="48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работы, услуги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9,4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.3</w:t>
            </w:r>
          </w:p>
        </w:tc>
      </w:tr>
      <w:tr w:rsidR="00A30F74" w:rsidTr="004C6699">
        <w:trPr>
          <w:trHeight w:val="55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1179,0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071,4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en-US"/>
              </w:rPr>
              <w:t>.0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A30F74" w:rsidTr="004C6699">
        <w:trPr>
          <w:trHeight w:val="573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Уплата прочих налогов, сборов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8.1</w:t>
            </w:r>
          </w:p>
        </w:tc>
      </w:tr>
      <w:tr w:rsidR="00A30F74" w:rsidTr="004C6699">
        <w:trPr>
          <w:trHeight w:val="409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Налоги, пошлины, сборы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A30F74" w:rsidTr="004C6699">
        <w:trPr>
          <w:trHeight w:val="43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0000092300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3,1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Мобилизационная и вневойсковая  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230,1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000005 00 00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Pr="00485CEA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230,1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00000 51 180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30,1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полномочий по первичному воинскому  учету на территориях, где отсутствуют военные комиссариаты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00000 51 180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30,1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lang w:val="en-US"/>
              </w:rPr>
              <w:t>2</w:t>
            </w:r>
            <w:r>
              <w:t>30,1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Фонд оплаты труда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00000 51 180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tabs>
                <w:tab w:val="center" w:pos="36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177,1</w:t>
            </w:r>
          </w:p>
        </w:tc>
      </w:tr>
      <w:tr w:rsidR="00A30F74" w:rsidTr="004C6699">
        <w:trPr>
          <w:trHeight w:val="826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Взносы по обязательному социальному страхованию на выплаты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00000 51 180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tabs>
                <w:tab w:val="center" w:pos="36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94,3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Защита 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94,3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0000021801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по предупреждению и ликвидации последствий чрезвычайных ситуаций и стихийных </w:t>
            </w:r>
            <w:r>
              <w:rPr>
                <w:sz w:val="20"/>
                <w:szCs w:val="20"/>
              </w:rPr>
              <w:lastRenderedPageBreak/>
              <w:t>бедствий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lastRenderedPageBreak/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0000021801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94,3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муниципальных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0000021801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0000021801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</w:t>
            </w:r>
          </w:p>
        </w:tc>
      </w:tr>
      <w:tr w:rsidR="00A30F74" w:rsidTr="004C6699">
        <w:trPr>
          <w:trHeight w:val="473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Жилищно-коммунальное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69,2</w:t>
            </w:r>
          </w:p>
        </w:tc>
      </w:tr>
      <w:tr w:rsidR="00A30F74" w:rsidTr="004C6699">
        <w:trPr>
          <w:trHeight w:val="331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Жилищное   хозяйство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ind w:firstLineChars="100" w:firstLine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69,2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в границах поселений тепло-, водоснабжения населения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000005 00 01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69,2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000005 00 01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69,2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000005 00 01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69,2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000005 00 01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69,2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25,2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25,2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00000600 03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25,2</w:t>
            </w:r>
          </w:p>
        </w:tc>
      </w:tr>
      <w:tr w:rsidR="00A30F74" w:rsidTr="004C6699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r>
              <w:rPr>
                <w:sz w:val="20"/>
                <w:szCs w:val="20"/>
              </w:rPr>
              <w:t>00000600 03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</w:tc>
      </w:tr>
      <w:tr w:rsidR="00A30F74" w:rsidTr="004C6699">
        <w:trPr>
          <w:trHeight w:val="19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30F74" w:rsidRDefault="00A30F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8435,9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8326,1</w:t>
            </w:r>
          </w:p>
        </w:tc>
      </w:tr>
    </w:tbl>
    <w:p w:rsidR="00A30F74" w:rsidRDefault="00A30F74">
      <w:pPr>
        <w:jc w:val="center"/>
      </w:pPr>
    </w:p>
    <w:tbl>
      <w:tblPr>
        <w:tblStyle w:val="a6"/>
        <w:tblpPr w:leftFromText="180" w:rightFromText="180" w:vertAnchor="text" w:tblpX="372" w:tblpY="-20741"/>
        <w:tblOverlap w:val="never"/>
        <w:tblW w:w="0" w:type="auto"/>
        <w:tblLook w:val="04A0"/>
      </w:tblPr>
      <w:tblGrid>
        <w:gridCol w:w="324"/>
      </w:tblGrid>
      <w:tr w:rsidR="00A30F74">
        <w:trPr>
          <w:trHeight w:val="75"/>
        </w:trPr>
        <w:tc>
          <w:tcPr>
            <w:tcW w:w="324" w:type="dxa"/>
          </w:tcPr>
          <w:p w:rsidR="00A30F74" w:rsidRDefault="00A30F74">
            <w:pPr>
              <w:jc w:val="center"/>
            </w:pPr>
          </w:p>
        </w:tc>
      </w:tr>
    </w:tbl>
    <w:p w:rsidR="00A30F74" w:rsidRDefault="00A30F74">
      <w:pPr>
        <w:jc w:val="center"/>
      </w:pPr>
    </w:p>
    <w:p w:rsidR="00ED79CC" w:rsidRDefault="00B12E83">
      <w:pPr>
        <w:jc w:val="right"/>
        <w:rPr>
          <w:sz w:val="20"/>
          <w:szCs w:val="20"/>
        </w:rPr>
      </w:pPr>
      <w:r>
        <w:br w:type="page"/>
      </w:r>
      <w:r>
        <w:rPr>
          <w:sz w:val="28"/>
          <w:szCs w:val="28"/>
        </w:rPr>
        <w:lastRenderedPageBreak/>
        <w:tab/>
      </w:r>
      <w:r>
        <w:rPr>
          <w:sz w:val="16"/>
          <w:szCs w:val="16"/>
        </w:rPr>
        <w:tab/>
      </w:r>
    </w:p>
    <w:tbl>
      <w:tblPr>
        <w:tblW w:w="9664" w:type="dxa"/>
        <w:tblInd w:w="108" w:type="dxa"/>
        <w:tblLayout w:type="fixed"/>
        <w:tblLook w:val="0000"/>
      </w:tblPr>
      <w:tblGrid>
        <w:gridCol w:w="9664"/>
      </w:tblGrid>
      <w:tr w:rsidR="00ED79CC" w:rsidTr="008432B5">
        <w:trPr>
          <w:trHeight w:val="555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</w:p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</w:p>
          <w:p w:rsidR="00ED79CC" w:rsidRPr="00ED79CC" w:rsidRDefault="00ED79CC" w:rsidP="00ED79C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ED79CC" w:rsidTr="008432B5">
        <w:trPr>
          <w:trHeight w:val="540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</w:t>
            </w:r>
            <w:proofErr w:type="spellStart"/>
            <w:r>
              <w:rPr>
                <w:sz w:val="20"/>
                <w:szCs w:val="20"/>
              </w:rPr>
              <w:t>Кыринского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</w:p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округа Забайкальского края</w:t>
            </w:r>
          </w:p>
          <w:p w:rsidR="00ED79CC" w:rsidRDefault="00BE334F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  <w:lang w:val="en-US"/>
              </w:rPr>
              <w:t xml:space="preserve"> 24</w:t>
            </w:r>
            <w:r>
              <w:rPr>
                <w:sz w:val="20"/>
                <w:szCs w:val="20"/>
              </w:rPr>
              <w:t xml:space="preserve">.06.2026 № 54  </w:t>
            </w:r>
          </w:p>
        </w:tc>
      </w:tr>
    </w:tbl>
    <w:p w:rsidR="00A30F74" w:rsidRDefault="00B12E8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30F74" w:rsidRDefault="00A30F74">
      <w:pPr>
        <w:jc w:val="center"/>
        <w:rPr>
          <w:sz w:val="20"/>
          <w:szCs w:val="20"/>
        </w:rPr>
      </w:pPr>
    </w:p>
    <w:p w:rsidR="00A30F74" w:rsidRDefault="00B12E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РАСХОДЫ</w:t>
      </w:r>
    </w:p>
    <w:p w:rsidR="00A30F74" w:rsidRDefault="00B12E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БЮДЖЕТА СЕЛЬСКОГО ПОСЕЛЕНИЯ «БИЛЮТУЙСКОЕ» ЗА 2025 ГОД ПО РАЗДЕЛАМ И ПОДРАЗДЕЛАМ</w:t>
      </w:r>
    </w:p>
    <w:p w:rsidR="00A30F74" w:rsidRDefault="00B12E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КЛАССИФИКАЦИИ РАСХОДОВ БЮДЖЕТОВ</w:t>
      </w:r>
    </w:p>
    <w:p w:rsidR="00A30F74" w:rsidRDefault="00A30F74">
      <w:pPr>
        <w:widowControl w:val="0"/>
        <w:autoSpaceDE w:val="0"/>
        <w:autoSpaceDN w:val="0"/>
        <w:adjustRightInd w:val="0"/>
        <w:jc w:val="both"/>
      </w:pPr>
    </w:p>
    <w:p w:rsidR="00A30F74" w:rsidRDefault="00B12E83">
      <w:pPr>
        <w:widowControl w:val="0"/>
        <w:autoSpaceDE w:val="0"/>
        <w:autoSpaceDN w:val="0"/>
        <w:adjustRightInd w:val="0"/>
        <w:jc w:val="right"/>
      </w:pPr>
      <w:r>
        <w:t>(тыс. рублей)</w:t>
      </w:r>
    </w:p>
    <w:tbl>
      <w:tblPr>
        <w:tblW w:w="9637" w:type="dxa"/>
        <w:tblCellSpacing w:w="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272"/>
        <w:gridCol w:w="2324"/>
        <w:gridCol w:w="2041"/>
      </w:tblGrid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показателя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 бюджетной классификации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Кассовое исполнение</w:t>
            </w:r>
          </w:p>
        </w:tc>
      </w:tr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bookmarkStart w:id="2" w:name="Par19586"/>
            <w:bookmarkEnd w:id="2"/>
            <w:r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7907,3</w:t>
            </w:r>
          </w:p>
        </w:tc>
      </w:tr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1063,1</w:t>
            </w:r>
          </w:p>
        </w:tc>
      </w:tr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outlineLvl w:val="1"/>
            </w:pPr>
            <w:r>
              <w:rPr>
                <w:sz w:val="20"/>
                <w:szCs w:val="20"/>
              </w:rPr>
              <w:t>Функционирование местных администраций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1631,8</w:t>
            </w:r>
          </w:p>
        </w:tc>
      </w:tr>
      <w:tr w:rsidR="00A30F74">
        <w:trPr>
          <w:trHeight w:val="223"/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A30F74">
        <w:trPr>
          <w:trHeight w:val="225"/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5211,4</w:t>
            </w:r>
          </w:p>
        </w:tc>
      </w:tr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230,1</w:t>
            </w:r>
          </w:p>
        </w:tc>
      </w:tr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Мобилизационная и вневойсковая  подготовка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230,1</w:t>
            </w:r>
          </w:p>
        </w:tc>
      </w:tr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outlineLvl w:val="1"/>
            </w:pPr>
            <w:r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</w:t>
            </w:r>
          </w:p>
        </w:tc>
      </w:tr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</w:t>
            </w:r>
          </w:p>
        </w:tc>
      </w:tr>
      <w:tr w:rsidR="00A30F74">
        <w:trPr>
          <w:trHeight w:val="300"/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ЖИЛИЩНО-КОММУНАЛЬНОЕ ХОЗЯЙСТВО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440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94,4</w:t>
            </w:r>
          </w:p>
        </w:tc>
      </w:tr>
      <w:tr w:rsidR="00A30F74">
        <w:trPr>
          <w:trHeight w:val="292"/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 хозяйство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69,2</w:t>
            </w:r>
          </w:p>
        </w:tc>
      </w:tr>
      <w:tr w:rsidR="00A30F74">
        <w:trPr>
          <w:trHeight w:val="345"/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25,2</w:t>
            </w:r>
          </w:p>
        </w:tc>
      </w:tr>
      <w:tr w:rsidR="00A30F74">
        <w:trPr>
          <w:tblCellSpacing w:w="0" w:type="dxa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outlineLvl w:val="1"/>
            </w:pPr>
            <w:r>
              <w:t>Итого расходов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8326,1</w:t>
            </w:r>
          </w:p>
        </w:tc>
      </w:tr>
    </w:tbl>
    <w:p w:rsidR="00A30F74" w:rsidRDefault="00A30F74">
      <w:pPr>
        <w:jc w:val="center"/>
        <w:rPr>
          <w:sz w:val="20"/>
          <w:szCs w:val="20"/>
        </w:rPr>
      </w:pPr>
    </w:p>
    <w:p w:rsidR="00ED79CC" w:rsidRDefault="00B12E83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9664" w:type="dxa"/>
        <w:tblInd w:w="108" w:type="dxa"/>
        <w:tblLayout w:type="fixed"/>
        <w:tblLook w:val="0000"/>
      </w:tblPr>
      <w:tblGrid>
        <w:gridCol w:w="9664"/>
      </w:tblGrid>
      <w:tr w:rsidR="00ED79CC" w:rsidTr="008432B5">
        <w:trPr>
          <w:trHeight w:val="555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</w:p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</w:p>
          <w:p w:rsidR="00ED79CC" w:rsidRPr="00ED79CC" w:rsidRDefault="00ED79CC" w:rsidP="008432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D79CC" w:rsidTr="008432B5">
        <w:trPr>
          <w:trHeight w:val="540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</w:t>
            </w:r>
            <w:proofErr w:type="spellStart"/>
            <w:r>
              <w:rPr>
                <w:sz w:val="20"/>
                <w:szCs w:val="20"/>
              </w:rPr>
              <w:t>Кыринского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</w:p>
          <w:p w:rsidR="00ED79CC" w:rsidRDefault="00ED79CC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округа Забайкальского края</w:t>
            </w:r>
          </w:p>
          <w:p w:rsidR="00ED79CC" w:rsidRDefault="00BE334F" w:rsidP="008432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  <w:lang w:val="en-US"/>
              </w:rPr>
              <w:t xml:space="preserve"> 24</w:t>
            </w:r>
            <w:r>
              <w:rPr>
                <w:sz w:val="20"/>
                <w:szCs w:val="20"/>
              </w:rPr>
              <w:t xml:space="preserve">.06.2026 № 54  </w:t>
            </w:r>
          </w:p>
        </w:tc>
      </w:tr>
    </w:tbl>
    <w:p w:rsidR="00A30F74" w:rsidRDefault="00B12E83">
      <w:pPr>
        <w:widowControl w:val="0"/>
        <w:autoSpaceDE w:val="0"/>
        <w:autoSpaceDN w:val="0"/>
        <w:adjustRightInd w:val="0"/>
        <w:jc w:val="right"/>
      </w:pPr>
      <w:r>
        <w:rPr>
          <w:sz w:val="20"/>
          <w:szCs w:val="20"/>
        </w:rPr>
        <w:t xml:space="preserve"> </w:t>
      </w:r>
    </w:p>
    <w:p w:rsidR="00A30F74" w:rsidRDefault="00B12E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3" w:name="Par19815"/>
      <w:bookmarkEnd w:id="3"/>
      <w:r>
        <w:rPr>
          <w:b/>
          <w:bCs/>
        </w:rPr>
        <w:t>ИСТОЧНИКИ</w:t>
      </w:r>
    </w:p>
    <w:p w:rsidR="00A30F74" w:rsidRDefault="00B12E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ФИНАНСИРОВАНИЯ ДЕФИЦИТА БЮДЖЕТА СЕЛЬСКОГО ПОСЕЛЕНИЯ «БИЛЮТУЙСКОЕ» ЗА 2025 ГОД</w:t>
      </w:r>
    </w:p>
    <w:p w:rsidR="00A30F74" w:rsidRDefault="00B12E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 КОДАМ КЛАССИФИКАЦИИ ИСТОЧНИКОВ ФИНАНСИРОВАНИЯ</w:t>
      </w:r>
    </w:p>
    <w:p w:rsidR="00A30F74" w:rsidRDefault="00B12E8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ДЕФИЦИТОВ БЮДЖЕТОВ</w:t>
      </w:r>
    </w:p>
    <w:p w:rsidR="00A30F74" w:rsidRDefault="00A30F74">
      <w:pPr>
        <w:widowControl w:val="0"/>
        <w:autoSpaceDE w:val="0"/>
        <w:autoSpaceDN w:val="0"/>
        <w:adjustRightInd w:val="0"/>
        <w:jc w:val="both"/>
      </w:pPr>
    </w:p>
    <w:p w:rsidR="00A30F74" w:rsidRDefault="00B12E83">
      <w:pPr>
        <w:widowControl w:val="0"/>
        <w:autoSpaceDE w:val="0"/>
        <w:autoSpaceDN w:val="0"/>
        <w:adjustRightInd w:val="0"/>
        <w:jc w:val="right"/>
      </w:pPr>
      <w:r>
        <w:t>(тыс. рублей)</w:t>
      </w:r>
    </w:p>
    <w:tbl>
      <w:tblPr>
        <w:tblW w:w="9638" w:type="dxa"/>
        <w:tblCellSpacing w:w="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45"/>
        <w:gridCol w:w="1077"/>
        <w:gridCol w:w="3345"/>
        <w:gridCol w:w="1871"/>
      </w:tblGrid>
      <w:tr w:rsidR="00A30F74">
        <w:trPr>
          <w:tblCellSpacing w:w="0" w:type="dxa"/>
        </w:trPr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 исполнение</w:t>
            </w:r>
          </w:p>
        </w:tc>
      </w:tr>
      <w:tr w:rsidR="00A30F74">
        <w:trPr>
          <w:tblCellSpacing w:w="0" w:type="dxa"/>
        </w:trPr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администратора источника финансирования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источника финансирования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30F74">
        <w:trPr>
          <w:trHeight w:val="394"/>
          <w:tblCellSpacing w:w="0" w:type="dxa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30F74">
        <w:trPr>
          <w:tblCellSpacing w:w="0" w:type="dxa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 дефицита бюджета сельского поселения «</w:t>
            </w:r>
            <w:proofErr w:type="spellStart"/>
            <w:r>
              <w:rPr>
                <w:sz w:val="20"/>
                <w:szCs w:val="20"/>
              </w:rPr>
              <w:t>Билютуйское</w:t>
            </w:r>
            <w:proofErr w:type="spellEnd"/>
            <w:r>
              <w:rPr>
                <w:sz w:val="20"/>
                <w:szCs w:val="20"/>
              </w:rPr>
              <w:t>», всего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A30F74">
        <w:trPr>
          <w:tblCellSpacing w:w="0" w:type="dxa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30F74">
        <w:trPr>
          <w:tblCellSpacing w:w="0" w:type="dxa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A30F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01 00 00 00 00 0000 000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A30F74">
        <w:trPr>
          <w:tblCellSpacing w:w="0" w:type="dxa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прочих </w:t>
            </w:r>
            <w:proofErr w:type="gramStart"/>
            <w:r>
              <w:rPr>
                <w:sz w:val="20"/>
                <w:szCs w:val="20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01 05 02 01 10 0000 510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-8271,4</w:t>
            </w:r>
          </w:p>
        </w:tc>
      </w:tr>
      <w:tr w:rsidR="00A30F74">
        <w:trPr>
          <w:tblCellSpacing w:w="0" w:type="dxa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Уменьшение прочих </w:t>
            </w:r>
            <w:proofErr w:type="gramStart"/>
            <w:r>
              <w:rPr>
                <w:sz w:val="20"/>
                <w:szCs w:val="20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01 05 02 01 10 0000 610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74" w:rsidRDefault="00B12E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8331,5</w:t>
            </w:r>
          </w:p>
        </w:tc>
      </w:tr>
    </w:tbl>
    <w:p w:rsidR="00A30F74" w:rsidRDefault="00A30F74">
      <w:pPr>
        <w:jc w:val="center"/>
        <w:rPr>
          <w:sz w:val="20"/>
          <w:szCs w:val="20"/>
        </w:rPr>
      </w:pPr>
    </w:p>
    <w:p w:rsidR="00BE334F" w:rsidRDefault="00B12E83">
      <w:pPr>
        <w:tabs>
          <w:tab w:val="left" w:pos="1215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E334F" w:rsidRDefault="00BE334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30F74" w:rsidRDefault="00A30F74">
      <w:pPr>
        <w:tabs>
          <w:tab w:val="left" w:pos="1215"/>
        </w:tabs>
        <w:rPr>
          <w:sz w:val="20"/>
          <w:szCs w:val="20"/>
        </w:rPr>
      </w:pPr>
    </w:p>
    <w:tbl>
      <w:tblPr>
        <w:tblW w:w="0" w:type="auto"/>
        <w:tblBorders>
          <w:top w:val="none" w:sz="6" w:space="0" w:color="000000"/>
          <w:left w:val="none" w:sz="6" w:space="0" w:color="000000"/>
          <w:bottom w:val="none" w:sz="6" w:space="0" w:color="000000"/>
          <w:right w:val="none" w:sz="6" w:space="0" w:color="000000"/>
          <w:insideH w:val="none" w:sz="6" w:space="0" w:color="000000"/>
          <w:insideV w:val="non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571"/>
      </w:tblGrid>
      <w:tr w:rsidR="00606437" w:rsidTr="00A97339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Default="00606437" w:rsidP="00A97339">
            <w:pPr>
              <w:jc w:val="right"/>
            </w:pPr>
            <w:bookmarkStart w:id="4" w:name="_GoBack"/>
            <w:bookmarkEnd w:id="4"/>
            <w:r>
              <w:rPr>
                <w:sz w:val="20"/>
                <w:szCs w:val="20"/>
              </w:rPr>
              <w:t> </w:t>
            </w:r>
          </w:p>
        </w:tc>
      </w:tr>
    </w:tbl>
    <w:p w:rsidR="00606437" w:rsidRDefault="00606437" w:rsidP="00606437">
      <w:r>
        <w:rPr>
          <w:vanish/>
        </w:rPr>
        <w:t> </w:t>
      </w:r>
    </w:p>
    <w:tbl>
      <w:tblPr>
        <w:tblW w:w="10123" w:type="dxa"/>
        <w:tblInd w:w="93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940"/>
        <w:gridCol w:w="222"/>
        <w:gridCol w:w="1500"/>
        <w:gridCol w:w="2461"/>
      </w:tblGrid>
      <w:tr w:rsidR="00606437" w:rsidTr="00A97339">
        <w:trPr>
          <w:trHeight w:val="27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jc w:val="center"/>
              <w:rPr>
                <w:sz w:val="28"/>
                <w:szCs w:val="28"/>
              </w:rPr>
            </w:pPr>
            <w:r w:rsidRPr="00BE334F">
              <w:rPr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24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</w:tr>
      <w:tr w:rsidR="00606437" w:rsidTr="00A97339">
        <w:trPr>
          <w:trHeight w:val="25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jc w:val="center"/>
            </w:pPr>
            <w:r>
              <w:rPr>
                <w:sz w:val="18"/>
                <w:szCs w:val="18"/>
              </w:rPr>
              <w:t>КОДЫ</w:t>
            </w:r>
          </w:p>
        </w:tc>
      </w:tr>
      <w:tr w:rsidR="00606437" w:rsidTr="00A97339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jc w:val="right"/>
            </w:pPr>
            <w:r>
              <w:rPr>
                <w:sz w:val="18"/>
                <w:szCs w:val="18"/>
              </w:rPr>
              <w:t>Форма по ОКУД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jc w:val="center"/>
            </w:pPr>
            <w:r>
              <w:rPr>
                <w:sz w:val="18"/>
                <w:szCs w:val="18"/>
              </w:rPr>
              <w:t>0503160</w:t>
            </w:r>
          </w:p>
        </w:tc>
      </w:tr>
      <w:tr w:rsidR="00606437" w:rsidTr="00A97339">
        <w:trPr>
          <w:trHeight w:val="282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jc w:val="center"/>
            </w:pPr>
            <w:r>
              <w:rPr>
                <w:sz w:val="18"/>
                <w:szCs w:val="18"/>
              </w:rPr>
              <w:t>                          на   1 января 2026 г.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jc w:val="right"/>
            </w:pPr>
            <w:r>
              <w:rPr>
                <w:sz w:val="18"/>
                <w:szCs w:val="18"/>
              </w:rPr>
              <w:t> Дата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jc w:val="center"/>
            </w:pPr>
            <w:r>
              <w:rPr>
                <w:sz w:val="18"/>
                <w:szCs w:val="18"/>
              </w:rPr>
              <w:t>01.01.2026</w:t>
            </w:r>
          </w:p>
        </w:tc>
      </w:tr>
      <w:tr w:rsidR="00606437" w:rsidTr="00A97339">
        <w:trPr>
          <w:trHeight w:val="30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r>
              <w:rPr>
                <w:sz w:val="18"/>
                <w:szCs w:val="18"/>
              </w:rPr>
              <w:t>Главный распорядитель, распорядитель,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jc w:val="right"/>
            </w:pPr>
            <w:r>
              <w:rPr>
                <w:sz w:val="18"/>
                <w:szCs w:val="18"/>
              </w:rPr>
              <w:t>Код субъекта бюджетной отчетности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</w:tr>
      <w:tr w:rsidR="00606437" w:rsidTr="00A97339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spacing w:line="195" w:lineRule="atLeast"/>
            </w:pPr>
            <w:r>
              <w:rPr>
                <w:sz w:val="18"/>
                <w:szCs w:val="18"/>
              </w:rPr>
              <w:t>получатель бюджетных средств, главный администратор,  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rPr>
                <w:sz w:val="20"/>
              </w:rPr>
            </w:pPr>
          </w:p>
        </w:tc>
      </w:tr>
      <w:tr w:rsidR="00606437" w:rsidTr="00A97339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spacing w:line="195" w:lineRule="atLeast"/>
            </w:pPr>
            <w:r>
              <w:rPr>
                <w:sz w:val="18"/>
                <w:szCs w:val="18"/>
              </w:rPr>
              <w:t>администратор доходов бюджета,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spacing w:line="195" w:lineRule="atLeast"/>
              <w:jc w:val="right"/>
            </w:pPr>
            <w:r>
              <w:rPr>
                <w:sz w:val="18"/>
                <w:szCs w:val="18"/>
              </w:rPr>
              <w:t>по ОКПО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spacing w:line="195" w:lineRule="atLeast"/>
              <w:jc w:val="center"/>
            </w:pPr>
            <w:r>
              <w:rPr>
                <w:sz w:val="18"/>
                <w:szCs w:val="18"/>
              </w:rPr>
              <w:t>78916852</w:t>
            </w:r>
          </w:p>
        </w:tc>
      </w:tr>
      <w:tr w:rsidR="00606437" w:rsidTr="00A97339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spacing w:line="195" w:lineRule="atLeast"/>
            </w:pPr>
            <w:r>
              <w:rPr>
                <w:sz w:val="18"/>
                <w:szCs w:val="18"/>
              </w:rPr>
              <w:t xml:space="preserve">главный администратор, администратор 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rPr>
                <w:sz w:val="20"/>
              </w:rPr>
            </w:pPr>
          </w:p>
        </w:tc>
      </w:tr>
      <w:tr w:rsidR="00606437" w:rsidTr="00A97339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spacing w:line="195" w:lineRule="atLeast"/>
            </w:pPr>
            <w:r>
              <w:rPr>
                <w:sz w:val="18"/>
                <w:szCs w:val="18"/>
              </w:rPr>
              <w:t>администратор источников финансирования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rPr>
                <w:sz w:val="20"/>
              </w:rPr>
            </w:pPr>
          </w:p>
        </w:tc>
      </w:tr>
      <w:tr w:rsidR="00606437" w:rsidTr="00A97339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r>
              <w:rPr>
                <w:sz w:val="18"/>
                <w:szCs w:val="18"/>
              </w:rPr>
              <w:t xml:space="preserve">дефицита бюджета </w:t>
            </w:r>
            <w:r>
              <w:rPr>
                <w:sz w:val="18"/>
                <w:szCs w:val="18"/>
                <w:u w:val="single"/>
              </w:rPr>
              <w:t>СП "</w:t>
            </w:r>
            <w:proofErr w:type="spellStart"/>
            <w:r>
              <w:rPr>
                <w:sz w:val="18"/>
                <w:szCs w:val="18"/>
                <w:u w:val="single"/>
              </w:rPr>
              <w:t>Билютуйское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" </w:t>
            </w:r>
            <w:proofErr w:type="spellStart"/>
            <w:r>
              <w:rPr>
                <w:sz w:val="18"/>
                <w:szCs w:val="18"/>
                <w:u w:val="single"/>
              </w:rPr>
              <w:t>Кыринский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район</w:t>
            </w:r>
            <w:r>
              <w:rPr>
                <w:sz w:val="18"/>
                <w:szCs w:val="18"/>
              </w:rPr>
              <w:t>         </w:t>
            </w:r>
          </w:p>
          <w:p w:rsidR="00606437" w:rsidRDefault="00606437" w:rsidP="00A97339">
            <w: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jc w:val="right"/>
            </w:pPr>
            <w:r>
              <w:rPr>
                <w:sz w:val="18"/>
                <w:szCs w:val="18"/>
              </w:rPr>
              <w:t>Глава по БК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jc w:val="center"/>
            </w:pPr>
            <w:r>
              <w:rPr>
                <w:sz w:val="18"/>
                <w:szCs w:val="18"/>
              </w:rPr>
              <w:t>802</w:t>
            </w:r>
          </w:p>
        </w:tc>
      </w:tr>
      <w:tr w:rsidR="00606437" w:rsidTr="00A97339">
        <w:trPr>
          <w:trHeight w:val="28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r>
              <w:rPr>
                <w:sz w:val="18"/>
                <w:szCs w:val="18"/>
              </w:rPr>
              <w:t xml:space="preserve">Наименование бюджета 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</w:tr>
      <w:tr w:rsidR="00606437" w:rsidTr="00A97339">
        <w:trPr>
          <w:trHeight w:val="210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r>
              <w:rPr>
                <w:sz w:val="18"/>
                <w:szCs w:val="18"/>
              </w:rPr>
              <w:t xml:space="preserve">(публично-правового образования) </w:t>
            </w:r>
            <w:r>
              <w:rPr>
                <w:sz w:val="18"/>
                <w:szCs w:val="18"/>
                <w:u w:val="single"/>
              </w:rPr>
              <w:t>Бюджет сельских поселений</w:t>
            </w:r>
            <w:r>
              <w:rPr>
                <w:sz w:val="18"/>
                <w:szCs w:val="18"/>
              </w:rPr>
              <w:t xml:space="preserve"> </w:t>
            </w:r>
          </w:p>
          <w:p w:rsidR="00606437" w:rsidRDefault="00606437" w:rsidP="00A97339">
            <w:pPr>
              <w:spacing w:line="210" w:lineRule="atLeast"/>
            </w:pPr>
            <w:r>
              <w:rPr>
                <w:sz w:val="18"/>
                <w:szCs w:val="18"/>
              </w:rPr>
              <w:t xml:space="preserve">   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spacing w:line="210" w:lineRule="atLeast"/>
              <w:jc w:val="right"/>
            </w:pPr>
            <w:r>
              <w:rPr>
                <w:sz w:val="18"/>
                <w:szCs w:val="18"/>
              </w:rPr>
              <w:t>по ОКТМО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spacing w:line="210" w:lineRule="atLeast"/>
              <w:jc w:val="center"/>
            </w:pPr>
            <w:r>
              <w:rPr>
                <w:sz w:val="15"/>
                <w:szCs w:val="15"/>
              </w:rPr>
              <w:t>76624410</w:t>
            </w:r>
          </w:p>
        </w:tc>
      </w:tr>
      <w:tr w:rsidR="00606437" w:rsidTr="00A97339">
        <w:trPr>
          <w:trHeight w:val="31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r>
              <w:rPr>
                <w:sz w:val="18"/>
                <w:szCs w:val="18"/>
              </w:rPr>
              <w:t>Периодичность:    месячная, квартальная, годовая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</w:tr>
      <w:tr w:rsidR="00606437" w:rsidTr="00A97339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r>
              <w:rPr>
                <w:sz w:val="18"/>
                <w:szCs w:val="18"/>
              </w:rPr>
              <w:t>Единица измерения: руб.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spacing w:before="240" w:beforeAutospacing="1" w:after="240" w:afterAutospacing="1"/>
              <w:jc w:val="right"/>
            </w:pPr>
            <w:r>
              <w:rPr>
                <w:sz w:val="18"/>
                <w:szCs w:val="18"/>
              </w:rPr>
              <w:t>    по ОКЕИ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jc w:val="center"/>
            </w:pPr>
            <w:r>
              <w:rPr>
                <w:sz w:val="18"/>
                <w:szCs w:val="18"/>
              </w:rPr>
              <w:t>383</w:t>
            </w:r>
          </w:p>
        </w:tc>
      </w:tr>
      <w:tr w:rsidR="00606437" w:rsidTr="00A97339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24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</w:tr>
      <w:tr w:rsidR="00606437" w:rsidTr="00A97339">
        <w:trPr>
          <w:trHeight w:val="282"/>
        </w:trPr>
        <w:tc>
          <w:tcPr>
            <w:tcW w:w="0" w:type="auto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</w:tr>
    </w:tbl>
    <w:p w:rsidR="00606437" w:rsidRDefault="00606437" w:rsidP="00606437">
      <w:pPr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  <w:sz w:val="27"/>
          <w:szCs w:val="27"/>
        </w:rPr>
        <w:t>Раздел 1 «Организационная структура субъекта бюджетной отчётности»</w:t>
      </w:r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Полное наименование: Администрация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</w:t>
      </w:r>
      <w:proofErr w:type="gramStart"/>
      <w:r w:rsidRPr="00BE334F">
        <w:rPr>
          <w:rFonts w:eastAsia="Calibri"/>
          <w:color w:val="000000"/>
          <w:sz w:val="28"/>
          <w:szCs w:val="28"/>
        </w:rPr>
        <w:t xml:space="preserve"> .</w:t>
      </w:r>
      <w:proofErr w:type="gramEnd"/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Сокращенное наименование: Администрация с/</w:t>
      </w:r>
      <w:proofErr w:type="spellStart"/>
      <w:proofErr w:type="gramStart"/>
      <w:r w:rsidRPr="00BE334F">
        <w:rPr>
          <w:rFonts w:eastAsia="Calibri"/>
          <w:color w:val="000000"/>
          <w:sz w:val="28"/>
          <w:szCs w:val="28"/>
        </w:rPr>
        <w:t>п</w:t>
      </w:r>
      <w:proofErr w:type="spellEnd"/>
      <w:proofErr w:type="gramEnd"/>
      <w:r w:rsidRPr="00BE334F">
        <w:rPr>
          <w:rFonts w:eastAsia="Calibri"/>
          <w:color w:val="000000"/>
          <w:sz w:val="28"/>
          <w:szCs w:val="28"/>
        </w:rPr>
        <w:t xml:space="preserve"> "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".</w:t>
      </w:r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ИНН 7510002632  КПП 751001001  ОГРН 1057515020133</w:t>
      </w:r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Администрация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действовала на основани</w:t>
      </w:r>
      <w:proofErr w:type="gramStart"/>
      <w:r w:rsidRPr="00BE334F">
        <w:rPr>
          <w:rFonts w:eastAsia="Calibri"/>
          <w:color w:val="000000"/>
          <w:sz w:val="28"/>
          <w:szCs w:val="28"/>
        </w:rPr>
        <w:t>е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Устава сельского поселения "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" от 24 апреля 2018г до 25 декабря 2025г. Была проведена реорганизация- ликвидация путем присоединения в </w:t>
      </w:r>
      <w:proofErr w:type="spellStart"/>
      <w:r w:rsidRPr="00BE334F">
        <w:rPr>
          <w:rFonts w:eastAsia="Calibri"/>
          <w:color w:val="000000"/>
          <w:sz w:val="28"/>
          <w:szCs w:val="28"/>
        </w:rPr>
        <w:t>Кыринский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муниципальный округ. </w:t>
      </w:r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Исполнительно - распорядительный орган наделяется настоящим Уставом полномочиями по решению вопросов местного значения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и полномочиями для осуществления отдельных государственных полномочий, переданных органам местного самоуправления федеральными законами и законами Забайкальского края. Обладает правами юридического лица, имеет свои печать, штампы, счета в банке, финансируется из бюджета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». К компетенции администрации поселения относится:</w:t>
      </w:r>
    </w:p>
    <w:p w:rsidR="00606437" w:rsidRPr="00BE334F" w:rsidRDefault="00606437" w:rsidP="00606437">
      <w:pPr>
        <w:spacing w:beforeAutospacing="1" w:afterAutospacing="1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1) обеспечение исполнения решений Совета сельского поселения, главы поселения по реализации вопросов местного значения, а также актов органов государственной власти, принятых в пределах их компетенции;</w:t>
      </w:r>
    </w:p>
    <w:p w:rsidR="00606437" w:rsidRPr="00BE334F" w:rsidRDefault="00606437" w:rsidP="00606437">
      <w:pPr>
        <w:spacing w:beforeAutospacing="1" w:afterAutospacing="1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2) обеспечение исполнения полномочий органов местного самоуправления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по решению вопросов местного значения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» в соответствии с </w:t>
      </w:r>
      <w:r w:rsidRPr="00BE334F">
        <w:rPr>
          <w:rFonts w:eastAsia="Calibri"/>
          <w:color w:val="000000"/>
          <w:sz w:val="28"/>
          <w:szCs w:val="28"/>
        </w:rPr>
        <w:lastRenderedPageBreak/>
        <w:t>федеральными законами, нормативными правовыми актами Совета сельского поселения, постановлениями и распоряжениями главы поселения;</w:t>
      </w:r>
    </w:p>
    <w:p w:rsidR="00606437" w:rsidRPr="00BE334F" w:rsidRDefault="00606437" w:rsidP="00606437">
      <w:pPr>
        <w:spacing w:beforeAutospacing="1" w:afterAutospacing="1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3) осуществление отдельных государственных полномочий, переданных органам местного самоуправления федеральными законами и законами Забайкальского края;</w:t>
      </w:r>
    </w:p>
    <w:p w:rsidR="00606437" w:rsidRPr="00BE334F" w:rsidRDefault="00606437" w:rsidP="00606437">
      <w:pPr>
        <w:spacing w:beforeAutospacing="1" w:afterAutospacing="1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3. Организация и порядок деятельности администрации поселения, компетенция руководителя администрации поселения, а также формирование органов администрации поселения определяются настоящим Уставом и положением об администрации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».</w:t>
      </w:r>
    </w:p>
    <w:p w:rsidR="00606437" w:rsidRPr="00BE334F" w:rsidRDefault="00606437" w:rsidP="00606437">
      <w:pPr>
        <w:spacing w:beforeAutospacing="1" w:afterAutospacing="1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4. Администрацией поселения руководит глава сельского поселения на принципах единоначалия, </w:t>
      </w:r>
      <w:proofErr w:type="gramStart"/>
      <w:r w:rsidRPr="00BE334F">
        <w:rPr>
          <w:rFonts w:eastAsia="Calibri"/>
          <w:color w:val="000000"/>
          <w:sz w:val="28"/>
          <w:szCs w:val="28"/>
        </w:rPr>
        <w:t>осуществляющий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руководство администрацией сельского поселения.</w:t>
      </w:r>
    </w:p>
    <w:p w:rsidR="00606437" w:rsidRPr="00BE334F" w:rsidRDefault="00606437" w:rsidP="00606437">
      <w:pPr>
        <w:spacing w:beforeAutospacing="1" w:afterAutospacing="1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5. Структура администрации поселения и положение об администрации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утверждаются Советом сельского поселения по представлению руководителя администрации сельского поселения. В структуру администрации поселения могут входить функциональные подразделения администрации.</w:t>
      </w:r>
    </w:p>
    <w:p w:rsidR="00606437" w:rsidRPr="00BE334F" w:rsidRDefault="00606437" w:rsidP="00606437">
      <w:pPr>
        <w:spacing w:beforeAutospacing="1" w:afterAutospacing="1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Структура органа местного самоуправления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составляет:</w:t>
      </w:r>
    </w:p>
    <w:p w:rsidR="00606437" w:rsidRPr="00BE334F" w:rsidRDefault="00606437" w:rsidP="00606437">
      <w:pPr>
        <w:spacing w:beforeAutospacing="1" w:afterAutospacing="1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1) Совет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»;</w:t>
      </w:r>
    </w:p>
    <w:p w:rsidR="00606437" w:rsidRPr="00BE334F" w:rsidRDefault="00606437" w:rsidP="00606437">
      <w:pPr>
        <w:spacing w:beforeAutospacing="1" w:afterAutospacing="1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2) глава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»;</w:t>
      </w:r>
    </w:p>
    <w:p w:rsidR="00606437" w:rsidRPr="00BE334F" w:rsidRDefault="00606437" w:rsidP="00606437">
      <w:pPr>
        <w:spacing w:beforeAutospacing="1" w:afterAutospacing="1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3) администрация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».</w:t>
      </w:r>
    </w:p>
    <w:p w:rsidR="00606437" w:rsidRPr="00BE334F" w:rsidRDefault="00606437" w:rsidP="00606437">
      <w:pPr>
        <w:ind w:firstLine="9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Осуществление и учёт операций по кассовым выплатам из бюджета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ведется на открытых счетах в Управлении Федерального казначейства по Забайкальскому краю лицевых счетов финансовому органу с кодом 01,03.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Годовой отчет об исполнении бюджета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за 2025 год составлен на основании бюджетной отчётности администрации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».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Количество государственных (муниципальных) учреждений на начало 2025года – 1, на 01.01.2026 года - ликвидация путем присоединения</w:t>
      </w:r>
      <w:proofErr w:type="gramStart"/>
      <w:r w:rsidRPr="00BE334F">
        <w:rPr>
          <w:rFonts w:eastAsia="Calibri"/>
          <w:color w:val="000000"/>
          <w:sz w:val="28"/>
          <w:szCs w:val="28"/>
        </w:rPr>
        <w:t xml:space="preserve"> .</w:t>
      </w:r>
      <w:proofErr w:type="gramEnd"/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Сведения об основных направлениях деятельности</w:t>
      </w:r>
      <w:r w:rsidRPr="00BE334F">
        <w:rPr>
          <w:rFonts w:eastAsia="Calibri"/>
          <w:b/>
          <w:color w:val="000000"/>
          <w:sz w:val="28"/>
          <w:szCs w:val="28"/>
        </w:rPr>
        <w:t xml:space="preserve"> </w:t>
      </w:r>
      <w:r w:rsidRPr="00BE334F">
        <w:rPr>
          <w:rFonts w:eastAsia="Calibri"/>
          <w:color w:val="000000"/>
          <w:sz w:val="28"/>
          <w:szCs w:val="28"/>
        </w:rPr>
        <w:t>субъектов бюджетной отчётности представлены в приложении к пояснительной записке - Таблице № 1 «Сведения об основных направлениях деятельности».</w:t>
      </w:r>
    </w:p>
    <w:p w:rsidR="00606437" w:rsidRPr="00BE334F" w:rsidRDefault="00606437" w:rsidP="00606437">
      <w:pPr>
        <w:spacing w:beforeAutospacing="1"/>
        <w:ind w:firstLine="70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b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spacing w:beforeAutospacing="1"/>
        <w:ind w:firstLine="70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b/>
          <w:color w:val="000000"/>
          <w:sz w:val="28"/>
          <w:szCs w:val="28"/>
        </w:rPr>
        <w:lastRenderedPageBreak/>
        <w:t>Раздел 2 "Результаты деятельности субъекта бюджетной отчётности "</w:t>
      </w:r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Балансовая стоимость объектов основных средств на конец 2025года составила – 2938452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руб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46 коп</w:t>
      </w:r>
      <w:proofErr w:type="gramStart"/>
      <w:r w:rsidRPr="00BE334F">
        <w:rPr>
          <w:rFonts w:eastAsia="Calibri"/>
          <w:color w:val="000000"/>
          <w:sz w:val="28"/>
          <w:szCs w:val="28"/>
        </w:rPr>
        <w:t>.:</w:t>
      </w:r>
      <w:proofErr w:type="gramEnd"/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б) балансовая стоимость объектов основных средств</w:t>
      </w:r>
      <w:proofErr w:type="gramStart"/>
      <w:r w:rsidRPr="00BE334F">
        <w:rPr>
          <w:rFonts w:eastAsia="Calibri"/>
          <w:color w:val="000000"/>
          <w:sz w:val="28"/>
          <w:szCs w:val="28"/>
        </w:rPr>
        <w:t xml:space="preserve"> ,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находящихся в эксплуатации и имеющие нулевую остаточную стоимость - 2518491,72</w:t>
      </w:r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в) балансовая стоимость и остаточная стоимость объектов основных средств</w:t>
      </w:r>
      <w:proofErr w:type="gramStart"/>
      <w:r w:rsidRPr="00BE334F">
        <w:rPr>
          <w:rFonts w:eastAsia="Calibri"/>
          <w:color w:val="000000"/>
          <w:sz w:val="28"/>
          <w:szCs w:val="28"/>
        </w:rPr>
        <w:t xml:space="preserve"> ,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изъятых из эксплуатации или удерживаемых до их выбытия - не числится. </w:t>
      </w:r>
    </w:p>
    <w:p w:rsidR="00606437" w:rsidRPr="00BE334F" w:rsidRDefault="00606437" w:rsidP="00606437">
      <w:pPr>
        <w:ind w:left="-540" w:firstLine="4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Одним из важнейших факторов является обеспечение основными фондами в необходимом количестве и более полное их использование. </w:t>
      </w:r>
    </w:p>
    <w:p w:rsidR="00606437" w:rsidRPr="00BE334F" w:rsidRDefault="00606437" w:rsidP="00606437">
      <w:pPr>
        <w:ind w:left="-540" w:firstLine="4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В таблице 1 представлена структура и динамика движения основных средств. </w:t>
      </w:r>
    </w:p>
    <w:p w:rsidR="00606437" w:rsidRPr="00BE334F" w:rsidRDefault="00606437" w:rsidP="00606437">
      <w:pPr>
        <w:ind w:left="-540" w:firstLine="54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Наличие, движение и структура основных средств.</w:t>
      </w:r>
    </w:p>
    <w:p w:rsidR="00606437" w:rsidRPr="00BE334F" w:rsidRDefault="00606437" w:rsidP="00606437">
      <w:pPr>
        <w:ind w:left="-540" w:firstLine="540"/>
        <w:jc w:val="right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Таблица 1</w:t>
      </w:r>
    </w:p>
    <w:tbl>
      <w:tblPr>
        <w:tblW w:w="9945" w:type="dxa"/>
        <w:tblInd w:w="-79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895"/>
        <w:gridCol w:w="1225"/>
        <w:gridCol w:w="1385"/>
        <w:gridCol w:w="1485"/>
        <w:gridCol w:w="1245"/>
        <w:gridCol w:w="1710"/>
      </w:tblGrid>
      <w:tr w:rsidR="00606437" w:rsidRPr="00BE334F" w:rsidTr="00A97339">
        <w:trPr>
          <w:trHeight w:val="510"/>
        </w:trPr>
        <w:tc>
          <w:tcPr>
            <w:tcW w:w="2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Группа</w:t>
            </w:r>
          </w:p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основных</w:t>
            </w:r>
          </w:p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средств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Наличие 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>на</w:t>
            </w:r>
            <w:proofErr w:type="gramEnd"/>
          </w:p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начало года</w:t>
            </w:r>
          </w:p>
        </w:tc>
        <w:tc>
          <w:tcPr>
            <w:tcW w:w="27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Наличие 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>на</w:t>
            </w:r>
            <w:proofErr w:type="gramEnd"/>
          </w:p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конец года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Изменение</w:t>
            </w:r>
          </w:p>
        </w:tc>
      </w:tr>
      <w:tr w:rsidR="00606437" w:rsidRPr="00BE334F" w:rsidTr="00A97339">
        <w:trPr>
          <w:trHeight w:val="510"/>
        </w:trPr>
        <w:tc>
          <w:tcPr>
            <w:tcW w:w="2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rPr>
                <w:color w:val="000000"/>
                <w:sz w:val="28"/>
                <w:szCs w:val="28"/>
              </w:rPr>
            </w:pPr>
            <w:r w:rsidRPr="00BE334F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удельный вес, %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удельный</w:t>
            </w:r>
          </w:p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вес, 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keepLines/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руб.</w:t>
            </w:r>
          </w:p>
        </w:tc>
      </w:tr>
      <w:tr w:rsidR="00606437" w:rsidRPr="00BE334F" w:rsidTr="00A97339">
        <w:trPr>
          <w:trHeight w:val="631"/>
        </w:trPr>
        <w:tc>
          <w:tcPr>
            <w:tcW w:w="2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6</w:t>
            </w:r>
          </w:p>
        </w:tc>
      </w:tr>
      <w:tr w:rsidR="00606437" w:rsidRPr="00BE334F" w:rsidTr="00A97339">
        <w:trPr>
          <w:trHeight w:val="374"/>
        </w:trPr>
        <w:tc>
          <w:tcPr>
            <w:tcW w:w="2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Нежилые здания и </w:t>
            </w:r>
            <w:proofErr w:type="spellStart"/>
            <w:r w:rsidRPr="00BE334F">
              <w:rPr>
                <w:rFonts w:eastAsia="Calibri"/>
                <w:color w:val="000000"/>
                <w:sz w:val="28"/>
                <w:szCs w:val="28"/>
              </w:rPr>
              <w:t>соо</w:t>
            </w:r>
            <w:proofErr w:type="spellEnd"/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 сооружения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1219725.8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41,5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</w:tr>
      <w:tr w:rsidR="00606437" w:rsidRPr="00BE334F" w:rsidTr="00A97339">
        <w:trPr>
          <w:trHeight w:val="374"/>
        </w:trPr>
        <w:tc>
          <w:tcPr>
            <w:tcW w:w="2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Жилые здания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  <w:shd w:val="clear" w:color="auto" w:fill="C0C0C0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  <w:shd w:val="clear" w:color="auto" w:fill="C0C0C0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</w:tr>
      <w:tr w:rsidR="00606437" w:rsidRPr="00BE334F" w:rsidTr="00A97339">
        <w:trPr>
          <w:trHeight w:val="374"/>
        </w:trPr>
        <w:tc>
          <w:tcPr>
            <w:tcW w:w="2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Транспортные </w:t>
            </w:r>
          </w:p>
          <w:p w:rsidR="00606437" w:rsidRPr="00BE334F" w:rsidRDefault="00606437" w:rsidP="00A97339">
            <w:pPr>
              <w:shd w:val="clear" w:color="auto" w:fill="FFFFFF"/>
              <w:ind w:left="-540" w:firstLine="5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средства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1042878.96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35.40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</w:tr>
      <w:tr w:rsidR="00606437" w:rsidRPr="00BE334F" w:rsidTr="00A97339">
        <w:trPr>
          <w:trHeight w:val="374"/>
        </w:trPr>
        <w:tc>
          <w:tcPr>
            <w:tcW w:w="2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Машины и оборудование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672157,70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31,5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</w:tr>
      <w:tr w:rsidR="00606437" w:rsidRPr="00BE334F" w:rsidTr="00A97339">
        <w:trPr>
          <w:trHeight w:val="551"/>
        </w:trPr>
        <w:tc>
          <w:tcPr>
            <w:tcW w:w="2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Прочие основные </w:t>
            </w:r>
          </w:p>
          <w:p w:rsidR="00606437" w:rsidRPr="00BE334F" w:rsidRDefault="00606437" w:rsidP="00A97339">
            <w:pPr>
              <w:shd w:val="clear" w:color="auto" w:fill="FFFFFF"/>
              <w:ind w:left="-540" w:firstLine="5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средства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3690,00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</w:tr>
      <w:tr w:rsidR="00606437" w:rsidRPr="00BE334F" w:rsidTr="00A97339">
        <w:trPr>
          <w:trHeight w:val="551"/>
        </w:trPr>
        <w:tc>
          <w:tcPr>
            <w:tcW w:w="2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Всего 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>основных</w:t>
            </w:r>
            <w:proofErr w:type="gramEnd"/>
          </w:p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средств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2938452,46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</w:tr>
      <w:tr w:rsidR="00606437" w:rsidRPr="00BE334F" w:rsidTr="00A97339">
        <w:trPr>
          <w:trHeight w:val="551"/>
        </w:trPr>
        <w:tc>
          <w:tcPr>
            <w:tcW w:w="2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Износ основных средств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2682047.03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80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80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</w:tr>
      <w:tr w:rsidR="00606437" w:rsidRPr="00BE334F" w:rsidTr="00A97339">
        <w:trPr>
          <w:trHeight w:val="551"/>
        </w:trPr>
        <w:tc>
          <w:tcPr>
            <w:tcW w:w="2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Коэффициент износа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540" w:firstLine="54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91.3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80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ind w:left="-540" w:firstLine="540"/>
              <w:jc w:val="center"/>
              <w:rPr>
                <w:color w:val="000000"/>
                <w:sz w:val="28"/>
                <w:szCs w:val="28"/>
              </w:rPr>
            </w:pPr>
            <w:r w:rsidRPr="00BE334F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80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ind w:left="-80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</w:t>
            </w:r>
          </w:p>
        </w:tc>
      </w:tr>
    </w:tbl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В процессе присоединения к МКУ "МТО" переданы безвозмездно основные средства в сумме 2717536,5; в том числе</w:t>
      </w:r>
      <w:proofErr w:type="gramStart"/>
      <w:r w:rsidRPr="00BE334F">
        <w:rPr>
          <w:rFonts w:eastAsia="Calibri"/>
          <w:color w:val="000000"/>
          <w:sz w:val="28"/>
          <w:szCs w:val="28"/>
        </w:rPr>
        <w:t xml:space="preserve"> :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     </w:t>
      </w:r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движимое имущество-  2297065,57руб,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           недвижимое имущество - 420470,93 руб.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Степень износа основных средств составила -100%.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 В 2025 году основные средства приобретен насос на </w:t>
      </w:r>
      <w:proofErr w:type="spellStart"/>
      <w:r w:rsidRPr="00BE334F">
        <w:rPr>
          <w:rFonts w:eastAsia="Calibri"/>
          <w:color w:val="000000"/>
          <w:sz w:val="28"/>
          <w:szCs w:val="28"/>
        </w:rPr>
        <w:t>водобашню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. С казны Муниципального района переданы безвозмездно: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ремкомплект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на РЛО в </w:t>
      </w:r>
      <w:r w:rsidRPr="00BE334F">
        <w:rPr>
          <w:rFonts w:eastAsia="Calibri"/>
          <w:color w:val="000000"/>
          <w:sz w:val="28"/>
          <w:szCs w:val="28"/>
        </w:rPr>
        <w:lastRenderedPageBreak/>
        <w:t xml:space="preserve">количестве 1 штука, стоимость 2580 руб. Земельный участок под нежилым зданием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с</w:t>
      </w:r>
      <w:proofErr w:type="gramStart"/>
      <w:r w:rsidRPr="00BE334F">
        <w:rPr>
          <w:rFonts w:eastAsia="Calibri"/>
          <w:color w:val="000000"/>
          <w:sz w:val="28"/>
          <w:szCs w:val="28"/>
        </w:rPr>
        <w:t>.Б</w:t>
      </w:r>
      <w:proofErr w:type="gramEnd"/>
      <w:r w:rsidRPr="00BE334F">
        <w:rPr>
          <w:rFonts w:eastAsia="Calibri"/>
          <w:color w:val="000000"/>
          <w:sz w:val="28"/>
          <w:szCs w:val="28"/>
        </w:rPr>
        <w:t>ылыра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зарегистрирован. Его стоимость составляет 42898руб 73коп. Два земельных участка (свалки в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с</w:t>
      </w:r>
      <w:proofErr w:type="gramStart"/>
      <w:r w:rsidRPr="00BE334F">
        <w:rPr>
          <w:rFonts w:eastAsia="Calibri"/>
          <w:color w:val="000000"/>
          <w:sz w:val="28"/>
          <w:szCs w:val="28"/>
        </w:rPr>
        <w:t>.Б</w:t>
      </w:r>
      <w:proofErr w:type="gramEnd"/>
      <w:r w:rsidRPr="00BE334F">
        <w:rPr>
          <w:rFonts w:eastAsia="Calibri"/>
          <w:color w:val="000000"/>
          <w:sz w:val="28"/>
          <w:szCs w:val="28"/>
        </w:rPr>
        <w:t>илютуй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и с. 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Былыра</w:t>
      </w:r>
      <w:proofErr w:type="spellEnd"/>
      <w:r w:rsidRPr="00BE334F">
        <w:rPr>
          <w:rFonts w:eastAsia="Calibri"/>
          <w:color w:val="000000"/>
          <w:sz w:val="28"/>
          <w:szCs w:val="28"/>
        </w:rPr>
        <w:t>) ликвидированы, их стоимость составила  5597,34.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Данные операции отражены в годовой отчетности.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 Всего на балансе земельные участки согласно кадастровой стоимости</w:t>
      </w:r>
      <w:proofErr w:type="gramStart"/>
      <w:r w:rsidRPr="00BE334F">
        <w:rPr>
          <w:rFonts w:eastAsia="Calibri"/>
          <w:color w:val="000000"/>
          <w:sz w:val="28"/>
          <w:szCs w:val="28"/>
        </w:rPr>
        <w:t xml:space="preserve"> :</w:t>
      </w:r>
      <w:proofErr w:type="gramEnd"/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  КЦ "Наследие"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с</w:t>
      </w:r>
      <w:proofErr w:type="gramStart"/>
      <w:r w:rsidRPr="00BE334F">
        <w:rPr>
          <w:rFonts w:eastAsia="Calibri"/>
          <w:color w:val="000000"/>
          <w:sz w:val="28"/>
          <w:szCs w:val="28"/>
        </w:rPr>
        <w:t>.Б</w:t>
      </w:r>
      <w:proofErr w:type="gramEnd"/>
      <w:r w:rsidRPr="00BE334F">
        <w:rPr>
          <w:rFonts w:eastAsia="Calibri"/>
          <w:color w:val="000000"/>
          <w:sz w:val="28"/>
          <w:szCs w:val="28"/>
        </w:rPr>
        <w:t>илютуй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- 569602,67(кадастровый номер 75:11:060101:6 от 30.06.2003г);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 СДК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с</w:t>
      </w:r>
      <w:proofErr w:type="gramStart"/>
      <w:r w:rsidRPr="00BE334F">
        <w:rPr>
          <w:rFonts w:eastAsia="Calibri"/>
          <w:color w:val="000000"/>
          <w:sz w:val="28"/>
          <w:szCs w:val="28"/>
        </w:rPr>
        <w:t>.Б</w:t>
      </w:r>
      <w:proofErr w:type="gramEnd"/>
      <w:r w:rsidRPr="00BE334F">
        <w:rPr>
          <w:rFonts w:eastAsia="Calibri"/>
          <w:color w:val="000000"/>
          <w:sz w:val="28"/>
          <w:szCs w:val="28"/>
        </w:rPr>
        <w:t>ылыра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- 252078,56 (кадастровый номер 75:11:070101:254 от 25.09.2020г); кладбище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с.Былыра</w:t>
      </w:r>
      <w:proofErr w:type="spellEnd"/>
      <w:r w:rsidRPr="00BE334F">
        <w:rPr>
          <w:rFonts w:eastAsia="Calibri"/>
          <w:color w:val="000000"/>
          <w:sz w:val="28"/>
          <w:szCs w:val="28"/>
        </w:rPr>
        <w:t>- 1021262,60(кадастровый номер 75:11:070102:172 от 10.07.2020г);  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кладбище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с</w:t>
      </w:r>
      <w:proofErr w:type="gramStart"/>
      <w:r w:rsidRPr="00BE334F">
        <w:rPr>
          <w:rFonts w:eastAsia="Calibri"/>
          <w:color w:val="000000"/>
          <w:sz w:val="28"/>
          <w:szCs w:val="28"/>
        </w:rPr>
        <w:t>.Б</w:t>
      </w:r>
      <w:proofErr w:type="gramEnd"/>
      <w:r w:rsidRPr="00BE334F">
        <w:rPr>
          <w:rFonts w:eastAsia="Calibri"/>
          <w:color w:val="000000"/>
          <w:sz w:val="28"/>
          <w:szCs w:val="28"/>
        </w:rPr>
        <w:t>илютуй</w:t>
      </w:r>
      <w:proofErr w:type="spellEnd"/>
      <w:r w:rsidRPr="00BE334F">
        <w:rPr>
          <w:rFonts w:eastAsia="Calibri"/>
          <w:color w:val="000000"/>
          <w:sz w:val="28"/>
          <w:szCs w:val="28"/>
        </w:rPr>
        <w:t>- 1409795,60 (кадастровый номер 75:11:060101:399 от 16.07.2020г);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водокачка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с</w:t>
      </w:r>
      <w:proofErr w:type="gramStart"/>
      <w:r w:rsidRPr="00BE334F">
        <w:rPr>
          <w:rFonts w:eastAsia="Calibri"/>
          <w:color w:val="000000"/>
          <w:sz w:val="28"/>
          <w:szCs w:val="28"/>
        </w:rPr>
        <w:t>.Б</w:t>
      </w:r>
      <w:proofErr w:type="gramEnd"/>
      <w:r w:rsidRPr="00BE334F">
        <w:rPr>
          <w:rFonts w:eastAsia="Calibri"/>
          <w:color w:val="000000"/>
          <w:sz w:val="28"/>
          <w:szCs w:val="28"/>
        </w:rPr>
        <w:t>илютуй</w:t>
      </w:r>
      <w:proofErr w:type="spellEnd"/>
      <w:r w:rsidRPr="00BE334F">
        <w:rPr>
          <w:rFonts w:eastAsia="Calibri"/>
          <w:color w:val="000000"/>
          <w:sz w:val="28"/>
          <w:szCs w:val="28"/>
        </w:rPr>
        <w:t>- 7044,60(кадастровый номер 75:11:060101:265);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земельный участок (здание школы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с</w:t>
      </w:r>
      <w:proofErr w:type="gramStart"/>
      <w:r w:rsidRPr="00BE334F">
        <w:rPr>
          <w:rFonts w:eastAsia="Calibri"/>
          <w:color w:val="000000"/>
          <w:sz w:val="28"/>
          <w:szCs w:val="28"/>
        </w:rPr>
        <w:t>.Б</w:t>
      </w:r>
      <w:proofErr w:type="gramEnd"/>
      <w:r w:rsidRPr="00BE334F">
        <w:rPr>
          <w:rFonts w:eastAsia="Calibri"/>
          <w:color w:val="000000"/>
          <w:sz w:val="28"/>
          <w:szCs w:val="28"/>
        </w:rPr>
        <w:t>ылыра</w:t>
      </w:r>
      <w:proofErr w:type="spellEnd"/>
      <w:r w:rsidRPr="00BE334F">
        <w:rPr>
          <w:rFonts w:eastAsia="Calibri"/>
          <w:color w:val="000000"/>
          <w:sz w:val="28"/>
          <w:szCs w:val="28"/>
        </w:rPr>
        <w:t>) - 42898,43.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 Всего стоимость земли составляет 3302682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руб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76 коп. Земельные участки также переданы в МКУ "МТО".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   В штатном расписании учреждения утверждено 12,25 штатных единиц, свободных вакансий на начало и конец года нет. Средняя заработная плата по учреждению в 2025 году по сравнению с 2024 годом увеличилась на 9,2% . Средняя зарплата персонала составила 34326,46 руб. Рабочее место каждого сотрудника технически оборудовано компьютерной техникой с доступом в Интернет. Также оборудованы кабинеты для приема граждан. Учреждение снабжено копировальной техникой, факсимильной связью. 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Учреждение не имеет свой сайт в сети Интернет.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Лимиты потребления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теплоэнергоресурсов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соблюдаются. Перерасхода нет.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Информация о техническом состоянии</w:t>
      </w:r>
      <w:proofErr w:type="gramStart"/>
      <w:r w:rsidRPr="00BE334F">
        <w:rPr>
          <w:rFonts w:eastAsia="Calibri"/>
          <w:color w:val="000000"/>
          <w:sz w:val="28"/>
          <w:szCs w:val="28"/>
        </w:rPr>
        <w:t xml:space="preserve"> ,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эффективности использования, обеспеченности учреждения, об основных мероприятиях по улучшению состояния и сохранности, о характеристике комплектности основных средств , отражена в таблице №12 "Сведения о результатах деятельности субъекта бюджетной отчетности".</w:t>
      </w:r>
    </w:p>
    <w:p w:rsidR="00606437" w:rsidRPr="00BE334F" w:rsidRDefault="00606437" w:rsidP="00606437">
      <w:pPr>
        <w:spacing w:after="240"/>
        <w:ind w:firstLine="700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ind w:firstLine="70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b/>
          <w:color w:val="000000"/>
          <w:sz w:val="28"/>
          <w:szCs w:val="28"/>
        </w:rPr>
        <w:t>Раздел 3 «Анализ отчёта об исполнении бюджета субъектом бюджетной отчётности»</w:t>
      </w:r>
    </w:p>
    <w:p w:rsidR="00606437" w:rsidRPr="00BE334F" w:rsidRDefault="00606437" w:rsidP="00606437">
      <w:pPr>
        <w:spacing w:beforeAutospacing="1"/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Информация об исполнении текстовых статей бюджета от 27 декабря 2024года N 24 «О бюджете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» на 2025 и плановый период 2026-2027гг» составлена в </w:t>
      </w:r>
      <w:proofErr w:type="gramStart"/>
      <w:r w:rsidRPr="00BE334F">
        <w:rPr>
          <w:rFonts w:eastAsia="Calibri"/>
          <w:color w:val="000000"/>
          <w:sz w:val="28"/>
          <w:szCs w:val="28"/>
        </w:rPr>
        <w:t>тысячах рублей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(единицах измерения, соответствующих принятому решению) и представлена в приложении к пояснительной записке – Таблице № 3 «Сведения об исполнении текстовых статей закона (решения) о бюджете». </w:t>
      </w:r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Информация об исполнении бюджета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отражена в форме 0503164 «Сведения об исполнении бюджета».</w:t>
      </w:r>
    </w:p>
    <w:p w:rsidR="00606437" w:rsidRPr="00BE334F" w:rsidRDefault="00606437" w:rsidP="00606437">
      <w:pPr>
        <w:ind w:firstLine="560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lastRenderedPageBreak/>
        <w:t>Бюджет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за 2025год исполнен со следующими показателями:</w:t>
      </w:r>
    </w:p>
    <w:p w:rsidR="00606437" w:rsidRPr="00BE334F" w:rsidRDefault="00606437" w:rsidP="00606437">
      <w:pPr>
        <w:ind w:firstLine="560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Доходная часть бюджета, запланированная в сумме 8265978 руб., фактически исполнена в сумме 8265975,46 рублей, что составляет 99,9% к уточненным бюджетным назначениям.</w:t>
      </w:r>
    </w:p>
    <w:p w:rsidR="00606437" w:rsidRPr="00BE334F" w:rsidRDefault="00606437" w:rsidP="00606437">
      <w:pPr>
        <w:ind w:firstLine="560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Расходная часть бюджета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» утверждена в сумме 8435880 руб., исполнение по расходам бюджета составляет </w:t>
      </w:r>
    </w:p>
    <w:p w:rsidR="00606437" w:rsidRPr="00BE334F" w:rsidRDefault="00606437" w:rsidP="00606437">
      <w:pPr>
        <w:ind w:firstLine="560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8326108,12 руб., или 98,7 % к годовому плану.</w:t>
      </w:r>
    </w:p>
    <w:p w:rsidR="00606437" w:rsidRPr="00BE334F" w:rsidRDefault="00606437" w:rsidP="00606437">
      <w:pPr>
        <w:ind w:firstLine="560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bookmarkStart w:id="5" w:name="_Toc190943943"/>
      <w:r w:rsidRPr="00BE334F">
        <w:rPr>
          <w:rFonts w:eastAsia="Calibri"/>
          <w:color w:val="000000"/>
          <w:sz w:val="28"/>
          <w:szCs w:val="28"/>
        </w:rPr>
        <w:t xml:space="preserve">Доходы бюджета </w:t>
      </w:r>
      <w:bookmarkEnd w:id="5"/>
      <w:r w:rsidRPr="00BE334F">
        <w:rPr>
          <w:rFonts w:eastAsia="Calibri"/>
          <w:color w:val="000000"/>
          <w:sz w:val="28"/>
          <w:szCs w:val="28"/>
        </w:rPr>
        <w:t>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r w:rsidRPr="00BE334F">
        <w:rPr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Собственные доходы бюджета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на 2025год (налоговые, неналоговые) запланированы в сумме 506732,00 руб., исполнены на 99,9% в сумме 506729,46 руб. Доля поступивших собственных доходов за отчетный период в общей сумме поступивших доходов составила  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  6,1 %, в том числе: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Налоговые доходы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По нормативу распределения в бюджеты бюджетной системы РФ доля НДФЛ в бюджеты поселений составляет 2%.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НДФЛ является одним из основных доходных налоговых источников бюджета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</w:t>
      </w:r>
      <w:r w:rsidRPr="00BE334F">
        <w:rPr>
          <w:rFonts w:eastAsia="Calibri"/>
          <w:b/>
          <w:color w:val="000000"/>
          <w:sz w:val="28"/>
          <w:szCs w:val="28"/>
        </w:rPr>
        <w:t>,</w:t>
      </w:r>
      <w:r w:rsidRPr="00BE334F">
        <w:rPr>
          <w:rFonts w:eastAsia="Calibri"/>
          <w:color w:val="000000"/>
          <w:sz w:val="28"/>
          <w:szCs w:val="28"/>
        </w:rPr>
        <w:t xml:space="preserve"> на долю которого приходится 73% от всех запланированных на 2025 год налоговых доходов. Поступление НДФЛ выполнено на 100,0% и составляет 371142,97 руб. при годовом плане 371102,00 рублей. 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По нормативу распределения в бюджеты бюджетной системы РФ доля Земельного налога в бюджеты поселений составляет 100 % (федеральный закон от 20.08.2004 г. № 120-ФЗ в редакции от 26.04.2007 г. «О внесении изменений в бюджетный кодекс РФ в части регулирования межбюджетных отношений»). 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На долю земельного налога в бюджете поселения приходится 17,8% от всех запланированных налоговых доходов на 2025 год. Земельный налог за отчетный период выполнен на 101,0% и составил 90352,31 руб. при годовом плане 90330 рублей. 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По нормативу распределения в бюджеты бюджетной системы РФ доля налога на имущество в бюджеты поселений составляет 100% (федеральный закон от 20.08.2004 № 120-ФЗ в редакции от 26.04.2007 «О внесении изменений в бюджетный кодекс РФ в части регулирования межбюджетных отношений»). 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На долю налога на имущество физических лиц приходится 9,0% от всех запланированных годовых налоговых доходов бюджета за 2025 год. Налог на имущество физических лиц за отчетный период выполнен на 100 % и составляет 45234,18 руб. при годовом плане 45300,00 руб.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spacing w:before="120" w:after="120"/>
        <w:ind w:left="3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lastRenderedPageBreak/>
        <w:t>Неналоговые доходы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Доходы от использования имущества.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На данное время  заключенных договоров нет.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Безвозмездные поступления от других бюджетов бюджетной системы РФ запланированы на 2025 год в размере 7759246,0 рублей, исполнены в размере 100% – 7759246,00руб. в том числе</w:t>
      </w:r>
    </w:p>
    <w:p w:rsidR="00606437" w:rsidRPr="00BE334F" w:rsidRDefault="00606437" w:rsidP="00606437">
      <w:pPr>
        <w:spacing w:before="120" w:after="120"/>
        <w:ind w:left="920" w:hanging="3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1. Дотации местным бюджетам на выравнивание уровня бюджетной обеспеченности.</w:t>
      </w:r>
    </w:p>
    <w:p w:rsidR="00606437" w:rsidRPr="00BE334F" w:rsidRDefault="00606437" w:rsidP="00606437">
      <w:pPr>
        <w:ind w:firstLine="42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За 2025 год выделено из других бюджетов бюджетной системы РФ дотаций в сумме 5867200 рублей, что составляет 75,6 % от запланированных поступлений дотаций на 2025 год.</w:t>
      </w:r>
    </w:p>
    <w:p w:rsidR="00606437" w:rsidRPr="00BE334F" w:rsidRDefault="00606437" w:rsidP="00606437">
      <w:pPr>
        <w:ind w:firstLine="42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 2. Дотации (гранты) бюджетам сельских поселений за достижение показателей деятельности органов местного самоуправления поступили в сумме 39060,00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руб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</w:t>
      </w:r>
      <w:proofErr w:type="gramStart"/>
      <w:r w:rsidRPr="00BE334F">
        <w:rPr>
          <w:rFonts w:eastAsia="Calibri"/>
          <w:color w:val="000000"/>
          <w:sz w:val="28"/>
          <w:szCs w:val="28"/>
        </w:rPr>
        <w:t>согласно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плановых назначений, что составляет 0,5% от запланированных поступлений .</w:t>
      </w:r>
    </w:p>
    <w:p w:rsidR="00606437" w:rsidRPr="00BE334F" w:rsidRDefault="00606437" w:rsidP="00606437">
      <w:pPr>
        <w:ind w:firstLine="42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3. Прочие межбюджетные трансферты</w:t>
      </w:r>
      <w:proofErr w:type="gramStart"/>
      <w:r w:rsidRPr="00BE334F">
        <w:rPr>
          <w:rFonts w:eastAsia="Calibri"/>
          <w:color w:val="000000"/>
          <w:sz w:val="28"/>
          <w:szCs w:val="28"/>
        </w:rPr>
        <w:t xml:space="preserve"> ,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передаваемые бюджетам сельских поселений составили 150548,0 руб.</w:t>
      </w:r>
    </w:p>
    <w:p w:rsidR="00606437" w:rsidRPr="00BE334F" w:rsidRDefault="00606437" w:rsidP="00606437">
      <w:pPr>
        <w:ind w:firstLine="42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4.Субвенции бюджетам поселений на осуществление первичного воинского учета.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за 2025 год поступило субвенций в сумме 230100,0 рублей, что составляет 100% к плановым поступлениям.</w:t>
      </w:r>
    </w:p>
    <w:p w:rsidR="00606437" w:rsidRPr="00BE334F" w:rsidRDefault="00606437" w:rsidP="00606437">
      <w:pPr>
        <w:spacing w:before="120" w:after="120"/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5.Межбюджетные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соглашениями.</w:t>
      </w:r>
    </w:p>
    <w:p w:rsidR="00606437" w:rsidRPr="00BE334F" w:rsidRDefault="00606437" w:rsidP="00606437">
      <w:pPr>
        <w:spacing w:before="120" w:after="120"/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За 2025 год межбюджетных трансфертов поступило в сумме 1472338,0 рублей, что составляет 100% к плановым поступлениям 1472338 рублям. </w:t>
      </w:r>
    </w:p>
    <w:p w:rsidR="00606437" w:rsidRPr="00BE334F" w:rsidRDefault="00606437" w:rsidP="00606437">
      <w:pPr>
        <w:spacing w:before="120" w:after="120"/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Из бюджета муниципального района межбюджетные трансферты, передаваемые бюджетам сельских поселений на осуществление части полномочий по решению вопросов местного значения в соответствии с заключенными соглашениями перечислены в полном объеме.</w:t>
      </w:r>
    </w:p>
    <w:p w:rsidR="00606437" w:rsidRPr="00BE334F" w:rsidRDefault="00606437" w:rsidP="00606437">
      <w:pPr>
        <w:ind w:firstLine="560"/>
        <w:jc w:val="center"/>
        <w:rPr>
          <w:color w:val="000000"/>
          <w:sz w:val="28"/>
          <w:szCs w:val="28"/>
        </w:rPr>
      </w:pPr>
      <w:bookmarkStart w:id="6" w:name="_Toc190943945"/>
      <w:r w:rsidRPr="00BE334F">
        <w:rPr>
          <w:rFonts w:eastAsia="Calibri"/>
          <w:color w:val="000000"/>
          <w:sz w:val="28"/>
          <w:szCs w:val="28"/>
        </w:rPr>
        <w:t> </w:t>
      </w:r>
      <w:bookmarkEnd w:id="6"/>
    </w:p>
    <w:p w:rsidR="00606437" w:rsidRPr="00BE334F" w:rsidRDefault="00606437" w:rsidP="00606437">
      <w:pPr>
        <w:ind w:firstLine="56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Расходы бюджета сельского поселения</w:t>
      </w:r>
      <w:r w:rsidRPr="00BE334F">
        <w:rPr>
          <w:rFonts w:eastAsia="Calibri"/>
          <w:b/>
          <w:color w:val="000000"/>
          <w:sz w:val="28"/>
          <w:szCs w:val="28"/>
        </w:rPr>
        <w:t xml:space="preserve"> </w:t>
      </w:r>
      <w:r w:rsidRPr="00BE334F">
        <w:rPr>
          <w:rFonts w:eastAsia="Calibri"/>
          <w:color w:val="000000"/>
          <w:sz w:val="28"/>
          <w:szCs w:val="28"/>
        </w:rPr>
        <w:t>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</w:t>
      </w:r>
    </w:p>
    <w:p w:rsidR="00606437" w:rsidRPr="00BE334F" w:rsidRDefault="00606437" w:rsidP="00606437">
      <w:pPr>
        <w:ind w:firstLine="560"/>
        <w:jc w:val="center"/>
        <w:rPr>
          <w:color w:val="000000"/>
          <w:sz w:val="28"/>
          <w:szCs w:val="28"/>
        </w:rPr>
      </w:pPr>
      <w:r w:rsidRPr="00BE334F">
        <w:rPr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ind w:firstLine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Расходная часть бюджета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» за 2025год исполнена в сумме 8326108,12 рублей, что составляет 98,7% к годовому плану – 8435880,80 рублей. </w:t>
      </w:r>
    </w:p>
    <w:p w:rsidR="00606437" w:rsidRPr="00BE334F" w:rsidRDefault="00606437" w:rsidP="00606437">
      <w:pPr>
        <w:spacing w:before="240" w:after="240"/>
        <w:ind w:firstLine="560"/>
        <w:outlineLvl w:val="0"/>
        <w:rPr>
          <w:b/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Раздел 0100 «Общегосударственные вопросы»</w:t>
      </w:r>
    </w:p>
    <w:p w:rsidR="00606437" w:rsidRPr="00BE334F" w:rsidRDefault="00606437" w:rsidP="00606437">
      <w:pPr>
        <w:spacing w:after="12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lastRenderedPageBreak/>
        <w:t>Расходы по данному разделу запланированы на 2025 год в сумме 8017039,58 рублей, исполнены в сумме 7907266,9 рублей, или 98,6 % к годовому плану. В том числе:    </w:t>
      </w:r>
    </w:p>
    <w:p w:rsidR="00606437" w:rsidRPr="00BE334F" w:rsidRDefault="00606437" w:rsidP="00606437">
      <w:pPr>
        <w:spacing w:after="12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1. Подраздел 0102 "Функционирование должностного лица местного самоуправления"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На 2025 год утверждены расходы на содержание главы администрации сельского поселения</w:t>
      </w:r>
      <w:r w:rsidRPr="00BE334F">
        <w:rPr>
          <w:rFonts w:eastAsia="Calibri"/>
          <w:b/>
          <w:color w:val="000000"/>
          <w:sz w:val="28"/>
          <w:szCs w:val="28"/>
        </w:rPr>
        <w:t xml:space="preserve"> </w:t>
      </w:r>
      <w:r w:rsidRPr="00BE334F">
        <w:rPr>
          <w:rFonts w:eastAsia="Calibri"/>
          <w:color w:val="000000"/>
          <w:sz w:val="28"/>
          <w:szCs w:val="28"/>
        </w:rPr>
        <w:t>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в сумме 1063133,37 руб., расходы составляют 1063133,37 рублей или 100,0% к годовому плану, в том числе:</w:t>
      </w:r>
    </w:p>
    <w:p w:rsidR="00606437" w:rsidRPr="00BE334F" w:rsidRDefault="00606437" w:rsidP="00606437">
      <w:pPr>
        <w:spacing w:after="12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tbl>
      <w:tblPr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583"/>
        <w:gridCol w:w="2220"/>
        <w:gridCol w:w="2380"/>
        <w:gridCol w:w="2388"/>
      </w:tblGrid>
      <w:tr w:rsidR="00606437" w:rsidRPr="00BE334F" w:rsidTr="00A97339"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Направление использования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план 2025г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факт 2025г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% исполнения</w:t>
            </w:r>
          </w:p>
        </w:tc>
      </w:tr>
      <w:tr w:rsidR="00606437" w:rsidRPr="00BE334F" w:rsidTr="00A97339"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Оплата труда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802105,49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color w:val="000000"/>
                <w:sz w:val="28"/>
                <w:szCs w:val="28"/>
              </w:rPr>
              <w:t>802105,49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</w:tc>
      </w:tr>
      <w:tr w:rsidR="00606437" w:rsidRPr="00BE334F" w:rsidTr="00A97339"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Начисления на ФОТ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241027,88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color w:val="000000"/>
                <w:sz w:val="28"/>
                <w:szCs w:val="28"/>
              </w:rPr>
              <w:t>241027,88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</w:tc>
      </w:tr>
      <w:tr w:rsidR="00606437" w:rsidRPr="00BE334F" w:rsidTr="00A97339"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Иные выплаты </w:t>
            </w:r>
            <w:proofErr w:type="spellStart"/>
            <w:r w:rsidRPr="00BE334F">
              <w:rPr>
                <w:rFonts w:eastAsia="Calibri"/>
                <w:color w:val="000000"/>
                <w:sz w:val="28"/>
                <w:szCs w:val="28"/>
              </w:rPr>
              <w:t>персооналу</w:t>
            </w:r>
            <w:proofErr w:type="spellEnd"/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606437" w:rsidRPr="00BE334F" w:rsidTr="00A97339"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1063133,37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1063133,37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437" w:rsidRPr="00BE334F" w:rsidRDefault="00606437" w:rsidP="00A9733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</w:tc>
      </w:tr>
    </w:tbl>
    <w:p w:rsidR="00606437" w:rsidRPr="00BE334F" w:rsidRDefault="00606437" w:rsidP="00606437">
      <w:pPr>
        <w:spacing w:after="12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spacing w:after="12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spacing w:after="120"/>
        <w:jc w:val="both"/>
        <w:rPr>
          <w:color w:val="000000"/>
          <w:sz w:val="28"/>
          <w:szCs w:val="28"/>
        </w:rPr>
      </w:pPr>
      <w:r w:rsidRPr="00BE334F">
        <w:rPr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spacing w:before="120" w:after="120"/>
        <w:ind w:left="720" w:hanging="3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1. Подраздел 0104 «Функционирование местных администраций».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На 2025 год утверждены расходы на содержание администрации сельского поселения</w:t>
      </w:r>
      <w:r w:rsidRPr="00BE334F">
        <w:rPr>
          <w:rFonts w:eastAsia="Calibri"/>
          <w:b/>
          <w:color w:val="000000"/>
          <w:sz w:val="28"/>
          <w:szCs w:val="28"/>
        </w:rPr>
        <w:t xml:space="preserve"> </w:t>
      </w:r>
      <w:r w:rsidRPr="00BE334F">
        <w:rPr>
          <w:rFonts w:eastAsia="Calibri"/>
          <w:color w:val="000000"/>
          <w:sz w:val="28"/>
          <w:szCs w:val="28"/>
        </w:rPr>
        <w:t>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в сумме 1631754,53 руб., расходы составляют 1631754,53 рублей или 100,0% к годовому плану, в том числе:</w:t>
      </w:r>
    </w:p>
    <w:p w:rsidR="00606437" w:rsidRPr="00BE334F" w:rsidRDefault="00606437" w:rsidP="00606437">
      <w:pPr>
        <w:ind w:firstLine="540"/>
        <w:jc w:val="right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(Руб.)</w:t>
      </w:r>
    </w:p>
    <w:tbl>
      <w:tblPr>
        <w:tblW w:w="8670" w:type="dxa"/>
        <w:tblInd w:w="9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262"/>
        <w:gridCol w:w="2000"/>
        <w:gridCol w:w="1706"/>
        <w:gridCol w:w="1702"/>
      </w:tblGrid>
      <w:tr w:rsidR="00606437" w:rsidRPr="00BE334F" w:rsidTr="00A97339">
        <w:trPr>
          <w:trHeight w:val="885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Направление использования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План 2025 г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Факт</w:t>
            </w:r>
          </w:p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2025 г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spacing w:before="240" w:after="24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% исполнения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Оплата труда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1227716,12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1227716,12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Начисления на ФОТ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365802,25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365802,25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Услуги связи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0,0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Иные выплаты </w:t>
            </w:r>
            <w:proofErr w:type="spellStart"/>
            <w:r w:rsidRPr="00BE334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персооналу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3236,16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3236,16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1631754,53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1631754,53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</w:tc>
      </w:tr>
    </w:tbl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2.Подраздел 0106 «Обеспечение деятельности финансовых органов и органов финансового надзора»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lastRenderedPageBreak/>
        <w:t>По подразделу расходы по передаче части полномочий на осуществление внешнего муниципального финансового контроля исполнены в размере 1000 (одна тысяча) рублей   за 2025г</w:t>
      </w:r>
    </w:p>
    <w:p w:rsidR="00606437" w:rsidRPr="00BE334F" w:rsidRDefault="00606437" w:rsidP="00606437">
      <w:pPr>
        <w:ind w:firstLine="540"/>
        <w:jc w:val="right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(Руб.)</w:t>
      </w:r>
    </w:p>
    <w:tbl>
      <w:tblPr>
        <w:tblW w:w="8670" w:type="dxa"/>
        <w:tblInd w:w="9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262"/>
        <w:gridCol w:w="2000"/>
        <w:gridCol w:w="1706"/>
        <w:gridCol w:w="1702"/>
      </w:tblGrid>
      <w:tr w:rsidR="00606437" w:rsidRPr="00BE334F" w:rsidTr="00A97339">
        <w:trPr>
          <w:trHeight w:val="885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Направление использования</w:t>
            </w:r>
          </w:p>
        </w:tc>
        <w:tc>
          <w:tcPr>
            <w:tcW w:w="1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План 2025 г</w:t>
            </w:r>
          </w:p>
        </w:tc>
        <w:tc>
          <w:tcPr>
            <w:tcW w:w="1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Факт</w:t>
            </w:r>
          </w:p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2025 г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% исполнения</w:t>
            </w:r>
          </w:p>
        </w:tc>
      </w:tr>
      <w:tr w:rsidR="00606437" w:rsidRPr="00BE334F" w:rsidTr="00A97339">
        <w:trPr>
          <w:trHeight w:val="765"/>
        </w:trPr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</w:t>
            </w:r>
          </w:p>
        </w:tc>
      </w:tr>
      <w:tr w:rsidR="00606437" w:rsidRPr="00BE334F" w:rsidTr="00A97339">
        <w:trPr>
          <w:trHeight w:val="255"/>
        </w:trPr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</w:t>
            </w:r>
          </w:p>
        </w:tc>
      </w:tr>
    </w:tbl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3. Подраздел  0107 "Специальные расходы"  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 По этому подразделу расходы не запланированы.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4. Подраздел 0113 «Другие общегосударственные вопросы»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В 2025 году по данному разделу запланировано расходов на сумму 5321151,68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руб</w:t>
      </w:r>
      <w:proofErr w:type="spellEnd"/>
      <w:r w:rsidRPr="00BE334F">
        <w:rPr>
          <w:rFonts w:eastAsia="Calibri"/>
          <w:color w:val="000000"/>
          <w:sz w:val="28"/>
          <w:szCs w:val="28"/>
        </w:rPr>
        <w:t>, исполнение составило 5211379 - 97,9 %.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Процент исполнения по оплате труда и начислениям на выплаты по оплате труда (КОСГУ 211,213, 266) составил 100% или 4049795,12 руб.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В рамках подраздела 0113 «Другие общегосударственные вопросы» были также произведены расходы по обеспечению хозяйственного обслуживания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( обслуживание пожарной сигнализации, коммунальные услуги, приобретение дров, ГСМ, страхование автотранспорта и. </w:t>
      </w:r>
      <w:proofErr w:type="spellStart"/>
      <w:proofErr w:type="gramStart"/>
      <w:r w:rsidRPr="00BE334F">
        <w:rPr>
          <w:rFonts w:eastAsia="Calibri"/>
          <w:color w:val="000000"/>
          <w:sz w:val="28"/>
          <w:szCs w:val="28"/>
        </w:rPr>
        <w:t>др</w:t>
      </w:r>
      <w:proofErr w:type="spellEnd"/>
      <w:proofErr w:type="gramEnd"/>
      <w:r w:rsidRPr="00BE334F">
        <w:rPr>
          <w:rFonts w:eastAsia="Calibri"/>
          <w:color w:val="000000"/>
          <w:sz w:val="28"/>
          <w:szCs w:val="28"/>
        </w:rPr>
        <w:t>) в том числе по классификации органов сектора государственного управления:</w:t>
      </w:r>
    </w:p>
    <w:p w:rsidR="00606437" w:rsidRPr="00BE334F" w:rsidRDefault="00606437" w:rsidP="00606437">
      <w:pPr>
        <w:ind w:firstLine="540"/>
        <w:jc w:val="right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(Руб.)</w:t>
      </w:r>
    </w:p>
    <w:tbl>
      <w:tblPr>
        <w:tblW w:w="8670" w:type="dxa"/>
        <w:tblInd w:w="9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262"/>
        <w:gridCol w:w="2000"/>
        <w:gridCol w:w="1706"/>
        <w:gridCol w:w="1702"/>
      </w:tblGrid>
      <w:tr w:rsidR="00606437" w:rsidRPr="00BE334F" w:rsidTr="00A97339">
        <w:trPr>
          <w:trHeight w:val="885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Направление использования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План 2025 г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Факт</w:t>
            </w:r>
          </w:p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2025 г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% исполнения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Коммунальные услуги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43367,41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43367,41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Услуги по содержанию имущества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68940,00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68940,00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103552,89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103552,89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57579,37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56365,58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97,9</w:t>
            </w:r>
          </w:p>
        </w:tc>
      </w:tr>
      <w:tr w:rsidR="00606437" w:rsidRPr="00BE334F" w:rsidTr="00A97339">
        <w:trPr>
          <w:trHeight w:val="1394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0,00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996878,00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 0,00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889358,00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89,2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1271356,56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1161583,88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 91,5</w:t>
            </w:r>
          </w:p>
        </w:tc>
      </w:tr>
    </w:tbl>
    <w:p w:rsidR="00606437" w:rsidRPr="00BE334F" w:rsidRDefault="00606437" w:rsidP="00606437">
      <w:pPr>
        <w:spacing w:before="240" w:after="240"/>
        <w:ind w:left="72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spacing w:before="240" w:after="240"/>
        <w:ind w:left="72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lastRenderedPageBreak/>
        <w:t> Раздел 0200 «Национальная оборона»</w:t>
      </w:r>
    </w:p>
    <w:p w:rsidR="00606437" w:rsidRPr="00BE334F" w:rsidRDefault="00606437" w:rsidP="00606437">
      <w:pPr>
        <w:spacing w:before="240" w:after="240"/>
        <w:ind w:left="5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Подраздел 0203 « Мобилизационная и вневойсковая подготовка»</w:t>
      </w:r>
    </w:p>
    <w:p w:rsidR="00606437" w:rsidRPr="00BE334F" w:rsidRDefault="00606437" w:rsidP="00606437">
      <w:pPr>
        <w:ind w:firstLine="54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Произведены расходы на осуществление первичного воинского учета на территориях, где отсутствуют военные комиссариаты. Расходы исполнены в размере 230100,00 рублей, или 100 %.</w:t>
      </w:r>
    </w:p>
    <w:p w:rsidR="00606437" w:rsidRPr="00BE334F" w:rsidRDefault="00606437" w:rsidP="00606437">
      <w:pPr>
        <w:ind w:firstLine="540"/>
        <w:jc w:val="right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ind w:firstLine="540"/>
        <w:jc w:val="right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ind w:firstLine="540"/>
        <w:jc w:val="right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(Руб.)</w:t>
      </w:r>
    </w:p>
    <w:tbl>
      <w:tblPr>
        <w:tblW w:w="8670" w:type="dxa"/>
        <w:tblInd w:w="9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262"/>
        <w:gridCol w:w="2000"/>
        <w:gridCol w:w="1706"/>
        <w:gridCol w:w="1702"/>
      </w:tblGrid>
      <w:tr w:rsidR="00606437" w:rsidRPr="00BE334F" w:rsidTr="00A97339">
        <w:trPr>
          <w:trHeight w:val="885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Направление использования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План 2025 г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Факт</w:t>
            </w:r>
          </w:p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2025 г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% исполнения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Оплата труда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177062,72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177062,72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Начисления на ФОТ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53037,28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53037,28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</w:tr>
      <w:tr w:rsidR="00606437" w:rsidRPr="00BE334F" w:rsidTr="00A97339">
        <w:trPr>
          <w:trHeight w:val="255"/>
        </w:trPr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230100,00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230100,00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</w:tr>
    </w:tbl>
    <w:p w:rsidR="00606437" w:rsidRPr="00BE334F" w:rsidRDefault="00606437" w:rsidP="00606437">
      <w:pPr>
        <w:spacing w:before="240" w:after="240"/>
        <w:ind w:firstLine="56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Раздел 0300 «Национальная безопасность и правоохранительная деятельность»</w:t>
      </w:r>
    </w:p>
    <w:p w:rsidR="00606437" w:rsidRPr="00BE334F" w:rsidRDefault="00606437" w:rsidP="00606437">
      <w:pPr>
        <w:spacing w:before="120" w:after="120"/>
        <w:ind w:left="720" w:hanging="3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1. По подразделу 0309 «Предупреждение и ликвидация последствий чрезвычайных ситуаций природного и техногенного характера, гражданская оборона» бюджетные назначения составили 94298,00 рублей, их исполнение 94298 руб. Расходы были направлены на оплату договора по устройству минерализованной полосы на сумму 8970,00 рублей</w:t>
      </w:r>
      <w:proofErr w:type="gramStart"/>
      <w:r w:rsidRPr="00BE334F">
        <w:rPr>
          <w:rFonts w:eastAsia="Calibri"/>
          <w:color w:val="000000"/>
          <w:sz w:val="28"/>
          <w:szCs w:val="28"/>
        </w:rPr>
        <w:t xml:space="preserve">.; 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приобретение насоса на </w:t>
      </w:r>
      <w:proofErr w:type="spellStart"/>
      <w:r w:rsidRPr="00BE334F">
        <w:rPr>
          <w:rFonts w:eastAsia="Calibri"/>
          <w:color w:val="000000"/>
          <w:sz w:val="28"/>
          <w:szCs w:val="28"/>
        </w:rPr>
        <w:t>водобашню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70838,0 руб. и ГСМ на 14490,00руб.</w:t>
      </w:r>
    </w:p>
    <w:p w:rsidR="00606437" w:rsidRPr="00BE334F" w:rsidRDefault="00606437" w:rsidP="00606437">
      <w:pPr>
        <w:spacing w:before="120" w:after="120"/>
        <w:ind w:left="720" w:hanging="36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      </w:t>
      </w:r>
    </w:p>
    <w:p w:rsidR="00606437" w:rsidRPr="00BE334F" w:rsidRDefault="00606437" w:rsidP="00606437">
      <w:pPr>
        <w:ind w:left="3480"/>
        <w:jc w:val="right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(Руб.)</w:t>
      </w:r>
    </w:p>
    <w:tbl>
      <w:tblPr>
        <w:tblW w:w="8670" w:type="dxa"/>
        <w:tblInd w:w="9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257"/>
        <w:gridCol w:w="2005"/>
        <w:gridCol w:w="1706"/>
        <w:gridCol w:w="1702"/>
      </w:tblGrid>
      <w:tr w:rsidR="00606437" w:rsidRPr="00BE334F" w:rsidTr="00A97339">
        <w:trPr>
          <w:trHeight w:val="885"/>
        </w:trPr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Направление использования</w:t>
            </w:r>
          </w:p>
        </w:tc>
        <w:tc>
          <w:tcPr>
            <w:tcW w:w="2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План 2025 г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Факт</w:t>
            </w:r>
          </w:p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2025г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% исполнения</w:t>
            </w:r>
          </w:p>
        </w:tc>
      </w:tr>
      <w:tr w:rsidR="00606437" w:rsidRPr="00BE334F" w:rsidTr="00A97339">
        <w:trPr>
          <w:trHeight w:val="255"/>
        </w:trPr>
        <w:tc>
          <w:tcPr>
            <w:tcW w:w="32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Прочие работы, услуги           </w:t>
            </w:r>
          </w:p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Приобретение основных средств</w:t>
            </w:r>
          </w:p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Приобретение мат </w:t>
            </w:r>
            <w:proofErr w:type="spellStart"/>
            <w:r w:rsidRPr="00BE334F">
              <w:rPr>
                <w:rFonts w:eastAsia="Calibri"/>
                <w:color w:val="000000"/>
                <w:sz w:val="28"/>
                <w:szCs w:val="28"/>
              </w:rPr>
              <w:t>зап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8970,00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70838,00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14490,00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10000,00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70838,00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14490,00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</w:t>
            </w:r>
          </w:p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</w:t>
            </w:r>
          </w:p>
        </w:tc>
      </w:tr>
      <w:tr w:rsidR="00606437" w:rsidRPr="00BE334F" w:rsidTr="00A97339">
        <w:trPr>
          <w:trHeight w:val="255"/>
        </w:trPr>
        <w:tc>
          <w:tcPr>
            <w:tcW w:w="32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94298,00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94298,00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437" w:rsidRPr="00BE334F" w:rsidRDefault="00606437" w:rsidP="00A97339">
            <w:pPr>
              <w:shd w:val="clear" w:color="auto" w:fill="FFFFFF"/>
              <w:jc w:val="righ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100,0</w:t>
            </w:r>
          </w:p>
        </w:tc>
      </w:tr>
    </w:tbl>
    <w:p w:rsidR="00606437" w:rsidRPr="00BE334F" w:rsidRDefault="00606437" w:rsidP="00606437">
      <w:pPr>
        <w:spacing w:before="240" w:after="240"/>
        <w:ind w:firstLine="56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Раздел 0500 «Жилищно-коммунальное хозяйство»</w:t>
      </w:r>
    </w:p>
    <w:p w:rsidR="00606437" w:rsidRPr="00BE334F" w:rsidRDefault="00606437" w:rsidP="00606437">
      <w:pPr>
        <w:spacing w:before="240" w:after="240"/>
        <w:ind w:firstLine="56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1. Подраздел 0501</w:t>
      </w:r>
    </w:p>
    <w:p w:rsidR="00606437" w:rsidRPr="00BE334F" w:rsidRDefault="00606437" w:rsidP="00606437">
      <w:pPr>
        <w:spacing w:before="240" w:after="24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Денежные средства по этому разделу не планировались. </w:t>
      </w:r>
    </w:p>
    <w:p w:rsidR="00606437" w:rsidRPr="00BE334F" w:rsidRDefault="00606437" w:rsidP="00606437">
      <w:pPr>
        <w:spacing w:before="120" w:after="120"/>
        <w:ind w:left="640" w:hanging="36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2. Подраздел 0502 «Коммунальное хозяйство»</w:t>
      </w:r>
    </w:p>
    <w:p w:rsidR="00606437" w:rsidRPr="00BE334F" w:rsidRDefault="00606437" w:rsidP="00606437">
      <w:pPr>
        <w:spacing w:before="120" w:after="120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lastRenderedPageBreak/>
        <w:t xml:space="preserve">В данном подразделе предусмотрены расходы по переданным полномочиям по организации тепло-, водоснабжению.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 При </w:t>
      </w:r>
      <w:proofErr w:type="gramStart"/>
      <w:r w:rsidRPr="00BE334F">
        <w:rPr>
          <w:rFonts w:eastAsia="Calibri"/>
          <w:color w:val="000000"/>
          <w:sz w:val="28"/>
          <w:szCs w:val="28"/>
        </w:rPr>
        <w:t>плановом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значение показателя 69213,22 рублей исполнение составило  69213,22 руб., что составляет 100%.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spacing w:before="120" w:after="120"/>
        <w:ind w:left="420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3. Подраздел 0503 «Благоустройство»</w:t>
      </w:r>
    </w:p>
    <w:p w:rsidR="00606437" w:rsidRPr="00BE334F" w:rsidRDefault="00606437" w:rsidP="00606437">
      <w:pPr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За 2025 год расходы, запланированные в сумме 25230,00 рублей, израсходованы в сумме 25230,00 руб., что составляет 100%.</w:t>
      </w:r>
    </w:p>
    <w:p w:rsidR="00606437" w:rsidRPr="00BE334F" w:rsidRDefault="00606437" w:rsidP="00606437">
      <w:pPr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rPr>
          <w:color w:val="000000"/>
          <w:sz w:val="28"/>
          <w:szCs w:val="28"/>
        </w:rPr>
      </w:pPr>
      <w:r w:rsidRPr="00BE334F">
        <w:rPr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     В составе Пояснительной записки (ф. 0503160) не представлена форма 0503167 «Сведения о целевых иностранных кредитах» в связи с отсутствием числовых значений.</w:t>
      </w:r>
      <w:r w:rsidRPr="00BE334F">
        <w:rPr>
          <w:rFonts w:eastAsia="Courier New"/>
          <w:color w:val="000000"/>
          <w:sz w:val="28"/>
          <w:szCs w:val="28"/>
        </w:rPr>
        <w:t xml:space="preserve"> </w:t>
      </w:r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Иная информация, оказавшая существенное влияние и характеризующая результаты исполнения бюджета субъектом бюджетной отчетности за отчетный период, не нашедшая отражения в таблицах и приложениях, включаемых в раздел, отсутствует. Так как все показатели, характеризующие результаты исполнения бюджета субъектом бюджетной отчетности, отражены в таблицах и приложениях, включаемых в раздел 3 «Анализ отчета об исполнении бюджета субъектом бюджетной отчетности». </w:t>
      </w:r>
    </w:p>
    <w:p w:rsidR="00606437" w:rsidRPr="00BE334F" w:rsidRDefault="00606437" w:rsidP="00606437">
      <w:pPr>
        <w:ind w:firstLine="700"/>
        <w:jc w:val="both"/>
        <w:rPr>
          <w:color w:val="000000"/>
          <w:sz w:val="28"/>
          <w:szCs w:val="28"/>
        </w:rPr>
      </w:pPr>
      <w:r w:rsidRPr="00BE334F">
        <w:rPr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spacing w:beforeAutospacing="1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b/>
          <w:color w:val="000000"/>
          <w:sz w:val="28"/>
          <w:szCs w:val="28"/>
        </w:rPr>
        <w:t>Раздел 4 "Анализ показателей финансовой отчетности субъекта бюджетной отчетности "</w:t>
      </w:r>
    </w:p>
    <w:p w:rsidR="00606437" w:rsidRPr="00BE334F" w:rsidRDefault="00606437" w:rsidP="00606437">
      <w:pPr>
        <w:spacing w:beforeAutospacing="1"/>
        <w:jc w:val="center"/>
        <w:rPr>
          <w:color w:val="000000"/>
          <w:sz w:val="28"/>
          <w:szCs w:val="28"/>
        </w:rPr>
      </w:pPr>
      <w:r w:rsidRPr="00BE334F">
        <w:rPr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spacing w:beforeAutospacing="1"/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Информация по инвентаризации. </w:t>
      </w:r>
    </w:p>
    <w:p w:rsidR="00606437" w:rsidRPr="00BE334F" w:rsidRDefault="00606437" w:rsidP="00606437">
      <w:pPr>
        <w:jc w:val="both"/>
        <w:rPr>
          <w:rFonts w:eastAsia="Calibri"/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Инвентаризация была проведена 20.12.2025г по распоряжению  №34-р от 20.12.2025г.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Расхождений и излишек не выявлено.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                    Сведения о движении нефинансовых активов (ф.0503168). 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В форме 0503168 «Сведения о движении нефинансовых активов» </w:t>
      </w:r>
      <w:proofErr w:type="gramStart"/>
      <w:r w:rsidRPr="00BE334F">
        <w:rPr>
          <w:rFonts w:eastAsia="Calibri"/>
          <w:color w:val="000000"/>
          <w:sz w:val="28"/>
          <w:szCs w:val="28"/>
        </w:rPr>
        <w:t>по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бюджетной деятельности отражено движение нефинансовых активов.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Основные средства в 2025г приобретен насос на </w:t>
      </w:r>
      <w:proofErr w:type="spellStart"/>
      <w:r w:rsidRPr="00BE334F">
        <w:rPr>
          <w:rFonts w:eastAsia="Calibri"/>
          <w:color w:val="000000"/>
          <w:sz w:val="28"/>
          <w:szCs w:val="28"/>
        </w:rPr>
        <w:t>водобашню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стоимостью 70838 руб.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В 2025 году с казны Администрации муниципального района "</w:t>
      </w:r>
      <w:proofErr w:type="spellStart"/>
      <w:r w:rsidRPr="00BE334F">
        <w:rPr>
          <w:rFonts w:eastAsia="Calibri"/>
          <w:color w:val="000000"/>
          <w:sz w:val="28"/>
          <w:szCs w:val="28"/>
        </w:rPr>
        <w:t>Кыринский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район" переданы безвозмездно: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ремкомплект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на РЛО в количестве 1 штука, стоимость 2580 руб. Поставлен на учет земельный участок под нежилым зданием. Его стоимость составляет 42898руб 73коп. Ликвидированы земельные участки (свалки)</w:t>
      </w:r>
      <w:proofErr w:type="gramStart"/>
      <w:r w:rsidRPr="00BE334F">
        <w:rPr>
          <w:rFonts w:eastAsia="Calibri"/>
          <w:color w:val="000000"/>
          <w:sz w:val="28"/>
          <w:szCs w:val="28"/>
        </w:rPr>
        <w:t xml:space="preserve"> ,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сумма 5597,34.  Данные операции отражены в годовой отчетности. 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lastRenderedPageBreak/>
        <w:t> 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Сведения по дебиторской и кредиторской задолженности (ф.0503169)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            Кредиторская задолженность на 01.01.2026г образовалась в сумме 115,16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руб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на счете 302.21 .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          Дебиторская задолженность на 01.01.2026г составляет 15240,83 руб. на счете 302.23 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Кредиторская и дебиторская задолженность являются текущими,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color w:val="000000"/>
          <w:sz w:val="28"/>
          <w:szCs w:val="28"/>
        </w:rPr>
        <w:t> </w:t>
      </w:r>
      <w:r w:rsidRPr="00BE334F">
        <w:rPr>
          <w:rFonts w:eastAsia="Calibri"/>
          <w:color w:val="000000"/>
          <w:sz w:val="28"/>
          <w:szCs w:val="28"/>
        </w:rPr>
        <w:t xml:space="preserve">что и представлено в аналитической информации формы 0503169 «Сведения по дебиторской и кредиторской задолженности». Просроченной кредиторской и просроченной дебиторской задолженности нет.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Сведения об изменении валюты баланса (ф.0503173)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Формы 0503173 «Сведения об изменении остатков валюты баланса консолидированного бюджета» представлены в составе пояснительной записки.                                                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  Сведения об остатках средств бюджета.</w:t>
      </w:r>
      <w:r w:rsidRPr="00BE334F">
        <w:rPr>
          <w:rFonts w:eastAsia="Calibri"/>
          <w:b/>
          <w:color w:val="000000"/>
          <w:sz w:val="28"/>
          <w:szCs w:val="28"/>
        </w:rPr>
        <w:t xml:space="preserve">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По состоянию на 1 января 2026 года остаток денежных средств на счете бюджета сельского поселения «</w:t>
      </w:r>
      <w:proofErr w:type="spellStart"/>
      <w:r w:rsidRPr="00BE334F">
        <w:rPr>
          <w:rFonts w:eastAsia="Calibri"/>
          <w:color w:val="000000"/>
          <w:sz w:val="28"/>
          <w:szCs w:val="28"/>
        </w:rPr>
        <w:t>Билютуйское</w:t>
      </w:r>
      <w:proofErr w:type="spellEnd"/>
      <w:r w:rsidRPr="00BE334F">
        <w:rPr>
          <w:rFonts w:eastAsia="Calibri"/>
          <w:color w:val="000000"/>
          <w:sz w:val="28"/>
          <w:szCs w:val="28"/>
        </w:rPr>
        <w:t>» составил 51387 рублей 12 копеек.                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                                                          Пояснения по ЕНП.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За отчетный период начислены следующие налоги и взносы в составе ЕНП по счетам: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-303.01- НДФЛ в сумме 634152 руб.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 xml:space="preserve">-303.15- страховые взносы  в сумме 1579800 </w:t>
      </w:r>
      <w:proofErr w:type="spellStart"/>
      <w:r w:rsidRPr="00BE334F">
        <w:rPr>
          <w:rFonts w:eastAsia="Calibri"/>
          <w:color w:val="000000"/>
          <w:sz w:val="28"/>
          <w:szCs w:val="28"/>
        </w:rPr>
        <w:t>руб</w:t>
      </w:r>
      <w:proofErr w:type="spellEnd"/>
      <w:r w:rsidRPr="00BE334F">
        <w:rPr>
          <w:rFonts w:eastAsia="Calibri"/>
          <w:color w:val="000000"/>
          <w:sz w:val="28"/>
          <w:szCs w:val="28"/>
        </w:rPr>
        <w:t xml:space="preserve"> 28коп.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Суммы перечислены в полном объеме</w:t>
      </w:r>
      <w:proofErr w:type="gramStart"/>
      <w:r w:rsidRPr="00BE334F">
        <w:rPr>
          <w:rFonts w:eastAsia="Calibri"/>
          <w:color w:val="000000"/>
          <w:sz w:val="28"/>
          <w:szCs w:val="28"/>
        </w:rPr>
        <w:t xml:space="preserve"> .</w:t>
      </w:r>
      <w:proofErr w:type="gramEnd"/>
      <w:r w:rsidRPr="00BE334F">
        <w:rPr>
          <w:rFonts w:eastAsia="Calibri"/>
          <w:color w:val="000000"/>
          <w:sz w:val="28"/>
          <w:szCs w:val="28"/>
        </w:rPr>
        <w:t xml:space="preserve"> Перечисления отражены по дебету счета 303.14. На перечисленные суммы направлены уведомления в ИФНС о распределении сумм. 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jc w:val="both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b/>
          <w:color w:val="000000"/>
          <w:sz w:val="28"/>
          <w:szCs w:val="28"/>
        </w:rPr>
        <w:t> Раздел 5 «Прочие вопросы деятельности субъекта бюджетной отчётности»</w:t>
      </w:r>
    </w:p>
    <w:p w:rsidR="00606437" w:rsidRPr="00BE334F" w:rsidRDefault="00606437" w:rsidP="00606437">
      <w:pPr>
        <w:jc w:val="center"/>
        <w:rPr>
          <w:color w:val="000000"/>
          <w:sz w:val="28"/>
          <w:szCs w:val="28"/>
        </w:rPr>
      </w:pPr>
      <w:r w:rsidRPr="00BE334F">
        <w:rPr>
          <w:rFonts w:eastAsia="Calibri"/>
          <w:color w:val="000000"/>
          <w:sz w:val="28"/>
          <w:szCs w:val="28"/>
        </w:rPr>
        <w:t> </w:t>
      </w:r>
    </w:p>
    <w:tbl>
      <w:tblPr>
        <w:tblW w:w="1395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802"/>
        <w:gridCol w:w="4148"/>
      </w:tblGrid>
      <w:tr w:rsidR="00606437" w:rsidRPr="00BE334F" w:rsidTr="00A97339">
        <w:trPr>
          <w:trHeight w:val="1713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В отчете не представлена Таблица № 4 «Сведения об особенностях ведения бюджетного учета», так как учет ведется в соответствии с инструкциями по бюджетному учету: №157н, 162н, 174н, других особенностей нет.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Также не предоставлены таблицы  №1 и №6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В состав годовой бюджетной отчетности за 2025 год не включены следующие формы в связи с отсутствием числовых показателей: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</w:t>
            </w:r>
          </w:p>
          <w:p w:rsidR="00606437" w:rsidRPr="00BE334F" w:rsidRDefault="00606437" w:rsidP="00A97339">
            <w:pPr>
              <w:shd w:val="clear" w:color="auto" w:fill="FFFFFF"/>
              <w:ind w:firstLine="70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 </w:t>
            </w:r>
          </w:p>
        </w:tc>
      </w:tr>
      <w:tr w:rsidR="00606437" w:rsidRPr="00BE334F" w:rsidTr="00A97339"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Сведения об исполнении мероприятий в рамках целевых програм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>м(</w:t>
            </w:r>
            <w:proofErr w:type="gramEnd"/>
            <w:r w:rsidRPr="00BE334F">
              <w:rPr>
                <w:rFonts w:eastAsia="Calibri"/>
                <w:color w:val="000000"/>
                <w:sz w:val="28"/>
                <w:szCs w:val="28"/>
              </w:rPr>
              <w:t>ф.0503166);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Сведения о целевых иностранных кредита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>х(</w:t>
            </w:r>
            <w:proofErr w:type="gramEnd"/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 ф.0503167); 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Сведения о финансовых вложениях 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BE334F">
              <w:rPr>
                <w:rFonts w:eastAsia="Calibri"/>
                <w:color w:val="000000"/>
                <w:sz w:val="28"/>
                <w:szCs w:val="28"/>
              </w:rPr>
              <w:t>ф.0503171);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Сведения о госдолге, бюджетных кредитах (ф. 0503172); 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Сведения о доходах бюджета от перечисления части прибыл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>и(</w:t>
            </w:r>
            <w:proofErr w:type="gramEnd"/>
            <w:r w:rsidRPr="00BE334F">
              <w:rPr>
                <w:rFonts w:eastAsia="Calibri"/>
                <w:color w:val="000000"/>
                <w:sz w:val="28"/>
                <w:szCs w:val="28"/>
              </w:rPr>
              <w:t>ф.0503174);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Сведения об остатках средств на счетах ПБ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>С(</w:t>
            </w:r>
            <w:proofErr w:type="gramEnd"/>
            <w:r w:rsidRPr="00BE334F">
              <w:rPr>
                <w:rFonts w:eastAsia="Calibri"/>
                <w:color w:val="000000"/>
                <w:sz w:val="28"/>
                <w:szCs w:val="28"/>
              </w:rPr>
              <w:t>ф.0503178);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>Сведения о вложениях в объекты недвижимого имущества, объектах незавершенного строительств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>а(</w:t>
            </w:r>
            <w:proofErr w:type="gramEnd"/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 ф.0503190);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Расшифровка </w:t>
            </w:r>
            <w:proofErr w:type="spellStart"/>
            <w:r w:rsidRPr="00BE334F">
              <w:rPr>
                <w:rFonts w:eastAsia="Calibri"/>
                <w:color w:val="000000"/>
                <w:sz w:val="28"/>
                <w:szCs w:val="28"/>
              </w:rPr>
              <w:t>дебиторки</w:t>
            </w:r>
            <w:proofErr w:type="spellEnd"/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 по аванса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>м(</w:t>
            </w:r>
            <w:proofErr w:type="gramEnd"/>
            <w:r w:rsidRPr="00BE334F">
              <w:rPr>
                <w:rFonts w:eastAsia="Calibri"/>
                <w:color w:val="000000"/>
                <w:sz w:val="28"/>
                <w:szCs w:val="28"/>
              </w:rPr>
              <w:t>ф.0503191);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Расшифровка </w:t>
            </w:r>
            <w:proofErr w:type="spellStart"/>
            <w:r w:rsidRPr="00BE334F">
              <w:rPr>
                <w:rFonts w:eastAsia="Calibri"/>
                <w:color w:val="000000"/>
                <w:sz w:val="28"/>
                <w:szCs w:val="28"/>
              </w:rPr>
              <w:t>дебиторки</w:t>
            </w:r>
            <w:proofErr w:type="spellEnd"/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 по контракта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>м(</w:t>
            </w:r>
            <w:proofErr w:type="gramEnd"/>
            <w:r w:rsidRPr="00BE334F">
              <w:rPr>
                <w:rFonts w:eastAsia="Calibri"/>
                <w:color w:val="000000"/>
                <w:sz w:val="28"/>
                <w:szCs w:val="28"/>
              </w:rPr>
              <w:t>ф.0503192);</w:t>
            </w:r>
          </w:p>
          <w:p w:rsidR="00606437" w:rsidRPr="00BE334F" w:rsidRDefault="00606437" w:rsidP="00A9733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Расшифровка </w:t>
            </w:r>
            <w:proofErr w:type="spellStart"/>
            <w:r w:rsidRPr="00BE334F">
              <w:rPr>
                <w:rFonts w:eastAsia="Calibri"/>
                <w:color w:val="000000"/>
                <w:sz w:val="28"/>
                <w:szCs w:val="28"/>
              </w:rPr>
              <w:t>дебиторки</w:t>
            </w:r>
            <w:proofErr w:type="spellEnd"/>
            <w:r w:rsidRPr="00BE334F">
              <w:rPr>
                <w:rFonts w:eastAsia="Calibri"/>
                <w:color w:val="000000"/>
                <w:sz w:val="28"/>
                <w:szCs w:val="28"/>
              </w:rPr>
              <w:t xml:space="preserve"> по субсидия</w:t>
            </w:r>
            <w:proofErr w:type="gramStart"/>
            <w:r w:rsidRPr="00BE334F">
              <w:rPr>
                <w:rFonts w:eastAsia="Calibri"/>
                <w:color w:val="000000"/>
                <w:sz w:val="28"/>
                <w:szCs w:val="28"/>
              </w:rPr>
              <w:t>м(</w:t>
            </w:r>
            <w:proofErr w:type="gramEnd"/>
            <w:r w:rsidRPr="00BE334F">
              <w:rPr>
                <w:rFonts w:eastAsia="Calibri"/>
                <w:color w:val="000000"/>
                <w:sz w:val="28"/>
                <w:szCs w:val="28"/>
              </w:rPr>
              <w:t>ф.0503193).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437" w:rsidRPr="00BE334F" w:rsidRDefault="00606437" w:rsidP="00A97339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334F">
              <w:rPr>
                <w:rFonts w:eastAsia="Calibri"/>
                <w:color w:val="000000"/>
                <w:sz w:val="28"/>
                <w:szCs w:val="28"/>
              </w:rPr>
              <w:lastRenderedPageBreak/>
              <w:t> </w:t>
            </w:r>
          </w:p>
        </w:tc>
      </w:tr>
    </w:tbl>
    <w:p w:rsidR="00606437" w:rsidRDefault="00606437" w:rsidP="00606437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 </w:t>
      </w:r>
    </w:p>
    <w:p w:rsidR="00606437" w:rsidRDefault="00606437" w:rsidP="00606437">
      <w:r>
        <w:t> </w:t>
      </w:r>
    </w:p>
    <w:p w:rsidR="00606437" w:rsidRDefault="00606437" w:rsidP="00606437">
      <w:r>
        <w:t> </w:t>
      </w:r>
    </w:p>
    <w:tbl>
      <w:tblPr>
        <w:tblW w:w="9380" w:type="dxa"/>
        <w:tblInd w:w="9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570"/>
        <w:gridCol w:w="2040"/>
        <w:gridCol w:w="3770"/>
      </w:tblGrid>
      <w:tr w:rsidR="00606437" w:rsidTr="00A97339"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r>
              <w:rPr>
                <w:sz w:val="20"/>
                <w:szCs w:val="20"/>
              </w:rPr>
              <w:t>Руководитель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/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pPr>
              <w:jc w:val="center"/>
            </w:pPr>
            <w:r>
              <w:rPr>
                <w:sz w:val="20"/>
                <w:szCs w:val="20"/>
                <w:u w:val="single"/>
              </w:rPr>
              <w:t xml:space="preserve">Вдовина Марина </w:t>
            </w:r>
            <w:proofErr w:type="spellStart"/>
            <w:r>
              <w:rPr>
                <w:sz w:val="20"/>
                <w:szCs w:val="20"/>
                <w:u w:val="single"/>
              </w:rPr>
              <w:t>Ратмиловна</w:t>
            </w:r>
            <w:proofErr w:type="spellEnd"/>
          </w:p>
        </w:tc>
      </w:tr>
      <w:tr w:rsidR="00606437" w:rsidTr="00A97339">
        <w:trPr>
          <w:trHeight w:val="280"/>
        </w:trPr>
        <w:tc>
          <w:tcPr>
            <w:tcW w:w="35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pPr>
              <w:jc w:val="center"/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pPr>
              <w:jc w:val="center"/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  <w:tr w:rsidR="00606437" w:rsidTr="00A97339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r>
              <w:rPr>
                <w:sz w:val="20"/>
                <w:szCs w:val="20"/>
              </w:rPr>
              <w:t> </w:t>
            </w:r>
          </w:p>
        </w:tc>
      </w:tr>
      <w:tr w:rsidR="00606437" w:rsidTr="00A97339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r>
              <w:rPr>
                <w:sz w:val="20"/>
                <w:szCs w:val="20"/>
              </w:rPr>
              <w:t>Руководитель планово-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/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/>
        </w:tc>
      </w:tr>
      <w:tr w:rsidR="00606437" w:rsidTr="00A97339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r>
              <w:rPr>
                <w:sz w:val="20"/>
                <w:szCs w:val="20"/>
              </w:rPr>
              <w:t>экономической службы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pPr>
              <w:jc w:val="center"/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pPr>
              <w:jc w:val="center"/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  <w:tr w:rsidR="00606437" w:rsidTr="00A97339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/>
        </w:tc>
      </w:tr>
      <w:tr w:rsidR="00606437" w:rsidTr="00A97339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r>
              <w:rPr>
                <w:sz w:val="20"/>
                <w:szCs w:val="20"/>
              </w:rPr>
              <w:t>Главный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/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437" w:rsidRDefault="00606437" w:rsidP="00A97339">
            <w:pPr>
              <w:jc w:val="center"/>
            </w:pPr>
            <w:r>
              <w:rPr>
                <w:sz w:val="20"/>
                <w:szCs w:val="20"/>
                <w:u w:val="single"/>
              </w:rPr>
              <w:t xml:space="preserve">  Новикова Людмила Владимировна</w:t>
            </w:r>
          </w:p>
        </w:tc>
      </w:tr>
      <w:tr w:rsidR="00606437" w:rsidTr="00A97339">
        <w:trPr>
          <w:trHeight w:val="281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r>
              <w:rPr>
                <w:sz w:val="20"/>
                <w:szCs w:val="20"/>
              </w:rPr>
              <w:t>бухгалтер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pPr>
              <w:jc w:val="center"/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pPr>
              <w:jc w:val="center"/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  <w:tr w:rsidR="00606437" w:rsidTr="00A97339">
        <w:trPr>
          <w:trHeight w:val="449"/>
        </w:trPr>
        <w:tc>
          <w:tcPr>
            <w:tcW w:w="3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>
            <w:r>
              <w:rPr>
                <w:sz w:val="20"/>
                <w:szCs w:val="20"/>
              </w:rPr>
              <w:t>"____"   ____________ 20____г.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/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437" w:rsidRDefault="00606437" w:rsidP="00A97339"/>
        </w:tc>
      </w:tr>
    </w:tbl>
    <w:p w:rsidR="00606437" w:rsidRDefault="00606437" w:rsidP="00606437">
      <w:r>
        <w:t xml:space="preserve">Документ подписан электронной подписью. </w:t>
      </w:r>
      <w:r>
        <w:br/>
        <w:t xml:space="preserve">        </w:t>
      </w:r>
    </w:p>
    <w:p w:rsidR="00A30F74" w:rsidRDefault="00A30F74">
      <w:pPr>
        <w:rPr>
          <w:sz w:val="20"/>
          <w:szCs w:val="20"/>
        </w:rPr>
      </w:pPr>
    </w:p>
    <w:sectPr w:rsidR="00A30F74" w:rsidSect="00961B4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F87A27"/>
    <w:multiLevelType w:val="singleLevel"/>
    <w:tmpl w:val="9EF87A27"/>
    <w:lvl w:ilvl="0">
      <w:start w:val="1"/>
      <w:numFmt w:val="decimal"/>
      <w:suff w:val="space"/>
      <w:lvlText w:val="%1."/>
      <w:lvlJc w:val="left"/>
      <w:pPr>
        <w:ind w:left="708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noPunctuationKerning/>
  <w:characterSpacingControl w:val="doNotCompress"/>
  <w:compat/>
  <w:rsids>
    <w:rsidRoot w:val="00B216AA"/>
    <w:rsid w:val="00000A65"/>
    <w:rsid w:val="00001C3B"/>
    <w:rsid w:val="000033CE"/>
    <w:rsid w:val="000042F3"/>
    <w:rsid w:val="000229F4"/>
    <w:rsid w:val="0002444E"/>
    <w:rsid w:val="00027198"/>
    <w:rsid w:val="000351FB"/>
    <w:rsid w:val="000451B6"/>
    <w:rsid w:val="00051AFD"/>
    <w:rsid w:val="0005286F"/>
    <w:rsid w:val="000603B1"/>
    <w:rsid w:val="00073A34"/>
    <w:rsid w:val="00077565"/>
    <w:rsid w:val="00097016"/>
    <w:rsid w:val="000A034F"/>
    <w:rsid w:val="000A12B8"/>
    <w:rsid w:val="000A4FA1"/>
    <w:rsid w:val="000B6AA8"/>
    <w:rsid w:val="000C295F"/>
    <w:rsid w:val="000C728B"/>
    <w:rsid w:val="000D251C"/>
    <w:rsid w:val="000D2C24"/>
    <w:rsid w:val="000D2F78"/>
    <w:rsid w:val="000D5DBB"/>
    <w:rsid w:val="000D7BAB"/>
    <w:rsid w:val="000F0A3B"/>
    <w:rsid w:val="000F26B6"/>
    <w:rsid w:val="000F287D"/>
    <w:rsid w:val="0013388B"/>
    <w:rsid w:val="0014148C"/>
    <w:rsid w:val="00142410"/>
    <w:rsid w:val="00143C57"/>
    <w:rsid w:val="0014769B"/>
    <w:rsid w:val="00151F8E"/>
    <w:rsid w:val="00152016"/>
    <w:rsid w:val="001629B3"/>
    <w:rsid w:val="00171EBE"/>
    <w:rsid w:val="00186703"/>
    <w:rsid w:val="00187EFF"/>
    <w:rsid w:val="00195A15"/>
    <w:rsid w:val="001A1F7E"/>
    <w:rsid w:val="001B2B12"/>
    <w:rsid w:val="001B324B"/>
    <w:rsid w:val="001B6208"/>
    <w:rsid w:val="001C472F"/>
    <w:rsid w:val="001D6742"/>
    <w:rsid w:val="001E6C51"/>
    <w:rsid w:val="001F0E85"/>
    <w:rsid w:val="001F7855"/>
    <w:rsid w:val="001F7955"/>
    <w:rsid w:val="002030C0"/>
    <w:rsid w:val="0022673D"/>
    <w:rsid w:val="0022770B"/>
    <w:rsid w:val="00233A6A"/>
    <w:rsid w:val="00234979"/>
    <w:rsid w:val="002362DB"/>
    <w:rsid w:val="00241026"/>
    <w:rsid w:val="00241D2C"/>
    <w:rsid w:val="00252966"/>
    <w:rsid w:val="00256EE0"/>
    <w:rsid w:val="00260A5B"/>
    <w:rsid w:val="002651BA"/>
    <w:rsid w:val="00270353"/>
    <w:rsid w:val="00270A39"/>
    <w:rsid w:val="00271EC1"/>
    <w:rsid w:val="00272434"/>
    <w:rsid w:val="00284866"/>
    <w:rsid w:val="00285699"/>
    <w:rsid w:val="002942AE"/>
    <w:rsid w:val="002A2B84"/>
    <w:rsid w:val="002A2B8E"/>
    <w:rsid w:val="002C246F"/>
    <w:rsid w:val="002D231D"/>
    <w:rsid w:val="002E1C63"/>
    <w:rsid w:val="002E25D0"/>
    <w:rsid w:val="002F6F59"/>
    <w:rsid w:val="003061CB"/>
    <w:rsid w:val="00307077"/>
    <w:rsid w:val="003075CA"/>
    <w:rsid w:val="003168D7"/>
    <w:rsid w:val="00320A02"/>
    <w:rsid w:val="0032449B"/>
    <w:rsid w:val="00326BCC"/>
    <w:rsid w:val="00351AEE"/>
    <w:rsid w:val="00356CA2"/>
    <w:rsid w:val="00367A85"/>
    <w:rsid w:val="00367A96"/>
    <w:rsid w:val="0037749D"/>
    <w:rsid w:val="003829B9"/>
    <w:rsid w:val="00383586"/>
    <w:rsid w:val="003B74EA"/>
    <w:rsid w:val="003B7AD6"/>
    <w:rsid w:val="003D100D"/>
    <w:rsid w:val="003F176D"/>
    <w:rsid w:val="00405AE4"/>
    <w:rsid w:val="00405BF1"/>
    <w:rsid w:val="00412C6E"/>
    <w:rsid w:val="00414C63"/>
    <w:rsid w:val="00425290"/>
    <w:rsid w:val="00431405"/>
    <w:rsid w:val="00432D38"/>
    <w:rsid w:val="00436B8C"/>
    <w:rsid w:val="00440102"/>
    <w:rsid w:val="00443AC9"/>
    <w:rsid w:val="00460DC7"/>
    <w:rsid w:val="004667AF"/>
    <w:rsid w:val="00466BE6"/>
    <w:rsid w:val="00471E23"/>
    <w:rsid w:val="00474FFC"/>
    <w:rsid w:val="00475FC4"/>
    <w:rsid w:val="00483B08"/>
    <w:rsid w:val="0048405C"/>
    <w:rsid w:val="00485CEA"/>
    <w:rsid w:val="004956D2"/>
    <w:rsid w:val="004A05CD"/>
    <w:rsid w:val="004C5DA4"/>
    <w:rsid w:val="004C6699"/>
    <w:rsid w:val="004D1182"/>
    <w:rsid w:val="004D46E0"/>
    <w:rsid w:val="004D6192"/>
    <w:rsid w:val="004E4946"/>
    <w:rsid w:val="004F4532"/>
    <w:rsid w:val="00504609"/>
    <w:rsid w:val="00512F19"/>
    <w:rsid w:val="00523CBF"/>
    <w:rsid w:val="00535522"/>
    <w:rsid w:val="00581988"/>
    <w:rsid w:val="00587252"/>
    <w:rsid w:val="00590B49"/>
    <w:rsid w:val="00591C65"/>
    <w:rsid w:val="00597596"/>
    <w:rsid w:val="005B0B64"/>
    <w:rsid w:val="005B5C82"/>
    <w:rsid w:val="005C0688"/>
    <w:rsid w:val="005D34E0"/>
    <w:rsid w:val="005D79BC"/>
    <w:rsid w:val="005E7C24"/>
    <w:rsid w:val="005F23DC"/>
    <w:rsid w:val="005F2D97"/>
    <w:rsid w:val="00606437"/>
    <w:rsid w:val="00614B3F"/>
    <w:rsid w:val="00616C69"/>
    <w:rsid w:val="00622249"/>
    <w:rsid w:val="0062241F"/>
    <w:rsid w:val="006352EF"/>
    <w:rsid w:val="00636141"/>
    <w:rsid w:val="006416B4"/>
    <w:rsid w:val="0064251B"/>
    <w:rsid w:val="00651DC6"/>
    <w:rsid w:val="00652FA9"/>
    <w:rsid w:val="00660FA1"/>
    <w:rsid w:val="00666373"/>
    <w:rsid w:val="00686CB9"/>
    <w:rsid w:val="00692703"/>
    <w:rsid w:val="0069630D"/>
    <w:rsid w:val="006A12E1"/>
    <w:rsid w:val="006B73FB"/>
    <w:rsid w:val="006B77F8"/>
    <w:rsid w:val="006C3EE2"/>
    <w:rsid w:val="006C4B39"/>
    <w:rsid w:val="006C73EF"/>
    <w:rsid w:val="006E141F"/>
    <w:rsid w:val="00700AC0"/>
    <w:rsid w:val="00704732"/>
    <w:rsid w:val="00704B99"/>
    <w:rsid w:val="00707322"/>
    <w:rsid w:val="00723985"/>
    <w:rsid w:val="00725FA3"/>
    <w:rsid w:val="00732AE7"/>
    <w:rsid w:val="0074185C"/>
    <w:rsid w:val="007428AF"/>
    <w:rsid w:val="007547AF"/>
    <w:rsid w:val="0076096F"/>
    <w:rsid w:val="00786D8B"/>
    <w:rsid w:val="0078706C"/>
    <w:rsid w:val="0078784D"/>
    <w:rsid w:val="00787B72"/>
    <w:rsid w:val="00796106"/>
    <w:rsid w:val="00797CD7"/>
    <w:rsid w:val="007A4F0D"/>
    <w:rsid w:val="007A657C"/>
    <w:rsid w:val="007B02B1"/>
    <w:rsid w:val="007C22CC"/>
    <w:rsid w:val="007C7924"/>
    <w:rsid w:val="007D61E0"/>
    <w:rsid w:val="007E52B3"/>
    <w:rsid w:val="007F7818"/>
    <w:rsid w:val="007F7F4D"/>
    <w:rsid w:val="00803877"/>
    <w:rsid w:val="00812B41"/>
    <w:rsid w:val="0081627E"/>
    <w:rsid w:val="00817B5B"/>
    <w:rsid w:val="00820E60"/>
    <w:rsid w:val="00825F40"/>
    <w:rsid w:val="00834629"/>
    <w:rsid w:val="008353F3"/>
    <w:rsid w:val="008517A9"/>
    <w:rsid w:val="00860409"/>
    <w:rsid w:val="00880107"/>
    <w:rsid w:val="00896D00"/>
    <w:rsid w:val="008976D3"/>
    <w:rsid w:val="008A2260"/>
    <w:rsid w:val="008A4DE8"/>
    <w:rsid w:val="008A5E70"/>
    <w:rsid w:val="008B1DA5"/>
    <w:rsid w:val="008B7C11"/>
    <w:rsid w:val="008C015B"/>
    <w:rsid w:val="008C1474"/>
    <w:rsid w:val="008C1F9D"/>
    <w:rsid w:val="008C315F"/>
    <w:rsid w:val="008C779A"/>
    <w:rsid w:val="008E5B0E"/>
    <w:rsid w:val="008F5C30"/>
    <w:rsid w:val="008F6F64"/>
    <w:rsid w:val="008F7994"/>
    <w:rsid w:val="009021D7"/>
    <w:rsid w:val="00907825"/>
    <w:rsid w:val="0091671E"/>
    <w:rsid w:val="00917755"/>
    <w:rsid w:val="009248FA"/>
    <w:rsid w:val="0093005A"/>
    <w:rsid w:val="00930088"/>
    <w:rsid w:val="0093064C"/>
    <w:rsid w:val="00941285"/>
    <w:rsid w:val="00942BBA"/>
    <w:rsid w:val="0094583B"/>
    <w:rsid w:val="00961B43"/>
    <w:rsid w:val="0096668A"/>
    <w:rsid w:val="00967261"/>
    <w:rsid w:val="00983078"/>
    <w:rsid w:val="009A0B5A"/>
    <w:rsid w:val="009A1DD2"/>
    <w:rsid w:val="009A48DC"/>
    <w:rsid w:val="009B1609"/>
    <w:rsid w:val="009B30EC"/>
    <w:rsid w:val="009D13CB"/>
    <w:rsid w:val="009D2D30"/>
    <w:rsid w:val="009E6F78"/>
    <w:rsid w:val="00A04430"/>
    <w:rsid w:val="00A06E9E"/>
    <w:rsid w:val="00A122F2"/>
    <w:rsid w:val="00A16257"/>
    <w:rsid w:val="00A179AE"/>
    <w:rsid w:val="00A23881"/>
    <w:rsid w:val="00A25C36"/>
    <w:rsid w:val="00A27BF8"/>
    <w:rsid w:val="00A30F74"/>
    <w:rsid w:val="00A36E0D"/>
    <w:rsid w:val="00A41F32"/>
    <w:rsid w:val="00A44104"/>
    <w:rsid w:val="00A53042"/>
    <w:rsid w:val="00A660CA"/>
    <w:rsid w:val="00A66DCB"/>
    <w:rsid w:val="00A76944"/>
    <w:rsid w:val="00A804A4"/>
    <w:rsid w:val="00AA41D4"/>
    <w:rsid w:val="00AA7642"/>
    <w:rsid w:val="00AA7EEB"/>
    <w:rsid w:val="00AB19CB"/>
    <w:rsid w:val="00AB301A"/>
    <w:rsid w:val="00AE666D"/>
    <w:rsid w:val="00AF141D"/>
    <w:rsid w:val="00AF2E23"/>
    <w:rsid w:val="00AF303B"/>
    <w:rsid w:val="00AF5FC8"/>
    <w:rsid w:val="00AF601E"/>
    <w:rsid w:val="00B07009"/>
    <w:rsid w:val="00B11561"/>
    <w:rsid w:val="00B12E83"/>
    <w:rsid w:val="00B216AA"/>
    <w:rsid w:val="00B3729A"/>
    <w:rsid w:val="00B766C2"/>
    <w:rsid w:val="00B82BA3"/>
    <w:rsid w:val="00B91AE5"/>
    <w:rsid w:val="00B94C8A"/>
    <w:rsid w:val="00B959F2"/>
    <w:rsid w:val="00BA112A"/>
    <w:rsid w:val="00BA3AD5"/>
    <w:rsid w:val="00BA507B"/>
    <w:rsid w:val="00BA626B"/>
    <w:rsid w:val="00BB2D89"/>
    <w:rsid w:val="00BD4C4A"/>
    <w:rsid w:val="00BE334F"/>
    <w:rsid w:val="00BF4A58"/>
    <w:rsid w:val="00C00562"/>
    <w:rsid w:val="00C16168"/>
    <w:rsid w:val="00C16909"/>
    <w:rsid w:val="00C22A74"/>
    <w:rsid w:val="00C22CB7"/>
    <w:rsid w:val="00C4482F"/>
    <w:rsid w:val="00C46202"/>
    <w:rsid w:val="00C5228E"/>
    <w:rsid w:val="00C6560F"/>
    <w:rsid w:val="00C81CFE"/>
    <w:rsid w:val="00C937EA"/>
    <w:rsid w:val="00C9496F"/>
    <w:rsid w:val="00CA14C7"/>
    <w:rsid w:val="00CA32E4"/>
    <w:rsid w:val="00CB5F7D"/>
    <w:rsid w:val="00CC3B1A"/>
    <w:rsid w:val="00CD59FE"/>
    <w:rsid w:val="00CD6E02"/>
    <w:rsid w:val="00CE4635"/>
    <w:rsid w:val="00CE739B"/>
    <w:rsid w:val="00CE7758"/>
    <w:rsid w:val="00D049B1"/>
    <w:rsid w:val="00D04FCD"/>
    <w:rsid w:val="00D11D71"/>
    <w:rsid w:val="00D21173"/>
    <w:rsid w:val="00D305F7"/>
    <w:rsid w:val="00D307C6"/>
    <w:rsid w:val="00D35BB1"/>
    <w:rsid w:val="00D47167"/>
    <w:rsid w:val="00D47FAB"/>
    <w:rsid w:val="00D512A5"/>
    <w:rsid w:val="00D54BF2"/>
    <w:rsid w:val="00D56C1C"/>
    <w:rsid w:val="00D57DC3"/>
    <w:rsid w:val="00D63137"/>
    <w:rsid w:val="00D63880"/>
    <w:rsid w:val="00D6429E"/>
    <w:rsid w:val="00D67FDD"/>
    <w:rsid w:val="00D90A3D"/>
    <w:rsid w:val="00DA191E"/>
    <w:rsid w:val="00DA33E0"/>
    <w:rsid w:val="00DB1839"/>
    <w:rsid w:val="00DC6BC2"/>
    <w:rsid w:val="00DE719B"/>
    <w:rsid w:val="00DE7823"/>
    <w:rsid w:val="00E04928"/>
    <w:rsid w:val="00E27F36"/>
    <w:rsid w:val="00E36B5C"/>
    <w:rsid w:val="00E43CFC"/>
    <w:rsid w:val="00E46A57"/>
    <w:rsid w:val="00E6766E"/>
    <w:rsid w:val="00E722D1"/>
    <w:rsid w:val="00E7566E"/>
    <w:rsid w:val="00E91897"/>
    <w:rsid w:val="00E97121"/>
    <w:rsid w:val="00EA7A6B"/>
    <w:rsid w:val="00EB17CE"/>
    <w:rsid w:val="00EB396D"/>
    <w:rsid w:val="00EB554C"/>
    <w:rsid w:val="00EC1D2F"/>
    <w:rsid w:val="00EC44D9"/>
    <w:rsid w:val="00EC7FE3"/>
    <w:rsid w:val="00ED13CD"/>
    <w:rsid w:val="00ED3DAE"/>
    <w:rsid w:val="00ED57DD"/>
    <w:rsid w:val="00ED782F"/>
    <w:rsid w:val="00ED79CC"/>
    <w:rsid w:val="00EE0F33"/>
    <w:rsid w:val="00EE2B83"/>
    <w:rsid w:val="00EE5732"/>
    <w:rsid w:val="00EE6198"/>
    <w:rsid w:val="00F0034E"/>
    <w:rsid w:val="00F1048C"/>
    <w:rsid w:val="00F331A6"/>
    <w:rsid w:val="00F50DA2"/>
    <w:rsid w:val="00F61DC2"/>
    <w:rsid w:val="00F63765"/>
    <w:rsid w:val="00F73FC0"/>
    <w:rsid w:val="00F81617"/>
    <w:rsid w:val="00F83408"/>
    <w:rsid w:val="00F90107"/>
    <w:rsid w:val="00FA4444"/>
    <w:rsid w:val="00FB60B1"/>
    <w:rsid w:val="00FE1CD4"/>
    <w:rsid w:val="00FE3316"/>
    <w:rsid w:val="00FF0475"/>
    <w:rsid w:val="00FF1C86"/>
    <w:rsid w:val="14782CA6"/>
    <w:rsid w:val="36F41F77"/>
    <w:rsid w:val="38C57EB2"/>
    <w:rsid w:val="4424648E"/>
    <w:rsid w:val="5D13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7009"/>
    <w:rPr>
      <w:sz w:val="24"/>
      <w:szCs w:val="24"/>
    </w:rPr>
  </w:style>
  <w:style w:type="paragraph" w:styleId="2">
    <w:name w:val="heading 2"/>
    <w:basedOn w:val="a"/>
    <w:next w:val="a"/>
    <w:qFormat/>
    <w:rsid w:val="00B07009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qFormat/>
    <w:rsid w:val="00B07009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B07009"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rsid w:val="00B07009"/>
    <w:pPr>
      <w:spacing w:after="120"/>
    </w:pPr>
    <w:rPr>
      <w:lang w:val="en-US" w:eastAsia="en-US"/>
    </w:rPr>
  </w:style>
  <w:style w:type="paragraph" w:styleId="a5">
    <w:name w:val="Body Text Indent"/>
    <w:basedOn w:val="a"/>
    <w:qFormat/>
    <w:rsid w:val="00B07009"/>
    <w:pPr>
      <w:spacing w:after="120"/>
      <w:ind w:left="283"/>
    </w:pPr>
  </w:style>
  <w:style w:type="table" w:styleId="a6">
    <w:name w:val="Table Grid"/>
    <w:basedOn w:val="a1"/>
    <w:qFormat/>
    <w:rsid w:val="00B070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qFormat/>
    <w:rsid w:val="00B07009"/>
    <w:pPr>
      <w:widowControl w:val="0"/>
      <w:autoSpaceDE w:val="0"/>
      <w:autoSpaceDN w:val="0"/>
      <w:adjustRightInd w:val="0"/>
      <w:spacing w:before="700"/>
    </w:pPr>
    <w:rPr>
      <w:sz w:val="16"/>
      <w:szCs w:val="16"/>
    </w:rPr>
  </w:style>
  <w:style w:type="character" w:styleId="a7">
    <w:name w:val="Hyperlink"/>
    <w:basedOn w:val="a0"/>
    <w:uiPriority w:val="99"/>
    <w:unhideWhenUsed/>
    <w:rsid w:val="00917755"/>
    <w:rPr>
      <w:color w:val="0000FF"/>
      <w:u w:val="single"/>
    </w:rPr>
  </w:style>
  <w:style w:type="paragraph" w:customStyle="1" w:styleId="ConsPlusNormal">
    <w:name w:val="ConsPlusNormal"/>
    <w:rsid w:val="00917755"/>
    <w:pPr>
      <w:widowControl w:val="0"/>
      <w:autoSpaceDE w:val="0"/>
      <w:autoSpaceDN w:val="0"/>
      <w:adjustRightInd w:val="0"/>
      <w:ind w:firstLine="720"/>
    </w:pPr>
  </w:style>
  <w:style w:type="character" w:customStyle="1" w:styleId="1">
    <w:name w:val="Заголовок №1_"/>
    <w:link w:val="10"/>
    <w:qFormat/>
    <w:locked/>
    <w:rsid w:val="00917755"/>
    <w:rPr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qFormat/>
    <w:rsid w:val="00917755"/>
    <w:pPr>
      <w:widowControl w:val="0"/>
      <w:shd w:val="clear" w:color="auto" w:fill="FFFFFF"/>
      <w:spacing w:after="300" w:line="374" w:lineRule="exact"/>
      <w:jc w:val="center"/>
      <w:outlineLvl w:val="0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qFormat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  <w:rPr>
      <w:lang w:val="en-US" w:eastAsia="en-US"/>
    </w:rPr>
  </w:style>
  <w:style w:type="paragraph" w:styleId="a5">
    <w:name w:val="Body Text Indent"/>
    <w:basedOn w:val="a"/>
    <w:qFormat/>
    <w:pPr>
      <w:spacing w:after="120"/>
      <w:ind w:left="283"/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qFormat/>
    <w:pPr>
      <w:widowControl w:val="0"/>
      <w:autoSpaceDE w:val="0"/>
      <w:autoSpaceDN w:val="0"/>
      <w:adjustRightInd w:val="0"/>
      <w:spacing w:before="700"/>
    </w:pPr>
    <w:rPr>
      <w:sz w:val="16"/>
      <w:szCs w:val="16"/>
    </w:rPr>
  </w:style>
  <w:style w:type="character" w:styleId="a7">
    <w:name w:val="Hyperlink"/>
    <w:basedOn w:val="a0"/>
    <w:uiPriority w:val="99"/>
    <w:unhideWhenUsed/>
    <w:rsid w:val="00917755"/>
    <w:rPr>
      <w:color w:val="0000FF"/>
      <w:u w:val="single"/>
    </w:rPr>
  </w:style>
  <w:style w:type="paragraph" w:customStyle="1" w:styleId="ConsPlusNormal">
    <w:name w:val="ConsPlusNormal"/>
    <w:rsid w:val="00917755"/>
    <w:pPr>
      <w:widowControl w:val="0"/>
      <w:autoSpaceDE w:val="0"/>
      <w:autoSpaceDN w:val="0"/>
      <w:adjustRightInd w:val="0"/>
      <w:ind w:firstLine="720"/>
    </w:pPr>
  </w:style>
  <w:style w:type="character" w:customStyle="1" w:styleId="1">
    <w:name w:val="Заголовок №1_"/>
    <w:link w:val="10"/>
    <w:qFormat/>
    <w:locked/>
    <w:rsid w:val="00917755"/>
    <w:rPr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qFormat/>
    <w:rsid w:val="00917755"/>
    <w:pPr>
      <w:widowControl w:val="0"/>
      <w:shd w:val="clear" w:color="auto" w:fill="FFFFFF"/>
      <w:spacing w:after="300" w:line="374" w:lineRule="exact"/>
      <w:jc w:val="center"/>
      <w:outlineLvl w:val="0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6;&#1085;&#1086;&#1085;&#1089;&#1082;&#1072;&#1103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9FF0B-D1A2-4593-82EC-003896E2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20</Pages>
  <Words>4971</Words>
  <Characters>28336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2</Company>
  <LinksUpToDate>false</LinksUpToDate>
  <CharactersWithSpaces>33241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SamLab.ws</dc:creator>
  <cp:lastModifiedBy>station</cp:lastModifiedBy>
  <cp:revision>48</cp:revision>
  <cp:lastPrinted>2026-05-19T01:46:00Z</cp:lastPrinted>
  <dcterms:created xsi:type="dcterms:W3CDTF">2026-02-15T22:56:00Z</dcterms:created>
  <dcterms:modified xsi:type="dcterms:W3CDTF">2026-06-25T01:05:00Z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F6FCA7374AAB4CA7B1939FFC1413321D_13</vt:lpwstr>
  </property>
</Properties>
</file>