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4768" w:rsidRDefault="00644768" w:rsidP="007F0317">
      <w:pPr>
        <w:contextualSpacing/>
        <w:jc w:val="center"/>
        <w:rPr>
          <w:sz w:val="28"/>
        </w:rPr>
      </w:pPr>
      <w:bookmarkStart w:id="0" w:name="_Hlk198043467"/>
      <w:r>
        <w:rPr>
          <w:sz w:val="28"/>
        </w:rPr>
        <w:t xml:space="preserve">АДМИНИСТРАЦИЯ </w:t>
      </w:r>
      <w:r w:rsidR="007F0317">
        <w:rPr>
          <w:sz w:val="28"/>
        </w:rPr>
        <w:t xml:space="preserve">КЫРИНСКОГО </w:t>
      </w:r>
      <w:r>
        <w:rPr>
          <w:sz w:val="28"/>
        </w:rPr>
        <w:t xml:space="preserve">МУНИЦИПАЛЬНОГО </w:t>
      </w:r>
      <w:r w:rsidR="007F0317">
        <w:rPr>
          <w:sz w:val="28"/>
        </w:rPr>
        <w:t>ОКРУГА</w:t>
      </w:r>
    </w:p>
    <w:p w:rsidR="007F0317" w:rsidRDefault="007F0317" w:rsidP="007F0317">
      <w:pPr>
        <w:contextualSpacing/>
        <w:jc w:val="center"/>
        <w:rPr>
          <w:sz w:val="28"/>
          <w:szCs w:val="28"/>
        </w:rPr>
      </w:pPr>
      <w:r>
        <w:rPr>
          <w:sz w:val="28"/>
          <w:szCs w:val="28"/>
        </w:rPr>
        <w:t>ЗАБАЙКАЛЬСКОГО КРАЯ</w:t>
      </w:r>
    </w:p>
    <w:p w:rsidR="00644768" w:rsidRDefault="00644768" w:rsidP="00AE3D4D">
      <w:pPr>
        <w:contextualSpacing/>
        <w:jc w:val="center"/>
        <w:rPr>
          <w:sz w:val="28"/>
          <w:szCs w:val="28"/>
        </w:rPr>
      </w:pPr>
      <w:r>
        <w:rPr>
          <w:sz w:val="28"/>
          <w:szCs w:val="28"/>
        </w:rPr>
        <w:t>ПОСТАНОВЛЕНИЕ</w:t>
      </w:r>
    </w:p>
    <w:p w:rsidR="00644768" w:rsidRDefault="00644768" w:rsidP="00AE3D4D">
      <w:pPr>
        <w:contextualSpacing/>
        <w:jc w:val="both"/>
      </w:pPr>
    </w:p>
    <w:p w:rsidR="00644768" w:rsidRDefault="00644768" w:rsidP="00AE3D4D">
      <w:pPr>
        <w:contextualSpacing/>
        <w:rPr>
          <w:sz w:val="28"/>
        </w:rPr>
      </w:pPr>
      <w:r>
        <w:rPr>
          <w:sz w:val="28"/>
        </w:rPr>
        <w:t xml:space="preserve">от </w:t>
      </w:r>
      <w:r w:rsidR="0018032C">
        <w:rPr>
          <w:sz w:val="28"/>
        </w:rPr>
        <w:t>17</w:t>
      </w:r>
      <w:bookmarkStart w:id="1" w:name="_GoBack"/>
      <w:bookmarkEnd w:id="1"/>
      <w:r>
        <w:rPr>
          <w:sz w:val="28"/>
        </w:rPr>
        <w:t xml:space="preserve"> </w:t>
      </w:r>
      <w:r w:rsidR="002F3E63">
        <w:rPr>
          <w:sz w:val="28"/>
        </w:rPr>
        <w:t>ию</w:t>
      </w:r>
      <w:r w:rsidR="00D00D55">
        <w:rPr>
          <w:sz w:val="28"/>
        </w:rPr>
        <w:t>л</w:t>
      </w:r>
      <w:r w:rsidR="002F3E63">
        <w:rPr>
          <w:sz w:val="28"/>
        </w:rPr>
        <w:t>я</w:t>
      </w:r>
      <w:r w:rsidR="001A7A94">
        <w:rPr>
          <w:sz w:val="28"/>
        </w:rPr>
        <w:t xml:space="preserve"> </w:t>
      </w:r>
      <w:r>
        <w:rPr>
          <w:sz w:val="28"/>
        </w:rPr>
        <w:t>202</w:t>
      </w:r>
      <w:r w:rsidR="00070566">
        <w:rPr>
          <w:sz w:val="28"/>
        </w:rPr>
        <w:t>6</w:t>
      </w:r>
      <w:r w:rsidR="002D4059">
        <w:rPr>
          <w:sz w:val="28"/>
        </w:rPr>
        <w:t xml:space="preserve"> </w:t>
      </w:r>
      <w:r>
        <w:rPr>
          <w:sz w:val="28"/>
        </w:rPr>
        <w:t xml:space="preserve">года                                 </w:t>
      </w:r>
      <w:r w:rsidR="00040F4C">
        <w:rPr>
          <w:sz w:val="28"/>
        </w:rPr>
        <w:t xml:space="preserve">            </w:t>
      </w:r>
      <w:r w:rsidR="003A27A8">
        <w:rPr>
          <w:sz w:val="28"/>
        </w:rPr>
        <w:t xml:space="preserve">                     </w:t>
      </w:r>
      <w:r w:rsidR="00040F4C">
        <w:rPr>
          <w:sz w:val="28"/>
        </w:rPr>
        <w:t>№</w:t>
      </w:r>
      <w:r w:rsidR="0018032C">
        <w:rPr>
          <w:sz w:val="28"/>
        </w:rPr>
        <w:t>506</w:t>
      </w:r>
    </w:p>
    <w:p w:rsidR="00644768" w:rsidRDefault="00644768" w:rsidP="00AE3D4D">
      <w:pPr>
        <w:contextualSpacing/>
        <w:jc w:val="center"/>
        <w:rPr>
          <w:sz w:val="28"/>
        </w:rPr>
      </w:pPr>
      <w:proofErr w:type="gramStart"/>
      <w:r>
        <w:rPr>
          <w:sz w:val="28"/>
        </w:rPr>
        <w:t>с</w:t>
      </w:r>
      <w:proofErr w:type="gramEnd"/>
      <w:r>
        <w:rPr>
          <w:sz w:val="28"/>
        </w:rPr>
        <w:t>.</w:t>
      </w:r>
      <w:r w:rsidR="002E2F0A">
        <w:rPr>
          <w:sz w:val="28"/>
        </w:rPr>
        <w:t xml:space="preserve"> </w:t>
      </w:r>
      <w:r>
        <w:rPr>
          <w:sz w:val="28"/>
        </w:rPr>
        <w:t>Кыра</w:t>
      </w:r>
    </w:p>
    <w:p w:rsidR="00F56CBC" w:rsidRDefault="00F56CBC" w:rsidP="00561B94">
      <w:pPr>
        <w:widowControl w:val="0"/>
        <w:autoSpaceDE w:val="0"/>
        <w:autoSpaceDN w:val="0"/>
        <w:jc w:val="both"/>
        <w:rPr>
          <w:sz w:val="28"/>
          <w:szCs w:val="26"/>
        </w:rPr>
      </w:pPr>
    </w:p>
    <w:p w:rsidR="00650350" w:rsidRDefault="00650350" w:rsidP="00650350">
      <w:pPr>
        <w:autoSpaceDE w:val="0"/>
        <w:autoSpaceDN w:val="0"/>
        <w:adjustRightInd w:val="0"/>
        <w:jc w:val="center"/>
        <w:rPr>
          <w:b/>
          <w:bCs/>
          <w:color w:val="000000" w:themeColor="text1"/>
          <w:spacing w:val="2"/>
          <w:kern w:val="36"/>
          <w:sz w:val="28"/>
          <w:szCs w:val="28"/>
        </w:rPr>
      </w:pPr>
      <w:r>
        <w:rPr>
          <w:b/>
          <w:sz w:val="28"/>
          <w:szCs w:val="28"/>
        </w:rPr>
        <w:t xml:space="preserve">Об утверждении Положения по оплате труда </w:t>
      </w:r>
      <w:r w:rsidRPr="0039467A">
        <w:rPr>
          <w:b/>
          <w:bCs/>
          <w:color w:val="000000" w:themeColor="text1"/>
          <w:spacing w:val="2"/>
          <w:kern w:val="36"/>
          <w:sz w:val="28"/>
          <w:szCs w:val="28"/>
        </w:rPr>
        <w:t xml:space="preserve"> работников </w:t>
      </w:r>
      <w:r>
        <w:rPr>
          <w:b/>
          <w:bCs/>
          <w:color w:val="000000" w:themeColor="text1"/>
          <w:spacing w:val="2"/>
          <w:kern w:val="36"/>
          <w:sz w:val="28"/>
          <w:szCs w:val="28"/>
        </w:rPr>
        <w:t>муниципальных</w:t>
      </w:r>
      <w:r w:rsidRPr="0039467A">
        <w:rPr>
          <w:b/>
          <w:bCs/>
          <w:color w:val="000000" w:themeColor="text1"/>
          <w:spacing w:val="2"/>
          <w:kern w:val="36"/>
          <w:sz w:val="28"/>
          <w:szCs w:val="28"/>
        </w:rPr>
        <w:t xml:space="preserve"> учреждений</w:t>
      </w:r>
      <w:r>
        <w:rPr>
          <w:b/>
          <w:bCs/>
          <w:color w:val="000000" w:themeColor="text1"/>
          <w:spacing w:val="2"/>
          <w:kern w:val="36"/>
          <w:sz w:val="28"/>
          <w:szCs w:val="28"/>
        </w:rPr>
        <w:t xml:space="preserve"> </w:t>
      </w:r>
      <w:r w:rsidR="00327B4A">
        <w:rPr>
          <w:b/>
          <w:bCs/>
          <w:color w:val="000000" w:themeColor="text1"/>
          <w:spacing w:val="2"/>
          <w:kern w:val="36"/>
          <w:sz w:val="28"/>
          <w:szCs w:val="28"/>
        </w:rPr>
        <w:t xml:space="preserve">культуры </w:t>
      </w:r>
      <w:r>
        <w:rPr>
          <w:b/>
          <w:bCs/>
          <w:color w:val="000000" w:themeColor="text1"/>
          <w:spacing w:val="2"/>
          <w:kern w:val="36"/>
          <w:sz w:val="28"/>
          <w:szCs w:val="28"/>
        </w:rPr>
        <w:t xml:space="preserve">и </w:t>
      </w:r>
      <w:r w:rsidRPr="00423E6D">
        <w:rPr>
          <w:b/>
          <w:sz w:val="28"/>
          <w:szCs w:val="28"/>
        </w:rPr>
        <w:t>учреждений дополнительного образования детей</w:t>
      </w:r>
      <w:r>
        <w:rPr>
          <w:b/>
          <w:sz w:val="28"/>
          <w:szCs w:val="28"/>
        </w:rPr>
        <w:t xml:space="preserve"> </w:t>
      </w:r>
      <w:r>
        <w:rPr>
          <w:b/>
          <w:bCs/>
          <w:color w:val="000000" w:themeColor="text1"/>
          <w:spacing w:val="2"/>
          <w:kern w:val="36"/>
          <w:sz w:val="28"/>
          <w:szCs w:val="28"/>
        </w:rPr>
        <w:t xml:space="preserve">в сфере </w:t>
      </w:r>
      <w:r w:rsidRPr="0039467A">
        <w:rPr>
          <w:b/>
          <w:bCs/>
          <w:color w:val="000000" w:themeColor="text1"/>
          <w:spacing w:val="2"/>
          <w:kern w:val="36"/>
          <w:sz w:val="28"/>
          <w:szCs w:val="28"/>
        </w:rPr>
        <w:t>культуры</w:t>
      </w:r>
      <w:r>
        <w:rPr>
          <w:b/>
          <w:bCs/>
          <w:color w:val="000000" w:themeColor="text1"/>
          <w:spacing w:val="2"/>
          <w:kern w:val="36"/>
          <w:sz w:val="28"/>
          <w:szCs w:val="28"/>
        </w:rPr>
        <w:t>, координация и регулирование деятельности которых возложены на Комитет культуры, спорта и молодежной политики администрации  Кыринского муниципального округа</w:t>
      </w:r>
    </w:p>
    <w:p w:rsidR="00650350" w:rsidRDefault="00650350" w:rsidP="00650350">
      <w:pPr>
        <w:autoSpaceDE w:val="0"/>
        <w:autoSpaceDN w:val="0"/>
        <w:adjustRightInd w:val="0"/>
        <w:jc w:val="center"/>
        <w:rPr>
          <w:b/>
          <w:bCs/>
          <w:color w:val="000000" w:themeColor="text1"/>
          <w:spacing w:val="2"/>
          <w:kern w:val="36"/>
          <w:sz w:val="28"/>
          <w:szCs w:val="28"/>
        </w:rPr>
      </w:pPr>
    </w:p>
    <w:p w:rsidR="00650350" w:rsidRPr="00650350" w:rsidRDefault="00650350" w:rsidP="00650350">
      <w:pPr>
        <w:tabs>
          <w:tab w:val="left" w:pos="1134"/>
        </w:tabs>
        <w:autoSpaceDE w:val="0"/>
        <w:autoSpaceDN w:val="0"/>
        <w:adjustRightInd w:val="0"/>
        <w:ind w:firstLine="709"/>
        <w:jc w:val="both"/>
        <w:rPr>
          <w:bCs/>
          <w:color w:val="000000" w:themeColor="text1"/>
          <w:spacing w:val="2"/>
          <w:kern w:val="36"/>
          <w:sz w:val="28"/>
          <w:szCs w:val="28"/>
        </w:rPr>
      </w:pPr>
      <w:r w:rsidRPr="00650350">
        <w:rPr>
          <w:bCs/>
          <w:color w:val="000000" w:themeColor="text1"/>
          <w:spacing w:val="2"/>
          <w:kern w:val="36"/>
          <w:sz w:val="28"/>
          <w:szCs w:val="28"/>
        </w:rPr>
        <w:t>В соответствии с Распоряжением министерства культуры Забайкальского края №265/Р от 06.07.2026г. «Об обеспечении повышения заработной платы работников муниципальных учреждений культуры и педагогических работников организаций дополнительного образования детей в сфере культуры в 2026 году»,</w:t>
      </w:r>
      <w:r w:rsidR="00327B4A">
        <w:rPr>
          <w:bCs/>
          <w:color w:val="000000" w:themeColor="text1"/>
          <w:spacing w:val="2"/>
          <w:kern w:val="36"/>
          <w:sz w:val="28"/>
          <w:szCs w:val="28"/>
        </w:rPr>
        <w:t xml:space="preserve"> руководствуясь ст. 26 Устава Кыринского муниципального округа,</w:t>
      </w:r>
      <w:r w:rsidRPr="00650350">
        <w:rPr>
          <w:bCs/>
          <w:color w:val="000000" w:themeColor="text1"/>
          <w:spacing w:val="2"/>
          <w:kern w:val="36"/>
          <w:sz w:val="28"/>
          <w:szCs w:val="28"/>
        </w:rPr>
        <w:t xml:space="preserve"> администрация Кыринского муниципального округа постановляет:</w:t>
      </w:r>
    </w:p>
    <w:p w:rsidR="00650350" w:rsidRPr="00650350" w:rsidRDefault="00650350" w:rsidP="00650350">
      <w:pPr>
        <w:pStyle w:val="a3"/>
        <w:widowControl/>
        <w:numPr>
          <w:ilvl w:val="0"/>
          <w:numId w:val="1"/>
        </w:numPr>
        <w:tabs>
          <w:tab w:val="left" w:pos="1134"/>
        </w:tabs>
        <w:autoSpaceDE w:val="0"/>
        <w:autoSpaceDN w:val="0"/>
        <w:adjustRightInd w:val="0"/>
        <w:ind w:left="0" w:firstLine="709"/>
        <w:jc w:val="both"/>
        <w:rPr>
          <w:rFonts w:ascii="Times New Roman" w:hAnsi="Times New Roman" w:cs="Times New Roman"/>
          <w:bCs/>
          <w:color w:val="000000" w:themeColor="text1"/>
          <w:spacing w:val="2"/>
          <w:kern w:val="36"/>
          <w:sz w:val="28"/>
          <w:szCs w:val="28"/>
        </w:rPr>
      </w:pPr>
      <w:r w:rsidRPr="00650350">
        <w:rPr>
          <w:rFonts w:ascii="Times New Roman" w:hAnsi="Times New Roman" w:cs="Times New Roman"/>
          <w:bCs/>
          <w:color w:val="000000" w:themeColor="text1"/>
          <w:spacing w:val="2"/>
          <w:kern w:val="36"/>
          <w:sz w:val="28"/>
          <w:szCs w:val="28"/>
        </w:rPr>
        <w:t>Утвердить прилагаемое Положение по оплате труда</w:t>
      </w:r>
      <w:r w:rsidRPr="00650350">
        <w:rPr>
          <w:rFonts w:ascii="Times New Roman" w:hAnsi="Times New Roman" w:cs="Times New Roman"/>
          <w:b/>
          <w:bCs/>
          <w:color w:val="000000" w:themeColor="text1"/>
          <w:spacing w:val="2"/>
          <w:kern w:val="36"/>
          <w:sz w:val="28"/>
          <w:szCs w:val="28"/>
        </w:rPr>
        <w:t xml:space="preserve"> </w:t>
      </w:r>
      <w:r w:rsidRPr="00650350">
        <w:rPr>
          <w:rFonts w:ascii="Times New Roman" w:hAnsi="Times New Roman" w:cs="Times New Roman"/>
          <w:bCs/>
          <w:color w:val="000000" w:themeColor="text1"/>
          <w:spacing w:val="2"/>
          <w:kern w:val="36"/>
          <w:sz w:val="28"/>
          <w:szCs w:val="28"/>
        </w:rPr>
        <w:t xml:space="preserve">работников муниципальных учреждений </w:t>
      </w:r>
      <w:r w:rsidR="00327B4A">
        <w:rPr>
          <w:rFonts w:ascii="Times New Roman" w:hAnsi="Times New Roman" w:cs="Times New Roman"/>
          <w:bCs/>
          <w:color w:val="000000" w:themeColor="text1"/>
          <w:spacing w:val="2"/>
          <w:kern w:val="36"/>
          <w:sz w:val="28"/>
          <w:szCs w:val="28"/>
        </w:rPr>
        <w:t xml:space="preserve">культуры </w:t>
      </w:r>
      <w:r w:rsidRPr="00650350">
        <w:rPr>
          <w:rFonts w:ascii="Times New Roman" w:hAnsi="Times New Roman" w:cs="Times New Roman"/>
          <w:bCs/>
          <w:color w:val="000000" w:themeColor="text1"/>
          <w:spacing w:val="2"/>
          <w:kern w:val="36"/>
          <w:sz w:val="28"/>
          <w:szCs w:val="28"/>
        </w:rPr>
        <w:t xml:space="preserve">и </w:t>
      </w:r>
      <w:r w:rsidRPr="00650350">
        <w:rPr>
          <w:rFonts w:ascii="Times New Roman" w:hAnsi="Times New Roman" w:cs="Times New Roman"/>
          <w:sz w:val="28"/>
          <w:szCs w:val="28"/>
        </w:rPr>
        <w:t xml:space="preserve">учреждений дополнительного образования детей </w:t>
      </w:r>
      <w:r w:rsidRPr="00650350">
        <w:rPr>
          <w:rFonts w:ascii="Times New Roman" w:hAnsi="Times New Roman" w:cs="Times New Roman"/>
          <w:bCs/>
          <w:color w:val="000000" w:themeColor="text1"/>
          <w:spacing w:val="2"/>
          <w:kern w:val="36"/>
          <w:sz w:val="28"/>
          <w:szCs w:val="28"/>
        </w:rPr>
        <w:t>в сфере культуры, координация и регулирование деятельности которых возложены на Комитет культуры, спорта и молодежной политики администрации Кыринского муниципального округа.</w:t>
      </w:r>
    </w:p>
    <w:p w:rsidR="00650350" w:rsidRPr="00650350" w:rsidRDefault="00650350" w:rsidP="00650350">
      <w:pPr>
        <w:pStyle w:val="a3"/>
        <w:widowControl/>
        <w:numPr>
          <w:ilvl w:val="0"/>
          <w:numId w:val="1"/>
        </w:numPr>
        <w:tabs>
          <w:tab w:val="left" w:pos="1134"/>
        </w:tabs>
        <w:autoSpaceDE w:val="0"/>
        <w:autoSpaceDN w:val="0"/>
        <w:adjustRightInd w:val="0"/>
        <w:ind w:left="0" w:firstLine="709"/>
        <w:jc w:val="both"/>
        <w:rPr>
          <w:rFonts w:ascii="Times New Roman" w:hAnsi="Times New Roman" w:cs="Times New Roman"/>
          <w:bCs/>
          <w:color w:val="000000" w:themeColor="text1"/>
          <w:spacing w:val="2"/>
          <w:kern w:val="36"/>
          <w:sz w:val="28"/>
          <w:szCs w:val="28"/>
        </w:rPr>
      </w:pPr>
      <w:r w:rsidRPr="00650350">
        <w:rPr>
          <w:rFonts w:ascii="Times New Roman" w:hAnsi="Times New Roman" w:cs="Times New Roman"/>
          <w:bCs/>
          <w:color w:val="000000" w:themeColor="text1"/>
          <w:spacing w:val="2"/>
          <w:kern w:val="36"/>
          <w:sz w:val="28"/>
          <w:szCs w:val="28"/>
        </w:rPr>
        <w:t>Признать утратившим силу Постановление №24 от 24.01.2025г. «</w:t>
      </w:r>
      <w:r w:rsidRPr="00650350">
        <w:rPr>
          <w:rFonts w:ascii="Times New Roman" w:hAnsi="Times New Roman" w:cs="Times New Roman"/>
          <w:sz w:val="28"/>
          <w:szCs w:val="28"/>
        </w:rPr>
        <w:t xml:space="preserve">Об утверждении </w:t>
      </w:r>
      <w:r w:rsidR="00327B4A">
        <w:rPr>
          <w:rFonts w:ascii="Times New Roman" w:hAnsi="Times New Roman" w:cs="Times New Roman"/>
          <w:sz w:val="28"/>
          <w:szCs w:val="28"/>
        </w:rPr>
        <w:t>Примерного п</w:t>
      </w:r>
      <w:r w:rsidRPr="00650350">
        <w:rPr>
          <w:rFonts w:ascii="Times New Roman" w:hAnsi="Times New Roman" w:cs="Times New Roman"/>
          <w:sz w:val="28"/>
          <w:szCs w:val="28"/>
        </w:rPr>
        <w:t xml:space="preserve">оложения по оплате труда </w:t>
      </w:r>
      <w:r w:rsidRPr="00650350">
        <w:rPr>
          <w:rFonts w:ascii="Times New Roman" w:hAnsi="Times New Roman" w:cs="Times New Roman"/>
          <w:bCs/>
          <w:color w:val="000000" w:themeColor="text1"/>
          <w:spacing w:val="2"/>
          <w:kern w:val="36"/>
          <w:sz w:val="28"/>
          <w:szCs w:val="28"/>
        </w:rPr>
        <w:t xml:space="preserve">работников муниципальных учреждений и </w:t>
      </w:r>
      <w:r w:rsidRPr="00650350">
        <w:rPr>
          <w:rFonts w:ascii="Times New Roman" w:hAnsi="Times New Roman" w:cs="Times New Roman"/>
          <w:sz w:val="28"/>
          <w:szCs w:val="28"/>
        </w:rPr>
        <w:t xml:space="preserve">учреждений дополнительного образования детей </w:t>
      </w:r>
      <w:r w:rsidRPr="00650350">
        <w:rPr>
          <w:rFonts w:ascii="Times New Roman" w:hAnsi="Times New Roman" w:cs="Times New Roman"/>
          <w:bCs/>
          <w:color w:val="000000" w:themeColor="text1"/>
          <w:spacing w:val="2"/>
          <w:kern w:val="36"/>
          <w:sz w:val="28"/>
          <w:szCs w:val="28"/>
        </w:rPr>
        <w:t>в сфере культуры, координация и регулирование деятельности которых возложены на Комитет культуры, спорта и молодежной политики администрации муниципального района «Кыринский район».</w:t>
      </w:r>
    </w:p>
    <w:p w:rsidR="00650350" w:rsidRPr="00650350" w:rsidRDefault="00650350" w:rsidP="00650350">
      <w:pPr>
        <w:pStyle w:val="a3"/>
        <w:widowControl/>
        <w:numPr>
          <w:ilvl w:val="0"/>
          <w:numId w:val="1"/>
        </w:numPr>
        <w:tabs>
          <w:tab w:val="left" w:pos="1134"/>
        </w:tabs>
        <w:autoSpaceDE w:val="0"/>
        <w:autoSpaceDN w:val="0"/>
        <w:adjustRightInd w:val="0"/>
        <w:ind w:left="0" w:firstLine="709"/>
        <w:jc w:val="both"/>
        <w:rPr>
          <w:rFonts w:ascii="Times New Roman" w:hAnsi="Times New Roman" w:cs="Times New Roman"/>
          <w:sz w:val="28"/>
          <w:szCs w:val="28"/>
        </w:rPr>
      </w:pPr>
      <w:r w:rsidRPr="00650350">
        <w:rPr>
          <w:rFonts w:ascii="Times New Roman" w:hAnsi="Times New Roman" w:cs="Times New Roman"/>
          <w:sz w:val="28"/>
          <w:szCs w:val="28"/>
        </w:rPr>
        <w:t>Настоящее постановление распространяет свое действие на правоотношения, возникшие с 1 июня 2026 года.</w:t>
      </w:r>
    </w:p>
    <w:p w:rsidR="00BB7B99" w:rsidRDefault="00327B4A" w:rsidP="00650350">
      <w:pPr>
        <w:widowControl w:val="0"/>
        <w:tabs>
          <w:tab w:val="left" w:pos="1134"/>
        </w:tabs>
        <w:autoSpaceDE w:val="0"/>
        <w:autoSpaceDN w:val="0"/>
        <w:ind w:firstLine="709"/>
        <w:jc w:val="both"/>
        <w:rPr>
          <w:sz w:val="28"/>
          <w:szCs w:val="26"/>
        </w:rPr>
      </w:pPr>
      <w:r>
        <w:rPr>
          <w:sz w:val="28"/>
          <w:szCs w:val="28"/>
        </w:rPr>
        <w:t xml:space="preserve">4. </w:t>
      </w:r>
      <w:r w:rsidR="00650350" w:rsidRPr="00650350">
        <w:rPr>
          <w:sz w:val="28"/>
          <w:szCs w:val="28"/>
        </w:rPr>
        <w:t xml:space="preserve">Контроль за исполнением настоящего постановления возлагается на </w:t>
      </w:r>
      <w:r>
        <w:rPr>
          <w:sz w:val="28"/>
          <w:szCs w:val="28"/>
        </w:rPr>
        <w:t>председателя Комитета культуры, спорта и молодежной политики администрации Кыринского муниципального округа</w:t>
      </w:r>
      <w:r w:rsidR="00650350" w:rsidRPr="00650350">
        <w:rPr>
          <w:sz w:val="28"/>
          <w:szCs w:val="28"/>
        </w:rPr>
        <w:t>.</w:t>
      </w:r>
    </w:p>
    <w:p w:rsidR="005C3BFB" w:rsidRDefault="00327B4A" w:rsidP="00327B4A">
      <w:pPr>
        <w:widowControl w:val="0"/>
        <w:autoSpaceDE w:val="0"/>
        <w:autoSpaceDN w:val="0"/>
        <w:ind w:firstLine="709"/>
        <w:jc w:val="both"/>
        <w:rPr>
          <w:sz w:val="28"/>
          <w:szCs w:val="26"/>
        </w:rPr>
      </w:pPr>
      <w:r>
        <w:rPr>
          <w:sz w:val="28"/>
          <w:szCs w:val="26"/>
        </w:rPr>
        <w:t xml:space="preserve">5. </w:t>
      </w:r>
      <w:r w:rsidR="00A9426B">
        <w:rPr>
          <w:sz w:val="28"/>
          <w:szCs w:val="28"/>
        </w:rPr>
        <w:t xml:space="preserve">Настоящее постановление подлежит официальному опубликованию в сетевом  издании «Ононская правда» </w:t>
      </w:r>
      <w:hyperlink r:id="rId8" w:tgtFrame="_blank" w:history="1">
        <w:r w:rsidR="00A9426B">
          <w:rPr>
            <w:rStyle w:val="a6"/>
            <w:sz w:val="28"/>
            <w:szCs w:val="28"/>
          </w:rPr>
          <w:t>https://ононская-правда.рф/</w:t>
        </w:r>
      </w:hyperlink>
      <w:r w:rsidR="00A9426B">
        <w:rPr>
          <w:sz w:val="28"/>
          <w:szCs w:val="28"/>
        </w:rPr>
        <w:t>, обнародованию на стенде администрации Кыринского муниципального округа Забайкальского края, на официальном сайте Кыринского муниципального округа</w:t>
      </w:r>
    </w:p>
    <w:p w:rsidR="00327B4A" w:rsidRDefault="00327B4A" w:rsidP="00561B94">
      <w:pPr>
        <w:widowControl w:val="0"/>
        <w:autoSpaceDE w:val="0"/>
        <w:autoSpaceDN w:val="0"/>
        <w:jc w:val="both"/>
        <w:rPr>
          <w:sz w:val="28"/>
          <w:szCs w:val="26"/>
        </w:rPr>
      </w:pPr>
    </w:p>
    <w:p w:rsidR="00087EFD" w:rsidRDefault="00087EFD" w:rsidP="00561B94">
      <w:pPr>
        <w:widowControl w:val="0"/>
        <w:autoSpaceDE w:val="0"/>
        <w:autoSpaceDN w:val="0"/>
        <w:jc w:val="both"/>
        <w:rPr>
          <w:sz w:val="28"/>
          <w:szCs w:val="26"/>
        </w:rPr>
      </w:pPr>
    </w:p>
    <w:p w:rsidR="00327B4A" w:rsidRPr="00351808" w:rsidRDefault="00327B4A" w:rsidP="00561B94">
      <w:pPr>
        <w:widowControl w:val="0"/>
        <w:autoSpaceDE w:val="0"/>
        <w:autoSpaceDN w:val="0"/>
        <w:jc w:val="both"/>
        <w:rPr>
          <w:sz w:val="28"/>
          <w:szCs w:val="26"/>
        </w:rPr>
      </w:pPr>
    </w:p>
    <w:p w:rsidR="00070566" w:rsidRDefault="00B828AF" w:rsidP="00561B94">
      <w:pPr>
        <w:widowControl w:val="0"/>
        <w:autoSpaceDE w:val="0"/>
        <w:autoSpaceDN w:val="0"/>
        <w:jc w:val="both"/>
        <w:rPr>
          <w:sz w:val="28"/>
          <w:szCs w:val="26"/>
        </w:rPr>
      </w:pPr>
      <w:r w:rsidRPr="005C5541">
        <w:rPr>
          <w:sz w:val="28"/>
          <w:szCs w:val="26"/>
        </w:rPr>
        <w:t>И.о</w:t>
      </w:r>
      <w:r w:rsidR="005C3BFB">
        <w:rPr>
          <w:sz w:val="28"/>
          <w:szCs w:val="26"/>
        </w:rPr>
        <w:t>.</w:t>
      </w:r>
      <w:r w:rsidRPr="005C5541">
        <w:rPr>
          <w:sz w:val="28"/>
          <w:szCs w:val="26"/>
        </w:rPr>
        <w:t xml:space="preserve"> г</w:t>
      </w:r>
      <w:r w:rsidR="00561B94" w:rsidRPr="005C5541">
        <w:rPr>
          <w:sz w:val="28"/>
          <w:szCs w:val="26"/>
        </w:rPr>
        <w:t>лав</w:t>
      </w:r>
      <w:r w:rsidRPr="005C5541">
        <w:rPr>
          <w:sz w:val="28"/>
          <w:szCs w:val="26"/>
        </w:rPr>
        <w:t>ы</w:t>
      </w:r>
      <w:r w:rsidR="00561B94" w:rsidRPr="005C5541">
        <w:rPr>
          <w:sz w:val="28"/>
          <w:szCs w:val="26"/>
        </w:rPr>
        <w:t xml:space="preserve"> </w:t>
      </w:r>
      <w:r w:rsidR="00070566">
        <w:rPr>
          <w:sz w:val="28"/>
          <w:szCs w:val="26"/>
        </w:rPr>
        <w:t>Кыринского</w:t>
      </w:r>
    </w:p>
    <w:p w:rsidR="009D361E" w:rsidRDefault="00561B94" w:rsidP="00D00D55">
      <w:pPr>
        <w:widowControl w:val="0"/>
        <w:autoSpaceDE w:val="0"/>
        <w:autoSpaceDN w:val="0"/>
        <w:jc w:val="both"/>
        <w:rPr>
          <w:sz w:val="28"/>
          <w:szCs w:val="26"/>
        </w:rPr>
      </w:pPr>
      <w:r w:rsidRPr="005C5541">
        <w:rPr>
          <w:sz w:val="28"/>
          <w:szCs w:val="26"/>
        </w:rPr>
        <w:lastRenderedPageBreak/>
        <w:t xml:space="preserve">муниципального </w:t>
      </w:r>
      <w:r w:rsidR="00070566">
        <w:rPr>
          <w:sz w:val="28"/>
          <w:szCs w:val="26"/>
        </w:rPr>
        <w:t>округа</w:t>
      </w:r>
      <w:r w:rsidRPr="005C5541">
        <w:rPr>
          <w:sz w:val="28"/>
          <w:szCs w:val="26"/>
        </w:rPr>
        <w:t xml:space="preserve">                                                               </w:t>
      </w:r>
      <w:r w:rsidR="00475DF6">
        <w:rPr>
          <w:sz w:val="28"/>
          <w:szCs w:val="26"/>
        </w:rPr>
        <w:t>А.М. Куприянов</w:t>
      </w:r>
      <w:bookmarkEnd w:id="0"/>
    </w:p>
    <w:p w:rsidR="00327B4A" w:rsidRDefault="00327B4A" w:rsidP="00A9426B">
      <w:pPr>
        <w:autoSpaceDE w:val="0"/>
        <w:autoSpaceDN w:val="0"/>
        <w:adjustRightInd w:val="0"/>
      </w:pPr>
    </w:p>
    <w:p w:rsidR="00650350" w:rsidRPr="002D6E7F" w:rsidRDefault="00650350" w:rsidP="00650350">
      <w:pPr>
        <w:autoSpaceDE w:val="0"/>
        <w:autoSpaceDN w:val="0"/>
        <w:adjustRightInd w:val="0"/>
        <w:ind w:left="5103"/>
        <w:jc w:val="right"/>
        <w:rPr>
          <w:sz w:val="28"/>
        </w:rPr>
      </w:pPr>
      <w:r w:rsidRPr="002D6E7F">
        <w:rPr>
          <w:sz w:val="28"/>
        </w:rPr>
        <w:t>УТВЕРЖДЕНО</w:t>
      </w:r>
    </w:p>
    <w:p w:rsidR="00650350" w:rsidRPr="002D6E7F" w:rsidRDefault="00650350" w:rsidP="00650350">
      <w:pPr>
        <w:autoSpaceDE w:val="0"/>
        <w:autoSpaceDN w:val="0"/>
        <w:adjustRightInd w:val="0"/>
        <w:ind w:left="5103"/>
        <w:jc w:val="right"/>
        <w:rPr>
          <w:sz w:val="28"/>
        </w:rPr>
      </w:pPr>
      <w:r w:rsidRPr="002D6E7F">
        <w:rPr>
          <w:sz w:val="28"/>
        </w:rPr>
        <w:t xml:space="preserve">Постановлением администрации </w:t>
      </w:r>
    </w:p>
    <w:p w:rsidR="00650350" w:rsidRPr="002D6E7F" w:rsidRDefault="00650350" w:rsidP="00650350">
      <w:pPr>
        <w:autoSpaceDE w:val="0"/>
        <w:autoSpaceDN w:val="0"/>
        <w:adjustRightInd w:val="0"/>
        <w:ind w:left="5103"/>
        <w:jc w:val="right"/>
        <w:rPr>
          <w:sz w:val="28"/>
        </w:rPr>
      </w:pPr>
      <w:r w:rsidRPr="002D6E7F">
        <w:rPr>
          <w:sz w:val="28"/>
        </w:rPr>
        <w:t>Кыринского муниципального округа</w:t>
      </w:r>
    </w:p>
    <w:p w:rsidR="00650350" w:rsidRPr="002D6E7F" w:rsidRDefault="00650350" w:rsidP="00650350">
      <w:pPr>
        <w:autoSpaceDE w:val="0"/>
        <w:autoSpaceDN w:val="0"/>
        <w:adjustRightInd w:val="0"/>
        <w:ind w:left="5103"/>
        <w:jc w:val="right"/>
        <w:rPr>
          <w:sz w:val="28"/>
        </w:rPr>
      </w:pPr>
      <w:r w:rsidRPr="002D6E7F">
        <w:rPr>
          <w:sz w:val="28"/>
        </w:rPr>
        <w:t xml:space="preserve">от «___» июля 2026 г. №___                                                 </w:t>
      </w:r>
    </w:p>
    <w:p w:rsidR="00650350" w:rsidRDefault="00650350" w:rsidP="00650350">
      <w:pPr>
        <w:autoSpaceDE w:val="0"/>
        <w:autoSpaceDN w:val="0"/>
        <w:adjustRightInd w:val="0"/>
        <w:jc w:val="center"/>
        <w:rPr>
          <w:b/>
          <w:bCs/>
          <w:color w:val="000000" w:themeColor="text1"/>
          <w:spacing w:val="2"/>
          <w:kern w:val="36"/>
          <w:sz w:val="28"/>
          <w:szCs w:val="28"/>
        </w:rPr>
      </w:pPr>
    </w:p>
    <w:p w:rsidR="00650350" w:rsidRDefault="002D6E7F" w:rsidP="00650350">
      <w:pPr>
        <w:autoSpaceDE w:val="0"/>
        <w:autoSpaceDN w:val="0"/>
        <w:adjustRightInd w:val="0"/>
        <w:jc w:val="center"/>
        <w:rPr>
          <w:b/>
          <w:bCs/>
          <w:color w:val="000000" w:themeColor="text1"/>
          <w:spacing w:val="2"/>
          <w:kern w:val="36"/>
          <w:sz w:val="28"/>
          <w:szCs w:val="28"/>
        </w:rPr>
      </w:pPr>
      <w:r>
        <w:rPr>
          <w:b/>
          <w:bCs/>
          <w:color w:val="000000" w:themeColor="text1"/>
          <w:spacing w:val="2"/>
          <w:kern w:val="36"/>
          <w:sz w:val="28"/>
          <w:szCs w:val="28"/>
        </w:rPr>
        <w:t>П</w:t>
      </w:r>
      <w:r w:rsidR="00650350" w:rsidRPr="001322F8">
        <w:rPr>
          <w:b/>
          <w:bCs/>
          <w:color w:val="000000" w:themeColor="text1"/>
          <w:spacing w:val="2"/>
          <w:kern w:val="36"/>
          <w:sz w:val="28"/>
          <w:szCs w:val="28"/>
        </w:rPr>
        <w:t xml:space="preserve">оложение </w:t>
      </w:r>
      <w:r w:rsidR="00650350" w:rsidRPr="0039467A">
        <w:rPr>
          <w:b/>
          <w:bCs/>
          <w:color w:val="000000" w:themeColor="text1"/>
          <w:spacing w:val="2"/>
          <w:kern w:val="36"/>
          <w:sz w:val="28"/>
          <w:szCs w:val="28"/>
        </w:rPr>
        <w:t xml:space="preserve">об оплате труда работников </w:t>
      </w:r>
      <w:r w:rsidR="00650350">
        <w:rPr>
          <w:b/>
          <w:bCs/>
          <w:color w:val="000000" w:themeColor="text1"/>
          <w:spacing w:val="2"/>
          <w:kern w:val="36"/>
          <w:sz w:val="28"/>
          <w:szCs w:val="28"/>
        </w:rPr>
        <w:t>муниципальных</w:t>
      </w:r>
      <w:r w:rsidR="00650350" w:rsidRPr="0039467A">
        <w:rPr>
          <w:b/>
          <w:bCs/>
          <w:color w:val="000000" w:themeColor="text1"/>
          <w:spacing w:val="2"/>
          <w:kern w:val="36"/>
          <w:sz w:val="28"/>
          <w:szCs w:val="28"/>
        </w:rPr>
        <w:t xml:space="preserve"> учреждений</w:t>
      </w:r>
      <w:r w:rsidR="00650350">
        <w:rPr>
          <w:b/>
          <w:bCs/>
          <w:color w:val="000000" w:themeColor="text1"/>
          <w:spacing w:val="2"/>
          <w:kern w:val="36"/>
          <w:sz w:val="28"/>
          <w:szCs w:val="28"/>
        </w:rPr>
        <w:t xml:space="preserve"> </w:t>
      </w:r>
      <w:r>
        <w:rPr>
          <w:b/>
          <w:bCs/>
          <w:color w:val="000000" w:themeColor="text1"/>
          <w:spacing w:val="2"/>
          <w:kern w:val="36"/>
          <w:sz w:val="28"/>
          <w:szCs w:val="28"/>
        </w:rPr>
        <w:t xml:space="preserve">культуры </w:t>
      </w:r>
      <w:r w:rsidR="00650350">
        <w:rPr>
          <w:b/>
          <w:bCs/>
          <w:color w:val="000000" w:themeColor="text1"/>
          <w:spacing w:val="2"/>
          <w:kern w:val="36"/>
          <w:sz w:val="28"/>
          <w:szCs w:val="28"/>
        </w:rPr>
        <w:t xml:space="preserve">и </w:t>
      </w:r>
      <w:r w:rsidR="00650350" w:rsidRPr="00423E6D">
        <w:rPr>
          <w:b/>
          <w:sz w:val="28"/>
          <w:szCs w:val="28"/>
        </w:rPr>
        <w:t>учреждений дополнительного образования детей</w:t>
      </w:r>
      <w:r w:rsidR="00650350">
        <w:rPr>
          <w:b/>
          <w:sz w:val="28"/>
          <w:szCs w:val="28"/>
        </w:rPr>
        <w:t xml:space="preserve"> </w:t>
      </w:r>
      <w:r w:rsidR="00650350">
        <w:rPr>
          <w:b/>
          <w:bCs/>
          <w:color w:val="000000" w:themeColor="text1"/>
          <w:spacing w:val="2"/>
          <w:kern w:val="36"/>
          <w:sz w:val="28"/>
          <w:szCs w:val="28"/>
        </w:rPr>
        <w:t xml:space="preserve">в сфере </w:t>
      </w:r>
      <w:r w:rsidR="00650350" w:rsidRPr="0039467A">
        <w:rPr>
          <w:b/>
          <w:bCs/>
          <w:color w:val="000000" w:themeColor="text1"/>
          <w:spacing w:val="2"/>
          <w:kern w:val="36"/>
          <w:sz w:val="28"/>
          <w:szCs w:val="28"/>
        </w:rPr>
        <w:t>культуры</w:t>
      </w:r>
      <w:r w:rsidR="00650350">
        <w:rPr>
          <w:b/>
          <w:bCs/>
          <w:color w:val="000000" w:themeColor="text1"/>
          <w:spacing w:val="2"/>
          <w:kern w:val="36"/>
          <w:sz w:val="28"/>
          <w:szCs w:val="28"/>
        </w:rPr>
        <w:t xml:space="preserve">, координация и регулирование деятельности которых возложены на Комитет культуры, спорта и молодежной политики администрации Кыринского муниципального округа </w:t>
      </w:r>
    </w:p>
    <w:p w:rsidR="00650350" w:rsidRPr="007937B5" w:rsidRDefault="00650350" w:rsidP="00650350">
      <w:pPr>
        <w:autoSpaceDE w:val="0"/>
        <w:autoSpaceDN w:val="0"/>
        <w:adjustRightInd w:val="0"/>
        <w:jc w:val="center"/>
        <w:rPr>
          <w:b/>
          <w:bCs/>
          <w:sz w:val="28"/>
          <w:szCs w:val="28"/>
        </w:rPr>
      </w:pPr>
    </w:p>
    <w:p w:rsidR="00650350" w:rsidRDefault="00650350" w:rsidP="00650350">
      <w:pPr>
        <w:autoSpaceDE w:val="0"/>
        <w:autoSpaceDN w:val="0"/>
        <w:adjustRightInd w:val="0"/>
        <w:jc w:val="center"/>
        <w:rPr>
          <w:b/>
          <w:bCs/>
          <w:sz w:val="28"/>
          <w:szCs w:val="28"/>
        </w:rPr>
      </w:pPr>
      <w:r w:rsidRPr="007937B5">
        <w:rPr>
          <w:b/>
          <w:bCs/>
          <w:sz w:val="28"/>
          <w:szCs w:val="28"/>
        </w:rPr>
        <w:t>I. Общие положения</w:t>
      </w:r>
    </w:p>
    <w:p w:rsidR="00650350" w:rsidRPr="007937B5" w:rsidRDefault="00650350" w:rsidP="00650350">
      <w:pPr>
        <w:autoSpaceDE w:val="0"/>
        <w:autoSpaceDN w:val="0"/>
        <w:adjustRightInd w:val="0"/>
        <w:jc w:val="center"/>
        <w:rPr>
          <w:b/>
          <w:bCs/>
          <w:sz w:val="28"/>
          <w:szCs w:val="28"/>
        </w:rPr>
      </w:pPr>
    </w:p>
    <w:p w:rsidR="00650350" w:rsidRPr="009A7E7D" w:rsidRDefault="00650350" w:rsidP="00650350">
      <w:pPr>
        <w:ind w:firstLine="709"/>
        <w:jc w:val="both"/>
        <w:rPr>
          <w:sz w:val="28"/>
          <w:szCs w:val="28"/>
        </w:rPr>
      </w:pPr>
      <w:r w:rsidRPr="009A7E7D">
        <w:rPr>
          <w:sz w:val="28"/>
          <w:szCs w:val="28"/>
        </w:rPr>
        <w:t>1.</w:t>
      </w:r>
      <w:r>
        <w:rPr>
          <w:sz w:val="28"/>
          <w:szCs w:val="28"/>
        </w:rPr>
        <w:t xml:space="preserve"> </w:t>
      </w:r>
      <w:r w:rsidRPr="009A7E7D">
        <w:rPr>
          <w:sz w:val="28"/>
          <w:szCs w:val="28"/>
        </w:rPr>
        <w:t xml:space="preserve">Примерное положение об оплате труда работников муниципальных учреждений </w:t>
      </w:r>
      <w:r w:rsidR="002D6E7F">
        <w:rPr>
          <w:sz w:val="28"/>
          <w:szCs w:val="28"/>
        </w:rPr>
        <w:t xml:space="preserve">культуры </w:t>
      </w:r>
      <w:r w:rsidRPr="009A7E7D">
        <w:rPr>
          <w:sz w:val="28"/>
          <w:szCs w:val="28"/>
        </w:rPr>
        <w:t>и учреждений дополнительного образования детей</w:t>
      </w:r>
      <w:r>
        <w:rPr>
          <w:sz w:val="28"/>
          <w:szCs w:val="28"/>
        </w:rPr>
        <w:t xml:space="preserve"> </w:t>
      </w:r>
      <w:r w:rsidRPr="009A7E7D">
        <w:rPr>
          <w:sz w:val="28"/>
          <w:szCs w:val="28"/>
        </w:rPr>
        <w:t>в сфере культуры</w:t>
      </w:r>
      <w:r>
        <w:rPr>
          <w:sz w:val="28"/>
          <w:szCs w:val="28"/>
        </w:rPr>
        <w:t>, координация и регулирование деятельности которых возложено на Комитет культуры, спорта и молодежной политики администрации Кыринского муниципального округа (далее – Положение)</w:t>
      </w:r>
      <w:r w:rsidRPr="009A7E7D">
        <w:rPr>
          <w:sz w:val="28"/>
          <w:szCs w:val="28"/>
        </w:rPr>
        <w:t>, разработано на основании следующих нормативных правовых актов:</w:t>
      </w:r>
    </w:p>
    <w:p w:rsidR="00650350" w:rsidRDefault="00650350" w:rsidP="00650350">
      <w:pPr>
        <w:ind w:firstLine="709"/>
        <w:jc w:val="both"/>
        <w:rPr>
          <w:sz w:val="28"/>
          <w:szCs w:val="28"/>
        </w:rPr>
      </w:pPr>
      <w:r w:rsidRPr="00BE23A0">
        <w:rPr>
          <w:sz w:val="28"/>
          <w:szCs w:val="28"/>
        </w:rPr>
        <w:t>Трудово</w:t>
      </w:r>
      <w:r>
        <w:rPr>
          <w:sz w:val="28"/>
          <w:szCs w:val="28"/>
        </w:rPr>
        <w:t xml:space="preserve">го </w:t>
      </w:r>
      <w:hyperlink r:id="rId9" w:history="1">
        <w:r w:rsidRPr="00BE23A0">
          <w:rPr>
            <w:sz w:val="28"/>
            <w:szCs w:val="28"/>
          </w:rPr>
          <w:t>кодек</w:t>
        </w:r>
        <w:r>
          <w:rPr>
            <w:sz w:val="28"/>
            <w:szCs w:val="28"/>
          </w:rPr>
          <w:t>са</w:t>
        </w:r>
      </w:hyperlink>
      <w:r w:rsidRPr="00BE23A0">
        <w:rPr>
          <w:sz w:val="28"/>
          <w:szCs w:val="28"/>
        </w:rPr>
        <w:t xml:space="preserve"> Российской Федерации (далее – ТК РФ);</w:t>
      </w:r>
    </w:p>
    <w:p w:rsidR="00650350" w:rsidRDefault="00650350" w:rsidP="00650350">
      <w:pPr>
        <w:ind w:firstLine="709"/>
        <w:jc w:val="both"/>
        <w:rPr>
          <w:sz w:val="28"/>
          <w:szCs w:val="28"/>
        </w:rPr>
      </w:pPr>
      <w:r>
        <w:rPr>
          <w:sz w:val="28"/>
          <w:szCs w:val="28"/>
        </w:rPr>
        <w:t>п</w:t>
      </w:r>
      <w:r w:rsidRPr="00EB4411">
        <w:rPr>
          <w:sz w:val="28"/>
          <w:szCs w:val="28"/>
        </w:rPr>
        <w:t>риказ</w:t>
      </w:r>
      <w:r>
        <w:rPr>
          <w:sz w:val="28"/>
          <w:szCs w:val="28"/>
        </w:rPr>
        <w:t>а</w:t>
      </w:r>
      <w:r w:rsidRPr="00EB4411">
        <w:rPr>
          <w:sz w:val="28"/>
          <w:szCs w:val="28"/>
        </w:rPr>
        <w:t xml:space="preserve"> Фонда пенсионного и социального страхования Российской Федерации от 15 апреля 2026 г. № 389 </w:t>
      </w:r>
      <w:r>
        <w:rPr>
          <w:sz w:val="28"/>
          <w:szCs w:val="28"/>
        </w:rPr>
        <w:t>«</w:t>
      </w:r>
      <w:r w:rsidRPr="00EB4411">
        <w:rPr>
          <w:sz w:val="28"/>
          <w:szCs w:val="28"/>
        </w:rPr>
        <w:t>О внесении изменений в некоторые нормативные правовые акты Фонда пенсионного и социального страхования Российской Федерации по вопросам ведения индивидуального (персонифицированного) учета в системах обязательного пенсионного страхования и обязательного социального страхования</w:t>
      </w:r>
      <w:r>
        <w:rPr>
          <w:sz w:val="28"/>
          <w:szCs w:val="28"/>
        </w:rPr>
        <w:t>»</w:t>
      </w:r>
    </w:p>
    <w:p w:rsidR="00650350" w:rsidRDefault="00650350" w:rsidP="00650350">
      <w:pPr>
        <w:autoSpaceDE w:val="0"/>
        <w:autoSpaceDN w:val="0"/>
        <w:adjustRightInd w:val="0"/>
        <w:ind w:firstLine="709"/>
        <w:jc w:val="both"/>
        <w:rPr>
          <w:color w:val="000000"/>
          <w:sz w:val="28"/>
          <w:szCs w:val="28"/>
        </w:rPr>
      </w:pPr>
      <w:r>
        <w:rPr>
          <w:color w:val="000000"/>
          <w:sz w:val="28"/>
          <w:szCs w:val="28"/>
        </w:rPr>
        <w:t>п</w:t>
      </w:r>
      <w:r w:rsidRPr="000F298B">
        <w:rPr>
          <w:color w:val="000000"/>
          <w:sz w:val="28"/>
          <w:szCs w:val="28"/>
        </w:rPr>
        <w:t>риказ</w:t>
      </w:r>
      <w:r>
        <w:rPr>
          <w:color w:val="000000"/>
          <w:sz w:val="28"/>
          <w:szCs w:val="28"/>
        </w:rPr>
        <w:t>а</w:t>
      </w:r>
      <w:r w:rsidRPr="000F298B">
        <w:rPr>
          <w:color w:val="000000"/>
          <w:sz w:val="28"/>
          <w:szCs w:val="28"/>
        </w:rPr>
        <w:t xml:space="preserve"> Министерства здравоохранения и социального развития </w:t>
      </w:r>
      <w:r w:rsidRPr="00BE23A0">
        <w:rPr>
          <w:sz w:val="28"/>
          <w:szCs w:val="28"/>
        </w:rPr>
        <w:t>Российской Федерации</w:t>
      </w:r>
      <w:r w:rsidRPr="000F298B">
        <w:rPr>
          <w:color w:val="000000"/>
          <w:sz w:val="28"/>
          <w:szCs w:val="28"/>
        </w:rPr>
        <w:t xml:space="preserve"> от 29 мая 2008 г</w:t>
      </w:r>
      <w:r>
        <w:rPr>
          <w:color w:val="000000"/>
          <w:sz w:val="28"/>
          <w:szCs w:val="28"/>
        </w:rPr>
        <w:t>ода</w:t>
      </w:r>
      <w:r w:rsidRPr="000F298B">
        <w:rPr>
          <w:color w:val="000000"/>
          <w:sz w:val="28"/>
          <w:szCs w:val="28"/>
        </w:rPr>
        <w:t xml:space="preserve"> № 248н «Об утверждении профессиональных квалификационных групп общеотраслевых профессий рабочих»;</w:t>
      </w:r>
    </w:p>
    <w:p w:rsidR="00650350" w:rsidRDefault="00650350" w:rsidP="00650350">
      <w:pPr>
        <w:autoSpaceDE w:val="0"/>
        <w:autoSpaceDN w:val="0"/>
        <w:adjustRightInd w:val="0"/>
        <w:ind w:firstLine="709"/>
        <w:jc w:val="both"/>
        <w:rPr>
          <w:color w:val="000000"/>
          <w:sz w:val="28"/>
          <w:szCs w:val="28"/>
        </w:rPr>
      </w:pPr>
      <w:r>
        <w:rPr>
          <w:color w:val="000000"/>
          <w:sz w:val="28"/>
          <w:szCs w:val="28"/>
        </w:rPr>
        <w:t>п</w:t>
      </w:r>
      <w:r w:rsidRPr="000F298B">
        <w:rPr>
          <w:color w:val="000000"/>
          <w:sz w:val="28"/>
          <w:szCs w:val="28"/>
        </w:rPr>
        <w:t>риказ</w:t>
      </w:r>
      <w:r>
        <w:rPr>
          <w:color w:val="000000"/>
          <w:sz w:val="28"/>
          <w:szCs w:val="28"/>
        </w:rPr>
        <w:t>а</w:t>
      </w:r>
      <w:r w:rsidRPr="000F298B">
        <w:rPr>
          <w:color w:val="000000"/>
          <w:sz w:val="28"/>
          <w:szCs w:val="28"/>
        </w:rPr>
        <w:t xml:space="preserve"> Министерства здравоохранения и социального развития </w:t>
      </w:r>
      <w:r w:rsidRPr="00BE23A0">
        <w:rPr>
          <w:sz w:val="28"/>
          <w:szCs w:val="28"/>
        </w:rPr>
        <w:t>Российской Федерации</w:t>
      </w:r>
      <w:r w:rsidRPr="000F298B">
        <w:rPr>
          <w:color w:val="000000"/>
          <w:sz w:val="28"/>
          <w:szCs w:val="28"/>
        </w:rPr>
        <w:t xml:space="preserve"> от</w:t>
      </w:r>
      <w:r>
        <w:rPr>
          <w:color w:val="000000"/>
          <w:sz w:val="28"/>
          <w:szCs w:val="28"/>
        </w:rPr>
        <w:t xml:space="preserve"> </w:t>
      </w:r>
      <w:r w:rsidRPr="000F298B">
        <w:rPr>
          <w:color w:val="000000"/>
          <w:sz w:val="28"/>
          <w:szCs w:val="28"/>
        </w:rPr>
        <w:t>29 мая 2008 г</w:t>
      </w:r>
      <w:r>
        <w:rPr>
          <w:color w:val="000000"/>
          <w:sz w:val="28"/>
          <w:szCs w:val="28"/>
        </w:rPr>
        <w:t>ода</w:t>
      </w:r>
      <w:r w:rsidRPr="000F298B">
        <w:rPr>
          <w:color w:val="000000"/>
          <w:sz w:val="28"/>
          <w:szCs w:val="28"/>
        </w:rPr>
        <w:t xml:space="preserve"> № 247н</w:t>
      </w:r>
      <w:r>
        <w:rPr>
          <w:color w:val="000000"/>
          <w:sz w:val="28"/>
          <w:szCs w:val="28"/>
        </w:rPr>
        <w:t xml:space="preserve"> </w:t>
      </w:r>
      <w:r w:rsidRPr="000F298B">
        <w:rPr>
          <w:color w:val="000000"/>
          <w:sz w:val="28"/>
          <w:szCs w:val="28"/>
        </w:rPr>
        <w:t>«Об утверждении профессиональных квалификационных групп общеотраслевых должностей руководителей, специалистов и служащих»</w:t>
      </w:r>
      <w:r>
        <w:rPr>
          <w:color w:val="000000"/>
          <w:sz w:val="28"/>
          <w:szCs w:val="28"/>
        </w:rPr>
        <w:t>;</w:t>
      </w:r>
    </w:p>
    <w:p w:rsidR="00650350" w:rsidRDefault="00650350" w:rsidP="00650350">
      <w:pPr>
        <w:autoSpaceDE w:val="0"/>
        <w:autoSpaceDN w:val="0"/>
        <w:adjustRightInd w:val="0"/>
        <w:ind w:firstLine="709"/>
        <w:jc w:val="both"/>
        <w:rPr>
          <w:color w:val="000000" w:themeColor="text1"/>
          <w:sz w:val="28"/>
          <w:szCs w:val="28"/>
          <w:shd w:val="clear" w:color="auto" w:fill="FFFFFF"/>
        </w:rPr>
      </w:pPr>
      <w:r>
        <w:rPr>
          <w:color w:val="000000" w:themeColor="text1"/>
          <w:sz w:val="28"/>
          <w:szCs w:val="28"/>
          <w:shd w:val="clear" w:color="auto" w:fill="FFFFFF"/>
        </w:rPr>
        <w:t>п</w:t>
      </w:r>
      <w:r w:rsidRPr="00E07C47">
        <w:rPr>
          <w:color w:val="000000" w:themeColor="text1"/>
          <w:sz w:val="28"/>
          <w:szCs w:val="28"/>
          <w:shd w:val="clear" w:color="auto" w:fill="FFFFFF"/>
        </w:rPr>
        <w:t>риказ</w:t>
      </w:r>
      <w:r>
        <w:rPr>
          <w:color w:val="000000" w:themeColor="text1"/>
          <w:sz w:val="28"/>
          <w:szCs w:val="28"/>
          <w:shd w:val="clear" w:color="auto" w:fill="FFFFFF"/>
        </w:rPr>
        <w:t>а</w:t>
      </w:r>
      <w:r w:rsidRPr="00E07C47">
        <w:rPr>
          <w:color w:val="000000" w:themeColor="text1"/>
          <w:sz w:val="28"/>
          <w:szCs w:val="28"/>
          <w:shd w:val="clear" w:color="auto" w:fill="FFFFFF"/>
        </w:rPr>
        <w:t xml:space="preserve"> Министерства здравоохранения и социального развития </w:t>
      </w:r>
      <w:r w:rsidRPr="00BE23A0">
        <w:rPr>
          <w:sz w:val="28"/>
          <w:szCs w:val="28"/>
        </w:rPr>
        <w:t>Российской Федерации</w:t>
      </w:r>
      <w:r w:rsidRPr="00E07C47">
        <w:rPr>
          <w:color w:val="000000" w:themeColor="text1"/>
          <w:sz w:val="28"/>
          <w:szCs w:val="28"/>
          <w:shd w:val="clear" w:color="auto" w:fill="FFFFFF"/>
        </w:rPr>
        <w:t xml:space="preserve"> от </w:t>
      </w:r>
      <w:r>
        <w:rPr>
          <w:color w:val="000000" w:themeColor="text1"/>
          <w:sz w:val="28"/>
          <w:szCs w:val="28"/>
          <w:shd w:val="clear" w:color="auto" w:fill="FFFFFF"/>
        </w:rPr>
        <w:t xml:space="preserve"> </w:t>
      </w:r>
      <w:r w:rsidRPr="00A9426B">
        <w:rPr>
          <w:rStyle w:val="af9"/>
          <w:i w:val="0"/>
          <w:color w:val="000000" w:themeColor="text1"/>
          <w:sz w:val="28"/>
          <w:szCs w:val="28"/>
          <w:shd w:val="clear" w:color="auto" w:fill="FFFFFF"/>
        </w:rPr>
        <w:t xml:space="preserve">31 </w:t>
      </w:r>
      <w:r w:rsidRPr="00A9426B">
        <w:rPr>
          <w:i/>
          <w:color w:val="000000" w:themeColor="text1"/>
          <w:sz w:val="28"/>
          <w:szCs w:val="28"/>
          <w:shd w:val="clear" w:color="auto" w:fill="FFFFFF"/>
        </w:rPr>
        <w:t> </w:t>
      </w:r>
      <w:r w:rsidRPr="00A9426B">
        <w:rPr>
          <w:rStyle w:val="af9"/>
          <w:i w:val="0"/>
          <w:color w:val="000000" w:themeColor="text1"/>
          <w:sz w:val="28"/>
          <w:szCs w:val="28"/>
          <w:shd w:val="clear" w:color="auto" w:fill="FFFFFF"/>
        </w:rPr>
        <w:t>августа</w:t>
      </w:r>
      <w:r w:rsidRPr="00A9426B">
        <w:rPr>
          <w:i/>
          <w:color w:val="000000" w:themeColor="text1"/>
          <w:sz w:val="28"/>
          <w:szCs w:val="28"/>
          <w:shd w:val="clear" w:color="auto" w:fill="FFFFFF"/>
        </w:rPr>
        <w:t xml:space="preserve">  </w:t>
      </w:r>
      <w:r w:rsidRPr="00A9426B">
        <w:rPr>
          <w:rStyle w:val="af9"/>
          <w:i w:val="0"/>
          <w:color w:val="000000" w:themeColor="text1"/>
          <w:sz w:val="28"/>
          <w:szCs w:val="28"/>
          <w:shd w:val="clear" w:color="auto" w:fill="FFFFFF"/>
        </w:rPr>
        <w:t>2007</w:t>
      </w:r>
      <w:r w:rsidRPr="00E07C47">
        <w:rPr>
          <w:color w:val="000000" w:themeColor="text1"/>
          <w:sz w:val="28"/>
          <w:szCs w:val="28"/>
          <w:shd w:val="clear" w:color="auto" w:fill="FFFFFF"/>
        </w:rPr>
        <w:t> г</w:t>
      </w:r>
      <w:r>
        <w:rPr>
          <w:color w:val="000000" w:themeColor="text1"/>
          <w:sz w:val="28"/>
          <w:szCs w:val="28"/>
          <w:shd w:val="clear" w:color="auto" w:fill="FFFFFF"/>
        </w:rPr>
        <w:t>ода</w:t>
      </w:r>
      <w:r w:rsidRPr="00E07C47">
        <w:rPr>
          <w:color w:val="000000" w:themeColor="text1"/>
          <w:sz w:val="28"/>
          <w:szCs w:val="28"/>
          <w:shd w:val="clear" w:color="auto" w:fill="FFFFFF"/>
        </w:rPr>
        <w:t xml:space="preserve"> №</w:t>
      </w:r>
      <w:r>
        <w:rPr>
          <w:color w:val="000000" w:themeColor="text1"/>
          <w:sz w:val="28"/>
          <w:szCs w:val="28"/>
          <w:shd w:val="clear" w:color="auto" w:fill="FFFFFF"/>
        </w:rPr>
        <w:t xml:space="preserve"> </w:t>
      </w:r>
      <w:r w:rsidRPr="00A9426B">
        <w:rPr>
          <w:rStyle w:val="af9"/>
          <w:i w:val="0"/>
          <w:color w:val="000000" w:themeColor="text1"/>
          <w:sz w:val="28"/>
          <w:szCs w:val="28"/>
          <w:shd w:val="clear" w:color="auto" w:fill="FFFFFF"/>
        </w:rPr>
        <w:t>570</w:t>
      </w:r>
      <w:r>
        <w:rPr>
          <w:rStyle w:val="af9"/>
          <w:color w:val="000000" w:themeColor="text1"/>
          <w:sz w:val="28"/>
          <w:szCs w:val="28"/>
          <w:shd w:val="clear" w:color="auto" w:fill="FFFFFF"/>
        </w:rPr>
        <w:t xml:space="preserve"> </w:t>
      </w:r>
      <w:r w:rsidRPr="00E07C47">
        <w:rPr>
          <w:color w:val="000000" w:themeColor="text1"/>
          <w:sz w:val="28"/>
          <w:szCs w:val="28"/>
          <w:shd w:val="clear" w:color="auto" w:fill="FFFFFF"/>
        </w:rPr>
        <w:t>«Об</w:t>
      </w:r>
      <w:r>
        <w:rPr>
          <w:color w:val="000000" w:themeColor="text1"/>
          <w:sz w:val="28"/>
          <w:szCs w:val="28"/>
          <w:shd w:val="clear" w:color="auto" w:fill="FFFFFF"/>
        </w:rPr>
        <w:t xml:space="preserve"> </w:t>
      </w:r>
      <w:r w:rsidRPr="00E07C47">
        <w:rPr>
          <w:color w:val="000000" w:themeColor="text1"/>
          <w:sz w:val="28"/>
          <w:szCs w:val="28"/>
          <w:shd w:val="clear" w:color="auto" w:fill="FFFFFF"/>
        </w:rPr>
        <w:t>утверждении</w:t>
      </w:r>
      <w:r>
        <w:rPr>
          <w:color w:val="000000" w:themeColor="text1"/>
          <w:sz w:val="28"/>
          <w:szCs w:val="28"/>
          <w:shd w:val="clear" w:color="auto" w:fill="FFFFFF"/>
        </w:rPr>
        <w:t xml:space="preserve"> </w:t>
      </w:r>
      <w:r w:rsidRPr="00E07C47">
        <w:rPr>
          <w:color w:val="000000" w:themeColor="text1"/>
          <w:sz w:val="28"/>
          <w:szCs w:val="28"/>
          <w:shd w:val="clear" w:color="auto" w:fill="FFFFFF"/>
        </w:rPr>
        <w:t>профессиональных</w:t>
      </w:r>
      <w:r>
        <w:rPr>
          <w:color w:val="000000" w:themeColor="text1"/>
          <w:sz w:val="28"/>
          <w:szCs w:val="28"/>
          <w:shd w:val="clear" w:color="auto" w:fill="FFFFFF"/>
        </w:rPr>
        <w:t xml:space="preserve"> </w:t>
      </w:r>
      <w:r w:rsidRPr="00E07C47">
        <w:rPr>
          <w:color w:val="000000" w:themeColor="text1"/>
          <w:sz w:val="28"/>
          <w:szCs w:val="28"/>
          <w:shd w:val="clear" w:color="auto" w:fill="FFFFFF"/>
        </w:rPr>
        <w:t xml:space="preserve">квалификационных групп должностей работников культуры, искусства и </w:t>
      </w:r>
      <w:r>
        <w:rPr>
          <w:color w:val="000000" w:themeColor="text1"/>
          <w:sz w:val="28"/>
          <w:szCs w:val="28"/>
          <w:shd w:val="clear" w:color="auto" w:fill="FFFFFF"/>
        </w:rPr>
        <w:t>к</w:t>
      </w:r>
      <w:r w:rsidRPr="00E07C47">
        <w:rPr>
          <w:color w:val="000000" w:themeColor="text1"/>
          <w:sz w:val="28"/>
          <w:szCs w:val="28"/>
          <w:shd w:val="clear" w:color="auto" w:fill="FFFFFF"/>
        </w:rPr>
        <w:t>инематографии»</w:t>
      </w:r>
      <w:r>
        <w:rPr>
          <w:color w:val="000000" w:themeColor="text1"/>
          <w:sz w:val="28"/>
          <w:szCs w:val="28"/>
          <w:shd w:val="clear" w:color="auto" w:fill="FFFFFF"/>
        </w:rPr>
        <w:t>;</w:t>
      </w:r>
    </w:p>
    <w:p w:rsidR="00650350" w:rsidRDefault="00650350" w:rsidP="00650350">
      <w:pPr>
        <w:autoSpaceDE w:val="0"/>
        <w:autoSpaceDN w:val="0"/>
        <w:adjustRightInd w:val="0"/>
        <w:ind w:firstLine="709"/>
        <w:jc w:val="both"/>
        <w:rPr>
          <w:color w:val="000000"/>
          <w:sz w:val="28"/>
          <w:szCs w:val="28"/>
        </w:rPr>
      </w:pPr>
      <w:r>
        <w:rPr>
          <w:color w:val="000000"/>
          <w:sz w:val="28"/>
          <w:szCs w:val="28"/>
        </w:rPr>
        <w:t>п</w:t>
      </w:r>
      <w:r w:rsidRPr="00E07C47">
        <w:rPr>
          <w:color w:val="000000"/>
          <w:sz w:val="28"/>
          <w:szCs w:val="28"/>
        </w:rPr>
        <w:t>риказ</w:t>
      </w:r>
      <w:r>
        <w:rPr>
          <w:color w:val="000000"/>
          <w:sz w:val="28"/>
          <w:szCs w:val="28"/>
        </w:rPr>
        <w:t>а</w:t>
      </w:r>
      <w:r w:rsidRPr="00E07C47">
        <w:rPr>
          <w:color w:val="000000"/>
          <w:sz w:val="28"/>
          <w:szCs w:val="28"/>
        </w:rPr>
        <w:t xml:space="preserve"> Министерства здравоохранения и социального развития </w:t>
      </w:r>
      <w:r w:rsidRPr="00BE23A0">
        <w:rPr>
          <w:sz w:val="28"/>
          <w:szCs w:val="28"/>
        </w:rPr>
        <w:t>Российской Федерации</w:t>
      </w:r>
      <w:r w:rsidRPr="00E07C47">
        <w:rPr>
          <w:color w:val="000000"/>
          <w:sz w:val="28"/>
          <w:szCs w:val="28"/>
        </w:rPr>
        <w:t xml:space="preserve"> от</w:t>
      </w:r>
      <w:r>
        <w:rPr>
          <w:color w:val="000000"/>
          <w:sz w:val="28"/>
          <w:szCs w:val="28"/>
        </w:rPr>
        <w:t xml:space="preserve"> </w:t>
      </w:r>
      <w:r w:rsidRPr="00E07C47">
        <w:rPr>
          <w:color w:val="000000"/>
          <w:sz w:val="28"/>
          <w:szCs w:val="28"/>
        </w:rPr>
        <w:t xml:space="preserve">14 марта 2008 </w:t>
      </w:r>
      <w:r w:rsidRPr="00E07C47">
        <w:rPr>
          <w:color w:val="000000" w:themeColor="text1"/>
          <w:sz w:val="28"/>
          <w:szCs w:val="28"/>
          <w:shd w:val="clear" w:color="auto" w:fill="FFFFFF"/>
        </w:rPr>
        <w:t>г</w:t>
      </w:r>
      <w:r>
        <w:rPr>
          <w:color w:val="000000" w:themeColor="text1"/>
          <w:sz w:val="28"/>
          <w:szCs w:val="28"/>
          <w:shd w:val="clear" w:color="auto" w:fill="FFFFFF"/>
        </w:rPr>
        <w:t>ода</w:t>
      </w:r>
      <w:r w:rsidRPr="00E07C47">
        <w:rPr>
          <w:color w:val="000000"/>
          <w:sz w:val="28"/>
          <w:szCs w:val="28"/>
        </w:rPr>
        <w:t xml:space="preserve"> № 121н «Об утверждении профессиональных квалификационных групп профессий рабочих культуры, искусства и кинематографии»</w:t>
      </w:r>
      <w:r>
        <w:rPr>
          <w:color w:val="000000"/>
          <w:sz w:val="28"/>
          <w:szCs w:val="28"/>
        </w:rPr>
        <w:t>;</w:t>
      </w:r>
    </w:p>
    <w:p w:rsidR="00650350" w:rsidRDefault="00650350" w:rsidP="00650350">
      <w:pPr>
        <w:autoSpaceDE w:val="0"/>
        <w:autoSpaceDN w:val="0"/>
        <w:adjustRightInd w:val="0"/>
        <w:ind w:firstLine="709"/>
        <w:jc w:val="both"/>
        <w:rPr>
          <w:color w:val="000000"/>
          <w:sz w:val="28"/>
          <w:szCs w:val="28"/>
        </w:rPr>
      </w:pPr>
      <w:r>
        <w:rPr>
          <w:color w:val="000000"/>
          <w:sz w:val="28"/>
          <w:szCs w:val="28"/>
        </w:rPr>
        <w:t>п</w:t>
      </w:r>
      <w:r w:rsidRPr="00536B5B">
        <w:rPr>
          <w:color w:val="000000"/>
          <w:sz w:val="28"/>
          <w:szCs w:val="28"/>
        </w:rPr>
        <w:t>риказ</w:t>
      </w:r>
      <w:r>
        <w:rPr>
          <w:color w:val="000000"/>
          <w:sz w:val="28"/>
          <w:szCs w:val="28"/>
        </w:rPr>
        <w:t>а</w:t>
      </w:r>
      <w:r w:rsidRPr="00536B5B">
        <w:rPr>
          <w:color w:val="000000"/>
          <w:sz w:val="28"/>
          <w:szCs w:val="28"/>
        </w:rPr>
        <w:t xml:space="preserve"> Министерства здравоохранения и социального развития </w:t>
      </w:r>
      <w:r w:rsidRPr="00BE23A0">
        <w:rPr>
          <w:sz w:val="28"/>
          <w:szCs w:val="28"/>
        </w:rPr>
        <w:t>Российской Федерации</w:t>
      </w:r>
      <w:r>
        <w:rPr>
          <w:sz w:val="28"/>
          <w:szCs w:val="28"/>
        </w:rPr>
        <w:t xml:space="preserve"> </w:t>
      </w:r>
      <w:r>
        <w:rPr>
          <w:color w:val="000000"/>
          <w:sz w:val="28"/>
          <w:szCs w:val="28"/>
        </w:rPr>
        <w:t xml:space="preserve">от </w:t>
      </w:r>
      <w:r w:rsidRPr="00536B5B">
        <w:rPr>
          <w:color w:val="000000"/>
          <w:sz w:val="28"/>
          <w:szCs w:val="28"/>
        </w:rPr>
        <w:t xml:space="preserve">18 июля 2008 </w:t>
      </w:r>
      <w:r w:rsidRPr="00E07C47">
        <w:rPr>
          <w:color w:val="000000" w:themeColor="text1"/>
          <w:sz w:val="28"/>
          <w:szCs w:val="28"/>
          <w:shd w:val="clear" w:color="auto" w:fill="FFFFFF"/>
        </w:rPr>
        <w:t>г</w:t>
      </w:r>
      <w:r>
        <w:rPr>
          <w:color w:val="000000" w:themeColor="text1"/>
          <w:sz w:val="28"/>
          <w:szCs w:val="28"/>
          <w:shd w:val="clear" w:color="auto" w:fill="FFFFFF"/>
        </w:rPr>
        <w:t>ода</w:t>
      </w:r>
      <w:r w:rsidRPr="00536B5B">
        <w:rPr>
          <w:color w:val="000000"/>
          <w:sz w:val="28"/>
          <w:szCs w:val="28"/>
        </w:rPr>
        <w:t xml:space="preserve"> № 342н</w:t>
      </w:r>
      <w:r>
        <w:rPr>
          <w:color w:val="000000"/>
          <w:sz w:val="28"/>
          <w:szCs w:val="28"/>
        </w:rPr>
        <w:t xml:space="preserve"> </w:t>
      </w:r>
      <w:r w:rsidRPr="00536B5B">
        <w:rPr>
          <w:color w:val="000000"/>
          <w:sz w:val="28"/>
          <w:szCs w:val="28"/>
        </w:rPr>
        <w:t xml:space="preserve">«Об утверждении профессиональных квалификационных </w:t>
      </w:r>
      <w:proofErr w:type="gramStart"/>
      <w:r w:rsidRPr="00536B5B">
        <w:rPr>
          <w:color w:val="000000"/>
          <w:sz w:val="28"/>
          <w:szCs w:val="28"/>
        </w:rPr>
        <w:t>групп должностей</w:t>
      </w:r>
      <w:r>
        <w:rPr>
          <w:color w:val="000000"/>
          <w:sz w:val="28"/>
          <w:szCs w:val="28"/>
        </w:rPr>
        <w:t xml:space="preserve"> </w:t>
      </w:r>
      <w:r w:rsidRPr="00536B5B">
        <w:rPr>
          <w:color w:val="000000"/>
          <w:sz w:val="28"/>
          <w:szCs w:val="28"/>
        </w:rPr>
        <w:t xml:space="preserve"> </w:t>
      </w:r>
      <w:r>
        <w:rPr>
          <w:color w:val="000000"/>
          <w:sz w:val="28"/>
          <w:szCs w:val="28"/>
        </w:rPr>
        <w:t>работников</w:t>
      </w:r>
      <w:r w:rsidRPr="00536B5B">
        <w:rPr>
          <w:color w:val="000000"/>
          <w:sz w:val="28"/>
          <w:szCs w:val="28"/>
        </w:rPr>
        <w:t xml:space="preserve"> печатных средств </w:t>
      </w:r>
      <w:r>
        <w:rPr>
          <w:color w:val="000000"/>
          <w:sz w:val="28"/>
          <w:szCs w:val="28"/>
        </w:rPr>
        <w:t>массовой</w:t>
      </w:r>
      <w:r w:rsidRPr="00536B5B">
        <w:rPr>
          <w:color w:val="000000"/>
          <w:sz w:val="28"/>
          <w:szCs w:val="28"/>
        </w:rPr>
        <w:t xml:space="preserve"> информации</w:t>
      </w:r>
      <w:proofErr w:type="gramEnd"/>
      <w:r w:rsidRPr="00536B5B">
        <w:rPr>
          <w:color w:val="000000"/>
          <w:sz w:val="28"/>
          <w:szCs w:val="28"/>
        </w:rPr>
        <w:t>»</w:t>
      </w:r>
      <w:r>
        <w:rPr>
          <w:color w:val="000000"/>
          <w:sz w:val="28"/>
          <w:szCs w:val="28"/>
        </w:rPr>
        <w:t>;</w:t>
      </w:r>
    </w:p>
    <w:p w:rsidR="00650350" w:rsidRDefault="00650350" w:rsidP="00650350">
      <w:pPr>
        <w:autoSpaceDE w:val="0"/>
        <w:autoSpaceDN w:val="0"/>
        <w:adjustRightInd w:val="0"/>
        <w:ind w:firstLine="709"/>
        <w:jc w:val="both"/>
        <w:rPr>
          <w:color w:val="000000"/>
          <w:sz w:val="28"/>
          <w:szCs w:val="28"/>
        </w:rPr>
      </w:pPr>
      <w:r>
        <w:rPr>
          <w:color w:val="000000"/>
          <w:sz w:val="28"/>
          <w:szCs w:val="28"/>
        </w:rPr>
        <w:t>п</w:t>
      </w:r>
      <w:r w:rsidRPr="00933D74">
        <w:rPr>
          <w:color w:val="000000"/>
          <w:sz w:val="28"/>
          <w:szCs w:val="28"/>
        </w:rPr>
        <w:t>риказ</w:t>
      </w:r>
      <w:r>
        <w:rPr>
          <w:color w:val="000000"/>
          <w:sz w:val="28"/>
          <w:szCs w:val="28"/>
        </w:rPr>
        <w:t>а</w:t>
      </w:r>
      <w:r w:rsidRPr="00933D74">
        <w:rPr>
          <w:color w:val="000000"/>
          <w:sz w:val="28"/>
          <w:szCs w:val="28"/>
        </w:rPr>
        <w:t xml:space="preserve"> Министерства здравоохранения и социального развития </w:t>
      </w:r>
      <w:r w:rsidRPr="00BE23A0">
        <w:rPr>
          <w:sz w:val="28"/>
          <w:szCs w:val="28"/>
        </w:rPr>
        <w:t>Российской Федерации</w:t>
      </w:r>
      <w:r w:rsidRPr="00933D74">
        <w:rPr>
          <w:color w:val="000000"/>
          <w:sz w:val="28"/>
          <w:szCs w:val="28"/>
        </w:rPr>
        <w:t xml:space="preserve"> от 3 июля</w:t>
      </w:r>
      <w:r>
        <w:rPr>
          <w:color w:val="000000"/>
          <w:sz w:val="28"/>
          <w:szCs w:val="28"/>
        </w:rPr>
        <w:t xml:space="preserve"> </w:t>
      </w:r>
      <w:r w:rsidRPr="00933D74">
        <w:rPr>
          <w:color w:val="000000"/>
          <w:sz w:val="28"/>
          <w:szCs w:val="28"/>
        </w:rPr>
        <w:t>2008</w:t>
      </w:r>
      <w:r>
        <w:rPr>
          <w:color w:val="000000"/>
          <w:sz w:val="28"/>
          <w:szCs w:val="28"/>
        </w:rPr>
        <w:t xml:space="preserve"> года </w:t>
      </w:r>
      <w:r w:rsidRPr="00933D74">
        <w:rPr>
          <w:color w:val="000000"/>
          <w:sz w:val="28"/>
          <w:szCs w:val="28"/>
        </w:rPr>
        <w:t>№305н</w:t>
      </w:r>
      <w:r>
        <w:rPr>
          <w:color w:val="000000"/>
          <w:sz w:val="28"/>
          <w:szCs w:val="28"/>
        </w:rPr>
        <w:t xml:space="preserve"> </w:t>
      </w:r>
      <w:r w:rsidRPr="00933D74">
        <w:rPr>
          <w:color w:val="000000"/>
          <w:sz w:val="28"/>
          <w:szCs w:val="28"/>
        </w:rPr>
        <w:t>«Об утверждении профессиональных квалификационных групп должностей работников сферы научных исследований и разработок»</w:t>
      </w:r>
      <w:r>
        <w:rPr>
          <w:color w:val="000000"/>
          <w:sz w:val="28"/>
          <w:szCs w:val="28"/>
        </w:rPr>
        <w:t>;</w:t>
      </w:r>
    </w:p>
    <w:p w:rsidR="00650350" w:rsidRDefault="00650350" w:rsidP="00650350">
      <w:pPr>
        <w:autoSpaceDE w:val="0"/>
        <w:autoSpaceDN w:val="0"/>
        <w:adjustRightInd w:val="0"/>
        <w:ind w:firstLine="709"/>
        <w:jc w:val="both"/>
        <w:rPr>
          <w:color w:val="000000"/>
          <w:sz w:val="28"/>
          <w:szCs w:val="28"/>
        </w:rPr>
      </w:pPr>
      <w:r w:rsidRPr="00933D74">
        <w:rPr>
          <w:color w:val="000000"/>
          <w:sz w:val="28"/>
          <w:szCs w:val="28"/>
        </w:rPr>
        <w:t>приказ</w:t>
      </w:r>
      <w:r>
        <w:rPr>
          <w:color w:val="000000"/>
          <w:sz w:val="28"/>
          <w:szCs w:val="28"/>
        </w:rPr>
        <w:t>а</w:t>
      </w:r>
      <w:r w:rsidRPr="00933D74">
        <w:rPr>
          <w:color w:val="000000"/>
          <w:sz w:val="28"/>
          <w:szCs w:val="28"/>
        </w:rPr>
        <w:t xml:space="preserve"> Министерства здравоохранения и социального развития </w:t>
      </w:r>
      <w:r w:rsidRPr="00BE23A0">
        <w:rPr>
          <w:sz w:val="28"/>
          <w:szCs w:val="28"/>
        </w:rPr>
        <w:t>Российской Федерации</w:t>
      </w:r>
      <w:r w:rsidRPr="00933D74">
        <w:rPr>
          <w:color w:val="000000"/>
          <w:sz w:val="28"/>
          <w:szCs w:val="28"/>
        </w:rPr>
        <w:t xml:space="preserve"> от</w:t>
      </w:r>
      <w:r>
        <w:rPr>
          <w:color w:val="000000"/>
          <w:sz w:val="28"/>
          <w:szCs w:val="28"/>
        </w:rPr>
        <w:t xml:space="preserve"> </w:t>
      </w:r>
      <w:r w:rsidRPr="00933D74">
        <w:rPr>
          <w:color w:val="000000"/>
          <w:sz w:val="28"/>
          <w:szCs w:val="28"/>
        </w:rPr>
        <w:t>5 мая 2008 г</w:t>
      </w:r>
      <w:r>
        <w:rPr>
          <w:color w:val="000000"/>
          <w:sz w:val="28"/>
          <w:szCs w:val="28"/>
        </w:rPr>
        <w:t>ода №</w:t>
      </w:r>
      <w:r w:rsidRPr="00933D74">
        <w:rPr>
          <w:color w:val="000000"/>
          <w:sz w:val="28"/>
          <w:szCs w:val="28"/>
        </w:rPr>
        <w:t xml:space="preserve"> 216н</w:t>
      </w:r>
      <w:r>
        <w:rPr>
          <w:color w:val="000000"/>
          <w:sz w:val="28"/>
          <w:szCs w:val="28"/>
        </w:rPr>
        <w:t xml:space="preserve"> </w:t>
      </w:r>
      <w:r w:rsidRPr="00933D74">
        <w:rPr>
          <w:color w:val="000000"/>
          <w:sz w:val="28"/>
          <w:szCs w:val="28"/>
        </w:rPr>
        <w:t>«Об утверждении профессиональных квалификационных групп должностей работников образования»;</w:t>
      </w:r>
    </w:p>
    <w:p w:rsidR="00650350" w:rsidRDefault="00650350" w:rsidP="00650350">
      <w:pPr>
        <w:autoSpaceDE w:val="0"/>
        <w:autoSpaceDN w:val="0"/>
        <w:adjustRightInd w:val="0"/>
        <w:ind w:firstLine="708"/>
        <w:jc w:val="both"/>
        <w:rPr>
          <w:color w:val="000000" w:themeColor="text1"/>
          <w:sz w:val="28"/>
          <w:szCs w:val="28"/>
        </w:rPr>
      </w:pPr>
      <w:r w:rsidRPr="00EA04E4">
        <w:rPr>
          <w:color w:val="000000"/>
          <w:sz w:val="28"/>
          <w:szCs w:val="28"/>
        </w:rPr>
        <w:t>приказ</w:t>
      </w:r>
      <w:r>
        <w:rPr>
          <w:color w:val="000000"/>
          <w:sz w:val="28"/>
          <w:szCs w:val="28"/>
        </w:rPr>
        <w:t>а</w:t>
      </w:r>
      <w:r w:rsidRPr="00EA04E4">
        <w:rPr>
          <w:color w:val="000000"/>
          <w:sz w:val="28"/>
          <w:szCs w:val="28"/>
        </w:rPr>
        <w:t xml:space="preserve"> Министерства труда и социальной защиты </w:t>
      </w:r>
      <w:r w:rsidRPr="00BE23A0">
        <w:rPr>
          <w:sz w:val="28"/>
          <w:szCs w:val="28"/>
        </w:rPr>
        <w:t>Российской Федерации</w:t>
      </w:r>
      <w:r w:rsidRPr="00EA04E4">
        <w:rPr>
          <w:color w:val="000000"/>
          <w:sz w:val="28"/>
          <w:szCs w:val="28"/>
        </w:rPr>
        <w:t xml:space="preserve"> от 25 марта 2013 </w:t>
      </w:r>
      <w:r w:rsidRPr="00933D74">
        <w:rPr>
          <w:color w:val="000000"/>
          <w:sz w:val="28"/>
          <w:szCs w:val="28"/>
        </w:rPr>
        <w:t>г</w:t>
      </w:r>
      <w:r>
        <w:rPr>
          <w:color w:val="000000"/>
          <w:sz w:val="28"/>
          <w:szCs w:val="28"/>
        </w:rPr>
        <w:t xml:space="preserve">ода </w:t>
      </w:r>
      <w:r w:rsidRPr="00EA04E4">
        <w:rPr>
          <w:color w:val="000000"/>
          <w:sz w:val="28"/>
          <w:szCs w:val="28"/>
        </w:rPr>
        <w:t>№ 119н</w:t>
      </w:r>
      <w:r>
        <w:rPr>
          <w:color w:val="000000"/>
          <w:sz w:val="28"/>
          <w:szCs w:val="28"/>
        </w:rPr>
        <w:t xml:space="preserve"> «</w:t>
      </w:r>
      <w:r w:rsidRPr="00EA04E4">
        <w:rPr>
          <w:color w:val="000000"/>
          <w:sz w:val="28"/>
          <w:szCs w:val="28"/>
        </w:rPr>
        <w:t xml:space="preserve">Об утверждении профессиональных квалификационных групп должностей работников государственных архивов, центров хранения документации, архивов муниципальных образований, </w:t>
      </w:r>
      <w:r>
        <w:rPr>
          <w:color w:val="000000"/>
          <w:sz w:val="28"/>
          <w:szCs w:val="28"/>
        </w:rPr>
        <w:t>ведомств</w:t>
      </w:r>
      <w:r w:rsidRPr="00EA04E4">
        <w:rPr>
          <w:color w:val="000000"/>
          <w:sz w:val="28"/>
          <w:szCs w:val="28"/>
        </w:rPr>
        <w:t>, организаций, лабораторий обеспечения сохранности архивных документов»</w:t>
      </w:r>
      <w:r>
        <w:rPr>
          <w:color w:val="000000"/>
          <w:sz w:val="28"/>
          <w:szCs w:val="28"/>
        </w:rPr>
        <w:t>;</w:t>
      </w:r>
    </w:p>
    <w:p w:rsidR="00650350" w:rsidRDefault="00650350" w:rsidP="00650350">
      <w:pPr>
        <w:autoSpaceDE w:val="0"/>
        <w:autoSpaceDN w:val="0"/>
        <w:adjustRightInd w:val="0"/>
        <w:ind w:firstLine="708"/>
        <w:jc w:val="both"/>
        <w:rPr>
          <w:color w:val="000000" w:themeColor="text1"/>
          <w:sz w:val="28"/>
          <w:szCs w:val="28"/>
          <w:shd w:val="clear" w:color="auto" w:fill="FFFFFF"/>
        </w:rPr>
      </w:pPr>
      <w:r w:rsidRPr="00BE23A0">
        <w:rPr>
          <w:color w:val="000000" w:themeColor="text1"/>
          <w:sz w:val="28"/>
          <w:szCs w:val="28"/>
        </w:rPr>
        <w:t>Закон</w:t>
      </w:r>
      <w:r>
        <w:rPr>
          <w:color w:val="000000" w:themeColor="text1"/>
          <w:sz w:val="28"/>
          <w:szCs w:val="28"/>
        </w:rPr>
        <w:t>а</w:t>
      </w:r>
      <w:r w:rsidRPr="00BE23A0">
        <w:rPr>
          <w:color w:val="000000" w:themeColor="text1"/>
          <w:sz w:val="28"/>
          <w:szCs w:val="28"/>
        </w:rPr>
        <w:t xml:space="preserve"> Забайкальского края</w:t>
      </w:r>
      <w:r w:rsidRPr="00BE23A0">
        <w:rPr>
          <w:color w:val="000000" w:themeColor="text1"/>
          <w:sz w:val="28"/>
          <w:szCs w:val="28"/>
          <w:shd w:val="clear" w:color="auto" w:fill="FFFFFF"/>
        </w:rPr>
        <w:t xml:space="preserve">  от 26 сентября 2008 года № 39-ЗЗК «О районном коэффициенте и процентной надбавке к заработной плате лиц, работающих в органах государственной власти, государственных органах и государственных учреждениях Забайкальского края, органах местного самоуправления и муниципальных учреждениях» (далее - </w:t>
      </w:r>
      <w:r w:rsidRPr="00BE23A0">
        <w:rPr>
          <w:color w:val="000000" w:themeColor="text1"/>
          <w:sz w:val="28"/>
          <w:szCs w:val="28"/>
        </w:rPr>
        <w:t>Закон Забайкальского края</w:t>
      </w:r>
      <w:r w:rsidRPr="00BE23A0">
        <w:rPr>
          <w:color w:val="000000" w:themeColor="text1"/>
          <w:sz w:val="28"/>
          <w:szCs w:val="28"/>
          <w:shd w:val="clear" w:color="auto" w:fill="FFFFFF"/>
        </w:rPr>
        <w:t>  от 26 сентября 2008 года № 39-ЗЗК);</w:t>
      </w:r>
    </w:p>
    <w:p w:rsidR="00650350" w:rsidRPr="00BC50B7" w:rsidRDefault="00650350" w:rsidP="00650350">
      <w:pPr>
        <w:autoSpaceDE w:val="0"/>
        <w:autoSpaceDN w:val="0"/>
        <w:adjustRightInd w:val="0"/>
        <w:ind w:firstLine="708"/>
        <w:jc w:val="both"/>
        <w:rPr>
          <w:color w:val="000000" w:themeColor="text1"/>
          <w:sz w:val="28"/>
          <w:szCs w:val="28"/>
        </w:rPr>
      </w:pPr>
      <w:r w:rsidRPr="00BC50B7">
        <w:rPr>
          <w:color w:val="000000" w:themeColor="text1"/>
          <w:sz w:val="28"/>
          <w:szCs w:val="28"/>
        </w:rPr>
        <w:t>Закона Забайкальского края от 9 апреля</w:t>
      </w:r>
      <w:r>
        <w:rPr>
          <w:color w:val="000000" w:themeColor="text1"/>
          <w:sz w:val="28"/>
          <w:szCs w:val="28"/>
        </w:rPr>
        <w:t xml:space="preserve"> </w:t>
      </w:r>
      <w:r w:rsidRPr="00BC50B7">
        <w:rPr>
          <w:color w:val="000000" w:themeColor="text1"/>
          <w:sz w:val="28"/>
          <w:szCs w:val="28"/>
        </w:rPr>
        <w:t>2014 года № 964-ЗЗК «Об оплате труда работников государственных учреждений Забайкальского края» (далее - Закон Забайкальского края от 9 апреля 2014 года № 964-ЗЗК);</w:t>
      </w:r>
    </w:p>
    <w:p w:rsidR="00650350" w:rsidRPr="00BE23A0" w:rsidRDefault="00650350" w:rsidP="00650350">
      <w:pPr>
        <w:ind w:firstLine="708"/>
        <w:jc w:val="both"/>
        <w:rPr>
          <w:sz w:val="28"/>
          <w:szCs w:val="28"/>
          <w:shd w:val="clear" w:color="auto" w:fill="FFFFFF"/>
        </w:rPr>
      </w:pPr>
      <w:r w:rsidRPr="00BE23A0">
        <w:rPr>
          <w:sz w:val="28"/>
          <w:szCs w:val="28"/>
          <w:shd w:val="clear" w:color="auto" w:fill="FFFFFF"/>
        </w:rPr>
        <w:t>Закон Забайкальского края от 29 июня 2023 года № 2222-ЗЗК</w:t>
      </w:r>
      <w:r w:rsidR="00A9426B">
        <w:rPr>
          <w:sz w:val="28"/>
          <w:szCs w:val="28"/>
          <w:shd w:val="clear" w:color="auto" w:fill="FFFFFF"/>
        </w:rPr>
        <w:t xml:space="preserve"> </w:t>
      </w:r>
      <w:r w:rsidRPr="00BE23A0">
        <w:rPr>
          <w:sz w:val="28"/>
          <w:szCs w:val="28"/>
          <w:shd w:val="clear" w:color="auto" w:fill="FFFFFF"/>
        </w:rPr>
        <w:t>«Об обеспечении роста Заработной платы в Забайкальском крае и внесении изменений в отдельные законы Забайкальского края»</w:t>
      </w:r>
      <w:r>
        <w:rPr>
          <w:sz w:val="28"/>
          <w:szCs w:val="28"/>
          <w:shd w:val="clear" w:color="auto" w:fill="FFFFFF"/>
        </w:rPr>
        <w:t xml:space="preserve"> </w:t>
      </w:r>
      <w:r w:rsidRPr="00BE23A0">
        <w:rPr>
          <w:sz w:val="28"/>
          <w:szCs w:val="28"/>
        </w:rPr>
        <w:t xml:space="preserve">(далее - Закон Забайкальского края </w:t>
      </w:r>
      <w:r w:rsidRPr="00BE23A0">
        <w:rPr>
          <w:sz w:val="28"/>
          <w:szCs w:val="28"/>
          <w:shd w:val="clear" w:color="auto" w:fill="FFFFFF"/>
        </w:rPr>
        <w:t>от 29 июня 2023 года № 2222-ЗЗК</w:t>
      </w:r>
      <w:r w:rsidRPr="00BE23A0">
        <w:rPr>
          <w:sz w:val="28"/>
          <w:szCs w:val="28"/>
        </w:rPr>
        <w:t>)</w:t>
      </w:r>
      <w:r w:rsidRPr="00BE23A0">
        <w:rPr>
          <w:sz w:val="28"/>
          <w:szCs w:val="28"/>
          <w:shd w:val="clear" w:color="auto" w:fill="FFFFFF"/>
        </w:rPr>
        <w:t>;</w:t>
      </w:r>
    </w:p>
    <w:p w:rsidR="00650350" w:rsidRPr="009C2512" w:rsidRDefault="00650350" w:rsidP="00650350">
      <w:pPr>
        <w:autoSpaceDE w:val="0"/>
        <w:autoSpaceDN w:val="0"/>
        <w:adjustRightInd w:val="0"/>
        <w:ind w:firstLine="708"/>
        <w:jc w:val="both"/>
        <w:rPr>
          <w:sz w:val="28"/>
          <w:szCs w:val="28"/>
        </w:rPr>
      </w:pPr>
      <w:r w:rsidRPr="00BE23A0">
        <w:rPr>
          <w:sz w:val="28"/>
          <w:szCs w:val="28"/>
          <w:shd w:val="clear" w:color="auto" w:fill="FFFFFF"/>
        </w:rPr>
        <w:t>Закон Забайкальского края от 25</w:t>
      </w:r>
      <w:r>
        <w:rPr>
          <w:sz w:val="28"/>
          <w:szCs w:val="28"/>
          <w:shd w:val="clear" w:color="auto" w:fill="FFFFFF"/>
        </w:rPr>
        <w:t xml:space="preserve"> </w:t>
      </w:r>
      <w:r w:rsidRPr="00BE23A0">
        <w:rPr>
          <w:sz w:val="28"/>
          <w:szCs w:val="28"/>
          <w:shd w:val="clear" w:color="auto" w:fill="FFFFFF"/>
        </w:rPr>
        <w:t>октября 2023 года № 2239-ЗЗК</w:t>
      </w:r>
      <w:r w:rsidR="00A9426B">
        <w:rPr>
          <w:sz w:val="28"/>
          <w:szCs w:val="28"/>
          <w:shd w:val="clear" w:color="auto" w:fill="FFFFFF"/>
        </w:rPr>
        <w:t xml:space="preserve"> </w:t>
      </w:r>
      <w:r w:rsidRPr="00BE23A0">
        <w:rPr>
          <w:sz w:val="28"/>
          <w:szCs w:val="28"/>
          <w:shd w:val="clear" w:color="auto" w:fill="FFFFFF"/>
        </w:rPr>
        <w:t>«О дальнейшем обеспечении роста заработной платы в Забайкальском крае и внесении изменений в отдельные законы Забайкальского края»</w:t>
      </w:r>
      <w:r>
        <w:rPr>
          <w:sz w:val="28"/>
          <w:szCs w:val="28"/>
          <w:shd w:val="clear" w:color="auto" w:fill="FFFFFF"/>
        </w:rPr>
        <w:t xml:space="preserve"> </w:t>
      </w:r>
      <w:r w:rsidRPr="00BE23A0">
        <w:rPr>
          <w:sz w:val="28"/>
          <w:szCs w:val="28"/>
        </w:rPr>
        <w:t xml:space="preserve">(далее - Закон Забайкальского края </w:t>
      </w:r>
      <w:r w:rsidRPr="00BE23A0">
        <w:rPr>
          <w:sz w:val="28"/>
          <w:szCs w:val="28"/>
          <w:shd w:val="clear" w:color="auto" w:fill="FFFFFF"/>
        </w:rPr>
        <w:t>от 25октября 2023 года № 2239-ЗЗК</w:t>
      </w:r>
      <w:r w:rsidRPr="00BE23A0">
        <w:rPr>
          <w:sz w:val="28"/>
          <w:szCs w:val="28"/>
        </w:rPr>
        <w:t>)</w:t>
      </w:r>
      <w:r w:rsidRPr="00BE23A0">
        <w:rPr>
          <w:sz w:val="28"/>
          <w:szCs w:val="28"/>
          <w:shd w:val="clear" w:color="auto" w:fill="FFFFFF"/>
        </w:rPr>
        <w:t>;</w:t>
      </w:r>
    </w:p>
    <w:p w:rsidR="00650350" w:rsidRPr="0022041F" w:rsidRDefault="00650350" w:rsidP="00650350">
      <w:pPr>
        <w:autoSpaceDE w:val="0"/>
        <w:autoSpaceDN w:val="0"/>
        <w:adjustRightInd w:val="0"/>
        <w:ind w:firstLine="709"/>
        <w:jc w:val="both"/>
        <w:rPr>
          <w:color w:val="000000" w:themeColor="text1"/>
          <w:sz w:val="28"/>
          <w:szCs w:val="28"/>
        </w:rPr>
      </w:pPr>
      <w:r w:rsidRPr="0022041F">
        <w:rPr>
          <w:color w:val="000000" w:themeColor="text1"/>
          <w:sz w:val="28"/>
          <w:szCs w:val="28"/>
        </w:rPr>
        <w:t xml:space="preserve">Закон Забайкальского края </w:t>
      </w:r>
      <w:r w:rsidRPr="0022041F">
        <w:rPr>
          <w:color w:val="22272F"/>
          <w:sz w:val="28"/>
          <w:szCs w:val="28"/>
          <w:shd w:val="clear" w:color="auto" w:fill="FFFFFF"/>
        </w:rPr>
        <w:t>от 24 декабря 2024 г. № </w:t>
      </w:r>
      <w:r w:rsidRPr="0022041F">
        <w:rPr>
          <w:rStyle w:val="af9"/>
          <w:color w:val="22272F"/>
          <w:sz w:val="28"/>
          <w:szCs w:val="28"/>
          <w:shd w:val="clear" w:color="auto" w:fill="FFFFFF"/>
        </w:rPr>
        <w:t>2446</w:t>
      </w:r>
      <w:r w:rsidRPr="0022041F">
        <w:rPr>
          <w:color w:val="22272F"/>
          <w:sz w:val="28"/>
          <w:szCs w:val="28"/>
          <w:shd w:val="clear" w:color="auto" w:fill="FFFFFF"/>
        </w:rPr>
        <w:t>-</w:t>
      </w:r>
      <w:r w:rsidRPr="0022041F">
        <w:rPr>
          <w:rStyle w:val="af9"/>
          <w:color w:val="22272F"/>
          <w:sz w:val="28"/>
          <w:szCs w:val="28"/>
          <w:shd w:val="clear" w:color="auto" w:fill="FFFFFF"/>
        </w:rPr>
        <w:t>ЗЗК</w:t>
      </w:r>
      <w:r w:rsidRPr="0022041F">
        <w:rPr>
          <w:color w:val="000000" w:themeColor="text1"/>
          <w:sz w:val="28"/>
          <w:szCs w:val="28"/>
          <w:shd w:val="clear" w:color="auto" w:fill="FFFFFF"/>
        </w:rPr>
        <w:t xml:space="preserve"> «О бюджете Забайкальского края на 2025 год и плановый период 2026 и 2027 годов»;</w:t>
      </w:r>
    </w:p>
    <w:p w:rsidR="00650350" w:rsidRPr="0022041F" w:rsidRDefault="00650350" w:rsidP="00650350">
      <w:pPr>
        <w:ind w:firstLine="709"/>
        <w:jc w:val="both"/>
        <w:rPr>
          <w:sz w:val="28"/>
          <w:szCs w:val="28"/>
        </w:rPr>
      </w:pPr>
      <w:r w:rsidRPr="0022041F">
        <w:rPr>
          <w:sz w:val="28"/>
          <w:szCs w:val="28"/>
        </w:rPr>
        <w:t>Закон Забайкальского края от 24 декабря 2025 г. N 2613-ЗЗК "О бюджете Забайкальского края на 2026 год и плановый период 2027 и 2028 годов";</w:t>
      </w:r>
    </w:p>
    <w:p w:rsidR="00650350" w:rsidRDefault="00650350" w:rsidP="00650350">
      <w:pPr>
        <w:autoSpaceDE w:val="0"/>
        <w:autoSpaceDN w:val="0"/>
        <w:adjustRightInd w:val="0"/>
        <w:ind w:firstLine="708"/>
        <w:jc w:val="both"/>
        <w:rPr>
          <w:sz w:val="28"/>
          <w:szCs w:val="28"/>
        </w:rPr>
      </w:pPr>
      <w:r w:rsidRPr="0022041F">
        <w:rPr>
          <w:sz w:val="28"/>
          <w:szCs w:val="28"/>
        </w:rPr>
        <w:t xml:space="preserve">Закон Забайкальского края от 27 мая 2026 г. № 2661-ЗЗК </w:t>
      </w:r>
      <w:r>
        <w:rPr>
          <w:sz w:val="28"/>
          <w:szCs w:val="28"/>
        </w:rPr>
        <w:t>«</w:t>
      </w:r>
      <w:r w:rsidRPr="0022041F">
        <w:rPr>
          <w:sz w:val="28"/>
          <w:szCs w:val="28"/>
        </w:rPr>
        <w:t>Об обеспечении повышения заработной платы работников государственных и муниципальных учреждений Забайкальского края в 2026 году</w:t>
      </w:r>
      <w:r>
        <w:rPr>
          <w:sz w:val="28"/>
          <w:szCs w:val="28"/>
        </w:rPr>
        <w:t>»;</w:t>
      </w:r>
    </w:p>
    <w:p w:rsidR="00650350" w:rsidRPr="00BE23A0" w:rsidRDefault="00650350" w:rsidP="00650350">
      <w:pPr>
        <w:autoSpaceDE w:val="0"/>
        <w:autoSpaceDN w:val="0"/>
        <w:adjustRightInd w:val="0"/>
        <w:ind w:firstLine="709"/>
        <w:jc w:val="both"/>
        <w:rPr>
          <w:sz w:val="28"/>
          <w:szCs w:val="28"/>
        </w:rPr>
      </w:pPr>
      <w:r w:rsidRPr="00BE23A0">
        <w:rPr>
          <w:sz w:val="28"/>
          <w:szCs w:val="28"/>
        </w:rPr>
        <w:t>постановлени</w:t>
      </w:r>
      <w:r>
        <w:rPr>
          <w:sz w:val="28"/>
          <w:szCs w:val="28"/>
        </w:rPr>
        <w:t>я</w:t>
      </w:r>
      <w:r w:rsidRPr="00BE23A0">
        <w:rPr>
          <w:sz w:val="28"/>
          <w:szCs w:val="28"/>
        </w:rPr>
        <w:t xml:space="preserve"> Правительства Забайкальского края от 24 июля 2024 года № 368 «О мерах по повышению заработной платы отдельных категорий работников государственных учреждений Забайкальского края» (далее - постановление Правительства Забайкальского края от 24 июля 2024 года№ 368);</w:t>
      </w:r>
    </w:p>
    <w:p w:rsidR="00650350" w:rsidRPr="0022041F" w:rsidRDefault="00650350" w:rsidP="00650350">
      <w:pPr>
        <w:autoSpaceDE w:val="0"/>
        <w:autoSpaceDN w:val="0"/>
        <w:adjustRightInd w:val="0"/>
        <w:ind w:firstLine="709"/>
        <w:jc w:val="both"/>
        <w:rPr>
          <w:sz w:val="28"/>
          <w:szCs w:val="28"/>
        </w:rPr>
      </w:pPr>
      <w:r w:rsidRPr="00BE23A0">
        <w:rPr>
          <w:sz w:val="28"/>
          <w:szCs w:val="28"/>
        </w:rPr>
        <w:t>постановлени</w:t>
      </w:r>
      <w:r>
        <w:rPr>
          <w:sz w:val="28"/>
          <w:szCs w:val="28"/>
        </w:rPr>
        <w:t>я</w:t>
      </w:r>
      <w:r w:rsidRPr="00BE23A0">
        <w:rPr>
          <w:sz w:val="28"/>
          <w:szCs w:val="28"/>
        </w:rPr>
        <w:t xml:space="preserve"> Правительства Забайкальского края от 26 сентября 2024 года № 488 «Об оплате труда работников государственных учреждений Забайкальского края (далее - постановление Правительства Забайкальского края от 26 сентября 2024 года № 488)</w:t>
      </w:r>
      <w:r>
        <w:rPr>
          <w:sz w:val="28"/>
          <w:szCs w:val="28"/>
        </w:rPr>
        <w:t>.</w:t>
      </w:r>
    </w:p>
    <w:p w:rsidR="00650350" w:rsidRPr="00BE23A0" w:rsidRDefault="00650350" w:rsidP="00650350">
      <w:pPr>
        <w:autoSpaceDE w:val="0"/>
        <w:autoSpaceDN w:val="0"/>
        <w:adjustRightInd w:val="0"/>
        <w:ind w:firstLine="709"/>
        <w:jc w:val="both"/>
        <w:rPr>
          <w:sz w:val="28"/>
          <w:szCs w:val="28"/>
        </w:rPr>
      </w:pPr>
      <w:r w:rsidRPr="00BE23A0">
        <w:rPr>
          <w:sz w:val="28"/>
          <w:szCs w:val="28"/>
        </w:rPr>
        <w:t xml:space="preserve">2. Положение определяет примерные порядок и условия оплаты труда работников </w:t>
      </w:r>
      <w:r>
        <w:rPr>
          <w:bCs/>
          <w:color w:val="000000" w:themeColor="text1"/>
          <w:spacing w:val="2"/>
          <w:kern w:val="36"/>
          <w:sz w:val="28"/>
          <w:szCs w:val="28"/>
        </w:rPr>
        <w:t>муниципальных</w:t>
      </w:r>
      <w:r w:rsidRPr="00BE23A0">
        <w:rPr>
          <w:bCs/>
          <w:color w:val="000000" w:themeColor="text1"/>
          <w:spacing w:val="2"/>
          <w:kern w:val="36"/>
          <w:sz w:val="28"/>
          <w:szCs w:val="28"/>
        </w:rPr>
        <w:t xml:space="preserve"> учреждений и </w:t>
      </w:r>
      <w:r w:rsidRPr="00423E6D">
        <w:rPr>
          <w:sz w:val="28"/>
          <w:szCs w:val="28"/>
        </w:rPr>
        <w:t>учреждений дополнительного образования детей</w:t>
      </w:r>
      <w:r w:rsidRPr="00423E6D">
        <w:rPr>
          <w:bCs/>
          <w:color w:val="000000" w:themeColor="text1"/>
          <w:spacing w:val="2"/>
          <w:kern w:val="36"/>
          <w:sz w:val="28"/>
          <w:szCs w:val="28"/>
        </w:rPr>
        <w:t xml:space="preserve"> в сфере культуры</w:t>
      </w:r>
      <w:r>
        <w:rPr>
          <w:bCs/>
          <w:color w:val="000000" w:themeColor="text1"/>
          <w:spacing w:val="2"/>
          <w:kern w:val="36"/>
          <w:sz w:val="28"/>
          <w:szCs w:val="28"/>
        </w:rPr>
        <w:t xml:space="preserve"> Кыринского муниципального округа </w:t>
      </w:r>
      <w:r w:rsidRPr="00BE23A0">
        <w:rPr>
          <w:bCs/>
          <w:color w:val="000000" w:themeColor="text1"/>
          <w:spacing w:val="2"/>
          <w:kern w:val="36"/>
          <w:sz w:val="28"/>
          <w:szCs w:val="28"/>
        </w:rPr>
        <w:t>(далее – Учреждение)</w:t>
      </w:r>
      <w:r w:rsidRPr="00BE23A0">
        <w:rPr>
          <w:sz w:val="28"/>
          <w:szCs w:val="28"/>
        </w:rPr>
        <w:t>.</w:t>
      </w:r>
    </w:p>
    <w:p w:rsidR="00650350" w:rsidRPr="00BE23A0" w:rsidRDefault="00650350" w:rsidP="00650350">
      <w:pPr>
        <w:autoSpaceDE w:val="0"/>
        <w:autoSpaceDN w:val="0"/>
        <w:adjustRightInd w:val="0"/>
        <w:ind w:firstLine="709"/>
        <w:jc w:val="both"/>
        <w:rPr>
          <w:color w:val="000000" w:themeColor="text1"/>
          <w:sz w:val="28"/>
          <w:szCs w:val="28"/>
        </w:rPr>
      </w:pPr>
      <w:r w:rsidRPr="00BE23A0">
        <w:rPr>
          <w:color w:val="000000" w:themeColor="text1"/>
          <w:sz w:val="28"/>
          <w:szCs w:val="28"/>
        </w:rPr>
        <w:t>3</w:t>
      </w:r>
      <w:r>
        <w:rPr>
          <w:color w:val="000000" w:themeColor="text1"/>
          <w:sz w:val="28"/>
          <w:szCs w:val="28"/>
        </w:rPr>
        <w:t xml:space="preserve">. </w:t>
      </w:r>
      <w:r w:rsidRPr="00BE23A0">
        <w:rPr>
          <w:color w:val="000000" w:themeColor="text1"/>
          <w:sz w:val="28"/>
          <w:szCs w:val="28"/>
        </w:rPr>
        <w:t>Система оплаты труда работников Учреждения устанавливается коллективным договором, соглашением, локальным нормативным актом в соответствии с трудовым законодательством, иными нормативными правовыми актами Российской Федерации и Забайкальского края, содержащими нормы трудового права.</w:t>
      </w:r>
    </w:p>
    <w:p w:rsidR="00650350" w:rsidRDefault="00650350" w:rsidP="00650350">
      <w:pPr>
        <w:autoSpaceDE w:val="0"/>
        <w:autoSpaceDN w:val="0"/>
        <w:adjustRightInd w:val="0"/>
        <w:ind w:firstLine="709"/>
        <w:jc w:val="both"/>
        <w:rPr>
          <w:color w:val="000000" w:themeColor="text1"/>
          <w:sz w:val="28"/>
          <w:szCs w:val="28"/>
        </w:rPr>
      </w:pPr>
      <w:r w:rsidRPr="00BE23A0">
        <w:rPr>
          <w:color w:val="000000" w:themeColor="text1"/>
          <w:sz w:val="28"/>
          <w:szCs w:val="28"/>
        </w:rPr>
        <w:t xml:space="preserve">4. Размеры окладов (должностных окладов), выплат компенсационного и стимулирующего характера устанавливаются в пределах фонда оплаты труда </w:t>
      </w:r>
      <w:r w:rsidRPr="004E06A4">
        <w:rPr>
          <w:color w:val="000000" w:themeColor="text1"/>
          <w:sz w:val="28"/>
          <w:szCs w:val="28"/>
        </w:rPr>
        <w:t>Учреждения</w:t>
      </w:r>
      <w:r w:rsidRPr="004E06A4">
        <w:rPr>
          <w:sz w:val="28"/>
          <w:szCs w:val="28"/>
        </w:rPr>
        <w:t xml:space="preserve"> в пределах утвержденного фонда оплаты труда за счет всех источников финансирования.</w:t>
      </w:r>
    </w:p>
    <w:p w:rsidR="00650350" w:rsidRPr="00733AA2" w:rsidRDefault="00650350" w:rsidP="00650350">
      <w:pPr>
        <w:autoSpaceDE w:val="0"/>
        <w:autoSpaceDN w:val="0"/>
        <w:adjustRightInd w:val="0"/>
        <w:ind w:firstLine="709"/>
        <w:jc w:val="both"/>
        <w:rPr>
          <w:color w:val="000000" w:themeColor="text1"/>
          <w:sz w:val="28"/>
          <w:szCs w:val="28"/>
          <w:shd w:val="clear" w:color="auto" w:fill="FFFFFF"/>
        </w:rPr>
      </w:pPr>
      <w:r>
        <w:rPr>
          <w:color w:val="000000" w:themeColor="text1"/>
          <w:sz w:val="28"/>
          <w:szCs w:val="28"/>
        </w:rPr>
        <w:t xml:space="preserve">5. </w:t>
      </w:r>
      <w:r w:rsidRPr="00733AA2">
        <w:rPr>
          <w:color w:val="000000" w:themeColor="text1"/>
          <w:sz w:val="28"/>
          <w:szCs w:val="28"/>
          <w:shd w:val="clear" w:color="auto" w:fill="FFFFFF"/>
        </w:rPr>
        <w:t xml:space="preserve">Фонд оплаты труда работников Учреждения формируется исходя из объема субсидий, поступающих в установленном порядке Учреждению из </w:t>
      </w:r>
      <w:r>
        <w:rPr>
          <w:color w:val="000000" w:themeColor="text1"/>
          <w:sz w:val="28"/>
          <w:szCs w:val="28"/>
          <w:shd w:val="clear" w:color="auto" w:fill="FFFFFF"/>
        </w:rPr>
        <w:t>местного</w:t>
      </w:r>
      <w:r w:rsidRPr="00733AA2">
        <w:rPr>
          <w:color w:val="000000" w:themeColor="text1"/>
          <w:sz w:val="28"/>
          <w:szCs w:val="28"/>
          <w:shd w:val="clear" w:color="auto" w:fill="FFFFFF"/>
        </w:rPr>
        <w:t xml:space="preserve"> бюджета на обеспечение выполнения </w:t>
      </w:r>
      <w:r>
        <w:rPr>
          <w:color w:val="000000" w:themeColor="text1"/>
          <w:sz w:val="28"/>
          <w:szCs w:val="28"/>
          <w:shd w:val="clear" w:color="auto" w:fill="FFFFFF"/>
        </w:rPr>
        <w:t>муниципального</w:t>
      </w:r>
      <w:r w:rsidRPr="00733AA2">
        <w:rPr>
          <w:color w:val="000000" w:themeColor="text1"/>
          <w:sz w:val="28"/>
          <w:szCs w:val="28"/>
          <w:shd w:val="clear" w:color="auto" w:fill="FFFFFF"/>
        </w:rPr>
        <w:t xml:space="preserve"> задания, а также средств, поступающих от приносящей доход деятельности.</w:t>
      </w:r>
    </w:p>
    <w:p w:rsidR="00650350" w:rsidRPr="00BE23A0" w:rsidRDefault="00650350" w:rsidP="00650350">
      <w:pPr>
        <w:autoSpaceDE w:val="0"/>
        <w:autoSpaceDN w:val="0"/>
        <w:adjustRightInd w:val="0"/>
        <w:ind w:firstLine="709"/>
        <w:jc w:val="both"/>
        <w:rPr>
          <w:color w:val="000000" w:themeColor="text1"/>
          <w:sz w:val="28"/>
          <w:szCs w:val="28"/>
        </w:rPr>
      </w:pPr>
      <w:r>
        <w:rPr>
          <w:color w:val="22272F"/>
          <w:sz w:val="28"/>
          <w:szCs w:val="28"/>
          <w:shd w:val="clear" w:color="auto" w:fill="FFFFFF"/>
        </w:rPr>
        <w:t xml:space="preserve">6. </w:t>
      </w:r>
      <w:r w:rsidRPr="00733AA2">
        <w:rPr>
          <w:color w:val="000000" w:themeColor="text1"/>
          <w:sz w:val="28"/>
          <w:szCs w:val="28"/>
          <w:shd w:val="clear" w:color="auto" w:fill="FFFFFF"/>
        </w:rPr>
        <w:t>Экономия фонда оплаты труда может быть использована для осуществления выплат социального характера, включая оказание материальной помощи, в соответствии с локальными нормативными актами Учреждения о выплатах социального характера или коллективным договором.</w:t>
      </w:r>
    </w:p>
    <w:p w:rsidR="00650350" w:rsidRPr="00BE23A0" w:rsidRDefault="00650350" w:rsidP="00650350">
      <w:pPr>
        <w:pStyle w:val="s1"/>
        <w:shd w:val="clear" w:color="auto" w:fill="FFFFFF"/>
        <w:spacing w:before="0" w:beforeAutospacing="0" w:after="0" w:afterAutospacing="0"/>
        <w:ind w:firstLine="709"/>
        <w:jc w:val="both"/>
        <w:rPr>
          <w:color w:val="000000" w:themeColor="text1"/>
          <w:sz w:val="28"/>
          <w:szCs w:val="28"/>
        </w:rPr>
      </w:pPr>
      <w:r>
        <w:rPr>
          <w:color w:val="000000" w:themeColor="text1"/>
          <w:sz w:val="28"/>
          <w:szCs w:val="28"/>
        </w:rPr>
        <w:t>7</w:t>
      </w:r>
      <w:r w:rsidRPr="00BE23A0">
        <w:rPr>
          <w:color w:val="000000" w:themeColor="text1"/>
          <w:sz w:val="28"/>
          <w:szCs w:val="28"/>
        </w:rPr>
        <w:t xml:space="preserve">. </w:t>
      </w:r>
      <w:r w:rsidRPr="008E56E0">
        <w:rPr>
          <w:color w:val="000000" w:themeColor="text1"/>
          <w:sz w:val="28"/>
          <w:szCs w:val="28"/>
        </w:rPr>
        <w:t>Заработная плата каждого работника зависит от его квалификации, сложности выполняемой работы, количества и качества затраченного труда и максимальным размером не ограничивается, за исключением случаев, предусмотренных </w:t>
      </w:r>
      <w:r w:rsidRPr="008E56E0">
        <w:rPr>
          <w:sz w:val="28"/>
          <w:szCs w:val="28"/>
        </w:rPr>
        <w:t>ТК РФ</w:t>
      </w:r>
      <w:r>
        <w:rPr>
          <w:sz w:val="28"/>
          <w:szCs w:val="28"/>
        </w:rPr>
        <w:t xml:space="preserve"> (статья 132 ТК РФ)</w:t>
      </w:r>
      <w:r w:rsidRPr="008E56E0">
        <w:rPr>
          <w:color w:val="000000" w:themeColor="text1"/>
          <w:sz w:val="28"/>
          <w:szCs w:val="28"/>
        </w:rPr>
        <w:t>.</w:t>
      </w:r>
    </w:p>
    <w:p w:rsidR="00650350" w:rsidRDefault="00650350" w:rsidP="00650350">
      <w:pPr>
        <w:pStyle w:val="s1"/>
        <w:shd w:val="clear" w:color="auto" w:fill="FFFFFF"/>
        <w:spacing w:before="0" w:beforeAutospacing="0" w:after="0" w:afterAutospacing="0"/>
        <w:ind w:firstLine="709"/>
        <w:jc w:val="both"/>
        <w:rPr>
          <w:color w:val="000000" w:themeColor="text1"/>
          <w:sz w:val="28"/>
          <w:szCs w:val="28"/>
        </w:rPr>
      </w:pPr>
      <w:r w:rsidRPr="00BE23A0">
        <w:rPr>
          <w:color w:val="000000" w:themeColor="text1"/>
          <w:sz w:val="28"/>
          <w:szCs w:val="28"/>
        </w:rPr>
        <w:t>При этом заработная плата работников (без учета премий и иных выплат стимулирующего характера) при изменении системы оплаты труда не может быть меньше заработной платы (без учета премий и иных выплат стимулирующего характера), выплачиваемой работникам до ее изменения, при условии сохранения объема трудовых (должностных) обязанностей работников и выполнения ими работ той же квалификации.</w:t>
      </w:r>
    </w:p>
    <w:p w:rsidR="00650350" w:rsidRDefault="00650350" w:rsidP="00650350">
      <w:pPr>
        <w:pStyle w:val="s1"/>
        <w:shd w:val="clear" w:color="auto" w:fill="FFFFFF"/>
        <w:spacing w:before="0" w:beforeAutospacing="0" w:after="0" w:afterAutospacing="0"/>
        <w:ind w:firstLine="709"/>
        <w:jc w:val="both"/>
        <w:rPr>
          <w:color w:val="000000" w:themeColor="text1"/>
          <w:sz w:val="28"/>
          <w:szCs w:val="28"/>
        </w:rPr>
      </w:pPr>
      <w:r>
        <w:rPr>
          <w:color w:val="000000" w:themeColor="text1"/>
          <w:sz w:val="28"/>
          <w:szCs w:val="28"/>
        </w:rPr>
        <w:t xml:space="preserve">8. </w:t>
      </w:r>
      <w:r w:rsidRPr="002B6664">
        <w:rPr>
          <w:color w:val="000000" w:themeColor="text1"/>
          <w:sz w:val="28"/>
          <w:szCs w:val="28"/>
        </w:rPr>
        <w:t>Оплата труда работников, занятых по совместительству, а также на условиях неполного рабочего времени или неполной рабочей недели, производится пропорционально отработанному времени в зависимости от выработки либо на других условиях, определенных трудовым договором.</w:t>
      </w:r>
    </w:p>
    <w:p w:rsidR="00650350" w:rsidRPr="002B6664" w:rsidRDefault="00650350" w:rsidP="00650350">
      <w:pPr>
        <w:pStyle w:val="s1"/>
        <w:shd w:val="clear" w:color="auto" w:fill="FFFFFF"/>
        <w:spacing w:before="0" w:beforeAutospacing="0" w:after="0" w:afterAutospacing="0"/>
        <w:ind w:firstLine="709"/>
        <w:jc w:val="both"/>
        <w:rPr>
          <w:color w:val="000000" w:themeColor="text1"/>
          <w:sz w:val="28"/>
          <w:szCs w:val="28"/>
        </w:rPr>
      </w:pPr>
      <w:r w:rsidRPr="002B6664">
        <w:rPr>
          <w:color w:val="000000" w:themeColor="text1"/>
          <w:sz w:val="28"/>
          <w:szCs w:val="28"/>
        </w:rPr>
        <w:t>Определение размеров заработной платы по основной должности и по должности, занимаемой в порядке совместительства, производится раздельно по каждой из должностей.</w:t>
      </w:r>
    </w:p>
    <w:p w:rsidR="00650350" w:rsidRPr="00685DF9" w:rsidRDefault="00650350" w:rsidP="00650350">
      <w:pPr>
        <w:pStyle w:val="s1"/>
        <w:shd w:val="clear" w:color="auto" w:fill="FFFFFF"/>
        <w:spacing w:before="0" w:beforeAutospacing="0" w:after="0" w:afterAutospacing="0"/>
        <w:ind w:firstLine="709"/>
        <w:jc w:val="both"/>
        <w:rPr>
          <w:color w:val="000000" w:themeColor="text1"/>
          <w:sz w:val="28"/>
          <w:szCs w:val="28"/>
        </w:rPr>
      </w:pPr>
      <w:r>
        <w:rPr>
          <w:color w:val="000000" w:themeColor="text1"/>
          <w:sz w:val="28"/>
          <w:szCs w:val="28"/>
        </w:rPr>
        <w:t>9</w:t>
      </w:r>
      <w:r w:rsidRPr="00685DF9">
        <w:rPr>
          <w:color w:val="000000" w:themeColor="text1"/>
          <w:sz w:val="28"/>
          <w:szCs w:val="28"/>
        </w:rPr>
        <w:t>. Месячная заработная плата работника, полностью отработавшего за этот период норму рабочего времени и выполнившего норму труда (трудовые обязанности), не может быть ниже минимального размера оплаты труда, установленного в соответствии с законодательством Российской Федерации.</w:t>
      </w:r>
    </w:p>
    <w:p w:rsidR="00650350" w:rsidRPr="00BE23A0" w:rsidRDefault="00650350" w:rsidP="00650350">
      <w:pPr>
        <w:pStyle w:val="s1"/>
        <w:shd w:val="clear" w:color="auto" w:fill="FFFFFF"/>
        <w:spacing w:before="0" w:beforeAutospacing="0" w:after="0" w:afterAutospacing="0"/>
        <w:ind w:firstLine="709"/>
        <w:jc w:val="both"/>
        <w:rPr>
          <w:color w:val="000000" w:themeColor="text1"/>
          <w:sz w:val="28"/>
          <w:szCs w:val="28"/>
        </w:rPr>
      </w:pPr>
      <w:r>
        <w:rPr>
          <w:color w:val="000000" w:themeColor="text1"/>
          <w:sz w:val="28"/>
          <w:szCs w:val="28"/>
        </w:rPr>
        <w:t>10</w:t>
      </w:r>
      <w:r w:rsidRPr="00BE23A0">
        <w:rPr>
          <w:color w:val="000000" w:themeColor="text1"/>
          <w:sz w:val="28"/>
          <w:szCs w:val="28"/>
        </w:rPr>
        <w:t xml:space="preserve">. Штатное расписание Учреждения утверждается руководителем этого </w:t>
      </w:r>
      <w:r>
        <w:rPr>
          <w:color w:val="000000" w:themeColor="text1"/>
          <w:sz w:val="28"/>
          <w:szCs w:val="28"/>
        </w:rPr>
        <w:t>У</w:t>
      </w:r>
      <w:r w:rsidRPr="00BE23A0">
        <w:rPr>
          <w:color w:val="000000" w:themeColor="text1"/>
          <w:sz w:val="28"/>
          <w:szCs w:val="28"/>
        </w:rPr>
        <w:t xml:space="preserve">чреждения в порядке, предусмотренном Уставом </w:t>
      </w:r>
      <w:r>
        <w:rPr>
          <w:color w:val="000000" w:themeColor="text1"/>
          <w:sz w:val="28"/>
          <w:szCs w:val="28"/>
        </w:rPr>
        <w:t>У</w:t>
      </w:r>
      <w:r w:rsidRPr="00BE23A0">
        <w:rPr>
          <w:color w:val="000000" w:themeColor="text1"/>
          <w:sz w:val="28"/>
          <w:szCs w:val="28"/>
        </w:rPr>
        <w:t>чреждения, и включает в себя все должности служащих, профессий рабочих данного Учреждения.</w:t>
      </w:r>
    </w:p>
    <w:p w:rsidR="00650350" w:rsidRPr="00B75CCC" w:rsidRDefault="00650350" w:rsidP="00650350">
      <w:pPr>
        <w:autoSpaceDE w:val="0"/>
        <w:autoSpaceDN w:val="0"/>
        <w:adjustRightInd w:val="0"/>
        <w:ind w:firstLine="709"/>
        <w:jc w:val="both"/>
        <w:rPr>
          <w:sz w:val="28"/>
          <w:szCs w:val="28"/>
        </w:rPr>
      </w:pPr>
      <w:r w:rsidRPr="00B75CCC">
        <w:rPr>
          <w:sz w:val="28"/>
          <w:szCs w:val="28"/>
        </w:rPr>
        <w:t xml:space="preserve">Численный состав работников учреждения должен быть достаточным для гарантированного выполнения его функций, задач, объёмных и финансовых показателей, установленных </w:t>
      </w:r>
      <w:r w:rsidRPr="00223288">
        <w:rPr>
          <w:sz w:val="28"/>
          <w:szCs w:val="28"/>
        </w:rPr>
        <w:t>Учредителем.</w:t>
      </w:r>
    </w:p>
    <w:p w:rsidR="00650350" w:rsidRPr="00BE23A0" w:rsidRDefault="00650350" w:rsidP="00650350">
      <w:pPr>
        <w:pStyle w:val="s1"/>
        <w:shd w:val="clear" w:color="auto" w:fill="FFFFFF"/>
        <w:spacing w:before="0" w:beforeAutospacing="0" w:after="0" w:afterAutospacing="0"/>
        <w:ind w:firstLine="709"/>
        <w:jc w:val="both"/>
        <w:rPr>
          <w:color w:val="000000" w:themeColor="text1"/>
          <w:sz w:val="28"/>
          <w:szCs w:val="28"/>
        </w:rPr>
      </w:pPr>
      <w:r w:rsidRPr="002B6664">
        <w:rPr>
          <w:color w:val="000000" w:themeColor="text1"/>
          <w:sz w:val="28"/>
          <w:szCs w:val="28"/>
        </w:rPr>
        <w:t xml:space="preserve">При формировании штатного расписания рекомендуется применять типовые нормы труда с учетом имеющихся организационно-технических условий, а также предусматривать распределение установленной предельной штатной численности для обеспечения выполнения </w:t>
      </w:r>
      <w:r>
        <w:rPr>
          <w:color w:val="000000" w:themeColor="text1"/>
          <w:sz w:val="28"/>
          <w:szCs w:val="28"/>
        </w:rPr>
        <w:t>муниципального</w:t>
      </w:r>
      <w:r w:rsidRPr="002B6664">
        <w:rPr>
          <w:color w:val="000000" w:themeColor="text1"/>
          <w:sz w:val="28"/>
          <w:szCs w:val="28"/>
        </w:rPr>
        <w:t xml:space="preserve"> задания на оказание услуг (выполнение работ) и штатной численности для оказания услуг (выполнения работ), относящихся к основным видам деятельности, предусмотренных Уставом учреждения, сверх установленного </w:t>
      </w:r>
      <w:r>
        <w:rPr>
          <w:color w:val="000000" w:themeColor="text1"/>
          <w:sz w:val="28"/>
          <w:szCs w:val="28"/>
        </w:rPr>
        <w:t>муниципального</w:t>
      </w:r>
      <w:r w:rsidRPr="002B6664">
        <w:rPr>
          <w:color w:val="000000" w:themeColor="text1"/>
          <w:sz w:val="28"/>
          <w:szCs w:val="28"/>
        </w:rPr>
        <w:t xml:space="preserve"> задания.</w:t>
      </w:r>
    </w:p>
    <w:p w:rsidR="00650350" w:rsidRPr="00BE23A0" w:rsidRDefault="00650350" w:rsidP="00650350">
      <w:pPr>
        <w:pStyle w:val="s3"/>
        <w:shd w:val="clear" w:color="auto" w:fill="FFFFFF"/>
        <w:spacing w:before="0" w:beforeAutospacing="0" w:after="0" w:afterAutospacing="0"/>
        <w:jc w:val="center"/>
        <w:rPr>
          <w:color w:val="22272F"/>
          <w:sz w:val="28"/>
          <w:szCs w:val="28"/>
        </w:rPr>
      </w:pPr>
    </w:p>
    <w:p w:rsidR="00650350" w:rsidRPr="00BE23A0" w:rsidRDefault="00650350" w:rsidP="00650350">
      <w:pPr>
        <w:pStyle w:val="s3"/>
        <w:shd w:val="clear" w:color="auto" w:fill="FFFFFF"/>
        <w:spacing w:before="0" w:beforeAutospacing="0" w:after="0" w:afterAutospacing="0"/>
        <w:jc w:val="center"/>
        <w:rPr>
          <w:b/>
          <w:color w:val="000000" w:themeColor="text1"/>
          <w:sz w:val="28"/>
          <w:szCs w:val="28"/>
        </w:rPr>
      </w:pPr>
      <w:r w:rsidRPr="00BE23A0">
        <w:rPr>
          <w:b/>
          <w:color w:val="000000" w:themeColor="text1"/>
          <w:sz w:val="28"/>
          <w:szCs w:val="28"/>
        </w:rPr>
        <w:t>II. Порядок и условия оплаты труда работников Учреждения</w:t>
      </w:r>
    </w:p>
    <w:p w:rsidR="00650350" w:rsidRPr="00BE23A0" w:rsidRDefault="00650350" w:rsidP="00650350">
      <w:pPr>
        <w:pStyle w:val="s1"/>
        <w:shd w:val="clear" w:color="auto" w:fill="FFFFFF"/>
        <w:spacing w:before="0" w:beforeAutospacing="0" w:after="0" w:afterAutospacing="0"/>
        <w:ind w:firstLine="709"/>
        <w:jc w:val="both"/>
        <w:rPr>
          <w:color w:val="000000" w:themeColor="text1"/>
          <w:sz w:val="28"/>
          <w:szCs w:val="28"/>
        </w:rPr>
      </w:pPr>
    </w:p>
    <w:p w:rsidR="00650350" w:rsidRPr="00BE23A0" w:rsidRDefault="00650350" w:rsidP="00650350">
      <w:pPr>
        <w:pStyle w:val="s1"/>
        <w:shd w:val="clear" w:color="auto" w:fill="FFFFFF"/>
        <w:spacing w:before="0" w:beforeAutospacing="0" w:after="0" w:afterAutospacing="0"/>
        <w:ind w:firstLine="709"/>
        <w:jc w:val="both"/>
        <w:rPr>
          <w:color w:val="000000" w:themeColor="text1"/>
          <w:sz w:val="28"/>
          <w:szCs w:val="28"/>
        </w:rPr>
      </w:pPr>
      <w:r>
        <w:rPr>
          <w:color w:val="000000" w:themeColor="text1"/>
          <w:sz w:val="28"/>
          <w:szCs w:val="28"/>
        </w:rPr>
        <w:t>1</w:t>
      </w:r>
      <w:r w:rsidRPr="00BE23A0">
        <w:rPr>
          <w:color w:val="000000" w:themeColor="text1"/>
          <w:sz w:val="28"/>
          <w:szCs w:val="28"/>
        </w:rPr>
        <w:t>1. Систем</w:t>
      </w:r>
      <w:r>
        <w:rPr>
          <w:color w:val="000000" w:themeColor="text1"/>
          <w:sz w:val="28"/>
          <w:szCs w:val="28"/>
        </w:rPr>
        <w:t>а</w:t>
      </w:r>
      <w:r w:rsidRPr="00BE23A0">
        <w:rPr>
          <w:color w:val="000000" w:themeColor="text1"/>
          <w:sz w:val="28"/>
          <w:szCs w:val="28"/>
        </w:rPr>
        <w:t xml:space="preserve"> оплаты труда работников Учреждения устанавливаются с учетом:</w:t>
      </w:r>
    </w:p>
    <w:p w:rsidR="00650350" w:rsidRPr="0077414E" w:rsidRDefault="00976C14" w:rsidP="00650350">
      <w:pPr>
        <w:pStyle w:val="s1"/>
        <w:shd w:val="clear" w:color="auto" w:fill="FFFFFF"/>
        <w:spacing w:before="0" w:beforeAutospacing="0" w:after="0" w:afterAutospacing="0"/>
        <w:ind w:firstLine="709"/>
        <w:jc w:val="both"/>
        <w:rPr>
          <w:color w:val="000000" w:themeColor="text1"/>
          <w:sz w:val="28"/>
          <w:szCs w:val="28"/>
        </w:rPr>
      </w:pPr>
      <w:hyperlink r:id="rId10" w:anchor="/document/108186/entry/0" w:history="1">
        <w:r w:rsidR="00650350" w:rsidRPr="009D2DB2">
          <w:rPr>
            <w:color w:val="000000" w:themeColor="text1"/>
            <w:sz w:val="28"/>
            <w:szCs w:val="28"/>
          </w:rPr>
          <w:t>единых тарифно-квалификационных</w:t>
        </w:r>
        <w:r w:rsidR="00650350">
          <w:rPr>
            <w:color w:val="000000" w:themeColor="text1"/>
            <w:sz w:val="28"/>
            <w:szCs w:val="28"/>
          </w:rPr>
          <w:t xml:space="preserve"> </w:t>
        </w:r>
        <w:r w:rsidR="00650350" w:rsidRPr="009D2DB2">
          <w:rPr>
            <w:color w:val="000000" w:themeColor="text1"/>
            <w:sz w:val="28"/>
            <w:szCs w:val="28"/>
          </w:rPr>
          <w:t>справочников</w:t>
        </w:r>
      </w:hyperlink>
      <w:r w:rsidR="00650350" w:rsidRPr="009D2DB2">
        <w:rPr>
          <w:color w:val="000000" w:themeColor="text1"/>
          <w:sz w:val="28"/>
          <w:szCs w:val="28"/>
        </w:rPr>
        <w:t> работ и профессий рабочих, </w:t>
      </w:r>
      <w:hyperlink r:id="rId11" w:anchor="/document/57407515/entry/0" w:history="1">
        <w:r w:rsidR="00650350" w:rsidRPr="009D2DB2">
          <w:rPr>
            <w:color w:val="000000" w:themeColor="text1"/>
            <w:sz w:val="28"/>
            <w:szCs w:val="28"/>
          </w:rPr>
          <w:t>единого квалификационного справочника</w:t>
        </w:r>
      </w:hyperlink>
      <w:r w:rsidR="00650350" w:rsidRPr="009D2DB2">
        <w:rPr>
          <w:color w:val="000000" w:themeColor="text1"/>
          <w:sz w:val="28"/>
          <w:szCs w:val="28"/>
        </w:rPr>
        <w:t> должностей руководителей, специалистов и служащих или профессиональных стандартов;</w:t>
      </w:r>
    </w:p>
    <w:p w:rsidR="00650350" w:rsidRPr="00BE23A0" w:rsidRDefault="00650350" w:rsidP="00650350">
      <w:pPr>
        <w:pStyle w:val="s1"/>
        <w:shd w:val="clear" w:color="auto" w:fill="FFFFFF"/>
        <w:spacing w:before="0" w:beforeAutospacing="0" w:after="0" w:afterAutospacing="0"/>
        <w:ind w:firstLine="709"/>
        <w:jc w:val="both"/>
        <w:rPr>
          <w:color w:val="000000" w:themeColor="text1"/>
          <w:sz w:val="28"/>
          <w:szCs w:val="28"/>
        </w:rPr>
      </w:pPr>
      <w:r w:rsidRPr="00BE23A0">
        <w:rPr>
          <w:color w:val="000000" w:themeColor="text1"/>
          <w:sz w:val="28"/>
          <w:szCs w:val="28"/>
        </w:rPr>
        <w:t>государственных гарантий по оплате труда, в том числе с учетом правовых позиций Конституционного Суда Российской Федерации, а также утверждаемых Правительством Российской Федерации</w:t>
      </w:r>
      <w:r>
        <w:rPr>
          <w:color w:val="000000" w:themeColor="text1"/>
          <w:sz w:val="28"/>
          <w:szCs w:val="28"/>
        </w:rPr>
        <w:t xml:space="preserve">, </w:t>
      </w:r>
      <w:r w:rsidRPr="00D1524E">
        <w:rPr>
          <w:color w:val="000000" w:themeColor="text1"/>
          <w:sz w:val="28"/>
          <w:szCs w:val="28"/>
        </w:rPr>
        <w:t>Забайкальского края</w:t>
      </w:r>
      <w:r>
        <w:rPr>
          <w:color w:val="000000" w:themeColor="text1"/>
          <w:sz w:val="28"/>
          <w:szCs w:val="28"/>
        </w:rPr>
        <w:t xml:space="preserve"> </w:t>
      </w:r>
      <w:r w:rsidRPr="00D1524E">
        <w:rPr>
          <w:color w:val="000000" w:themeColor="text1"/>
          <w:sz w:val="28"/>
          <w:szCs w:val="28"/>
        </w:rPr>
        <w:t>или органами местного самоуправления</w:t>
      </w:r>
      <w:r>
        <w:rPr>
          <w:color w:val="000000" w:themeColor="text1"/>
          <w:sz w:val="28"/>
          <w:szCs w:val="28"/>
        </w:rPr>
        <w:t xml:space="preserve"> </w:t>
      </w:r>
      <w:r w:rsidRPr="00BE23A0">
        <w:rPr>
          <w:color w:val="000000" w:themeColor="text1"/>
          <w:sz w:val="28"/>
          <w:szCs w:val="28"/>
        </w:rPr>
        <w:t>требований к системам оплаты труда работников государственных и муниципальных учреждений;</w:t>
      </w:r>
    </w:p>
    <w:p w:rsidR="00650350" w:rsidRPr="00BE23A0" w:rsidRDefault="00650350" w:rsidP="00650350">
      <w:pPr>
        <w:pStyle w:val="s1"/>
        <w:shd w:val="clear" w:color="auto" w:fill="FFFFFF"/>
        <w:spacing w:before="0" w:beforeAutospacing="0" w:after="0" w:afterAutospacing="0"/>
        <w:ind w:firstLine="709"/>
        <w:jc w:val="both"/>
        <w:rPr>
          <w:color w:val="000000" w:themeColor="text1"/>
          <w:sz w:val="28"/>
          <w:szCs w:val="28"/>
        </w:rPr>
      </w:pPr>
      <w:r w:rsidRPr="00BE23A0">
        <w:rPr>
          <w:color w:val="000000" w:themeColor="text1"/>
          <w:sz w:val="28"/>
          <w:szCs w:val="28"/>
        </w:rPr>
        <w:t>наименований, условий осуществления и размера выплат компенсационного характера в соответствии с </w:t>
      </w:r>
      <w:hyperlink r:id="rId12" w:anchor="/document/192713/entry/1000" w:history="1">
        <w:r w:rsidRPr="00BE23A0">
          <w:rPr>
            <w:rStyle w:val="a6"/>
            <w:color w:val="000000" w:themeColor="text1"/>
            <w:sz w:val="28"/>
            <w:szCs w:val="28"/>
          </w:rPr>
          <w:t>перечнем</w:t>
        </w:r>
      </w:hyperlink>
      <w:r w:rsidRPr="00BE23A0">
        <w:rPr>
          <w:color w:val="000000" w:themeColor="text1"/>
          <w:sz w:val="28"/>
          <w:szCs w:val="28"/>
        </w:rPr>
        <w:t xml:space="preserve"> видов выплат компенсационного характера, утвержденным </w:t>
      </w:r>
      <w:r w:rsidRPr="00BE23A0">
        <w:rPr>
          <w:sz w:val="28"/>
          <w:szCs w:val="28"/>
        </w:rPr>
        <w:t>постановление</w:t>
      </w:r>
      <w:r>
        <w:rPr>
          <w:sz w:val="28"/>
          <w:szCs w:val="28"/>
        </w:rPr>
        <w:t>м</w:t>
      </w:r>
      <w:r w:rsidRPr="00BE23A0">
        <w:rPr>
          <w:sz w:val="28"/>
          <w:szCs w:val="28"/>
        </w:rPr>
        <w:t xml:space="preserve"> Правительства Забайкальского края от 26 сентября 2024 года № 488</w:t>
      </w:r>
      <w:r w:rsidRPr="00BE23A0">
        <w:rPr>
          <w:color w:val="000000" w:themeColor="text1"/>
          <w:sz w:val="28"/>
          <w:szCs w:val="28"/>
        </w:rPr>
        <w:t xml:space="preserve"> (далее - Перечень видов выплат компенсационного характера);</w:t>
      </w:r>
    </w:p>
    <w:p w:rsidR="00650350" w:rsidRPr="00BE23A0" w:rsidRDefault="00650350" w:rsidP="00650350">
      <w:pPr>
        <w:pStyle w:val="s1"/>
        <w:shd w:val="clear" w:color="auto" w:fill="FFFFFF"/>
        <w:spacing w:before="0" w:beforeAutospacing="0" w:after="0" w:afterAutospacing="0"/>
        <w:ind w:firstLine="709"/>
        <w:jc w:val="both"/>
        <w:rPr>
          <w:color w:val="000000" w:themeColor="text1"/>
          <w:sz w:val="28"/>
          <w:szCs w:val="28"/>
        </w:rPr>
      </w:pPr>
      <w:r w:rsidRPr="00BE23A0">
        <w:rPr>
          <w:color w:val="000000" w:themeColor="text1"/>
          <w:sz w:val="28"/>
          <w:szCs w:val="28"/>
        </w:rPr>
        <w:t>наименований, условий осуществления и размера выплат стимулирующего характера в соответствии с </w:t>
      </w:r>
      <w:hyperlink r:id="rId13" w:anchor="/document/192714/entry/1000" w:history="1">
        <w:r w:rsidRPr="00BE23A0">
          <w:rPr>
            <w:rStyle w:val="a6"/>
            <w:color w:val="000000" w:themeColor="text1"/>
            <w:sz w:val="28"/>
            <w:szCs w:val="28"/>
          </w:rPr>
          <w:t>перечнем</w:t>
        </w:r>
      </w:hyperlink>
      <w:r w:rsidRPr="00BE23A0">
        <w:rPr>
          <w:color w:val="000000" w:themeColor="text1"/>
          <w:sz w:val="28"/>
          <w:szCs w:val="28"/>
        </w:rPr>
        <w:t xml:space="preserve"> видов выплат стимулирующего характера, утвержденным </w:t>
      </w:r>
      <w:r w:rsidRPr="00BE23A0">
        <w:rPr>
          <w:sz w:val="28"/>
          <w:szCs w:val="28"/>
        </w:rPr>
        <w:t>постановление</w:t>
      </w:r>
      <w:r>
        <w:rPr>
          <w:sz w:val="28"/>
          <w:szCs w:val="28"/>
        </w:rPr>
        <w:t>м</w:t>
      </w:r>
      <w:r w:rsidRPr="00BE23A0">
        <w:rPr>
          <w:sz w:val="28"/>
          <w:szCs w:val="28"/>
        </w:rPr>
        <w:t xml:space="preserve"> Правительства Забайкальского края от 26 сентября 2024 года № 488</w:t>
      </w:r>
      <w:r>
        <w:rPr>
          <w:sz w:val="28"/>
          <w:szCs w:val="28"/>
        </w:rPr>
        <w:t xml:space="preserve"> </w:t>
      </w:r>
      <w:r w:rsidRPr="00BE23A0">
        <w:rPr>
          <w:color w:val="000000" w:themeColor="text1"/>
          <w:sz w:val="28"/>
          <w:szCs w:val="28"/>
        </w:rPr>
        <w:t>(далее - Перечень видов выплат стимулирующего характера);</w:t>
      </w:r>
    </w:p>
    <w:p w:rsidR="00650350" w:rsidRPr="00BE23A0" w:rsidRDefault="00650350" w:rsidP="00650350">
      <w:pPr>
        <w:pStyle w:val="s1"/>
        <w:shd w:val="clear" w:color="auto" w:fill="FFFFFF"/>
        <w:spacing w:before="0" w:beforeAutospacing="0" w:after="0" w:afterAutospacing="0"/>
        <w:ind w:firstLine="709"/>
        <w:jc w:val="both"/>
        <w:rPr>
          <w:color w:val="000000" w:themeColor="text1"/>
          <w:sz w:val="28"/>
          <w:szCs w:val="28"/>
        </w:rPr>
      </w:pPr>
      <w:r w:rsidRPr="00BE23A0">
        <w:rPr>
          <w:color w:val="000000" w:themeColor="text1"/>
          <w:sz w:val="28"/>
          <w:szCs w:val="28"/>
        </w:rPr>
        <w:t>настоящего Положения;</w:t>
      </w:r>
    </w:p>
    <w:p w:rsidR="00650350" w:rsidRPr="00CD6BE0" w:rsidRDefault="00650350" w:rsidP="00650350">
      <w:pPr>
        <w:autoSpaceDE w:val="0"/>
        <w:autoSpaceDN w:val="0"/>
        <w:adjustRightInd w:val="0"/>
        <w:ind w:firstLine="709"/>
        <w:jc w:val="both"/>
        <w:rPr>
          <w:color w:val="000000" w:themeColor="text1"/>
          <w:sz w:val="28"/>
          <w:szCs w:val="28"/>
        </w:rPr>
      </w:pPr>
      <w:r>
        <w:rPr>
          <w:color w:val="000000" w:themeColor="text1"/>
          <w:sz w:val="28"/>
          <w:szCs w:val="28"/>
        </w:rPr>
        <w:t>единых рекомендаций по установлению на федеральном, региональном и местном уровнях систем оплаты труда работников государственных и муниципальных учреждений;</w:t>
      </w:r>
    </w:p>
    <w:p w:rsidR="00650350" w:rsidRPr="00BE23A0" w:rsidRDefault="00650350" w:rsidP="00650350">
      <w:pPr>
        <w:autoSpaceDE w:val="0"/>
        <w:autoSpaceDN w:val="0"/>
        <w:adjustRightInd w:val="0"/>
        <w:ind w:firstLine="709"/>
        <w:jc w:val="both"/>
        <w:rPr>
          <w:color w:val="000000" w:themeColor="text1"/>
          <w:sz w:val="28"/>
          <w:szCs w:val="28"/>
        </w:rPr>
      </w:pPr>
      <w:r w:rsidRPr="00BE23A0">
        <w:rPr>
          <w:color w:val="000000" w:themeColor="text1"/>
          <w:sz w:val="28"/>
          <w:szCs w:val="28"/>
        </w:rPr>
        <w:t xml:space="preserve">мнения </w:t>
      </w:r>
      <w:r w:rsidRPr="00BE23A0">
        <w:rPr>
          <w:sz w:val="28"/>
          <w:szCs w:val="28"/>
        </w:rPr>
        <w:t>Забайкальской краевой организации Общероссийского профсоюза работников культуры</w:t>
      </w:r>
      <w:r w:rsidRPr="00BE23A0">
        <w:rPr>
          <w:color w:val="000000" w:themeColor="text1"/>
          <w:sz w:val="28"/>
          <w:szCs w:val="28"/>
        </w:rPr>
        <w:t>;</w:t>
      </w:r>
    </w:p>
    <w:p w:rsidR="00650350" w:rsidRPr="00BE23A0" w:rsidRDefault="00650350" w:rsidP="00650350">
      <w:pPr>
        <w:pStyle w:val="s1"/>
        <w:shd w:val="clear" w:color="auto" w:fill="FFFFFF"/>
        <w:spacing w:before="0" w:beforeAutospacing="0" w:after="0" w:afterAutospacing="0"/>
        <w:ind w:firstLine="709"/>
        <w:jc w:val="both"/>
        <w:rPr>
          <w:color w:val="000000" w:themeColor="text1"/>
          <w:sz w:val="28"/>
          <w:szCs w:val="28"/>
        </w:rPr>
      </w:pPr>
      <w:r w:rsidRPr="00BE23A0">
        <w:rPr>
          <w:color w:val="000000" w:themeColor="text1"/>
          <w:sz w:val="28"/>
          <w:szCs w:val="28"/>
        </w:rPr>
        <w:t xml:space="preserve">систем нормирования труда, определяемых работодателем с учетом мнения </w:t>
      </w:r>
      <w:r w:rsidRPr="00BE23A0">
        <w:rPr>
          <w:sz w:val="28"/>
          <w:szCs w:val="28"/>
        </w:rPr>
        <w:t>Забайкальской краевой организации Общероссийского профсоюза работников культуры</w:t>
      </w:r>
      <w:r w:rsidRPr="00BE23A0">
        <w:rPr>
          <w:color w:val="000000" w:themeColor="text1"/>
          <w:sz w:val="28"/>
          <w:szCs w:val="28"/>
        </w:rPr>
        <w:t xml:space="preserve"> или устанавливаемых коллективным договором на основе типовых норм труда для однородных работ (межотраслевых, отраслевых и иных норм труда, включая нормы времени, нормы выработки, нормативы численности, рекомендуемые штатные нормативы, нормы обслуживания и другие типовые нормы).</w:t>
      </w:r>
    </w:p>
    <w:p w:rsidR="00650350" w:rsidRPr="00993E3B" w:rsidRDefault="00650350" w:rsidP="00650350">
      <w:pPr>
        <w:pStyle w:val="s1"/>
        <w:shd w:val="clear" w:color="auto" w:fill="FFFFFF"/>
        <w:spacing w:before="0" w:beforeAutospacing="0" w:after="0" w:afterAutospacing="0"/>
        <w:ind w:firstLine="709"/>
        <w:jc w:val="both"/>
        <w:rPr>
          <w:sz w:val="28"/>
          <w:szCs w:val="28"/>
        </w:rPr>
      </w:pPr>
      <w:r>
        <w:rPr>
          <w:color w:val="000000" w:themeColor="text1"/>
          <w:sz w:val="28"/>
          <w:szCs w:val="28"/>
        </w:rPr>
        <w:t>1</w:t>
      </w:r>
      <w:r w:rsidRPr="00BE23A0">
        <w:rPr>
          <w:color w:val="000000" w:themeColor="text1"/>
          <w:sz w:val="28"/>
          <w:szCs w:val="28"/>
        </w:rPr>
        <w:t xml:space="preserve">2. </w:t>
      </w:r>
      <w:hyperlink r:id="rId14" w:anchor="/document/70878632/entry/1000" w:history="1">
        <w:r w:rsidRPr="00A9426B">
          <w:rPr>
            <w:rStyle w:val="a6"/>
            <w:color w:val="auto"/>
            <w:sz w:val="28"/>
            <w:szCs w:val="28"/>
          </w:rPr>
          <w:t>Нормы часов</w:t>
        </w:r>
      </w:hyperlink>
      <w:r w:rsidRPr="00993E3B">
        <w:rPr>
          <w:sz w:val="28"/>
          <w:szCs w:val="28"/>
        </w:rPr>
        <w:t xml:space="preserve"> педагогической и (или) преподавательской работы за ставку заработной платы педагогических работников и порядок определения учебной нагрузки педагогических работников устанавливаются в соответствии с приказом Министерства просвещения Российской Федерации от 4 апреля 2025 г. № 269 </w:t>
      </w:r>
      <w:r>
        <w:rPr>
          <w:sz w:val="28"/>
          <w:szCs w:val="28"/>
        </w:rPr>
        <w:t>«</w:t>
      </w:r>
      <w:r w:rsidRPr="00993E3B">
        <w:rPr>
          <w:sz w:val="28"/>
          <w:szCs w:val="28"/>
        </w:rPr>
        <w:t>О продолжительности рабочего времени (нормах часов педагогической работы за ставку заработной платы) педагогических работников организаций, осуществляющих образовательную деятельность по основным и дополнительным общеобразовательным программам, образовательным программам среднего профессионального образования и соответствующим дополнительным профессиональным программам, основным программам профессионального обучения, и о Порядке определения учебной нагрузки указанных педагогических работников, оговариваемой в трудовом договоре, основаниях ее изменения и случаях установления верхнего предела указанной учебной нагрузки</w:t>
      </w:r>
      <w:r>
        <w:rPr>
          <w:sz w:val="28"/>
          <w:szCs w:val="28"/>
        </w:rPr>
        <w:t>».</w:t>
      </w:r>
    </w:p>
    <w:p w:rsidR="00650350" w:rsidRPr="00914AF4" w:rsidRDefault="00650350" w:rsidP="00650350">
      <w:pPr>
        <w:autoSpaceDE w:val="0"/>
        <w:autoSpaceDN w:val="0"/>
        <w:adjustRightInd w:val="0"/>
        <w:ind w:firstLine="709"/>
        <w:jc w:val="both"/>
        <w:rPr>
          <w:sz w:val="28"/>
          <w:szCs w:val="28"/>
        </w:rPr>
      </w:pPr>
      <w:r>
        <w:rPr>
          <w:sz w:val="28"/>
          <w:szCs w:val="28"/>
        </w:rPr>
        <w:t>1</w:t>
      </w:r>
      <w:r w:rsidRPr="00914AF4">
        <w:rPr>
          <w:sz w:val="28"/>
          <w:szCs w:val="28"/>
        </w:rPr>
        <w:t>3. Условия оплаты труда, в том числе размер оклада (должностного оклада) работников, коэффициенты и</w:t>
      </w:r>
      <w:r>
        <w:rPr>
          <w:sz w:val="28"/>
          <w:szCs w:val="28"/>
        </w:rPr>
        <w:t xml:space="preserve"> </w:t>
      </w:r>
      <w:r w:rsidRPr="00914AF4">
        <w:rPr>
          <w:sz w:val="28"/>
          <w:szCs w:val="28"/>
        </w:rPr>
        <w:t>надбавки к ним, виды выплат стимулирующего характера и компенсационного характера являются обязательными для включения в трудовой договор.</w:t>
      </w:r>
    </w:p>
    <w:p w:rsidR="00650350" w:rsidRPr="00914AF4" w:rsidRDefault="00650350" w:rsidP="00650350">
      <w:pPr>
        <w:autoSpaceDE w:val="0"/>
        <w:autoSpaceDN w:val="0"/>
        <w:adjustRightInd w:val="0"/>
        <w:ind w:firstLine="709"/>
        <w:jc w:val="both"/>
        <w:rPr>
          <w:sz w:val="28"/>
          <w:szCs w:val="28"/>
        </w:rPr>
      </w:pPr>
      <w:r>
        <w:rPr>
          <w:sz w:val="28"/>
          <w:szCs w:val="28"/>
        </w:rPr>
        <w:t>1</w:t>
      </w:r>
      <w:r w:rsidRPr="00914AF4">
        <w:rPr>
          <w:sz w:val="28"/>
          <w:szCs w:val="28"/>
        </w:rPr>
        <w:t>4. Оплата труда работников, занятых по совместительству, а также на условиях неполного рабочего времени или неполной рабочей недели, производится пропорционально отработанному времени, в зависимости от выработки, либо на других условиях, определенных трудовым договором</w:t>
      </w:r>
      <w:r>
        <w:rPr>
          <w:sz w:val="28"/>
          <w:szCs w:val="28"/>
        </w:rPr>
        <w:t>,</w:t>
      </w:r>
      <w:r w:rsidRPr="00914AF4">
        <w:rPr>
          <w:sz w:val="28"/>
          <w:szCs w:val="28"/>
        </w:rPr>
        <w:t xml:space="preserve"> в соответствии с нормами трудового права.</w:t>
      </w:r>
    </w:p>
    <w:p w:rsidR="00650350" w:rsidRPr="00914AF4" w:rsidRDefault="00650350" w:rsidP="00650350">
      <w:pPr>
        <w:autoSpaceDE w:val="0"/>
        <w:autoSpaceDN w:val="0"/>
        <w:adjustRightInd w:val="0"/>
        <w:ind w:firstLine="709"/>
        <w:jc w:val="both"/>
        <w:rPr>
          <w:sz w:val="28"/>
          <w:szCs w:val="28"/>
        </w:rPr>
      </w:pPr>
      <w:r>
        <w:rPr>
          <w:sz w:val="28"/>
          <w:szCs w:val="28"/>
        </w:rPr>
        <w:t>1</w:t>
      </w:r>
      <w:r w:rsidRPr="00914AF4">
        <w:rPr>
          <w:sz w:val="28"/>
          <w:szCs w:val="28"/>
        </w:rPr>
        <w:t>5.</w:t>
      </w:r>
      <w:r>
        <w:rPr>
          <w:sz w:val="28"/>
          <w:szCs w:val="28"/>
        </w:rPr>
        <w:t xml:space="preserve"> </w:t>
      </w:r>
      <w:r w:rsidRPr="00914AF4">
        <w:rPr>
          <w:sz w:val="28"/>
          <w:szCs w:val="28"/>
        </w:rPr>
        <w:t>Определение размеров заработной платы по основной должности, а также по должности, занимаемой в порядке совместительства, производится раздельно по каждой из должностей.</w:t>
      </w:r>
    </w:p>
    <w:p w:rsidR="00650350" w:rsidRPr="00914AF4" w:rsidRDefault="00650350" w:rsidP="00650350">
      <w:pPr>
        <w:autoSpaceDE w:val="0"/>
        <w:autoSpaceDN w:val="0"/>
        <w:adjustRightInd w:val="0"/>
        <w:ind w:firstLine="709"/>
        <w:jc w:val="both"/>
        <w:rPr>
          <w:sz w:val="28"/>
          <w:szCs w:val="28"/>
        </w:rPr>
      </w:pPr>
      <w:r>
        <w:rPr>
          <w:sz w:val="28"/>
          <w:szCs w:val="28"/>
        </w:rPr>
        <w:t>1</w:t>
      </w:r>
      <w:r w:rsidRPr="00914AF4">
        <w:rPr>
          <w:sz w:val="28"/>
          <w:szCs w:val="28"/>
        </w:rPr>
        <w:t xml:space="preserve">6. Руководитель учреждения формирует и утверждает штатное расписание в пределах фонда оплаты труда. </w:t>
      </w:r>
    </w:p>
    <w:p w:rsidR="00650350" w:rsidRPr="00914AF4" w:rsidRDefault="00650350" w:rsidP="00650350">
      <w:pPr>
        <w:autoSpaceDE w:val="0"/>
        <w:autoSpaceDN w:val="0"/>
        <w:adjustRightInd w:val="0"/>
        <w:ind w:firstLine="709"/>
        <w:jc w:val="both"/>
        <w:rPr>
          <w:sz w:val="28"/>
          <w:szCs w:val="28"/>
        </w:rPr>
      </w:pPr>
      <w:r w:rsidRPr="00914AF4">
        <w:rPr>
          <w:sz w:val="28"/>
          <w:szCs w:val="28"/>
        </w:rPr>
        <w:t xml:space="preserve">В случае изменения структуры </w:t>
      </w:r>
      <w:r>
        <w:rPr>
          <w:sz w:val="28"/>
          <w:szCs w:val="28"/>
        </w:rPr>
        <w:t>У</w:t>
      </w:r>
      <w:r w:rsidRPr="00914AF4">
        <w:rPr>
          <w:sz w:val="28"/>
          <w:szCs w:val="28"/>
        </w:rPr>
        <w:t>чреждения или штатной численности работников в штатное расписание вносятся необходимые изменения в установленном порядке.</w:t>
      </w:r>
    </w:p>
    <w:p w:rsidR="00650350" w:rsidRPr="00914AF4" w:rsidRDefault="00650350" w:rsidP="00650350">
      <w:pPr>
        <w:autoSpaceDE w:val="0"/>
        <w:autoSpaceDN w:val="0"/>
        <w:adjustRightInd w:val="0"/>
        <w:ind w:firstLine="709"/>
        <w:jc w:val="both"/>
        <w:rPr>
          <w:sz w:val="28"/>
          <w:szCs w:val="28"/>
        </w:rPr>
      </w:pPr>
      <w:r w:rsidRPr="00914AF4">
        <w:rPr>
          <w:sz w:val="28"/>
          <w:szCs w:val="28"/>
        </w:rPr>
        <w:t xml:space="preserve">Порядок, размеры, виды и условия оплаты труда конкретизируются и закрепляются </w:t>
      </w:r>
      <w:r>
        <w:rPr>
          <w:sz w:val="28"/>
          <w:szCs w:val="28"/>
        </w:rPr>
        <w:t>У</w:t>
      </w:r>
      <w:r w:rsidRPr="00914AF4">
        <w:rPr>
          <w:sz w:val="28"/>
          <w:szCs w:val="28"/>
        </w:rPr>
        <w:t>чреждением в коллективном договоре и положении об оплате и стимулировании труда работников Учреждения с согласованием с первичной профсоюзной организацией.</w:t>
      </w:r>
    </w:p>
    <w:p w:rsidR="00650350" w:rsidRPr="006B01A1" w:rsidRDefault="00650350" w:rsidP="00650350">
      <w:pPr>
        <w:autoSpaceDE w:val="0"/>
        <w:autoSpaceDN w:val="0"/>
        <w:adjustRightInd w:val="0"/>
        <w:ind w:firstLine="709"/>
        <w:jc w:val="both"/>
        <w:rPr>
          <w:sz w:val="28"/>
          <w:szCs w:val="28"/>
        </w:rPr>
      </w:pPr>
      <w:r>
        <w:rPr>
          <w:sz w:val="28"/>
          <w:szCs w:val="28"/>
        </w:rPr>
        <w:t>1</w:t>
      </w:r>
      <w:r w:rsidRPr="006B01A1">
        <w:rPr>
          <w:sz w:val="28"/>
          <w:szCs w:val="28"/>
        </w:rPr>
        <w:t>7. Заработная плата работников Учреждени</w:t>
      </w:r>
      <w:r>
        <w:rPr>
          <w:sz w:val="28"/>
          <w:szCs w:val="28"/>
        </w:rPr>
        <w:t>я</w:t>
      </w:r>
      <w:r w:rsidRPr="006B01A1">
        <w:rPr>
          <w:sz w:val="28"/>
          <w:szCs w:val="28"/>
        </w:rPr>
        <w:t>, устанавливаемая</w:t>
      </w:r>
      <w:r>
        <w:rPr>
          <w:sz w:val="28"/>
          <w:szCs w:val="28"/>
        </w:rPr>
        <w:t xml:space="preserve"> в</w:t>
      </w:r>
      <w:r w:rsidRPr="006B01A1">
        <w:rPr>
          <w:sz w:val="28"/>
          <w:szCs w:val="28"/>
        </w:rPr>
        <w:t xml:space="preserve"> соответствии с изменениями, предусмотренными настоящим Положением, не может быть меньше заработной платы, выплачиваемой до вступления в силу настоящего Положения, при условии сохранения объема должностных обязанностей и выполнения работ той же квалификации.</w:t>
      </w:r>
    </w:p>
    <w:p w:rsidR="00650350" w:rsidRPr="008E454B" w:rsidRDefault="00650350" w:rsidP="00650350">
      <w:pPr>
        <w:pStyle w:val="s1"/>
        <w:shd w:val="clear" w:color="auto" w:fill="FFFFFF"/>
        <w:spacing w:before="0" w:beforeAutospacing="0" w:after="0" w:afterAutospacing="0"/>
        <w:ind w:firstLine="709"/>
        <w:jc w:val="both"/>
        <w:rPr>
          <w:color w:val="000000" w:themeColor="text1"/>
          <w:sz w:val="28"/>
          <w:szCs w:val="28"/>
        </w:rPr>
      </w:pPr>
      <w:r>
        <w:rPr>
          <w:color w:val="000000" w:themeColor="text1"/>
          <w:sz w:val="28"/>
          <w:szCs w:val="28"/>
        </w:rPr>
        <w:t>18</w:t>
      </w:r>
      <w:r w:rsidRPr="006B01A1">
        <w:rPr>
          <w:color w:val="000000" w:themeColor="text1"/>
          <w:sz w:val="28"/>
          <w:szCs w:val="28"/>
        </w:rPr>
        <w:t xml:space="preserve">. В составе заработной платы работников </w:t>
      </w:r>
      <w:r>
        <w:rPr>
          <w:color w:val="000000" w:themeColor="text1"/>
          <w:sz w:val="28"/>
          <w:szCs w:val="28"/>
        </w:rPr>
        <w:t>муниципальных у</w:t>
      </w:r>
      <w:r w:rsidRPr="006B01A1">
        <w:rPr>
          <w:color w:val="000000" w:themeColor="text1"/>
          <w:sz w:val="28"/>
          <w:szCs w:val="28"/>
        </w:rPr>
        <w:t xml:space="preserve">чреждений, размер которой не превышает размер </w:t>
      </w:r>
      <w:hyperlink r:id="rId15" w:anchor="/document/10180093/entry/0" w:history="1">
        <w:r w:rsidRPr="006B01A1">
          <w:rPr>
            <w:rStyle w:val="a6"/>
            <w:color w:val="000000" w:themeColor="text1"/>
            <w:sz w:val="28"/>
            <w:szCs w:val="28"/>
          </w:rPr>
          <w:t>минимального размера оплаты труда</w:t>
        </w:r>
      </w:hyperlink>
      <w:r w:rsidRPr="006B01A1">
        <w:rPr>
          <w:color w:val="000000" w:themeColor="text1"/>
          <w:sz w:val="28"/>
          <w:szCs w:val="28"/>
        </w:rPr>
        <w:t>, установленного федеральным законом, выплаты при выполнении работ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 не учитываются.</w:t>
      </w:r>
    </w:p>
    <w:p w:rsidR="00650350" w:rsidRPr="00B75CCC" w:rsidRDefault="00650350" w:rsidP="00650350">
      <w:pPr>
        <w:autoSpaceDE w:val="0"/>
        <w:autoSpaceDN w:val="0"/>
        <w:adjustRightInd w:val="0"/>
        <w:ind w:firstLine="709"/>
        <w:jc w:val="both"/>
        <w:rPr>
          <w:sz w:val="28"/>
          <w:szCs w:val="28"/>
        </w:rPr>
      </w:pPr>
    </w:p>
    <w:p w:rsidR="00650350" w:rsidRDefault="00650350" w:rsidP="00650350">
      <w:pPr>
        <w:pStyle w:val="s3"/>
        <w:shd w:val="clear" w:color="auto" w:fill="FFFFFF"/>
        <w:spacing w:before="0" w:beforeAutospacing="0" w:after="0" w:afterAutospacing="0"/>
        <w:jc w:val="center"/>
        <w:rPr>
          <w:b/>
          <w:color w:val="000000" w:themeColor="text1"/>
          <w:sz w:val="28"/>
          <w:szCs w:val="28"/>
        </w:rPr>
      </w:pPr>
      <w:r w:rsidRPr="00863AF2">
        <w:rPr>
          <w:b/>
          <w:color w:val="000000" w:themeColor="text1"/>
          <w:sz w:val="28"/>
          <w:szCs w:val="28"/>
        </w:rPr>
        <w:t xml:space="preserve">III. Порядок установления окладов (должностных окладов) </w:t>
      </w:r>
    </w:p>
    <w:p w:rsidR="00650350" w:rsidRDefault="00650350" w:rsidP="00650350">
      <w:pPr>
        <w:pStyle w:val="s3"/>
        <w:shd w:val="clear" w:color="auto" w:fill="FFFFFF"/>
        <w:spacing w:before="0" w:beforeAutospacing="0" w:after="0" w:afterAutospacing="0"/>
        <w:jc w:val="center"/>
        <w:rPr>
          <w:b/>
          <w:color w:val="000000" w:themeColor="text1"/>
          <w:sz w:val="28"/>
          <w:szCs w:val="28"/>
        </w:rPr>
      </w:pPr>
      <w:r w:rsidRPr="00863AF2">
        <w:rPr>
          <w:b/>
          <w:color w:val="000000" w:themeColor="text1"/>
          <w:sz w:val="28"/>
          <w:szCs w:val="28"/>
        </w:rPr>
        <w:t>работников Учреждения</w:t>
      </w:r>
    </w:p>
    <w:p w:rsidR="00650350" w:rsidRPr="00863AF2" w:rsidRDefault="00650350" w:rsidP="00650350">
      <w:pPr>
        <w:pStyle w:val="s3"/>
        <w:shd w:val="clear" w:color="auto" w:fill="FFFFFF"/>
        <w:spacing w:before="0" w:beforeAutospacing="0" w:after="0" w:afterAutospacing="0"/>
        <w:jc w:val="center"/>
        <w:rPr>
          <w:b/>
          <w:color w:val="000000" w:themeColor="text1"/>
          <w:sz w:val="28"/>
          <w:szCs w:val="28"/>
        </w:rPr>
      </w:pPr>
    </w:p>
    <w:p w:rsidR="00650350" w:rsidRPr="00284502" w:rsidRDefault="00650350" w:rsidP="00650350">
      <w:pPr>
        <w:pStyle w:val="s1"/>
        <w:shd w:val="clear" w:color="auto" w:fill="FFFFFF"/>
        <w:spacing w:before="0" w:beforeAutospacing="0" w:after="0" w:afterAutospacing="0"/>
        <w:ind w:firstLine="709"/>
        <w:jc w:val="both"/>
        <w:rPr>
          <w:color w:val="000000" w:themeColor="text1"/>
          <w:sz w:val="28"/>
          <w:szCs w:val="28"/>
        </w:rPr>
      </w:pPr>
      <w:r>
        <w:rPr>
          <w:color w:val="000000" w:themeColor="text1"/>
          <w:sz w:val="28"/>
          <w:szCs w:val="28"/>
        </w:rPr>
        <w:t>19</w:t>
      </w:r>
      <w:r w:rsidRPr="00284502">
        <w:rPr>
          <w:color w:val="000000" w:themeColor="text1"/>
          <w:sz w:val="28"/>
          <w:szCs w:val="28"/>
        </w:rPr>
        <w:t>.</w:t>
      </w:r>
      <w:r>
        <w:rPr>
          <w:color w:val="000000" w:themeColor="text1"/>
          <w:sz w:val="28"/>
          <w:szCs w:val="28"/>
        </w:rPr>
        <w:t xml:space="preserve"> </w:t>
      </w:r>
      <w:r w:rsidRPr="00284502">
        <w:rPr>
          <w:color w:val="000000" w:themeColor="text1"/>
          <w:sz w:val="28"/>
          <w:szCs w:val="28"/>
        </w:rPr>
        <w:t xml:space="preserve">Размеры окладов (должностных окладов) работников Учреждения устанавливаются локальными нормативными актами </w:t>
      </w:r>
      <w:r>
        <w:rPr>
          <w:color w:val="000000" w:themeColor="text1"/>
          <w:sz w:val="28"/>
          <w:szCs w:val="28"/>
        </w:rPr>
        <w:t>У</w:t>
      </w:r>
      <w:r w:rsidRPr="00284502">
        <w:rPr>
          <w:color w:val="000000" w:themeColor="text1"/>
          <w:sz w:val="28"/>
          <w:szCs w:val="28"/>
        </w:rPr>
        <w:t>чреждения в соответствии с трудовым законодательством и иными нормативными правовыми актами, содержащими нормы трудового права, и не могут быть ниже рекомендуемых размеров окладов (должностных окладов), установленных настоящим Положением с учетом требований к профессиональной подготовке и уровню квалификации, необходимых для осуществления соответствующей профессиональной деятельности на основе отнесения к занимаемым ими должност</w:t>
      </w:r>
      <w:r>
        <w:rPr>
          <w:color w:val="000000" w:themeColor="text1"/>
          <w:sz w:val="28"/>
          <w:szCs w:val="28"/>
        </w:rPr>
        <w:t>ям</w:t>
      </w:r>
      <w:r w:rsidRPr="00284502">
        <w:rPr>
          <w:color w:val="000000" w:themeColor="text1"/>
          <w:sz w:val="28"/>
          <w:szCs w:val="28"/>
        </w:rPr>
        <w:t xml:space="preserve"> к профессионально квалификационным группам  (далее – ПКГ):</w:t>
      </w:r>
    </w:p>
    <w:p w:rsidR="00650350" w:rsidRPr="00284502" w:rsidRDefault="00650350" w:rsidP="00650350">
      <w:pPr>
        <w:pStyle w:val="s1"/>
        <w:shd w:val="clear" w:color="auto" w:fill="FFFFFF"/>
        <w:spacing w:before="0" w:beforeAutospacing="0" w:after="0" w:afterAutospacing="0"/>
        <w:ind w:firstLine="709"/>
        <w:jc w:val="both"/>
        <w:rPr>
          <w:color w:val="000000" w:themeColor="text1"/>
          <w:sz w:val="28"/>
          <w:szCs w:val="28"/>
        </w:rPr>
      </w:pPr>
      <w:r w:rsidRPr="00284502">
        <w:rPr>
          <w:color w:val="000000" w:themeColor="text1"/>
          <w:sz w:val="28"/>
          <w:szCs w:val="28"/>
        </w:rPr>
        <w:t>работников культуры и искусства,</w:t>
      </w:r>
    </w:p>
    <w:p w:rsidR="00650350" w:rsidRPr="00DF3180" w:rsidRDefault="00650350" w:rsidP="00650350">
      <w:pPr>
        <w:pStyle w:val="s1"/>
        <w:shd w:val="clear" w:color="auto" w:fill="FFFFFF"/>
        <w:spacing w:before="0" w:beforeAutospacing="0" w:after="0" w:afterAutospacing="0"/>
        <w:ind w:firstLine="709"/>
        <w:jc w:val="both"/>
        <w:rPr>
          <w:color w:val="000000" w:themeColor="text1"/>
          <w:sz w:val="28"/>
          <w:szCs w:val="28"/>
        </w:rPr>
      </w:pPr>
      <w:r w:rsidRPr="00284502">
        <w:rPr>
          <w:color w:val="000000" w:themeColor="text1"/>
          <w:sz w:val="28"/>
          <w:szCs w:val="28"/>
        </w:rPr>
        <w:t>работников дополнительного профессионального образования,</w:t>
      </w:r>
    </w:p>
    <w:p w:rsidR="00650350" w:rsidRDefault="00650350" w:rsidP="00650350">
      <w:pPr>
        <w:autoSpaceDE w:val="0"/>
        <w:autoSpaceDN w:val="0"/>
        <w:adjustRightInd w:val="0"/>
        <w:ind w:firstLine="709"/>
        <w:jc w:val="both"/>
        <w:rPr>
          <w:color w:val="000000" w:themeColor="text1"/>
          <w:sz w:val="28"/>
          <w:szCs w:val="28"/>
        </w:rPr>
      </w:pPr>
      <w:r w:rsidRPr="00284502">
        <w:rPr>
          <w:color w:val="000000" w:themeColor="text1"/>
          <w:sz w:val="28"/>
          <w:szCs w:val="28"/>
        </w:rPr>
        <w:t>руководителей, специалистов и служащих общеотраслевых должностей</w:t>
      </w:r>
      <w:r w:rsidRPr="008B0060">
        <w:rPr>
          <w:color w:val="000000" w:themeColor="text1"/>
          <w:sz w:val="28"/>
          <w:szCs w:val="28"/>
        </w:rPr>
        <w:t>,</w:t>
      </w:r>
    </w:p>
    <w:p w:rsidR="00650350" w:rsidRDefault="00650350" w:rsidP="00650350">
      <w:pPr>
        <w:autoSpaceDE w:val="0"/>
        <w:autoSpaceDN w:val="0"/>
        <w:adjustRightInd w:val="0"/>
        <w:jc w:val="both"/>
        <w:rPr>
          <w:bCs/>
          <w:color w:val="000000" w:themeColor="text1"/>
          <w:spacing w:val="2"/>
          <w:kern w:val="36"/>
          <w:sz w:val="28"/>
          <w:szCs w:val="28"/>
        </w:rPr>
      </w:pPr>
      <w:r>
        <w:rPr>
          <w:color w:val="000000" w:themeColor="text1"/>
          <w:sz w:val="28"/>
          <w:szCs w:val="28"/>
        </w:rPr>
        <w:t xml:space="preserve">а также ПКГ других отраслей, необходимых для выполнения целей и задач, определенных Уставом учреждения, и выполнения государственного задания, с учетом обеспечения дифференциации размеров окладов по должностям служащих, относимых к основному персоналу, и по общеотраслевым должностям, </w:t>
      </w:r>
      <w:r w:rsidRPr="008B0060">
        <w:rPr>
          <w:color w:val="000000" w:themeColor="text1"/>
          <w:sz w:val="28"/>
          <w:szCs w:val="28"/>
        </w:rPr>
        <w:t xml:space="preserve">согласно </w:t>
      </w:r>
      <w:r>
        <w:rPr>
          <w:color w:val="000000" w:themeColor="text1"/>
          <w:sz w:val="28"/>
          <w:szCs w:val="28"/>
        </w:rPr>
        <w:t>р</w:t>
      </w:r>
      <w:r w:rsidRPr="008B0060">
        <w:rPr>
          <w:color w:val="000000" w:themeColor="text1"/>
          <w:sz w:val="28"/>
          <w:szCs w:val="28"/>
        </w:rPr>
        <w:t>екомендуемы</w:t>
      </w:r>
      <w:r>
        <w:rPr>
          <w:color w:val="000000" w:themeColor="text1"/>
          <w:sz w:val="28"/>
          <w:szCs w:val="28"/>
        </w:rPr>
        <w:t>м</w:t>
      </w:r>
      <w:r w:rsidRPr="008B0060">
        <w:rPr>
          <w:color w:val="000000" w:themeColor="text1"/>
          <w:sz w:val="28"/>
          <w:szCs w:val="28"/>
        </w:rPr>
        <w:t xml:space="preserve"> размер</w:t>
      </w:r>
      <w:r>
        <w:rPr>
          <w:color w:val="000000" w:themeColor="text1"/>
          <w:sz w:val="28"/>
          <w:szCs w:val="28"/>
        </w:rPr>
        <w:t>ам</w:t>
      </w:r>
      <w:r w:rsidRPr="008B0060">
        <w:rPr>
          <w:color w:val="000000" w:themeColor="text1"/>
          <w:sz w:val="28"/>
          <w:szCs w:val="28"/>
        </w:rPr>
        <w:t xml:space="preserve"> окладов (должностных окладов) работников </w:t>
      </w:r>
      <w:r>
        <w:rPr>
          <w:bCs/>
          <w:color w:val="000000" w:themeColor="text1"/>
          <w:spacing w:val="2"/>
          <w:kern w:val="36"/>
          <w:sz w:val="28"/>
          <w:szCs w:val="28"/>
        </w:rPr>
        <w:t xml:space="preserve">Учреждений </w:t>
      </w:r>
      <w:r w:rsidRPr="00F97538">
        <w:rPr>
          <w:bCs/>
          <w:color w:val="000000" w:themeColor="text1"/>
          <w:spacing w:val="2"/>
          <w:kern w:val="36"/>
          <w:sz w:val="28"/>
          <w:szCs w:val="28"/>
        </w:rPr>
        <w:t>(приложение № 1</w:t>
      </w:r>
      <w:r>
        <w:rPr>
          <w:bCs/>
          <w:color w:val="000000" w:themeColor="text1"/>
          <w:spacing w:val="2"/>
          <w:kern w:val="36"/>
          <w:sz w:val="28"/>
          <w:szCs w:val="28"/>
        </w:rPr>
        <w:t>, приложение № 2</w:t>
      </w:r>
      <w:r w:rsidRPr="00F97538">
        <w:rPr>
          <w:bCs/>
          <w:color w:val="000000" w:themeColor="text1"/>
          <w:spacing w:val="2"/>
          <w:kern w:val="36"/>
          <w:sz w:val="28"/>
          <w:szCs w:val="28"/>
        </w:rPr>
        <w:t xml:space="preserve"> к </w:t>
      </w:r>
      <w:r>
        <w:rPr>
          <w:bCs/>
          <w:color w:val="000000" w:themeColor="text1"/>
          <w:spacing w:val="2"/>
          <w:kern w:val="36"/>
          <w:sz w:val="28"/>
          <w:szCs w:val="28"/>
        </w:rPr>
        <w:t>Положению</w:t>
      </w:r>
      <w:r w:rsidRPr="00F97538">
        <w:rPr>
          <w:bCs/>
          <w:color w:val="000000" w:themeColor="text1"/>
          <w:spacing w:val="2"/>
          <w:kern w:val="36"/>
          <w:sz w:val="28"/>
          <w:szCs w:val="28"/>
        </w:rPr>
        <w:t>).</w:t>
      </w:r>
    </w:p>
    <w:p w:rsidR="00650350" w:rsidRDefault="00650350" w:rsidP="00650350">
      <w:pPr>
        <w:autoSpaceDE w:val="0"/>
        <w:autoSpaceDN w:val="0"/>
        <w:adjustRightInd w:val="0"/>
        <w:ind w:firstLine="709"/>
        <w:jc w:val="both"/>
        <w:rPr>
          <w:bCs/>
          <w:color w:val="000000" w:themeColor="text1"/>
          <w:spacing w:val="2"/>
          <w:kern w:val="36"/>
          <w:sz w:val="28"/>
          <w:szCs w:val="28"/>
        </w:rPr>
      </w:pPr>
      <w:r>
        <w:rPr>
          <w:bCs/>
          <w:color w:val="000000" w:themeColor="text1"/>
          <w:spacing w:val="2"/>
          <w:kern w:val="36"/>
          <w:sz w:val="28"/>
          <w:szCs w:val="28"/>
        </w:rPr>
        <w:t>Для работников, осуществляющих трудовую деятельность по профессиям рабочих - в зависимости от разряда выполняемых работ в соответствии с Единым тарифно-квалификационным справочником работ и профессий рабочих.</w:t>
      </w:r>
    </w:p>
    <w:p w:rsidR="00650350" w:rsidRPr="002775CB" w:rsidRDefault="00650350" w:rsidP="00650350">
      <w:pPr>
        <w:autoSpaceDE w:val="0"/>
        <w:autoSpaceDN w:val="0"/>
        <w:adjustRightInd w:val="0"/>
        <w:ind w:firstLine="709"/>
        <w:jc w:val="both"/>
        <w:rPr>
          <w:sz w:val="28"/>
          <w:szCs w:val="28"/>
        </w:rPr>
      </w:pPr>
      <w:r w:rsidRPr="00544F53">
        <w:rPr>
          <w:sz w:val="28"/>
          <w:szCs w:val="28"/>
        </w:rPr>
        <w:t>20. Размер оклада (должностного оклада) работников Учреждения</w:t>
      </w:r>
      <w:r>
        <w:rPr>
          <w:sz w:val="28"/>
          <w:szCs w:val="28"/>
        </w:rPr>
        <w:t xml:space="preserve"> </w:t>
      </w:r>
      <w:r w:rsidRPr="00544F53">
        <w:rPr>
          <w:sz w:val="28"/>
          <w:szCs w:val="28"/>
        </w:rPr>
        <w:t>увеличивается в следующих случаях:</w:t>
      </w:r>
    </w:p>
    <w:p w:rsidR="00650350" w:rsidRPr="002775CB" w:rsidRDefault="00650350" w:rsidP="00650350">
      <w:pPr>
        <w:autoSpaceDE w:val="0"/>
        <w:autoSpaceDN w:val="0"/>
        <w:adjustRightInd w:val="0"/>
        <w:jc w:val="both"/>
        <w:rPr>
          <w:sz w:val="28"/>
          <w:szCs w:val="28"/>
        </w:rPr>
      </w:pPr>
      <w:r w:rsidRPr="002775CB">
        <w:rPr>
          <w:sz w:val="28"/>
          <w:szCs w:val="28"/>
        </w:rPr>
        <w:tab/>
        <w:t>а) в учреждени</w:t>
      </w:r>
      <w:r>
        <w:rPr>
          <w:sz w:val="28"/>
          <w:szCs w:val="28"/>
        </w:rPr>
        <w:t>ях</w:t>
      </w:r>
      <w:r w:rsidRPr="002775CB">
        <w:rPr>
          <w:sz w:val="28"/>
          <w:szCs w:val="28"/>
        </w:rPr>
        <w:t xml:space="preserve"> дополнительного образования детей:</w:t>
      </w:r>
    </w:p>
    <w:p w:rsidR="00650350" w:rsidRPr="002775CB" w:rsidRDefault="00650350" w:rsidP="00650350">
      <w:pPr>
        <w:autoSpaceDE w:val="0"/>
        <w:autoSpaceDN w:val="0"/>
        <w:adjustRightInd w:val="0"/>
        <w:jc w:val="both"/>
        <w:rPr>
          <w:sz w:val="28"/>
          <w:szCs w:val="28"/>
        </w:rPr>
      </w:pPr>
      <w:r w:rsidRPr="002775CB">
        <w:rPr>
          <w:sz w:val="28"/>
          <w:szCs w:val="28"/>
        </w:rPr>
        <w:tab/>
        <w:t xml:space="preserve">педагогическим работникам за наличие установленной первой квалификационной категории - на коэффициент 1,10; </w:t>
      </w:r>
    </w:p>
    <w:p w:rsidR="00650350" w:rsidRPr="002775CB" w:rsidRDefault="00650350" w:rsidP="00650350">
      <w:pPr>
        <w:autoSpaceDE w:val="0"/>
        <w:autoSpaceDN w:val="0"/>
        <w:adjustRightInd w:val="0"/>
        <w:jc w:val="both"/>
        <w:rPr>
          <w:sz w:val="28"/>
          <w:szCs w:val="28"/>
        </w:rPr>
      </w:pPr>
      <w:r w:rsidRPr="002775CB">
        <w:rPr>
          <w:sz w:val="28"/>
          <w:szCs w:val="28"/>
        </w:rPr>
        <w:tab/>
        <w:t>педагогическим работникам за наличие установленной высшей квалификационной категории - на коэффициент 1,15.</w:t>
      </w:r>
      <w:r w:rsidRPr="002775CB">
        <w:rPr>
          <w:sz w:val="28"/>
          <w:szCs w:val="28"/>
        </w:rPr>
        <w:tab/>
      </w:r>
    </w:p>
    <w:p w:rsidR="00650350" w:rsidRPr="000522FA" w:rsidRDefault="00650350" w:rsidP="00650350">
      <w:pPr>
        <w:ind w:firstLine="709"/>
        <w:jc w:val="both"/>
        <w:rPr>
          <w:sz w:val="28"/>
          <w:szCs w:val="28"/>
        </w:rPr>
      </w:pPr>
      <w:r w:rsidRPr="000522FA">
        <w:rPr>
          <w:sz w:val="28"/>
          <w:szCs w:val="28"/>
        </w:rPr>
        <w:t>21.</w:t>
      </w:r>
      <w:r>
        <w:rPr>
          <w:sz w:val="28"/>
          <w:szCs w:val="28"/>
        </w:rPr>
        <w:t xml:space="preserve"> </w:t>
      </w:r>
      <w:r w:rsidRPr="000522FA">
        <w:rPr>
          <w:sz w:val="28"/>
          <w:szCs w:val="28"/>
        </w:rPr>
        <w:t>В оклад (должностной оклад) педагогических работников учреждений дополнительного образования детей включается ежемесячная денежная компенсация на обеспечение книгоиздательской продукцией и периодическими изданиями в размере 137 рублей.</w:t>
      </w:r>
    </w:p>
    <w:p w:rsidR="00650350" w:rsidRPr="000522FA" w:rsidRDefault="00650350" w:rsidP="00650350">
      <w:pPr>
        <w:ind w:firstLine="709"/>
        <w:jc w:val="both"/>
        <w:rPr>
          <w:sz w:val="28"/>
          <w:szCs w:val="28"/>
        </w:rPr>
      </w:pPr>
      <w:r w:rsidRPr="000522FA">
        <w:rPr>
          <w:sz w:val="28"/>
          <w:szCs w:val="28"/>
        </w:rPr>
        <w:t>Данная денежная компенсация образует новый оклад.</w:t>
      </w:r>
    </w:p>
    <w:p w:rsidR="00650350" w:rsidRPr="008B3A67" w:rsidRDefault="00650350" w:rsidP="00650350">
      <w:pPr>
        <w:ind w:firstLine="709"/>
        <w:jc w:val="both"/>
        <w:rPr>
          <w:sz w:val="28"/>
          <w:szCs w:val="28"/>
        </w:rPr>
      </w:pPr>
      <w:r w:rsidRPr="000522FA">
        <w:rPr>
          <w:sz w:val="28"/>
          <w:szCs w:val="28"/>
        </w:rPr>
        <w:t>22. Оклады (должностные оклады), ставки заработной платы руководителей, заместителей и специалистов муниципальных учреждений, занятых на рабочих местах, находящихся в сельской местности, повышаются на 25 процентов.</w:t>
      </w:r>
    </w:p>
    <w:p w:rsidR="00650350" w:rsidRPr="008B3A67" w:rsidRDefault="00650350" w:rsidP="00650350">
      <w:pPr>
        <w:ind w:firstLine="709"/>
        <w:jc w:val="both"/>
        <w:rPr>
          <w:sz w:val="28"/>
          <w:szCs w:val="28"/>
        </w:rPr>
      </w:pPr>
      <w:r w:rsidRPr="008B3A67">
        <w:rPr>
          <w:sz w:val="28"/>
          <w:szCs w:val="28"/>
        </w:rPr>
        <w:t>Данная доплата образует новый оклад.</w:t>
      </w:r>
    </w:p>
    <w:p w:rsidR="00650350" w:rsidRPr="008B0060" w:rsidRDefault="00650350" w:rsidP="00650350">
      <w:pPr>
        <w:autoSpaceDE w:val="0"/>
        <w:autoSpaceDN w:val="0"/>
        <w:adjustRightInd w:val="0"/>
        <w:ind w:firstLine="709"/>
        <w:jc w:val="both"/>
        <w:rPr>
          <w:color w:val="000000" w:themeColor="text1"/>
          <w:sz w:val="28"/>
          <w:szCs w:val="28"/>
        </w:rPr>
      </w:pPr>
      <w:r>
        <w:rPr>
          <w:bCs/>
          <w:color w:val="000000" w:themeColor="text1"/>
          <w:spacing w:val="2"/>
          <w:kern w:val="36"/>
          <w:sz w:val="28"/>
          <w:szCs w:val="28"/>
        </w:rPr>
        <w:t>23. При увеличении (индексации) окладов (</w:t>
      </w:r>
      <w:r w:rsidRPr="00A6105A">
        <w:rPr>
          <w:color w:val="000000" w:themeColor="text1"/>
          <w:sz w:val="28"/>
          <w:szCs w:val="28"/>
        </w:rPr>
        <w:t>должностных окладов)</w:t>
      </w:r>
      <w:r>
        <w:rPr>
          <w:color w:val="000000" w:themeColor="text1"/>
          <w:sz w:val="28"/>
          <w:szCs w:val="28"/>
        </w:rPr>
        <w:t xml:space="preserve"> работников учреждения их размеры подлежат округлению до целого рубля в сторону увеличения.</w:t>
      </w:r>
    </w:p>
    <w:p w:rsidR="00650350" w:rsidRDefault="00650350" w:rsidP="00650350">
      <w:pPr>
        <w:pStyle w:val="s1"/>
        <w:shd w:val="clear" w:color="auto" w:fill="FFFFFF"/>
        <w:spacing w:before="0" w:beforeAutospacing="0" w:after="0" w:afterAutospacing="0"/>
        <w:ind w:firstLine="709"/>
        <w:jc w:val="both"/>
        <w:rPr>
          <w:color w:val="000000" w:themeColor="text1"/>
          <w:sz w:val="28"/>
          <w:szCs w:val="28"/>
        </w:rPr>
      </w:pPr>
      <w:r w:rsidRPr="003B333C">
        <w:rPr>
          <w:color w:val="000000" w:themeColor="text1"/>
          <w:sz w:val="28"/>
          <w:szCs w:val="28"/>
        </w:rPr>
        <w:t>2</w:t>
      </w:r>
      <w:r>
        <w:rPr>
          <w:color w:val="000000" w:themeColor="text1"/>
          <w:sz w:val="28"/>
          <w:szCs w:val="28"/>
        </w:rPr>
        <w:t>4</w:t>
      </w:r>
      <w:r w:rsidRPr="003B333C">
        <w:rPr>
          <w:color w:val="000000" w:themeColor="text1"/>
          <w:sz w:val="28"/>
          <w:szCs w:val="28"/>
        </w:rPr>
        <w:t>.</w:t>
      </w:r>
      <w:r>
        <w:rPr>
          <w:color w:val="000000" w:themeColor="text1"/>
          <w:sz w:val="28"/>
          <w:szCs w:val="28"/>
        </w:rPr>
        <w:t xml:space="preserve"> </w:t>
      </w:r>
      <w:r w:rsidRPr="003B333C">
        <w:rPr>
          <w:color w:val="000000" w:themeColor="text1"/>
          <w:sz w:val="28"/>
          <w:szCs w:val="28"/>
        </w:rPr>
        <w:t>Размер должностного оклада заместителей руководителя муниципального учреждения и главного бухгалтера устанавливается на 15-30 процентов ниже размера должностного оклада руководителя муниципального учреждения.</w:t>
      </w:r>
    </w:p>
    <w:p w:rsidR="00650350" w:rsidRPr="00B75CCC" w:rsidRDefault="00650350" w:rsidP="00650350">
      <w:pPr>
        <w:autoSpaceDE w:val="0"/>
        <w:autoSpaceDN w:val="0"/>
        <w:adjustRightInd w:val="0"/>
        <w:ind w:firstLine="709"/>
        <w:jc w:val="both"/>
        <w:rPr>
          <w:sz w:val="28"/>
          <w:szCs w:val="28"/>
        </w:rPr>
      </w:pPr>
      <w:r>
        <w:rPr>
          <w:sz w:val="28"/>
          <w:szCs w:val="28"/>
        </w:rPr>
        <w:t xml:space="preserve">25. </w:t>
      </w:r>
      <w:r w:rsidRPr="00B75CCC">
        <w:rPr>
          <w:sz w:val="28"/>
          <w:szCs w:val="28"/>
        </w:rPr>
        <w:t xml:space="preserve">Размеры окладов (должностных окладов) устанавливаются с учетом обеспечения их дифференциации в зависимости от требований к профессиональной подготовке и уровню квалификации, сложности выполняемых работ, либо на основе профессиональных квалификационных </w:t>
      </w:r>
      <w:r w:rsidRPr="00B75CCC">
        <w:rPr>
          <w:bCs/>
          <w:sz w:val="28"/>
          <w:szCs w:val="28"/>
        </w:rPr>
        <w:t xml:space="preserve">групп с обязательным применением </w:t>
      </w:r>
      <w:proofErr w:type="spellStart"/>
      <w:r w:rsidRPr="00B75CCC">
        <w:rPr>
          <w:bCs/>
          <w:sz w:val="28"/>
          <w:szCs w:val="28"/>
        </w:rPr>
        <w:t>внутридолжностного</w:t>
      </w:r>
      <w:proofErr w:type="spellEnd"/>
      <w:r w:rsidRPr="00B75CCC">
        <w:rPr>
          <w:bCs/>
          <w:sz w:val="28"/>
          <w:szCs w:val="28"/>
        </w:rPr>
        <w:t xml:space="preserve"> категорирования и </w:t>
      </w:r>
      <w:r w:rsidRPr="00B75CCC">
        <w:rPr>
          <w:sz w:val="28"/>
          <w:szCs w:val="28"/>
        </w:rPr>
        <w:t xml:space="preserve">не допуская снижения </w:t>
      </w:r>
      <w:proofErr w:type="spellStart"/>
      <w:r w:rsidRPr="00B75CCC">
        <w:rPr>
          <w:sz w:val="28"/>
          <w:szCs w:val="28"/>
        </w:rPr>
        <w:t>междолжностно</w:t>
      </w:r>
      <w:r>
        <w:rPr>
          <w:sz w:val="28"/>
          <w:szCs w:val="28"/>
        </w:rPr>
        <w:t>й</w:t>
      </w:r>
      <w:proofErr w:type="spellEnd"/>
      <w:r>
        <w:rPr>
          <w:sz w:val="28"/>
          <w:szCs w:val="28"/>
        </w:rPr>
        <w:t xml:space="preserve"> (</w:t>
      </w:r>
      <w:proofErr w:type="spellStart"/>
      <w:r>
        <w:rPr>
          <w:sz w:val="28"/>
          <w:szCs w:val="28"/>
        </w:rPr>
        <w:t>межпрофессиональной</w:t>
      </w:r>
      <w:proofErr w:type="spellEnd"/>
      <w:r>
        <w:rPr>
          <w:sz w:val="28"/>
          <w:szCs w:val="28"/>
        </w:rPr>
        <w:t>) разницы</w:t>
      </w:r>
      <w:r w:rsidRPr="00B75CCC">
        <w:rPr>
          <w:sz w:val="28"/>
          <w:szCs w:val="28"/>
        </w:rPr>
        <w:t>.</w:t>
      </w:r>
    </w:p>
    <w:p w:rsidR="00650350" w:rsidRPr="00B75CCC" w:rsidRDefault="00650350" w:rsidP="00650350">
      <w:pPr>
        <w:autoSpaceDE w:val="0"/>
        <w:autoSpaceDN w:val="0"/>
        <w:adjustRightInd w:val="0"/>
        <w:jc w:val="both"/>
        <w:rPr>
          <w:sz w:val="28"/>
          <w:szCs w:val="28"/>
        </w:rPr>
      </w:pPr>
    </w:p>
    <w:p w:rsidR="00650350" w:rsidRPr="00B75CCC" w:rsidRDefault="00650350" w:rsidP="00650350">
      <w:pPr>
        <w:autoSpaceDE w:val="0"/>
        <w:autoSpaceDN w:val="0"/>
        <w:adjustRightInd w:val="0"/>
        <w:jc w:val="center"/>
        <w:rPr>
          <w:b/>
          <w:bCs/>
          <w:sz w:val="28"/>
          <w:szCs w:val="28"/>
        </w:rPr>
      </w:pPr>
      <w:r w:rsidRPr="00B75CCC">
        <w:rPr>
          <w:b/>
          <w:bCs/>
          <w:sz w:val="26"/>
          <w:szCs w:val="26"/>
        </w:rPr>
        <w:t>IV</w:t>
      </w:r>
      <w:r w:rsidRPr="00B75CCC">
        <w:rPr>
          <w:b/>
          <w:bCs/>
          <w:sz w:val="28"/>
          <w:szCs w:val="28"/>
        </w:rPr>
        <w:t>. Порядок и условия установления выплат компенсационного</w:t>
      </w:r>
    </w:p>
    <w:p w:rsidR="00650350" w:rsidRDefault="00650350" w:rsidP="00650350">
      <w:pPr>
        <w:autoSpaceDE w:val="0"/>
        <w:autoSpaceDN w:val="0"/>
        <w:adjustRightInd w:val="0"/>
        <w:jc w:val="center"/>
        <w:rPr>
          <w:b/>
          <w:bCs/>
          <w:sz w:val="28"/>
          <w:szCs w:val="28"/>
        </w:rPr>
      </w:pPr>
      <w:r w:rsidRPr="002A5660">
        <w:rPr>
          <w:b/>
          <w:bCs/>
          <w:sz w:val="28"/>
          <w:szCs w:val="28"/>
        </w:rPr>
        <w:t>характера</w:t>
      </w:r>
    </w:p>
    <w:p w:rsidR="00650350" w:rsidRPr="002A5660" w:rsidRDefault="00650350" w:rsidP="00650350">
      <w:pPr>
        <w:autoSpaceDE w:val="0"/>
        <w:autoSpaceDN w:val="0"/>
        <w:adjustRightInd w:val="0"/>
        <w:jc w:val="center"/>
        <w:rPr>
          <w:b/>
          <w:bCs/>
          <w:sz w:val="28"/>
          <w:szCs w:val="28"/>
        </w:rPr>
      </w:pPr>
    </w:p>
    <w:p w:rsidR="00650350" w:rsidRDefault="00650350" w:rsidP="00650350">
      <w:pPr>
        <w:pStyle w:val="s1"/>
        <w:shd w:val="clear" w:color="auto" w:fill="FFFFFF"/>
        <w:spacing w:before="0" w:beforeAutospacing="0" w:after="0" w:afterAutospacing="0"/>
        <w:ind w:firstLine="709"/>
        <w:jc w:val="both"/>
        <w:rPr>
          <w:color w:val="000000" w:themeColor="text1"/>
          <w:sz w:val="28"/>
          <w:szCs w:val="28"/>
        </w:rPr>
      </w:pPr>
      <w:r>
        <w:rPr>
          <w:color w:val="000000" w:themeColor="text1"/>
          <w:sz w:val="28"/>
          <w:szCs w:val="28"/>
        </w:rPr>
        <w:t>26.</w:t>
      </w:r>
      <w:r w:rsidRPr="00116398">
        <w:rPr>
          <w:color w:val="000000" w:themeColor="text1"/>
          <w:sz w:val="28"/>
          <w:szCs w:val="28"/>
        </w:rPr>
        <w:t xml:space="preserve"> Работникам Учреждения в соответствии </w:t>
      </w:r>
      <w:r w:rsidRPr="00190656">
        <w:rPr>
          <w:color w:val="000000" w:themeColor="text1"/>
          <w:sz w:val="28"/>
          <w:szCs w:val="28"/>
        </w:rPr>
        <w:t>с </w:t>
      </w:r>
      <w:hyperlink r:id="rId16" w:anchor="/document/192713/entry/1000" w:history="1">
        <w:r w:rsidRPr="00190656">
          <w:rPr>
            <w:rStyle w:val="a6"/>
            <w:color w:val="000000" w:themeColor="text1"/>
            <w:sz w:val="28"/>
            <w:szCs w:val="28"/>
          </w:rPr>
          <w:t>Перечнем</w:t>
        </w:r>
      </w:hyperlink>
      <w:r w:rsidRPr="00190656">
        <w:rPr>
          <w:color w:val="000000" w:themeColor="text1"/>
          <w:sz w:val="28"/>
          <w:szCs w:val="28"/>
        </w:rPr>
        <w:t> видов</w:t>
      </w:r>
      <w:r w:rsidRPr="00116398">
        <w:rPr>
          <w:color w:val="000000" w:themeColor="text1"/>
          <w:sz w:val="28"/>
          <w:szCs w:val="28"/>
        </w:rPr>
        <w:t xml:space="preserve"> выплат компенсационного характера могут устанавливаться следующие выплаты компенсационного характера</w:t>
      </w:r>
      <w:r>
        <w:rPr>
          <w:color w:val="000000" w:themeColor="text1"/>
          <w:sz w:val="28"/>
          <w:szCs w:val="28"/>
        </w:rPr>
        <w:t>:</w:t>
      </w:r>
    </w:p>
    <w:p w:rsidR="00650350" w:rsidRPr="00002151" w:rsidRDefault="00650350" w:rsidP="00650350">
      <w:pPr>
        <w:pStyle w:val="s1"/>
        <w:shd w:val="clear" w:color="auto" w:fill="FFFFFF"/>
        <w:spacing w:before="0" w:beforeAutospacing="0" w:after="0" w:afterAutospacing="0"/>
        <w:ind w:firstLine="709"/>
        <w:jc w:val="both"/>
        <w:rPr>
          <w:color w:val="000000" w:themeColor="text1"/>
          <w:sz w:val="28"/>
          <w:szCs w:val="28"/>
        </w:rPr>
      </w:pPr>
      <w:r w:rsidRPr="00002151">
        <w:rPr>
          <w:color w:val="000000" w:themeColor="text1"/>
          <w:sz w:val="28"/>
          <w:szCs w:val="28"/>
        </w:rPr>
        <w:t>выплаты за работу в ночное время;</w:t>
      </w:r>
    </w:p>
    <w:p w:rsidR="00650350" w:rsidRPr="00002151" w:rsidRDefault="00650350" w:rsidP="00650350">
      <w:pPr>
        <w:pStyle w:val="s1"/>
        <w:shd w:val="clear" w:color="auto" w:fill="FFFFFF"/>
        <w:spacing w:before="0" w:beforeAutospacing="0" w:after="0" w:afterAutospacing="0"/>
        <w:ind w:firstLine="709"/>
        <w:jc w:val="both"/>
        <w:rPr>
          <w:color w:val="000000" w:themeColor="text1"/>
          <w:sz w:val="28"/>
          <w:szCs w:val="28"/>
        </w:rPr>
      </w:pPr>
      <w:r w:rsidRPr="00002151">
        <w:rPr>
          <w:color w:val="000000" w:themeColor="text1"/>
          <w:sz w:val="28"/>
          <w:szCs w:val="28"/>
        </w:rPr>
        <w:t>выплаты работникам, занятым на тяжелых работах, работах с вредными и (или) опасными и иными особыми условиями труда;</w:t>
      </w:r>
    </w:p>
    <w:p w:rsidR="00650350" w:rsidRPr="00002151" w:rsidRDefault="00650350" w:rsidP="00650350">
      <w:pPr>
        <w:pStyle w:val="s1"/>
        <w:shd w:val="clear" w:color="auto" w:fill="FFFFFF"/>
        <w:spacing w:before="0" w:beforeAutospacing="0" w:after="0" w:afterAutospacing="0"/>
        <w:ind w:firstLine="709"/>
        <w:jc w:val="both"/>
        <w:rPr>
          <w:color w:val="000000" w:themeColor="text1"/>
          <w:sz w:val="28"/>
          <w:szCs w:val="28"/>
        </w:rPr>
      </w:pPr>
      <w:r w:rsidRPr="00002151">
        <w:rPr>
          <w:color w:val="000000" w:themeColor="text1"/>
          <w:sz w:val="28"/>
          <w:szCs w:val="28"/>
        </w:rPr>
        <w:t>выплаты за сверхурочную работу;</w:t>
      </w:r>
    </w:p>
    <w:p w:rsidR="00650350" w:rsidRPr="00002151" w:rsidRDefault="00650350" w:rsidP="00650350">
      <w:pPr>
        <w:pStyle w:val="s1"/>
        <w:shd w:val="clear" w:color="auto" w:fill="FFFFFF"/>
        <w:spacing w:before="0" w:beforeAutospacing="0" w:after="0" w:afterAutospacing="0"/>
        <w:ind w:firstLine="709"/>
        <w:jc w:val="both"/>
        <w:rPr>
          <w:color w:val="000000" w:themeColor="text1"/>
          <w:sz w:val="28"/>
          <w:szCs w:val="28"/>
        </w:rPr>
      </w:pPr>
      <w:r w:rsidRPr="00002151">
        <w:rPr>
          <w:color w:val="000000" w:themeColor="text1"/>
          <w:sz w:val="28"/>
          <w:szCs w:val="28"/>
        </w:rPr>
        <w:t>выплаты за работу в выходные и нерабочие праздничные дни;</w:t>
      </w:r>
    </w:p>
    <w:p w:rsidR="00650350" w:rsidRPr="00002151" w:rsidRDefault="00650350" w:rsidP="00650350">
      <w:pPr>
        <w:pStyle w:val="s1"/>
        <w:shd w:val="clear" w:color="auto" w:fill="FFFFFF"/>
        <w:spacing w:before="0" w:beforeAutospacing="0" w:after="0" w:afterAutospacing="0"/>
        <w:ind w:firstLine="709"/>
        <w:jc w:val="both"/>
        <w:rPr>
          <w:color w:val="000000" w:themeColor="text1"/>
          <w:sz w:val="28"/>
          <w:szCs w:val="28"/>
        </w:rPr>
      </w:pPr>
      <w:r w:rsidRPr="00002151">
        <w:rPr>
          <w:color w:val="000000" w:themeColor="text1"/>
          <w:sz w:val="28"/>
          <w:szCs w:val="28"/>
        </w:rPr>
        <w:t>выплаты при совмещении профессий (должностей), расширении зон обслуживания, увеличении объема работ, при исполнении обязанностей временно отсутствующего работника без освобождения от работы, определенной трудовым договором;</w:t>
      </w:r>
    </w:p>
    <w:p w:rsidR="00650350" w:rsidRPr="00002151" w:rsidRDefault="00650350" w:rsidP="00650350">
      <w:pPr>
        <w:pStyle w:val="s1"/>
        <w:shd w:val="clear" w:color="auto" w:fill="FFFFFF"/>
        <w:spacing w:before="0" w:beforeAutospacing="0" w:after="0" w:afterAutospacing="0"/>
        <w:ind w:firstLine="709"/>
        <w:jc w:val="both"/>
        <w:rPr>
          <w:color w:val="000000" w:themeColor="text1"/>
          <w:sz w:val="28"/>
          <w:szCs w:val="28"/>
        </w:rPr>
      </w:pPr>
      <w:r w:rsidRPr="00002151">
        <w:rPr>
          <w:color w:val="000000" w:themeColor="text1"/>
          <w:sz w:val="28"/>
          <w:szCs w:val="28"/>
        </w:rPr>
        <w:t>выплаты за работу в местностях с особыми климатическими условиями.</w:t>
      </w:r>
    </w:p>
    <w:p w:rsidR="00650350" w:rsidRPr="00116398" w:rsidRDefault="00650350" w:rsidP="00650350">
      <w:pPr>
        <w:pStyle w:val="s1"/>
        <w:shd w:val="clear" w:color="auto" w:fill="FFFFFF"/>
        <w:spacing w:before="0" w:beforeAutospacing="0" w:after="0" w:afterAutospacing="0"/>
        <w:ind w:firstLine="709"/>
        <w:jc w:val="both"/>
        <w:rPr>
          <w:color w:val="000000" w:themeColor="text1"/>
          <w:sz w:val="28"/>
          <w:szCs w:val="28"/>
        </w:rPr>
      </w:pPr>
      <w:r>
        <w:rPr>
          <w:color w:val="000000" w:themeColor="text1"/>
          <w:sz w:val="28"/>
          <w:szCs w:val="28"/>
        </w:rPr>
        <w:t xml:space="preserve">27. </w:t>
      </w:r>
      <w:r w:rsidRPr="00927F58">
        <w:rPr>
          <w:color w:val="000000" w:themeColor="text1"/>
          <w:sz w:val="28"/>
          <w:szCs w:val="28"/>
        </w:rPr>
        <w:t>Выплата за работу в ночное время</w:t>
      </w:r>
      <w:r w:rsidRPr="00116398">
        <w:rPr>
          <w:color w:val="000000" w:themeColor="text1"/>
          <w:sz w:val="28"/>
          <w:szCs w:val="28"/>
        </w:rPr>
        <w:t xml:space="preserve"> устанавливается в соответствии </w:t>
      </w:r>
      <w:r w:rsidRPr="00F40E78">
        <w:rPr>
          <w:color w:val="000000" w:themeColor="text1"/>
          <w:sz w:val="28"/>
          <w:szCs w:val="28"/>
        </w:rPr>
        <w:t>со</w:t>
      </w:r>
      <w:r>
        <w:rPr>
          <w:color w:val="000000" w:themeColor="text1"/>
          <w:sz w:val="28"/>
          <w:szCs w:val="28"/>
        </w:rPr>
        <w:t xml:space="preserve"> </w:t>
      </w:r>
      <w:hyperlink r:id="rId17" w:anchor="/document/12125268/entry/154" w:history="1">
        <w:r>
          <w:rPr>
            <w:rStyle w:val="a6"/>
            <w:color w:val="000000" w:themeColor="text1"/>
            <w:sz w:val="28"/>
            <w:szCs w:val="28"/>
          </w:rPr>
          <w:t xml:space="preserve">статьей </w:t>
        </w:r>
        <w:r w:rsidRPr="00F40E78">
          <w:rPr>
            <w:rStyle w:val="a6"/>
            <w:color w:val="000000" w:themeColor="text1"/>
            <w:sz w:val="28"/>
            <w:szCs w:val="28"/>
          </w:rPr>
          <w:t>154</w:t>
        </w:r>
      </w:hyperlink>
      <w:r>
        <w:rPr>
          <w:color w:val="000000" w:themeColor="text1"/>
          <w:sz w:val="28"/>
          <w:szCs w:val="28"/>
        </w:rPr>
        <w:t>ТК РФ.</w:t>
      </w:r>
    </w:p>
    <w:p w:rsidR="00650350" w:rsidRPr="00B75CCC" w:rsidRDefault="00650350" w:rsidP="00650350">
      <w:pPr>
        <w:autoSpaceDE w:val="0"/>
        <w:autoSpaceDN w:val="0"/>
        <w:adjustRightInd w:val="0"/>
        <w:ind w:firstLine="708"/>
        <w:jc w:val="both"/>
        <w:rPr>
          <w:sz w:val="28"/>
          <w:szCs w:val="28"/>
        </w:rPr>
      </w:pPr>
      <w:r>
        <w:rPr>
          <w:color w:val="000000" w:themeColor="text1"/>
          <w:sz w:val="28"/>
          <w:szCs w:val="28"/>
        </w:rPr>
        <w:t>28</w:t>
      </w:r>
      <w:r w:rsidRPr="000F27BC">
        <w:rPr>
          <w:color w:val="000000" w:themeColor="text1"/>
          <w:sz w:val="28"/>
          <w:szCs w:val="28"/>
        </w:rPr>
        <w:t>. Выплаты работникам, занятым на работах с вредными и (или) опасными условиями труда</w:t>
      </w:r>
      <w:r>
        <w:rPr>
          <w:color w:val="000000" w:themeColor="text1"/>
          <w:sz w:val="28"/>
          <w:szCs w:val="28"/>
        </w:rPr>
        <w:t xml:space="preserve"> </w:t>
      </w:r>
      <w:r w:rsidRPr="00116398">
        <w:rPr>
          <w:color w:val="000000" w:themeColor="text1"/>
          <w:sz w:val="28"/>
          <w:szCs w:val="28"/>
        </w:rPr>
        <w:t>производится в повышенном размере по результатам специальной оценки условий труда</w:t>
      </w:r>
      <w:r>
        <w:rPr>
          <w:color w:val="000000" w:themeColor="text1"/>
          <w:sz w:val="28"/>
          <w:szCs w:val="28"/>
        </w:rPr>
        <w:t xml:space="preserve">. </w:t>
      </w:r>
      <w:r w:rsidRPr="00B75CCC">
        <w:rPr>
          <w:sz w:val="28"/>
          <w:szCs w:val="28"/>
        </w:rPr>
        <w:t xml:space="preserve">Рекомендуемые минимальные размеры выплат </w:t>
      </w:r>
      <w:r>
        <w:rPr>
          <w:sz w:val="28"/>
          <w:szCs w:val="28"/>
        </w:rPr>
        <w:t xml:space="preserve">- </w:t>
      </w:r>
      <w:r w:rsidRPr="00B75CCC">
        <w:rPr>
          <w:bCs/>
          <w:iCs/>
          <w:sz w:val="28"/>
          <w:szCs w:val="28"/>
        </w:rPr>
        <w:t>4</w:t>
      </w:r>
      <w:r>
        <w:rPr>
          <w:bCs/>
          <w:iCs/>
          <w:sz w:val="28"/>
          <w:szCs w:val="28"/>
        </w:rPr>
        <w:t xml:space="preserve"> процента </w:t>
      </w:r>
      <w:r w:rsidRPr="00B75CCC">
        <w:rPr>
          <w:sz w:val="28"/>
          <w:szCs w:val="28"/>
        </w:rPr>
        <w:t>от оклада.</w:t>
      </w:r>
    </w:p>
    <w:p w:rsidR="00650350" w:rsidRDefault="00650350" w:rsidP="00650350">
      <w:pPr>
        <w:pStyle w:val="s1"/>
        <w:shd w:val="clear" w:color="auto" w:fill="FFFFFF"/>
        <w:spacing w:before="0" w:beforeAutospacing="0" w:after="0" w:afterAutospacing="0"/>
        <w:ind w:firstLine="709"/>
        <w:jc w:val="both"/>
        <w:rPr>
          <w:color w:val="000000" w:themeColor="text1"/>
          <w:sz w:val="28"/>
          <w:szCs w:val="28"/>
        </w:rPr>
      </w:pPr>
      <w:r w:rsidRPr="00116398">
        <w:rPr>
          <w:color w:val="000000" w:themeColor="text1"/>
          <w:sz w:val="28"/>
          <w:szCs w:val="28"/>
        </w:rPr>
        <w:t>Если по итогам специальной оценки условий труда рабочее место признается безопасным, то оплата труда в повышенном размере не производится.</w:t>
      </w:r>
    </w:p>
    <w:p w:rsidR="00650350" w:rsidRPr="00C138F9" w:rsidRDefault="00650350" w:rsidP="00650350">
      <w:pPr>
        <w:pStyle w:val="s1"/>
        <w:shd w:val="clear" w:color="auto" w:fill="FFFFFF"/>
        <w:spacing w:before="0" w:beforeAutospacing="0" w:after="0" w:afterAutospacing="0"/>
        <w:ind w:firstLine="709"/>
        <w:jc w:val="both"/>
        <w:rPr>
          <w:color w:val="000000" w:themeColor="text1"/>
          <w:sz w:val="28"/>
          <w:szCs w:val="28"/>
        </w:rPr>
      </w:pPr>
      <w:r>
        <w:rPr>
          <w:color w:val="000000" w:themeColor="text1"/>
          <w:sz w:val="28"/>
          <w:szCs w:val="28"/>
        </w:rPr>
        <w:t xml:space="preserve">29. </w:t>
      </w:r>
      <w:r w:rsidRPr="00C138F9">
        <w:rPr>
          <w:color w:val="000000" w:themeColor="text1"/>
          <w:sz w:val="28"/>
          <w:szCs w:val="28"/>
        </w:rPr>
        <w:t>Выплата за сверхурочную работу производится в соответствии со </w:t>
      </w:r>
      <w:hyperlink r:id="rId18" w:anchor="/document/12125268/entry/152" w:history="1">
        <w:r w:rsidRPr="00C138F9">
          <w:rPr>
            <w:rStyle w:val="a6"/>
            <w:color w:val="000000" w:themeColor="text1"/>
            <w:sz w:val="28"/>
            <w:szCs w:val="28"/>
          </w:rPr>
          <w:t>статьей 152</w:t>
        </w:r>
      </w:hyperlink>
      <w:r w:rsidRPr="00C138F9">
        <w:rPr>
          <w:color w:val="000000" w:themeColor="text1"/>
          <w:sz w:val="28"/>
          <w:szCs w:val="28"/>
        </w:rPr>
        <w:t> </w:t>
      </w:r>
      <w:r>
        <w:rPr>
          <w:color w:val="000000" w:themeColor="text1"/>
          <w:sz w:val="28"/>
          <w:szCs w:val="28"/>
        </w:rPr>
        <w:t>ТК РФ</w:t>
      </w:r>
      <w:r w:rsidRPr="00C138F9">
        <w:rPr>
          <w:color w:val="000000" w:themeColor="text1"/>
          <w:sz w:val="28"/>
          <w:szCs w:val="28"/>
        </w:rPr>
        <w:t>. Данные о продолжительности сверхурочной работы отражаются в табелях учета рабочего времени.</w:t>
      </w:r>
    </w:p>
    <w:p w:rsidR="00650350" w:rsidRDefault="00650350" w:rsidP="00650350">
      <w:pPr>
        <w:pStyle w:val="s1"/>
        <w:shd w:val="clear" w:color="auto" w:fill="FFFFFF"/>
        <w:spacing w:before="0" w:beforeAutospacing="0" w:after="0" w:afterAutospacing="0"/>
        <w:ind w:firstLine="709"/>
        <w:jc w:val="both"/>
        <w:rPr>
          <w:color w:val="22272F"/>
          <w:sz w:val="19"/>
          <w:szCs w:val="19"/>
        </w:rPr>
      </w:pPr>
      <w:r w:rsidRPr="00C138F9">
        <w:rPr>
          <w:color w:val="000000" w:themeColor="text1"/>
          <w:sz w:val="28"/>
          <w:szCs w:val="28"/>
        </w:rPr>
        <w:t>Повышенная оплата за сверхурочную работу составляет за первые два часа работы не менее полуторного размера, за последующие часы - двойного размера</w:t>
      </w:r>
      <w:r>
        <w:rPr>
          <w:color w:val="000000" w:themeColor="text1"/>
          <w:sz w:val="28"/>
          <w:szCs w:val="28"/>
        </w:rPr>
        <w:t xml:space="preserve">. </w:t>
      </w:r>
    </w:p>
    <w:p w:rsidR="00650350" w:rsidRPr="00D10055" w:rsidRDefault="00650350" w:rsidP="00650350">
      <w:pPr>
        <w:pStyle w:val="s1"/>
        <w:shd w:val="clear" w:color="auto" w:fill="FFFFFF"/>
        <w:spacing w:before="0" w:beforeAutospacing="0" w:after="0" w:afterAutospacing="0"/>
        <w:ind w:firstLine="709"/>
        <w:jc w:val="both"/>
        <w:rPr>
          <w:color w:val="000000" w:themeColor="text1"/>
          <w:sz w:val="28"/>
          <w:szCs w:val="28"/>
        </w:rPr>
      </w:pPr>
      <w:r>
        <w:rPr>
          <w:color w:val="000000" w:themeColor="text1"/>
          <w:sz w:val="28"/>
          <w:szCs w:val="28"/>
        </w:rPr>
        <w:t xml:space="preserve">30. </w:t>
      </w:r>
      <w:r w:rsidRPr="00D10055">
        <w:rPr>
          <w:color w:val="000000" w:themeColor="text1"/>
          <w:sz w:val="28"/>
          <w:szCs w:val="28"/>
        </w:rPr>
        <w:t>Выплата за работу в выходные и нерабочие праздничные дни производится в размере не менее одинарной дневной или часовой ставки (должностного оклада за день или час работы) сверх должностного оклада, если работа производилась в пределах месячной нормы рабочего времени, и в размере не менее двойной дневной или часовой ставки (должностного оклада за день или час работы) сверх должностного оклада, если работа производилась сверх месячной нормы рабочего времени в соответствии со </w:t>
      </w:r>
      <w:hyperlink r:id="rId19" w:anchor="/document/12125268/entry/153" w:history="1">
        <w:r w:rsidRPr="00D10055">
          <w:rPr>
            <w:rStyle w:val="a6"/>
            <w:color w:val="000000" w:themeColor="text1"/>
            <w:sz w:val="28"/>
            <w:szCs w:val="28"/>
          </w:rPr>
          <w:t>статьей 153</w:t>
        </w:r>
      </w:hyperlink>
      <w:r w:rsidRPr="00D10055">
        <w:rPr>
          <w:color w:val="000000" w:themeColor="text1"/>
          <w:sz w:val="28"/>
          <w:szCs w:val="28"/>
        </w:rPr>
        <w:t> </w:t>
      </w:r>
      <w:r>
        <w:rPr>
          <w:color w:val="000000" w:themeColor="text1"/>
          <w:sz w:val="28"/>
          <w:szCs w:val="28"/>
        </w:rPr>
        <w:t>ТК РФ.</w:t>
      </w:r>
      <w:r w:rsidRPr="00D10055">
        <w:rPr>
          <w:color w:val="000000" w:themeColor="text1"/>
          <w:sz w:val="28"/>
          <w:szCs w:val="28"/>
        </w:rPr>
        <w:t xml:space="preserve"> Данные о продолжительности работы в выходные и нерабочие праздничные дни отражаются в табелях учета рабочего времени.</w:t>
      </w:r>
    </w:p>
    <w:p w:rsidR="00650350" w:rsidRPr="00D10055" w:rsidRDefault="00650350" w:rsidP="00650350">
      <w:pPr>
        <w:pStyle w:val="s1"/>
        <w:shd w:val="clear" w:color="auto" w:fill="FFFFFF"/>
        <w:spacing w:before="0" w:beforeAutospacing="0" w:after="0" w:afterAutospacing="0"/>
        <w:ind w:firstLine="709"/>
        <w:jc w:val="both"/>
        <w:rPr>
          <w:color w:val="000000" w:themeColor="text1"/>
          <w:sz w:val="28"/>
          <w:szCs w:val="28"/>
        </w:rPr>
      </w:pPr>
      <w:r w:rsidRPr="00D10055">
        <w:rPr>
          <w:color w:val="000000" w:themeColor="text1"/>
          <w:sz w:val="28"/>
          <w:szCs w:val="28"/>
        </w:rPr>
        <w:t xml:space="preserve">Доплата за работу в выходные и нерабочие праздничные дни производится </w:t>
      </w:r>
      <w:r>
        <w:rPr>
          <w:color w:val="000000" w:themeColor="text1"/>
          <w:sz w:val="28"/>
          <w:szCs w:val="28"/>
        </w:rPr>
        <w:t xml:space="preserve"> </w:t>
      </w:r>
      <w:r w:rsidRPr="00D10055">
        <w:rPr>
          <w:color w:val="000000" w:themeColor="text1"/>
          <w:sz w:val="28"/>
          <w:szCs w:val="28"/>
        </w:rPr>
        <w:t>работникам Учреждения, привлекавшимся к работе в выходные и нерабочие праздничные дни. Размер доплаты составляет:</w:t>
      </w:r>
    </w:p>
    <w:p w:rsidR="00650350" w:rsidRPr="00D10055" w:rsidRDefault="00650350" w:rsidP="00650350">
      <w:pPr>
        <w:pStyle w:val="s1"/>
        <w:shd w:val="clear" w:color="auto" w:fill="FFFFFF"/>
        <w:spacing w:before="0" w:beforeAutospacing="0" w:after="0" w:afterAutospacing="0"/>
        <w:ind w:firstLine="709"/>
        <w:jc w:val="both"/>
        <w:rPr>
          <w:color w:val="000000" w:themeColor="text1"/>
          <w:sz w:val="28"/>
          <w:szCs w:val="28"/>
        </w:rPr>
      </w:pPr>
      <w:r w:rsidRPr="00D10055">
        <w:rPr>
          <w:color w:val="000000" w:themeColor="text1"/>
          <w:sz w:val="28"/>
          <w:szCs w:val="28"/>
        </w:rPr>
        <w:t>при работе полный рабочий день - не менее одинарной дневной ставки сверх оклада (должностного оклада), если работа в выходной или нерабочий праздничный день производилась в пределах месячной нормы рабочего времени, и в размере не менее двойной дневной ставки сверх оклада (должностного оклада), если работа производилась сверх месячной нормы рабочего времени;</w:t>
      </w:r>
    </w:p>
    <w:p w:rsidR="00650350" w:rsidRPr="00D10055" w:rsidRDefault="00650350" w:rsidP="00650350">
      <w:pPr>
        <w:pStyle w:val="s1"/>
        <w:shd w:val="clear" w:color="auto" w:fill="FFFFFF"/>
        <w:spacing w:before="0" w:beforeAutospacing="0" w:after="0" w:afterAutospacing="0"/>
        <w:ind w:firstLine="709"/>
        <w:jc w:val="both"/>
        <w:rPr>
          <w:color w:val="000000" w:themeColor="text1"/>
          <w:sz w:val="28"/>
          <w:szCs w:val="28"/>
        </w:rPr>
      </w:pPr>
      <w:r w:rsidRPr="00D10055">
        <w:rPr>
          <w:color w:val="000000" w:themeColor="text1"/>
          <w:sz w:val="28"/>
          <w:szCs w:val="28"/>
        </w:rPr>
        <w:t>при работе неполный рабочий день - не менее одинарной части оклада (должностного оклада) сверх оклада (должностного оклада) за каждый час работы, если работа в выходной или нерабочий праздничный день производилась в пределах месячной нормы рабочего времени, и в размере не менее двойной части оклада (должностного оклада) сверх оклада (должностного оклада) за каждый час работы, если работа производилась сверх месячной нормы рабочего времени.</w:t>
      </w:r>
    </w:p>
    <w:p w:rsidR="00650350" w:rsidRPr="00D83BB0" w:rsidRDefault="00650350" w:rsidP="00650350">
      <w:pPr>
        <w:pStyle w:val="s1"/>
        <w:shd w:val="clear" w:color="auto" w:fill="FFFFFF"/>
        <w:spacing w:before="0" w:beforeAutospacing="0" w:after="0" w:afterAutospacing="0"/>
        <w:ind w:firstLine="709"/>
        <w:jc w:val="both"/>
        <w:rPr>
          <w:color w:val="000000" w:themeColor="text1"/>
          <w:sz w:val="28"/>
          <w:szCs w:val="28"/>
        </w:rPr>
      </w:pPr>
      <w:r>
        <w:rPr>
          <w:color w:val="000000" w:themeColor="text1"/>
          <w:sz w:val="28"/>
          <w:szCs w:val="28"/>
        </w:rPr>
        <w:t>31</w:t>
      </w:r>
      <w:r w:rsidRPr="00D83BB0">
        <w:rPr>
          <w:color w:val="000000" w:themeColor="text1"/>
          <w:sz w:val="28"/>
          <w:szCs w:val="28"/>
        </w:rPr>
        <w:t>. Выплата при совмещении профессий (должностей), расширении зон обслуживания, увеличении объема работы или исполнении обязанностей временно отсутствующего работника без освобождения от работы, определенной трудовым договором, устанавливается работникам в соответствии со </w:t>
      </w:r>
      <w:hyperlink r:id="rId20" w:anchor="/document/12125268/entry/151" w:history="1">
        <w:r w:rsidRPr="00D83BB0">
          <w:rPr>
            <w:rStyle w:val="a6"/>
            <w:color w:val="000000" w:themeColor="text1"/>
            <w:sz w:val="28"/>
            <w:szCs w:val="28"/>
          </w:rPr>
          <w:t>статьей 151</w:t>
        </w:r>
      </w:hyperlink>
      <w:r w:rsidRPr="00D83BB0">
        <w:rPr>
          <w:color w:val="000000" w:themeColor="text1"/>
          <w:sz w:val="28"/>
          <w:szCs w:val="28"/>
        </w:rPr>
        <w:t> ТК РФ.</w:t>
      </w:r>
    </w:p>
    <w:p w:rsidR="00650350" w:rsidRDefault="00650350" w:rsidP="00650350">
      <w:pPr>
        <w:pStyle w:val="s1"/>
        <w:shd w:val="clear" w:color="auto" w:fill="FFFFFF"/>
        <w:spacing w:before="0" w:beforeAutospacing="0" w:after="0" w:afterAutospacing="0"/>
        <w:ind w:firstLine="709"/>
        <w:jc w:val="both"/>
        <w:rPr>
          <w:color w:val="000000" w:themeColor="text1"/>
          <w:sz w:val="28"/>
          <w:szCs w:val="28"/>
        </w:rPr>
      </w:pPr>
      <w:r w:rsidRPr="00D83BB0">
        <w:rPr>
          <w:color w:val="000000" w:themeColor="text1"/>
          <w:sz w:val="28"/>
          <w:szCs w:val="28"/>
        </w:rPr>
        <w:t>Размер доплаты за совмещение профессий (должностей), за расширение зон обслуживания, за увеличение объема работы или исполнение обязанностей временно отсутствующего работника без освобождения от работы, определенной трудовым договором, и срок, на который она устанавливается, определяются по соглашению сторон трудового договора с учетом содержания и (или) объема дополнительной работы.</w:t>
      </w:r>
    </w:p>
    <w:p w:rsidR="00650350" w:rsidRPr="00B75CCC" w:rsidRDefault="00650350" w:rsidP="00650350">
      <w:pPr>
        <w:pStyle w:val="s1"/>
        <w:shd w:val="clear" w:color="auto" w:fill="FFFFFF"/>
        <w:spacing w:before="0" w:beforeAutospacing="0" w:after="0" w:afterAutospacing="0"/>
        <w:ind w:firstLine="709"/>
        <w:jc w:val="both"/>
        <w:rPr>
          <w:sz w:val="28"/>
          <w:szCs w:val="28"/>
        </w:rPr>
      </w:pPr>
      <w:r>
        <w:rPr>
          <w:color w:val="000000" w:themeColor="text1"/>
          <w:sz w:val="28"/>
          <w:szCs w:val="28"/>
        </w:rPr>
        <w:t xml:space="preserve">32. </w:t>
      </w:r>
      <w:r w:rsidRPr="000F27BC">
        <w:rPr>
          <w:color w:val="000000" w:themeColor="text1"/>
          <w:sz w:val="28"/>
          <w:szCs w:val="28"/>
        </w:rPr>
        <w:t>Выплаты за работу в местностях с особыми климатическими условиями,</w:t>
      </w:r>
      <w:r>
        <w:rPr>
          <w:color w:val="000000" w:themeColor="text1"/>
          <w:sz w:val="28"/>
          <w:szCs w:val="28"/>
        </w:rPr>
        <w:t xml:space="preserve"> </w:t>
      </w:r>
      <w:r w:rsidRPr="00B75CCC">
        <w:rPr>
          <w:sz w:val="28"/>
          <w:szCs w:val="28"/>
        </w:rPr>
        <w:t>за стаж работы в районах Крайнего Севера и приравненных к ним</w:t>
      </w:r>
      <w:r>
        <w:rPr>
          <w:sz w:val="28"/>
          <w:szCs w:val="28"/>
        </w:rPr>
        <w:t xml:space="preserve">  </w:t>
      </w:r>
      <w:r w:rsidRPr="00B75CCC">
        <w:rPr>
          <w:sz w:val="28"/>
          <w:szCs w:val="28"/>
        </w:rPr>
        <w:t>местностям:</w:t>
      </w:r>
    </w:p>
    <w:p w:rsidR="00650350" w:rsidRPr="00B75CCC" w:rsidRDefault="00650350" w:rsidP="00650350">
      <w:pPr>
        <w:autoSpaceDE w:val="0"/>
        <w:autoSpaceDN w:val="0"/>
        <w:adjustRightInd w:val="0"/>
        <w:ind w:firstLine="709"/>
        <w:jc w:val="both"/>
        <w:rPr>
          <w:sz w:val="28"/>
          <w:szCs w:val="28"/>
        </w:rPr>
      </w:pPr>
      <w:r w:rsidRPr="00B75CCC">
        <w:rPr>
          <w:sz w:val="28"/>
          <w:szCs w:val="28"/>
        </w:rPr>
        <w:t>районны</w:t>
      </w:r>
      <w:r>
        <w:rPr>
          <w:sz w:val="28"/>
          <w:szCs w:val="28"/>
        </w:rPr>
        <w:t>й коэффициент,</w:t>
      </w:r>
    </w:p>
    <w:p w:rsidR="00650350" w:rsidRPr="00B75CCC" w:rsidRDefault="00650350" w:rsidP="00650350">
      <w:pPr>
        <w:autoSpaceDE w:val="0"/>
        <w:autoSpaceDN w:val="0"/>
        <w:adjustRightInd w:val="0"/>
        <w:ind w:firstLine="709"/>
        <w:jc w:val="both"/>
        <w:rPr>
          <w:sz w:val="28"/>
          <w:szCs w:val="28"/>
        </w:rPr>
      </w:pPr>
      <w:r w:rsidRPr="00B75CCC">
        <w:rPr>
          <w:sz w:val="28"/>
          <w:szCs w:val="28"/>
        </w:rPr>
        <w:t>процентн</w:t>
      </w:r>
      <w:r>
        <w:rPr>
          <w:sz w:val="28"/>
          <w:szCs w:val="28"/>
        </w:rPr>
        <w:t>ая</w:t>
      </w:r>
      <w:r w:rsidRPr="00B75CCC">
        <w:rPr>
          <w:sz w:val="28"/>
          <w:szCs w:val="28"/>
        </w:rPr>
        <w:t xml:space="preserve"> надбавк</w:t>
      </w:r>
      <w:r>
        <w:rPr>
          <w:sz w:val="28"/>
          <w:szCs w:val="28"/>
        </w:rPr>
        <w:t>а</w:t>
      </w:r>
      <w:r w:rsidRPr="00B75CCC">
        <w:rPr>
          <w:sz w:val="28"/>
          <w:szCs w:val="28"/>
        </w:rPr>
        <w:t xml:space="preserve"> за стаж работы в районах Крайнего Севера и приравненных к ним местностям</w:t>
      </w:r>
      <w:r>
        <w:rPr>
          <w:sz w:val="28"/>
          <w:szCs w:val="28"/>
        </w:rPr>
        <w:t xml:space="preserve"> (далее - </w:t>
      </w:r>
      <w:r w:rsidRPr="00B75CCC">
        <w:rPr>
          <w:sz w:val="28"/>
          <w:szCs w:val="28"/>
        </w:rPr>
        <w:t>процентн</w:t>
      </w:r>
      <w:r>
        <w:rPr>
          <w:sz w:val="28"/>
          <w:szCs w:val="28"/>
        </w:rPr>
        <w:t>ая</w:t>
      </w:r>
      <w:r w:rsidRPr="00B75CCC">
        <w:rPr>
          <w:sz w:val="28"/>
          <w:szCs w:val="28"/>
        </w:rPr>
        <w:t xml:space="preserve"> надбавк</w:t>
      </w:r>
      <w:r>
        <w:rPr>
          <w:sz w:val="28"/>
          <w:szCs w:val="28"/>
        </w:rPr>
        <w:t>а)</w:t>
      </w:r>
      <w:r w:rsidRPr="00B75CCC">
        <w:rPr>
          <w:sz w:val="28"/>
          <w:szCs w:val="28"/>
        </w:rPr>
        <w:t>,</w:t>
      </w:r>
      <w:r>
        <w:rPr>
          <w:sz w:val="28"/>
          <w:szCs w:val="28"/>
        </w:rPr>
        <w:t xml:space="preserve"> </w:t>
      </w:r>
      <w:r w:rsidRPr="00B75CCC">
        <w:rPr>
          <w:sz w:val="28"/>
          <w:szCs w:val="28"/>
        </w:rPr>
        <w:t>в соответствии с Законом Забайкальского края</w:t>
      </w:r>
      <w:r w:rsidRPr="00B75CCC">
        <w:rPr>
          <w:sz w:val="28"/>
          <w:szCs w:val="28"/>
          <w:shd w:val="clear" w:color="auto" w:fill="FFFFFF"/>
        </w:rPr>
        <w:t> от 26 сентября 2008 г</w:t>
      </w:r>
      <w:r>
        <w:rPr>
          <w:sz w:val="28"/>
          <w:szCs w:val="28"/>
          <w:shd w:val="clear" w:color="auto" w:fill="FFFFFF"/>
        </w:rPr>
        <w:t>ода</w:t>
      </w:r>
      <w:r w:rsidRPr="00B75CCC">
        <w:rPr>
          <w:sz w:val="28"/>
          <w:szCs w:val="28"/>
          <w:shd w:val="clear" w:color="auto" w:fill="FFFFFF"/>
        </w:rPr>
        <w:t xml:space="preserve"> № 39-ЗЗК</w:t>
      </w:r>
      <w:r w:rsidRPr="00B75CCC">
        <w:rPr>
          <w:sz w:val="28"/>
          <w:szCs w:val="28"/>
        </w:rPr>
        <w:t>.</w:t>
      </w:r>
    </w:p>
    <w:p w:rsidR="00650350" w:rsidRPr="00B75CCC" w:rsidRDefault="00650350" w:rsidP="00650350">
      <w:pPr>
        <w:autoSpaceDE w:val="0"/>
        <w:autoSpaceDN w:val="0"/>
        <w:adjustRightInd w:val="0"/>
        <w:ind w:firstLine="708"/>
        <w:jc w:val="both"/>
        <w:rPr>
          <w:sz w:val="28"/>
          <w:szCs w:val="28"/>
        </w:rPr>
      </w:pPr>
      <w:r w:rsidRPr="00B75CCC">
        <w:rPr>
          <w:sz w:val="28"/>
          <w:szCs w:val="28"/>
        </w:rPr>
        <w:t>Районный коэффициент и процентная надбавка устанавливаются к фактически начисленной заработной плате.</w:t>
      </w:r>
    </w:p>
    <w:p w:rsidR="00650350" w:rsidRPr="00B75CCC" w:rsidRDefault="00650350" w:rsidP="00650350">
      <w:pPr>
        <w:autoSpaceDE w:val="0"/>
        <w:autoSpaceDN w:val="0"/>
        <w:adjustRightInd w:val="0"/>
        <w:jc w:val="both"/>
        <w:rPr>
          <w:sz w:val="28"/>
          <w:szCs w:val="28"/>
        </w:rPr>
      </w:pPr>
    </w:p>
    <w:p w:rsidR="00650350" w:rsidRDefault="00650350" w:rsidP="00650350">
      <w:pPr>
        <w:autoSpaceDE w:val="0"/>
        <w:autoSpaceDN w:val="0"/>
        <w:adjustRightInd w:val="0"/>
        <w:jc w:val="center"/>
        <w:rPr>
          <w:b/>
          <w:bCs/>
          <w:sz w:val="26"/>
          <w:szCs w:val="26"/>
        </w:rPr>
      </w:pPr>
      <w:r w:rsidRPr="00B75CCC">
        <w:rPr>
          <w:b/>
          <w:bCs/>
          <w:sz w:val="26"/>
          <w:szCs w:val="26"/>
        </w:rPr>
        <w:t xml:space="preserve">V. Порядок и условия </w:t>
      </w:r>
      <w:r>
        <w:rPr>
          <w:b/>
          <w:bCs/>
          <w:sz w:val="26"/>
          <w:szCs w:val="26"/>
        </w:rPr>
        <w:t xml:space="preserve">выплат </w:t>
      </w:r>
      <w:r w:rsidRPr="00B75CCC">
        <w:rPr>
          <w:b/>
          <w:bCs/>
          <w:sz w:val="26"/>
          <w:szCs w:val="26"/>
        </w:rPr>
        <w:t>стимулир</w:t>
      </w:r>
      <w:r>
        <w:rPr>
          <w:b/>
          <w:bCs/>
          <w:sz w:val="26"/>
          <w:szCs w:val="26"/>
        </w:rPr>
        <w:t>ующего характера</w:t>
      </w:r>
    </w:p>
    <w:p w:rsidR="00650350" w:rsidRPr="00B75CCC" w:rsidRDefault="00650350" w:rsidP="00650350">
      <w:pPr>
        <w:autoSpaceDE w:val="0"/>
        <w:autoSpaceDN w:val="0"/>
        <w:adjustRightInd w:val="0"/>
        <w:jc w:val="center"/>
        <w:rPr>
          <w:b/>
          <w:bCs/>
          <w:sz w:val="26"/>
          <w:szCs w:val="26"/>
        </w:rPr>
      </w:pPr>
    </w:p>
    <w:p w:rsidR="00650350" w:rsidRDefault="00650350" w:rsidP="00650350">
      <w:pPr>
        <w:pStyle w:val="s1"/>
        <w:shd w:val="clear" w:color="auto" w:fill="FFFFFF"/>
        <w:spacing w:before="0" w:beforeAutospacing="0" w:after="0" w:afterAutospacing="0"/>
        <w:ind w:firstLine="709"/>
        <w:jc w:val="both"/>
        <w:rPr>
          <w:color w:val="000000" w:themeColor="text1"/>
          <w:sz w:val="28"/>
          <w:szCs w:val="28"/>
        </w:rPr>
      </w:pPr>
      <w:r>
        <w:rPr>
          <w:color w:val="000000" w:themeColor="text1"/>
          <w:sz w:val="28"/>
          <w:szCs w:val="28"/>
        </w:rPr>
        <w:t>33.</w:t>
      </w:r>
      <w:r w:rsidRPr="002D5C01">
        <w:rPr>
          <w:color w:val="000000" w:themeColor="text1"/>
          <w:sz w:val="28"/>
          <w:szCs w:val="28"/>
        </w:rPr>
        <w:t xml:space="preserve"> </w:t>
      </w:r>
      <w:r>
        <w:rPr>
          <w:color w:val="000000" w:themeColor="text1"/>
          <w:sz w:val="28"/>
          <w:szCs w:val="28"/>
        </w:rPr>
        <w:t xml:space="preserve"> </w:t>
      </w:r>
      <w:r w:rsidRPr="002D5C01">
        <w:rPr>
          <w:color w:val="000000" w:themeColor="text1"/>
          <w:sz w:val="28"/>
          <w:szCs w:val="28"/>
        </w:rPr>
        <w:t xml:space="preserve">В соответствии с Перечнем видов выплат стимулирующего характера работникам Учреждения могут устанавливаться </w:t>
      </w:r>
      <w:r>
        <w:rPr>
          <w:color w:val="000000" w:themeColor="text1"/>
          <w:sz w:val="28"/>
          <w:szCs w:val="28"/>
        </w:rPr>
        <w:t xml:space="preserve">следующие </w:t>
      </w:r>
      <w:r w:rsidRPr="002D5C01">
        <w:rPr>
          <w:color w:val="000000" w:themeColor="text1"/>
          <w:sz w:val="28"/>
          <w:szCs w:val="28"/>
        </w:rPr>
        <w:t>в</w:t>
      </w:r>
      <w:r>
        <w:rPr>
          <w:color w:val="000000" w:themeColor="text1"/>
          <w:sz w:val="28"/>
          <w:szCs w:val="28"/>
        </w:rPr>
        <w:t>ыплаты стимулирующего характера:</w:t>
      </w:r>
    </w:p>
    <w:p w:rsidR="00650350" w:rsidRDefault="00650350" w:rsidP="00650350">
      <w:pPr>
        <w:pStyle w:val="s1"/>
        <w:shd w:val="clear" w:color="auto" w:fill="FFFFFF"/>
        <w:spacing w:before="0" w:beforeAutospacing="0" w:after="0" w:afterAutospacing="0"/>
        <w:ind w:firstLine="709"/>
        <w:jc w:val="both"/>
        <w:rPr>
          <w:sz w:val="28"/>
          <w:szCs w:val="28"/>
        </w:rPr>
      </w:pPr>
      <w:r w:rsidRPr="009162AA">
        <w:rPr>
          <w:sz w:val="28"/>
          <w:szCs w:val="28"/>
        </w:rPr>
        <w:t>за выслугу лет</w:t>
      </w:r>
      <w:r>
        <w:rPr>
          <w:sz w:val="28"/>
          <w:szCs w:val="28"/>
        </w:rPr>
        <w:t>;</w:t>
      </w:r>
    </w:p>
    <w:p w:rsidR="00650350" w:rsidRDefault="00650350" w:rsidP="00650350">
      <w:pPr>
        <w:pStyle w:val="s1"/>
        <w:shd w:val="clear" w:color="auto" w:fill="FFFFFF"/>
        <w:spacing w:before="0" w:beforeAutospacing="0" w:after="0" w:afterAutospacing="0"/>
        <w:ind w:firstLine="709"/>
        <w:jc w:val="both"/>
        <w:rPr>
          <w:sz w:val="28"/>
          <w:szCs w:val="28"/>
        </w:rPr>
      </w:pPr>
      <w:r w:rsidRPr="009162AA">
        <w:rPr>
          <w:sz w:val="28"/>
          <w:szCs w:val="28"/>
        </w:rPr>
        <w:t>за почетное звание, ученую степень, ученое звание</w:t>
      </w:r>
      <w:r>
        <w:rPr>
          <w:sz w:val="28"/>
          <w:szCs w:val="28"/>
        </w:rPr>
        <w:t>;</w:t>
      </w:r>
    </w:p>
    <w:p w:rsidR="00650350" w:rsidRDefault="00650350" w:rsidP="00650350">
      <w:pPr>
        <w:pStyle w:val="s1"/>
        <w:shd w:val="clear" w:color="auto" w:fill="FFFFFF"/>
        <w:spacing w:before="0" w:beforeAutospacing="0" w:after="0" w:afterAutospacing="0"/>
        <w:ind w:firstLine="709"/>
        <w:jc w:val="both"/>
        <w:rPr>
          <w:sz w:val="28"/>
          <w:szCs w:val="28"/>
        </w:rPr>
      </w:pPr>
      <w:r w:rsidRPr="009162AA">
        <w:rPr>
          <w:sz w:val="28"/>
          <w:szCs w:val="28"/>
        </w:rPr>
        <w:t>водителям за классность</w:t>
      </w:r>
      <w:r>
        <w:rPr>
          <w:sz w:val="28"/>
          <w:szCs w:val="28"/>
        </w:rPr>
        <w:t>;</w:t>
      </w:r>
    </w:p>
    <w:p w:rsidR="00650350" w:rsidRDefault="00650350" w:rsidP="00650350">
      <w:pPr>
        <w:pStyle w:val="s1"/>
        <w:shd w:val="clear" w:color="auto" w:fill="FFFFFF"/>
        <w:spacing w:before="0" w:beforeAutospacing="0" w:after="0" w:afterAutospacing="0"/>
        <w:ind w:firstLine="709"/>
        <w:jc w:val="both"/>
        <w:rPr>
          <w:sz w:val="28"/>
          <w:szCs w:val="28"/>
        </w:rPr>
      </w:pPr>
      <w:r w:rsidRPr="009162AA">
        <w:rPr>
          <w:sz w:val="28"/>
          <w:szCs w:val="28"/>
        </w:rPr>
        <w:t>молодым специалистам</w:t>
      </w:r>
      <w:r>
        <w:rPr>
          <w:sz w:val="28"/>
          <w:szCs w:val="28"/>
        </w:rPr>
        <w:t>;</w:t>
      </w:r>
    </w:p>
    <w:p w:rsidR="00650350" w:rsidRDefault="00650350" w:rsidP="00650350">
      <w:pPr>
        <w:pStyle w:val="s1"/>
        <w:shd w:val="clear" w:color="auto" w:fill="FFFFFF"/>
        <w:spacing w:before="0" w:beforeAutospacing="0" w:after="0" w:afterAutospacing="0"/>
        <w:ind w:firstLine="709"/>
        <w:jc w:val="both"/>
        <w:rPr>
          <w:sz w:val="28"/>
          <w:szCs w:val="28"/>
        </w:rPr>
      </w:pPr>
      <w:r w:rsidRPr="009162AA">
        <w:rPr>
          <w:sz w:val="28"/>
          <w:szCs w:val="28"/>
        </w:rPr>
        <w:t>молодым специалистам категорий работников, предусмотренных указами Президента Российской Федерации от 7 мая 2012 г</w:t>
      </w:r>
      <w:r>
        <w:rPr>
          <w:sz w:val="28"/>
          <w:szCs w:val="28"/>
        </w:rPr>
        <w:t>ода</w:t>
      </w:r>
      <w:r w:rsidRPr="009162AA">
        <w:rPr>
          <w:sz w:val="28"/>
          <w:szCs w:val="28"/>
        </w:rPr>
        <w:t xml:space="preserve"> № 597, от 1 июня 2012 г</w:t>
      </w:r>
      <w:r>
        <w:rPr>
          <w:sz w:val="28"/>
          <w:szCs w:val="28"/>
        </w:rPr>
        <w:t>ода</w:t>
      </w:r>
      <w:r w:rsidRPr="009162AA">
        <w:rPr>
          <w:sz w:val="28"/>
          <w:szCs w:val="28"/>
        </w:rPr>
        <w:t xml:space="preserve"> № 761 и от 28 декабря 2012 г</w:t>
      </w:r>
      <w:r>
        <w:rPr>
          <w:sz w:val="28"/>
          <w:szCs w:val="28"/>
        </w:rPr>
        <w:t>ода</w:t>
      </w:r>
      <w:r w:rsidRPr="009162AA">
        <w:rPr>
          <w:sz w:val="28"/>
          <w:szCs w:val="28"/>
        </w:rPr>
        <w:t xml:space="preserve"> № 1688 (далее – </w:t>
      </w:r>
      <w:r>
        <w:rPr>
          <w:sz w:val="28"/>
          <w:szCs w:val="28"/>
        </w:rPr>
        <w:t>У</w:t>
      </w:r>
      <w:r w:rsidRPr="009162AA">
        <w:rPr>
          <w:sz w:val="28"/>
          <w:szCs w:val="28"/>
        </w:rPr>
        <w:t>казны</w:t>
      </w:r>
      <w:r>
        <w:rPr>
          <w:sz w:val="28"/>
          <w:szCs w:val="28"/>
        </w:rPr>
        <w:t>е</w:t>
      </w:r>
      <w:r w:rsidRPr="009162AA">
        <w:rPr>
          <w:sz w:val="28"/>
          <w:szCs w:val="28"/>
        </w:rPr>
        <w:t>)</w:t>
      </w:r>
      <w:r>
        <w:rPr>
          <w:sz w:val="28"/>
          <w:szCs w:val="28"/>
        </w:rPr>
        <w:t>;</w:t>
      </w:r>
    </w:p>
    <w:p w:rsidR="00650350" w:rsidRDefault="00650350" w:rsidP="00650350">
      <w:pPr>
        <w:pStyle w:val="s1"/>
        <w:shd w:val="clear" w:color="auto" w:fill="FFFFFF"/>
        <w:spacing w:before="0" w:beforeAutospacing="0" w:after="0" w:afterAutospacing="0"/>
        <w:ind w:firstLine="709"/>
        <w:jc w:val="both"/>
        <w:rPr>
          <w:sz w:val="28"/>
          <w:szCs w:val="28"/>
        </w:rPr>
      </w:pPr>
      <w:r w:rsidRPr="002775CB">
        <w:rPr>
          <w:sz w:val="28"/>
          <w:szCs w:val="28"/>
        </w:rPr>
        <w:t>за наставничество;</w:t>
      </w:r>
    </w:p>
    <w:p w:rsidR="00650350" w:rsidRDefault="00650350" w:rsidP="00650350">
      <w:pPr>
        <w:pStyle w:val="s1"/>
        <w:shd w:val="clear" w:color="auto" w:fill="FFFFFF"/>
        <w:spacing w:before="0" w:beforeAutospacing="0" w:after="0" w:afterAutospacing="0"/>
        <w:ind w:firstLine="709"/>
        <w:jc w:val="both"/>
        <w:rPr>
          <w:sz w:val="28"/>
          <w:szCs w:val="28"/>
        </w:rPr>
      </w:pPr>
      <w:r w:rsidRPr="00BC712E">
        <w:rPr>
          <w:sz w:val="28"/>
          <w:szCs w:val="28"/>
        </w:rPr>
        <w:t>работникам</w:t>
      </w:r>
      <w:r>
        <w:rPr>
          <w:sz w:val="28"/>
          <w:szCs w:val="28"/>
        </w:rPr>
        <w:t xml:space="preserve"> Указных</w:t>
      </w:r>
      <w:r w:rsidRPr="00BC712E">
        <w:rPr>
          <w:sz w:val="28"/>
          <w:szCs w:val="28"/>
        </w:rPr>
        <w:t xml:space="preserve"> категори</w:t>
      </w:r>
      <w:r>
        <w:rPr>
          <w:sz w:val="28"/>
          <w:szCs w:val="28"/>
        </w:rPr>
        <w:t>й</w:t>
      </w:r>
      <w:r w:rsidRPr="00BC712E">
        <w:rPr>
          <w:sz w:val="28"/>
          <w:szCs w:val="28"/>
        </w:rPr>
        <w:t>, осуществляющим деятельность по наиболее востребованным должностям (профессиям, специальностям)</w:t>
      </w:r>
      <w:r>
        <w:rPr>
          <w:sz w:val="28"/>
          <w:szCs w:val="28"/>
        </w:rPr>
        <w:t>;</w:t>
      </w:r>
    </w:p>
    <w:p w:rsidR="00650350" w:rsidRDefault="00650350" w:rsidP="00650350">
      <w:pPr>
        <w:pStyle w:val="s1"/>
        <w:shd w:val="clear" w:color="auto" w:fill="FFFFFF"/>
        <w:spacing w:before="0" w:beforeAutospacing="0" w:after="0" w:afterAutospacing="0"/>
        <w:ind w:firstLine="709"/>
        <w:jc w:val="both"/>
        <w:rPr>
          <w:sz w:val="28"/>
          <w:szCs w:val="28"/>
        </w:rPr>
      </w:pPr>
      <w:r w:rsidRPr="00AE07AD">
        <w:rPr>
          <w:sz w:val="28"/>
          <w:szCs w:val="28"/>
        </w:rPr>
        <w:t>работникам, занятым на рабочих местах, находящихся в малых населенных пунктах Забайкальского края</w:t>
      </w:r>
      <w:r>
        <w:rPr>
          <w:sz w:val="28"/>
          <w:szCs w:val="28"/>
        </w:rPr>
        <w:t>;</w:t>
      </w:r>
    </w:p>
    <w:p w:rsidR="00650350" w:rsidRPr="005F3FA1" w:rsidRDefault="00650350" w:rsidP="00650350">
      <w:pPr>
        <w:pStyle w:val="s1"/>
        <w:shd w:val="clear" w:color="auto" w:fill="FFFFFF"/>
        <w:spacing w:before="0" w:beforeAutospacing="0" w:after="0" w:afterAutospacing="0"/>
        <w:ind w:firstLine="709"/>
        <w:jc w:val="both"/>
        <w:rPr>
          <w:color w:val="000000" w:themeColor="text1"/>
          <w:sz w:val="28"/>
          <w:szCs w:val="28"/>
        </w:rPr>
      </w:pPr>
      <w:r w:rsidRPr="00BA511B">
        <w:rPr>
          <w:color w:val="000000" w:themeColor="text1"/>
          <w:sz w:val="28"/>
          <w:szCs w:val="28"/>
        </w:rPr>
        <w:t>за специфику</w:t>
      </w:r>
      <w:r>
        <w:rPr>
          <w:color w:val="000000" w:themeColor="text1"/>
          <w:sz w:val="28"/>
          <w:szCs w:val="28"/>
        </w:rPr>
        <w:t>;</w:t>
      </w:r>
    </w:p>
    <w:p w:rsidR="00650350" w:rsidRDefault="00650350" w:rsidP="00650350">
      <w:pPr>
        <w:pStyle w:val="s1"/>
        <w:shd w:val="clear" w:color="auto" w:fill="FFFFFF"/>
        <w:spacing w:before="0" w:beforeAutospacing="0" w:after="0" w:afterAutospacing="0"/>
        <w:ind w:firstLine="709"/>
        <w:jc w:val="both"/>
        <w:rPr>
          <w:color w:val="000000" w:themeColor="text1"/>
          <w:sz w:val="28"/>
          <w:szCs w:val="28"/>
        </w:rPr>
      </w:pPr>
      <w:r w:rsidRPr="000522FA">
        <w:rPr>
          <w:color w:val="000000" w:themeColor="text1"/>
          <w:sz w:val="28"/>
          <w:szCs w:val="28"/>
        </w:rPr>
        <w:t>за интенсивность, высокие результаты работы, и качество выполняемых работ</w:t>
      </w:r>
      <w:r>
        <w:rPr>
          <w:color w:val="000000" w:themeColor="text1"/>
          <w:sz w:val="28"/>
          <w:szCs w:val="28"/>
        </w:rPr>
        <w:t>.</w:t>
      </w:r>
    </w:p>
    <w:p w:rsidR="00650350" w:rsidRPr="002766DD" w:rsidRDefault="00650350" w:rsidP="00650350">
      <w:pPr>
        <w:pStyle w:val="s1"/>
        <w:shd w:val="clear" w:color="auto" w:fill="FFFFFF"/>
        <w:spacing w:before="0" w:beforeAutospacing="0" w:after="0" w:afterAutospacing="0"/>
        <w:ind w:firstLine="709"/>
        <w:jc w:val="both"/>
        <w:rPr>
          <w:sz w:val="28"/>
          <w:szCs w:val="28"/>
        </w:rPr>
      </w:pPr>
      <w:r>
        <w:rPr>
          <w:sz w:val="28"/>
          <w:szCs w:val="28"/>
        </w:rPr>
        <w:t xml:space="preserve">34. </w:t>
      </w:r>
      <w:r w:rsidRPr="009162AA">
        <w:rPr>
          <w:sz w:val="28"/>
          <w:szCs w:val="28"/>
        </w:rPr>
        <w:t>Надбавка за выслугу лет</w:t>
      </w:r>
      <w:r>
        <w:rPr>
          <w:sz w:val="28"/>
          <w:szCs w:val="28"/>
        </w:rPr>
        <w:t xml:space="preserve"> у</w:t>
      </w:r>
      <w:r w:rsidRPr="002766DD">
        <w:rPr>
          <w:sz w:val="28"/>
          <w:szCs w:val="28"/>
        </w:rPr>
        <w:t>станавливается работникам в зависимости от общего количества полных лет, проработанных в учреждениях культуры, образования (государственных или (и) муниципальных).</w:t>
      </w:r>
    </w:p>
    <w:p w:rsidR="00650350" w:rsidRPr="002766DD" w:rsidRDefault="00650350" w:rsidP="00650350">
      <w:pPr>
        <w:autoSpaceDE w:val="0"/>
        <w:autoSpaceDN w:val="0"/>
        <w:adjustRightInd w:val="0"/>
        <w:ind w:firstLine="709"/>
        <w:jc w:val="both"/>
        <w:rPr>
          <w:sz w:val="28"/>
          <w:szCs w:val="28"/>
        </w:rPr>
      </w:pPr>
      <w:r w:rsidRPr="002766DD">
        <w:rPr>
          <w:sz w:val="28"/>
          <w:szCs w:val="28"/>
        </w:rPr>
        <w:t>Рекомендуемые размеры в процентах (от оклада (должностного оклада), став</w:t>
      </w:r>
      <w:r>
        <w:rPr>
          <w:sz w:val="28"/>
          <w:szCs w:val="28"/>
        </w:rPr>
        <w:t>ки</w:t>
      </w:r>
      <w:r w:rsidRPr="002766DD">
        <w:rPr>
          <w:sz w:val="28"/>
          <w:szCs w:val="28"/>
        </w:rPr>
        <w:t xml:space="preserve"> заработной платы):</w:t>
      </w:r>
    </w:p>
    <w:p w:rsidR="00650350" w:rsidRPr="002766DD" w:rsidRDefault="00650350" w:rsidP="00650350">
      <w:pPr>
        <w:autoSpaceDE w:val="0"/>
        <w:autoSpaceDN w:val="0"/>
        <w:adjustRightInd w:val="0"/>
        <w:rPr>
          <w:sz w:val="28"/>
          <w:szCs w:val="28"/>
        </w:rPr>
      </w:pPr>
      <w:r w:rsidRPr="002766DD">
        <w:rPr>
          <w:sz w:val="28"/>
          <w:szCs w:val="28"/>
        </w:rPr>
        <w:tab/>
        <w:t xml:space="preserve">при выслуге лет от </w:t>
      </w:r>
      <w:r>
        <w:rPr>
          <w:sz w:val="28"/>
          <w:szCs w:val="28"/>
        </w:rPr>
        <w:t>1</w:t>
      </w:r>
      <w:r w:rsidRPr="002766DD">
        <w:rPr>
          <w:sz w:val="28"/>
          <w:szCs w:val="28"/>
        </w:rPr>
        <w:t xml:space="preserve"> до 5 лет </w:t>
      </w:r>
      <w:r>
        <w:rPr>
          <w:sz w:val="28"/>
          <w:szCs w:val="28"/>
        </w:rPr>
        <w:t>–</w:t>
      </w:r>
      <w:r w:rsidRPr="002766DD">
        <w:rPr>
          <w:sz w:val="28"/>
          <w:szCs w:val="28"/>
        </w:rPr>
        <w:t xml:space="preserve">5 </w:t>
      </w:r>
      <w:r w:rsidRPr="00C70C19">
        <w:rPr>
          <w:sz w:val="28"/>
          <w:szCs w:val="28"/>
        </w:rPr>
        <w:t>процентов</w:t>
      </w:r>
      <w:r w:rsidRPr="002766DD">
        <w:rPr>
          <w:sz w:val="28"/>
          <w:szCs w:val="28"/>
        </w:rPr>
        <w:t>;</w:t>
      </w:r>
    </w:p>
    <w:p w:rsidR="00650350" w:rsidRPr="002766DD" w:rsidRDefault="00650350" w:rsidP="00650350">
      <w:pPr>
        <w:autoSpaceDE w:val="0"/>
        <w:autoSpaceDN w:val="0"/>
        <w:adjustRightInd w:val="0"/>
        <w:rPr>
          <w:sz w:val="28"/>
          <w:szCs w:val="28"/>
        </w:rPr>
      </w:pPr>
      <w:r w:rsidRPr="002766DD">
        <w:rPr>
          <w:sz w:val="28"/>
          <w:szCs w:val="28"/>
        </w:rPr>
        <w:tab/>
        <w:t xml:space="preserve">при выслуге лет от 5 до 10 лет </w:t>
      </w:r>
      <w:r>
        <w:rPr>
          <w:sz w:val="28"/>
          <w:szCs w:val="28"/>
        </w:rPr>
        <w:t>–</w:t>
      </w:r>
      <w:r w:rsidRPr="002766DD">
        <w:rPr>
          <w:sz w:val="28"/>
          <w:szCs w:val="28"/>
        </w:rPr>
        <w:t xml:space="preserve">10 </w:t>
      </w:r>
      <w:r w:rsidRPr="00C70C19">
        <w:rPr>
          <w:sz w:val="28"/>
          <w:szCs w:val="28"/>
        </w:rPr>
        <w:t>процентов</w:t>
      </w:r>
      <w:r w:rsidRPr="002766DD">
        <w:rPr>
          <w:sz w:val="28"/>
          <w:szCs w:val="28"/>
        </w:rPr>
        <w:t>;</w:t>
      </w:r>
    </w:p>
    <w:p w:rsidR="00650350" w:rsidRPr="002766DD" w:rsidRDefault="00650350" w:rsidP="00650350">
      <w:pPr>
        <w:pStyle w:val="s1"/>
        <w:spacing w:before="0" w:beforeAutospacing="0" w:after="0" w:afterAutospacing="0"/>
        <w:ind w:firstLine="709"/>
        <w:rPr>
          <w:b/>
          <w:bCs/>
          <w:i/>
          <w:iCs/>
          <w:sz w:val="38"/>
          <w:szCs w:val="38"/>
        </w:rPr>
      </w:pPr>
      <w:r w:rsidRPr="002766DD">
        <w:rPr>
          <w:sz w:val="28"/>
          <w:szCs w:val="28"/>
        </w:rPr>
        <w:t xml:space="preserve">при выслуге лет от 10 лет без ограничения срока действия </w:t>
      </w:r>
      <w:r>
        <w:rPr>
          <w:sz w:val="28"/>
          <w:szCs w:val="28"/>
        </w:rPr>
        <w:t xml:space="preserve">– </w:t>
      </w:r>
      <w:r w:rsidRPr="002766DD">
        <w:rPr>
          <w:sz w:val="28"/>
          <w:szCs w:val="28"/>
        </w:rPr>
        <w:t xml:space="preserve">15 </w:t>
      </w:r>
      <w:r w:rsidRPr="00C70C19">
        <w:rPr>
          <w:sz w:val="28"/>
          <w:szCs w:val="28"/>
        </w:rPr>
        <w:t>процентов</w:t>
      </w:r>
      <w:r>
        <w:rPr>
          <w:bCs/>
          <w:iCs/>
          <w:sz w:val="28"/>
          <w:szCs w:val="28"/>
        </w:rPr>
        <w:t>.</w:t>
      </w:r>
    </w:p>
    <w:p w:rsidR="00650350" w:rsidRPr="009727A8" w:rsidRDefault="00650350" w:rsidP="00650350">
      <w:pPr>
        <w:pStyle w:val="s1"/>
        <w:spacing w:before="0" w:beforeAutospacing="0" w:after="0" w:afterAutospacing="0"/>
        <w:ind w:firstLine="709"/>
        <w:jc w:val="both"/>
        <w:rPr>
          <w:sz w:val="28"/>
          <w:szCs w:val="28"/>
        </w:rPr>
      </w:pPr>
      <w:r>
        <w:rPr>
          <w:sz w:val="28"/>
          <w:szCs w:val="28"/>
        </w:rPr>
        <w:t xml:space="preserve">35. </w:t>
      </w:r>
      <w:r w:rsidRPr="009727A8">
        <w:rPr>
          <w:sz w:val="28"/>
          <w:szCs w:val="28"/>
        </w:rPr>
        <w:t>Надбавка за почетное звание, ученую степень, ученое звание устанавливается:</w:t>
      </w:r>
    </w:p>
    <w:p w:rsidR="00650350" w:rsidRPr="009727A8" w:rsidRDefault="00650350" w:rsidP="00650350">
      <w:pPr>
        <w:autoSpaceDE w:val="0"/>
        <w:autoSpaceDN w:val="0"/>
        <w:adjustRightInd w:val="0"/>
        <w:ind w:firstLine="709"/>
        <w:jc w:val="both"/>
        <w:rPr>
          <w:sz w:val="28"/>
          <w:szCs w:val="28"/>
        </w:rPr>
      </w:pPr>
      <w:r w:rsidRPr="009727A8">
        <w:rPr>
          <w:sz w:val="28"/>
          <w:szCs w:val="28"/>
        </w:rPr>
        <w:t>- в размере 20 процентов оклада (должностного оклада), ставки заработной платы работникам учреждений, имеющим:</w:t>
      </w:r>
    </w:p>
    <w:p w:rsidR="00650350" w:rsidRPr="009727A8" w:rsidRDefault="00650350" w:rsidP="00650350">
      <w:pPr>
        <w:autoSpaceDE w:val="0"/>
        <w:autoSpaceDN w:val="0"/>
        <w:adjustRightInd w:val="0"/>
        <w:ind w:firstLine="708"/>
        <w:jc w:val="both"/>
        <w:rPr>
          <w:sz w:val="28"/>
          <w:szCs w:val="28"/>
        </w:rPr>
      </w:pPr>
      <w:r w:rsidRPr="009727A8">
        <w:rPr>
          <w:sz w:val="28"/>
          <w:szCs w:val="28"/>
        </w:rPr>
        <w:t>почетные звания СССР, Российской Федерации и союзных республик, входивших в состав СССР, установленные для работников различных отраслей, название которых начинается со слова «Народный»;</w:t>
      </w:r>
    </w:p>
    <w:p w:rsidR="00650350" w:rsidRPr="009727A8" w:rsidRDefault="00650350" w:rsidP="00650350">
      <w:pPr>
        <w:autoSpaceDE w:val="0"/>
        <w:autoSpaceDN w:val="0"/>
        <w:adjustRightInd w:val="0"/>
        <w:ind w:firstLine="708"/>
        <w:jc w:val="both"/>
        <w:rPr>
          <w:sz w:val="28"/>
          <w:szCs w:val="28"/>
        </w:rPr>
      </w:pPr>
      <w:r w:rsidRPr="009727A8">
        <w:rPr>
          <w:sz w:val="28"/>
          <w:szCs w:val="28"/>
        </w:rPr>
        <w:t>ученую степень доктора наук по профилю учреждения или деятельности;</w:t>
      </w:r>
    </w:p>
    <w:p w:rsidR="00650350" w:rsidRPr="009727A8" w:rsidRDefault="00650350" w:rsidP="00650350">
      <w:pPr>
        <w:autoSpaceDE w:val="0"/>
        <w:autoSpaceDN w:val="0"/>
        <w:adjustRightInd w:val="0"/>
        <w:ind w:firstLine="709"/>
        <w:jc w:val="both"/>
        <w:rPr>
          <w:sz w:val="28"/>
          <w:szCs w:val="28"/>
        </w:rPr>
      </w:pPr>
      <w:r w:rsidRPr="009727A8">
        <w:rPr>
          <w:sz w:val="28"/>
          <w:szCs w:val="28"/>
        </w:rPr>
        <w:t xml:space="preserve"> - в размере 10 процентов оклада (должностного оклада), ставки заработной платы работникам учреждений, имеющим:</w:t>
      </w:r>
    </w:p>
    <w:p w:rsidR="00650350" w:rsidRPr="009727A8" w:rsidRDefault="00650350" w:rsidP="00650350">
      <w:pPr>
        <w:autoSpaceDE w:val="0"/>
        <w:autoSpaceDN w:val="0"/>
        <w:adjustRightInd w:val="0"/>
        <w:ind w:firstLine="709"/>
        <w:jc w:val="both"/>
        <w:rPr>
          <w:sz w:val="28"/>
          <w:szCs w:val="28"/>
        </w:rPr>
      </w:pPr>
      <w:r w:rsidRPr="009727A8">
        <w:rPr>
          <w:sz w:val="28"/>
          <w:szCs w:val="28"/>
        </w:rPr>
        <w:t>почетные звания «Заслуженный деятель искусств», «Заслуженный артист», «Заслуженный мастер производственного обучения», «Заслуженный работник культуры» и другие почетные звания СССР, Российской Федерации, союзных республик, входивших в состав СССР, установленные для работников различных отраслей, название которых начинается со слова «Заслуженный», при условии соответствия почетного звания профилю учреждения, либо его деятельности, либо его специализации;.</w:t>
      </w:r>
    </w:p>
    <w:p w:rsidR="00650350" w:rsidRPr="002766DD" w:rsidRDefault="00650350" w:rsidP="00650350">
      <w:pPr>
        <w:autoSpaceDE w:val="0"/>
        <w:autoSpaceDN w:val="0"/>
        <w:adjustRightInd w:val="0"/>
        <w:ind w:firstLine="709"/>
        <w:jc w:val="both"/>
        <w:rPr>
          <w:sz w:val="28"/>
          <w:szCs w:val="28"/>
        </w:rPr>
      </w:pPr>
      <w:r w:rsidRPr="009727A8">
        <w:rPr>
          <w:sz w:val="28"/>
          <w:szCs w:val="28"/>
        </w:rPr>
        <w:t>- в размере 5 процентов оклада (должностного оклада), ставки заработной платы работникам Учреждения, имеющим почетные звания профессиональных работников Читинской области, Агинского Бурятского автономного округа, Забайкальского края, при условии соответствия почетного звания профилю учреждения, либо его деятельности, либо его специализации.</w:t>
      </w:r>
    </w:p>
    <w:p w:rsidR="00650350" w:rsidRPr="002766DD" w:rsidRDefault="00650350" w:rsidP="00650350">
      <w:pPr>
        <w:autoSpaceDE w:val="0"/>
        <w:autoSpaceDN w:val="0"/>
        <w:adjustRightInd w:val="0"/>
        <w:jc w:val="both"/>
        <w:rPr>
          <w:sz w:val="28"/>
          <w:szCs w:val="28"/>
        </w:rPr>
      </w:pPr>
      <w:r>
        <w:rPr>
          <w:sz w:val="28"/>
          <w:szCs w:val="28"/>
        </w:rPr>
        <w:tab/>
        <w:t>Работникам муниципальных</w:t>
      </w:r>
      <w:r w:rsidRPr="002766DD">
        <w:rPr>
          <w:sz w:val="28"/>
          <w:szCs w:val="28"/>
        </w:rPr>
        <w:t xml:space="preserve"> учреждений, имеющим два и более почетных звания, надбавка за почетное звание выплачивается по одному из оснований по выбору работника.</w:t>
      </w:r>
    </w:p>
    <w:p w:rsidR="00650350" w:rsidRDefault="00650350" w:rsidP="00650350">
      <w:pPr>
        <w:autoSpaceDE w:val="0"/>
        <w:autoSpaceDN w:val="0"/>
        <w:adjustRightInd w:val="0"/>
        <w:jc w:val="both"/>
        <w:rPr>
          <w:sz w:val="28"/>
          <w:szCs w:val="28"/>
        </w:rPr>
      </w:pPr>
      <w:r>
        <w:rPr>
          <w:sz w:val="28"/>
          <w:szCs w:val="28"/>
        </w:rPr>
        <w:tab/>
        <w:t>Работникам муниципальных</w:t>
      </w:r>
      <w:r w:rsidRPr="002766DD">
        <w:rPr>
          <w:sz w:val="28"/>
          <w:szCs w:val="28"/>
        </w:rPr>
        <w:t xml:space="preserve"> учреждений, имеющим почетное звание и ученую степень, надбавка выплачивается по каждому из оснований.</w:t>
      </w:r>
    </w:p>
    <w:p w:rsidR="00650350" w:rsidRDefault="00650350" w:rsidP="00650350">
      <w:pPr>
        <w:spacing w:line="220" w:lineRule="auto"/>
        <w:ind w:firstLine="709"/>
        <w:jc w:val="both"/>
        <w:rPr>
          <w:sz w:val="28"/>
          <w:szCs w:val="28"/>
        </w:rPr>
      </w:pPr>
      <w:r w:rsidRPr="00BB1D9F">
        <w:rPr>
          <w:sz w:val="28"/>
          <w:szCs w:val="28"/>
        </w:rPr>
        <w:t>Надбавка не образу</w:t>
      </w:r>
      <w:r>
        <w:rPr>
          <w:sz w:val="28"/>
          <w:szCs w:val="28"/>
        </w:rPr>
        <w:t>е</w:t>
      </w:r>
      <w:r w:rsidRPr="00BB1D9F">
        <w:rPr>
          <w:sz w:val="28"/>
          <w:szCs w:val="28"/>
        </w:rPr>
        <w:t>т новый оклад и начисляется работнику по основному месту работы пропорционально отработанному времени, пропорционально занимаемой ставке, но не более одной.</w:t>
      </w:r>
    </w:p>
    <w:p w:rsidR="00650350" w:rsidRPr="00B75CCC" w:rsidRDefault="00650350" w:rsidP="00650350">
      <w:pPr>
        <w:autoSpaceDE w:val="0"/>
        <w:autoSpaceDN w:val="0"/>
        <w:adjustRightInd w:val="0"/>
        <w:jc w:val="both"/>
        <w:rPr>
          <w:sz w:val="28"/>
          <w:szCs w:val="28"/>
        </w:rPr>
      </w:pPr>
      <w:r>
        <w:rPr>
          <w:sz w:val="28"/>
          <w:szCs w:val="28"/>
        </w:rPr>
        <w:tab/>
        <w:t xml:space="preserve">36. </w:t>
      </w:r>
      <w:r w:rsidRPr="009162AA">
        <w:rPr>
          <w:sz w:val="28"/>
          <w:szCs w:val="28"/>
        </w:rPr>
        <w:t>Надбавка водителям за классность</w:t>
      </w:r>
      <w:r>
        <w:rPr>
          <w:sz w:val="28"/>
          <w:szCs w:val="28"/>
        </w:rPr>
        <w:t xml:space="preserve"> </w:t>
      </w:r>
      <w:r w:rsidRPr="00B75CCC">
        <w:rPr>
          <w:sz w:val="28"/>
          <w:szCs w:val="28"/>
        </w:rPr>
        <w:t>устанавливается в следующих</w:t>
      </w:r>
      <w:r>
        <w:rPr>
          <w:sz w:val="28"/>
          <w:szCs w:val="28"/>
        </w:rPr>
        <w:t xml:space="preserve"> </w:t>
      </w:r>
      <w:r w:rsidRPr="00B75CCC">
        <w:rPr>
          <w:sz w:val="28"/>
          <w:szCs w:val="28"/>
        </w:rPr>
        <w:t>размерах:</w:t>
      </w:r>
    </w:p>
    <w:p w:rsidR="00650350" w:rsidRPr="00B75CCC" w:rsidRDefault="00650350" w:rsidP="00650350">
      <w:pPr>
        <w:autoSpaceDE w:val="0"/>
        <w:autoSpaceDN w:val="0"/>
        <w:adjustRightInd w:val="0"/>
        <w:jc w:val="both"/>
        <w:rPr>
          <w:sz w:val="28"/>
          <w:szCs w:val="28"/>
        </w:rPr>
      </w:pPr>
      <w:r w:rsidRPr="00B75CCC">
        <w:rPr>
          <w:sz w:val="28"/>
          <w:szCs w:val="28"/>
        </w:rPr>
        <w:tab/>
        <w:t xml:space="preserve">2 класс </w:t>
      </w:r>
      <w:r>
        <w:rPr>
          <w:sz w:val="28"/>
          <w:szCs w:val="28"/>
        </w:rPr>
        <w:t>–</w:t>
      </w:r>
      <w:r w:rsidRPr="00B75CCC">
        <w:rPr>
          <w:sz w:val="28"/>
          <w:szCs w:val="28"/>
        </w:rPr>
        <w:t xml:space="preserve"> 10</w:t>
      </w:r>
      <w:r>
        <w:rPr>
          <w:sz w:val="28"/>
          <w:szCs w:val="28"/>
        </w:rPr>
        <w:t xml:space="preserve"> </w:t>
      </w:r>
      <w:r w:rsidRPr="00C70C19">
        <w:rPr>
          <w:sz w:val="28"/>
          <w:szCs w:val="28"/>
        </w:rPr>
        <w:t>процентов</w:t>
      </w:r>
      <w:r w:rsidRPr="00B75CCC">
        <w:rPr>
          <w:sz w:val="28"/>
          <w:szCs w:val="28"/>
        </w:rPr>
        <w:t>;</w:t>
      </w:r>
    </w:p>
    <w:p w:rsidR="00650350" w:rsidRDefault="00650350" w:rsidP="00650350">
      <w:pPr>
        <w:autoSpaceDE w:val="0"/>
        <w:autoSpaceDN w:val="0"/>
        <w:adjustRightInd w:val="0"/>
        <w:jc w:val="both"/>
        <w:rPr>
          <w:sz w:val="28"/>
          <w:szCs w:val="28"/>
        </w:rPr>
      </w:pPr>
      <w:r w:rsidRPr="00B75CCC">
        <w:rPr>
          <w:sz w:val="28"/>
          <w:szCs w:val="28"/>
        </w:rPr>
        <w:tab/>
        <w:t xml:space="preserve">1 класс </w:t>
      </w:r>
      <w:r>
        <w:rPr>
          <w:sz w:val="28"/>
          <w:szCs w:val="28"/>
        </w:rPr>
        <w:t>–</w:t>
      </w:r>
      <w:r w:rsidRPr="00B75CCC">
        <w:rPr>
          <w:sz w:val="28"/>
          <w:szCs w:val="28"/>
        </w:rPr>
        <w:t xml:space="preserve"> 25</w:t>
      </w:r>
      <w:r>
        <w:rPr>
          <w:sz w:val="28"/>
          <w:szCs w:val="28"/>
        </w:rPr>
        <w:t xml:space="preserve"> </w:t>
      </w:r>
      <w:r w:rsidRPr="00C70C19">
        <w:rPr>
          <w:sz w:val="28"/>
          <w:szCs w:val="28"/>
        </w:rPr>
        <w:t>процентов</w:t>
      </w:r>
      <w:r w:rsidRPr="00B75CCC">
        <w:rPr>
          <w:sz w:val="28"/>
          <w:szCs w:val="28"/>
        </w:rPr>
        <w:t>.</w:t>
      </w:r>
    </w:p>
    <w:p w:rsidR="00650350" w:rsidRDefault="00650350" w:rsidP="00650350">
      <w:pPr>
        <w:spacing w:line="220" w:lineRule="auto"/>
        <w:ind w:firstLine="709"/>
        <w:jc w:val="both"/>
        <w:rPr>
          <w:sz w:val="28"/>
          <w:szCs w:val="28"/>
        </w:rPr>
      </w:pPr>
      <w:r w:rsidRPr="00BB1D9F">
        <w:rPr>
          <w:sz w:val="28"/>
          <w:szCs w:val="28"/>
        </w:rPr>
        <w:t>Надбавка не образу</w:t>
      </w:r>
      <w:r>
        <w:rPr>
          <w:sz w:val="28"/>
          <w:szCs w:val="28"/>
        </w:rPr>
        <w:t>е</w:t>
      </w:r>
      <w:r w:rsidRPr="00BB1D9F">
        <w:rPr>
          <w:sz w:val="28"/>
          <w:szCs w:val="28"/>
        </w:rPr>
        <w:t>т новый оклад и начисляется работнику по основному месту работы пропорционально отработанному времени, пропорционально занимаемой ставке, но не более одной.</w:t>
      </w:r>
    </w:p>
    <w:p w:rsidR="00650350" w:rsidRPr="00BA511B" w:rsidRDefault="00650350" w:rsidP="00650350">
      <w:pPr>
        <w:pStyle w:val="ConsPlusNormal"/>
        <w:ind w:firstLine="709"/>
        <w:jc w:val="both"/>
        <w:rPr>
          <w:sz w:val="28"/>
          <w:szCs w:val="28"/>
        </w:rPr>
      </w:pPr>
      <w:r>
        <w:rPr>
          <w:sz w:val="28"/>
          <w:szCs w:val="28"/>
        </w:rPr>
        <w:t xml:space="preserve">37. </w:t>
      </w:r>
      <w:r w:rsidRPr="00BA511B">
        <w:rPr>
          <w:sz w:val="28"/>
          <w:szCs w:val="28"/>
        </w:rPr>
        <w:t>Надбавка молодым специалистам,</w:t>
      </w:r>
      <w:r>
        <w:rPr>
          <w:sz w:val="28"/>
          <w:szCs w:val="28"/>
        </w:rPr>
        <w:t xml:space="preserve"> </w:t>
      </w:r>
      <w:r w:rsidRPr="00BA511B">
        <w:rPr>
          <w:sz w:val="28"/>
          <w:szCs w:val="28"/>
        </w:rPr>
        <w:t>являющимся лицами в возрасте до 35 лет включительно, впервые закл</w:t>
      </w:r>
      <w:r>
        <w:rPr>
          <w:sz w:val="28"/>
          <w:szCs w:val="28"/>
        </w:rPr>
        <w:t>ючившим трудовой договор с муниципальн</w:t>
      </w:r>
      <w:r w:rsidRPr="00BA511B">
        <w:rPr>
          <w:sz w:val="28"/>
          <w:szCs w:val="28"/>
        </w:rPr>
        <w:t>ыми учреждениями в течение пяти лет после завершения обучения по основным профессиональным образовательным программам и (или) по программам профессионального обучения, в том числе имеющим трудовой стаж, полученный в период обучения по основным профессиональным образовательным программам и (или) по программам профессионального обучения, устанавливается в размере 20 процентов оклада (должностного оклада), ставки заработной платы.</w:t>
      </w:r>
    </w:p>
    <w:p w:rsidR="00650350" w:rsidRPr="00BA511B" w:rsidRDefault="00650350" w:rsidP="00650350">
      <w:pPr>
        <w:pStyle w:val="ConsPlusNormal"/>
        <w:ind w:firstLine="709"/>
        <w:jc w:val="both"/>
        <w:rPr>
          <w:sz w:val="28"/>
          <w:szCs w:val="28"/>
        </w:rPr>
      </w:pPr>
      <w:r w:rsidRPr="00BA511B">
        <w:rPr>
          <w:sz w:val="28"/>
          <w:szCs w:val="28"/>
        </w:rPr>
        <w:t xml:space="preserve">Надбавка молодым специалистам устанавливается на срок до трех </w:t>
      </w:r>
      <w:r>
        <w:rPr>
          <w:sz w:val="28"/>
          <w:szCs w:val="28"/>
        </w:rPr>
        <w:t>лет с момента заключения с муниципальн</w:t>
      </w:r>
      <w:r w:rsidRPr="00BA511B">
        <w:rPr>
          <w:sz w:val="28"/>
          <w:szCs w:val="28"/>
        </w:rPr>
        <w:t xml:space="preserve">ыми учреждениями трудового договора, указанного в </w:t>
      </w:r>
      <w:hyperlink w:anchor="P69">
        <w:r w:rsidRPr="00BA511B">
          <w:rPr>
            <w:sz w:val="28"/>
            <w:szCs w:val="28"/>
          </w:rPr>
          <w:t>абзаце первом</w:t>
        </w:r>
      </w:hyperlink>
      <w:r w:rsidRPr="00BA511B">
        <w:rPr>
          <w:sz w:val="28"/>
          <w:szCs w:val="28"/>
        </w:rPr>
        <w:t xml:space="preserve"> настоящего подпункта.</w:t>
      </w:r>
    </w:p>
    <w:p w:rsidR="00650350" w:rsidRDefault="00650350" w:rsidP="00650350">
      <w:pPr>
        <w:pStyle w:val="s1"/>
        <w:spacing w:before="0" w:beforeAutospacing="0" w:after="0" w:afterAutospacing="0"/>
        <w:ind w:firstLine="709"/>
        <w:jc w:val="both"/>
        <w:rPr>
          <w:sz w:val="28"/>
          <w:szCs w:val="28"/>
        </w:rPr>
      </w:pPr>
      <w:r w:rsidRPr="00BA511B">
        <w:rPr>
          <w:sz w:val="28"/>
          <w:szCs w:val="28"/>
        </w:rPr>
        <w:t>При трудоустройстве (в том числе в порядке перевода) молодого специалиста в течение т</w:t>
      </w:r>
      <w:r>
        <w:rPr>
          <w:sz w:val="28"/>
          <w:szCs w:val="28"/>
        </w:rPr>
        <w:t>рех лет после заключения с муниципальн</w:t>
      </w:r>
      <w:r w:rsidRPr="00BA511B">
        <w:rPr>
          <w:sz w:val="28"/>
          <w:szCs w:val="28"/>
        </w:rPr>
        <w:t>ым учреждением тр</w:t>
      </w:r>
      <w:r>
        <w:rPr>
          <w:sz w:val="28"/>
          <w:szCs w:val="28"/>
        </w:rPr>
        <w:t>удового договора, в другое муниципальн</w:t>
      </w:r>
      <w:r w:rsidRPr="00BA511B">
        <w:rPr>
          <w:sz w:val="28"/>
          <w:szCs w:val="28"/>
        </w:rPr>
        <w:t>ое учреждение ранее установленная надбавка сохраняется.</w:t>
      </w:r>
    </w:p>
    <w:p w:rsidR="00650350" w:rsidRDefault="00650350" w:rsidP="00650350">
      <w:pPr>
        <w:spacing w:line="220" w:lineRule="auto"/>
        <w:ind w:firstLine="709"/>
        <w:jc w:val="both"/>
        <w:rPr>
          <w:sz w:val="28"/>
          <w:szCs w:val="28"/>
        </w:rPr>
      </w:pPr>
      <w:r w:rsidRPr="00BB1D9F">
        <w:rPr>
          <w:sz w:val="28"/>
          <w:szCs w:val="28"/>
        </w:rPr>
        <w:t>Надбавка не образу</w:t>
      </w:r>
      <w:r>
        <w:rPr>
          <w:sz w:val="28"/>
          <w:szCs w:val="28"/>
        </w:rPr>
        <w:t>е</w:t>
      </w:r>
      <w:r w:rsidRPr="00BB1D9F">
        <w:rPr>
          <w:sz w:val="28"/>
          <w:szCs w:val="28"/>
        </w:rPr>
        <w:t>т новый оклад и начисляется работнику по основному месту работы пропорционально отработанному времени, пропорционально занимаемой ставке, но не более одной.</w:t>
      </w:r>
    </w:p>
    <w:p w:rsidR="00650350" w:rsidRPr="00BA511B" w:rsidRDefault="00650350" w:rsidP="00650350">
      <w:pPr>
        <w:pStyle w:val="ConsPlusNormal"/>
        <w:ind w:firstLine="709"/>
        <w:jc w:val="both"/>
        <w:rPr>
          <w:sz w:val="28"/>
          <w:szCs w:val="28"/>
        </w:rPr>
      </w:pPr>
      <w:r>
        <w:rPr>
          <w:color w:val="000000" w:themeColor="text1"/>
          <w:sz w:val="28"/>
          <w:szCs w:val="28"/>
        </w:rPr>
        <w:t>38</w:t>
      </w:r>
      <w:r w:rsidRPr="00BA511B">
        <w:rPr>
          <w:color w:val="000000" w:themeColor="text1"/>
          <w:sz w:val="28"/>
          <w:szCs w:val="28"/>
        </w:rPr>
        <w:t>.</w:t>
      </w:r>
      <w:r>
        <w:rPr>
          <w:color w:val="000000" w:themeColor="text1"/>
          <w:sz w:val="28"/>
          <w:szCs w:val="28"/>
        </w:rPr>
        <w:t xml:space="preserve"> </w:t>
      </w:r>
      <w:r w:rsidRPr="00BA511B">
        <w:rPr>
          <w:sz w:val="28"/>
          <w:szCs w:val="28"/>
        </w:rPr>
        <w:t>Надбавка молодым специалистам</w:t>
      </w:r>
      <w:r>
        <w:rPr>
          <w:sz w:val="28"/>
          <w:szCs w:val="28"/>
        </w:rPr>
        <w:t xml:space="preserve"> </w:t>
      </w:r>
      <w:r w:rsidRPr="00BA511B">
        <w:rPr>
          <w:sz w:val="28"/>
          <w:szCs w:val="28"/>
        </w:rPr>
        <w:t>Указных категорий работников,</w:t>
      </w:r>
      <w:r>
        <w:rPr>
          <w:sz w:val="28"/>
          <w:szCs w:val="28"/>
        </w:rPr>
        <w:t xml:space="preserve"> </w:t>
      </w:r>
      <w:r w:rsidRPr="00BA511B">
        <w:rPr>
          <w:sz w:val="28"/>
          <w:szCs w:val="28"/>
        </w:rPr>
        <w:t>являющихся лицами в возрасте до 35 лет включительно, завершившим обучение по основным профессиональным образовательным программам и (или) по программам профессионального обучения, впервые заключившим в течение пяти лет после завершения обучения с государственным учреждением трудовой договор в соответствии с полученной квалификацией, в том числе имеющим трудовой стаж, полученный в период обучения по основным профессиональным образовательным программам и (или) по программам профессионального обучения, дополнительно устанавливается к окладу (должностному окладу), ставке заработной платы в первые три года в размере 80 процентов, в течение четвертого года работы в размере 60 процентов, в течение пятого года работы в размере 30 процентов.</w:t>
      </w:r>
    </w:p>
    <w:p w:rsidR="00650350" w:rsidRPr="00BA511B" w:rsidRDefault="00650350" w:rsidP="00650350">
      <w:pPr>
        <w:pStyle w:val="ConsPlusNormal"/>
        <w:ind w:firstLine="709"/>
        <w:jc w:val="both"/>
        <w:rPr>
          <w:sz w:val="28"/>
          <w:szCs w:val="28"/>
        </w:rPr>
      </w:pPr>
      <w:r w:rsidRPr="00BA511B">
        <w:rPr>
          <w:sz w:val="28"/>
          <w:szCs w:val="28"/>
        </w:rPr>
        <w:t>Надбавка молодому специалисту Указной категории устанавливается на срок пять лет с даты заключения с государственным учреждением трудового договора, но не более чем до достижения им возраста 35 лет включительно.</w:t>
      </w:r>
    </w:p>
    <w:p w:rsidR="00650350" w:rsidRPr="00BA511B" w:rsidRDefault="00650350" w:rsidP="00650350">
      <w:pPr>
        <w:pStyle w:val="ConsPlusNormal"/>
        <w:ind w:firstLine="709"/>
        <w:jc w:val="both"/>
        <w:rPr>
          <w:sz w:val="28"/>
          <w:szCs w:val="28"/>
        </w:rPr>
      </w:pPr>
      <w:r w:rsidRPr="00BA511B">
        <w:rPr>
          <w:sz w:val="28"/>
          <w:szCs w:val="28"/>
        </w:rPr>
        <w:t>При трудоустройстве (в том числе в порядке перевода) молодого специалиста Указной категории в период действия надбавки после заключения с краевым учреждением трудового договора, в другое краевое учреждение ранее установленная надбавка сохраняется.</w:t>
      </w:r>
    </w:p>
    <w:p w:rsidR="00650350" w:rsidRDefault="00650350" w:rsidP="00650350">
      <w:pPr>
        <w:ind w:firstLine="709"/>
        <w:jc w:val="both"/>
        <w:rPr>
          <w:sz w:val="28"/>
          <w:szCs w:val="28"/>
        </w:rPr>
      </w:pPr>
      <w:r w:rsidRPr="00BA511B">
        <w:rPr>
          <w:sz w:val="28"/>
          <w:szCs w:val="28"/>
        </w:rPr>
        <w:t>Надбавка молодому специалисту Указной категории начисляется работнику по основному месту работы пропорционально отработанному времени.</w:t>
      </w:r>
    </w:p>
    <w:p w:rsidR="00650350" w:rsidRDefault="00650350" w:rsidP="00650350">
      <w:pPr>
        <w:pStyle w:val="s1"/>
        <w:spacing w:before="0" w:beforeAutospacing="0" w:after="0" w:afterAutospacing="0"/>
        <w:ind w:firstLine="709"/>
        <w:jc w:val="both"/>
        <w:rPr>
          <w:sz w:val="28"/>
          <w:szCs w:val="28"/>
        </w:rPr>
      </w:pPr>
      <w:r w:rsidRPr="00BB1D9F">
        <w:rPr>
          <w:sz w:val="28"/>
          <w:szCs w:val="28"/>
        </w:rPr>
        <w:t>Надбавка не образу</w:t>
      </w:r>
      <w:r>
        <w:rPr>
          <w:sz w:val="28"/>
          <w:szCs w:val="28"/>
        </w:rPr>
        <w:t>е</w:t>
      </w:r>
      <w:r w:rsidRPr="00BB1D9F">
        <w:rPr>
          <w:sz w:val="28"/>
          <w:szCs w:val="28"/>
        </w:rPr>
        <w:t>т новый оклад и начисляется работнику по основному месту работы пропорционально отработанному времени, пропорционально занимаемой ставке, но не более одной.</w:t>
      </w:r>
    </w:p>
    <w:p w:rsidR="00650350" w:rsidRPr="003E2F15" w:rsidRDefault="00650350" w:rsidP="00650350">
      <w:pPr>
        <w:pStyle w:val="s1"/>
        <w:spacing w:before="0" w:beforeAutospacing="0" w:after="0" w:afterAutospacing="0"/>
        <w:ind w:firstLine="709"/>
        <w:jc w:val="both"/>
        <w:rPr>
          <w:sz w:val="28"/>
          <w:szCs w:val="28"/>
        </w:rPr>
      </w:pPr>
      <w:r>
        <w:rPr>
          <w:sz w:val="28"/>
          <w:szCs w:val="28"/>
        </w:rPr>
        <w:t>39</w:t>
      </w:r>
      <w:r w:rsidRPr="003E2F15">
        <w:rPr>
          <w:sz w:val="28"/>
          <w:szCs w:val="28"/>
        </w:rPr>
        <w:t>. Надбавка за наставничество устанавливается в рекомендуемом размере 30 процентов оклада (должностного оклада), ставки заработной платы работникам учреждений.</w:t>
      </w:r>
    </w:p>
    <w:p w:rsidR="00650350" w:rsidRPr="003E2F15" w:rsidRDefault="00650350" w:rsidP="00650350">
      <w:pPr>
        <w:pStyle w:val="s1"/>
        <w:spacing w:before="0" w:beforeAutospacing="0" w:after="0" w:afterAutospacing="0"/>
        <w:ind w:firstLine="709"/>
        <w:jc w:val="both"/>
        <w:rPr>
          <w:sz w:val="28"/>
          <w:szCs w:val="28"/>
        </w:rPr>
      </w:pPr>
      <w:r w:rsidRPr="003E2F15">
        <w:rPr>
          <w:sz w:val="28"/>
          <w:szCs w:val="28"/>
        </w:rPr>
        <w:t>Выплата осуществляется ежемесячно, на основании приказа руководителя учреждения по результатам оценки эффективности наставнической деятельности.</w:t>
      </w:r>
    </w:p>
    <w:p w:rsidR="00650350" w:rsidRPr="003E2F15" w:rsidRDefault="00650350" w:rsidP="00650350">
      <w:pPr>
        <w:autoSpaceDE w:val="0"/>
        <w:autoSpaceDN w:val="0"/>
        <w:adjustRightInd w:val="0"/>
        <w:ind w:firstLine="709"/>
        <w:jc w:val="both"/>
        <w:rPr>
          <w:sz w:val="28"/>
          <w:szCs w:val="28"/>
        </w:rPr>
      </w:pPr>
      <w:r w:rsidRPr="003E2F15">
        <w:rPr>
          <w:sz w:val="28"/>
          <w:szCs w:val="28"/>
        </w:rPr>
        <w:t>Наставничество определяется как выполнение работником по поручению работодателя работы по оказанию другому работнику помощи в овладении навыками работы на рабочем месте по полученной (получаемой) другим работником профессии (специальности).</w:t>
      </w:r>
    </w:p>
    <w:p w:rsidR="00650350" w:rsidRPr="003E2F15" w:rsidRDefault="00650350" w:rsidP="00650350">
      <w:pPr>
        <w:autoSpaceDE w:val="0"/>
        <w:autoSpaceDN w:val="0"/>
        <w:adjustRightInd w:val="0"/>
        <w:ind w:firstLine="709"/>
        <w:jc w:val="both"/>
        <w:rPr>
          <w:sz w:val="28"/>
          <w:szCs w:val="28"/>
        </w:rPr>
      </w:pPr>
      <w:r w:rsidRPr="003E2F15">
        <w:rPr>
          <w:sz w:val="28"/>
          <w:szCs w:val="28"/>
        </w:rPr>
        <w:t>Стимулирующая выплата за наставничество устанавливается наставникам, назначенным приказом руководителя Учреждения, на период закрепления за ними наставляемых.</w:t>
      </w:r>
    </w:p>
    <w:p w:rsidR="00650350" w:rsidRPr="003E2F15" w:rsidRDefault="00650350" w:rsidP="00650350">
      <w:pPr>
        <w:autoSpaceDE w:val="0"/>
        <w:autoSpaceDN w:val="0"/>
        <w:adjustRightInd w:val="0"/>
        <w:ind w:firstLine="709"/>
        <w:jc w:val="both"/>
        <w:rPr>
          <w:sz w:val="28"/>
          <w:szCs w:val="28"/>
        </w:rPr>
      </w:pPr>
      <w:r w:rsidRPr="003E2F15">
        <w:rPr>
          <w:sz w:val="28"/>
          <w:szCs w:val="28"/>
        </w:rPr>
        <w:t>критериями оценки эффективности наставнической деятельности являются:</w:t>
      </w:r>
    </w:p>
    <w:p w:rsidR="00650350" w:rsidRPr="003E2F15" w:rsidRDefault="00650350" w:rsidP="00650350">
      <w:pPr>
        <w:autoSpaceDE w:val="0"/>
        <w:autoSpaceDN w:val="0"/>
        <w:adjustRightInd w:val="0"/>
        <w:ind w:firstLine="709"/>
        <w:jc w:val="both"/>
        <w:rPr>
          <w:sz w:val="28"/>
          <w:szCs w:val="28"/>
        </w:rPr>
      </w:pPr>
      <w:r w:rsidRPr="003E2F15">
        <w:rPr>
          <w:sz w:val="28"/>
          <w:szCs w:val="28"/>
        </w:rPr>
        <w:t xml:space="preserve"> а) положительное заключение квалификационной комиссии учреждения о результатах работы по наставничеству; </w:t>
      </w:r>
    </w:p>
    <w:p w:rsidR="00650350" w:rsidRPr="003E2F15" w:rsidRDefault="00650350" w:rsidP="00650350">
      <w:pPr>
        <w:autoSpaceDE w:val="0"/>
        <w:autoSpaceDN w:val="0"/>
        <w:adjustRightInd w:val="0"/>
        <w:ind w:firstLine="709"/>
        <w:jc w:val="both"/>
        <w:rPr>
          <w:sz w:val="28"/>
          <w:szCs w:val="28"/>
        </w:rPr>
      </w:pPr>
      <w:r w:rsidRPr="003E2F15">
        <w:rPr>
          <w:sz w:val="28"/>
          <w:szCs w:val="28"/>
        </w:rPr>
        <w:t>б) успешное прохождение наставляемым испытательного срока (при наличии);</w:t>
      </w:r>
    </w:p>
    <w:p w:rsidR="00650350" w:rsidRPr="003E2F15" w:rsidRDefault="00650350" w:rsidP="00650350">
      <w:pPr>
        <w:autoSpaceDE w:val="0"/>
        <w:autoSpaceDN w:val="0"/>
        <w:adjustRightInd w:val="0"/>
        <w:ind w:firstLine="709"/>
        <w:jc w:val="both"/>
        <w:rPr>
          <w:sz w:val="28"/>
          <w:szCs w:val="28"/>
        </w:rPr>
      </w:pPr>
      <w:r w:rsidRPr="003E2F15">
        <w:rPr>
          <w:sz w:val="28"/>
          <w:szCs w:val="28"/>
        </w:rPr>
        <w:t>в) достижение наставляемым установленных показателей эффективности в работе;</w:t>
      </w:r>
    </w:p>
    <w:p w:rsidR="00650350" w:rsidRPr="003E2F15" w:rsidRDefault="00650350" w:rsidP="00650350">
      <w:pPr>
        <w:autoSpaceDE w:val="0"/>
        <w:autoSpaceDN w:val="0"/>
        <w:adjustRightInd w:val="0"/>
        <w:ind w:firstLine="709"/>
        <w:jc w:val="both"/>
        <w:rPr>
          <w:sz w:val="28"/>
          <w:szCs w:val="28"/>
        </w:rPr>
      </w:pPr>
      <w:r w:rsidRPr="003E2F15">
        <w:rPr>
          <w:sz w:val="28"/>
          <w:szCs w:val="28"/>
        </w:rPr>
        <w:t>г) участие в совместных проектах;</w:t>
      </w:r>
    </w:p>
    <w:p w:rsidR="00650350" w:rsidRPr="003E2F15" w:rsidRDefault="00650350" w:rsidP="00650350">
      <w:pPr>
        <w:autoSpaceDE w:val="0"/>
        <w:autoSpaceDN w:val="0"/>
        <w:adjustRightInd w:val="0"/>
        <w:ind w:firstLine="709"/>
        <w:jc w:val="both"/>
        <w:rPr>
          <w:sz w:val="28"/>
          <w:szCs w:val="28"/>
        </w:rPr>
      </w:pPr>
      <w:r w:rsidRPr="003E2F15">
        <w:rPr>
          <w:sz w:val="28"/>
          <w:szCs w:val="28"/>
        </w:rPr>
        <w:t>д) отсутствие замечаний к работе наставляемого.</w:t>
      </w:r>
    </w:p>
    <w:p w:rsidR="00650350" w:rsidRPr="003E2F15" w:rsidRDefault="00650350" w:rsidP="00650350">
      <w:pPr>
        <w:autoSpaceDE w:val="0"/>
        <w:autoSpaceDN w:val="0"/>
        <w:adjustRightInd w:val="0"/>
        <w:ind w:firstLine="709"/>
        <w:jc w:val="both"/>
        <w:rPr>
          <w:sz w:val="28"/>
          <w:szCs w:val="28"/>
        </w:rPr>
      </w:pPr>
      <w:r w:rsidRPr="003E2F15">
        <w:rPr>
          <w:sz w:val="28"/>
          <w:szCs w:val="28"/>
        </w:rPr>
        <w:t>Выплата за наставничество производится только за период фактического выполнения наставнических функций и наличия, закрепленного наставляемого.</w:t>
      </w:r>
    </w:p>
    <w:p w:rsidR="00650350" w:rsidRPr="003E2F15" w:rsidRDefault="00650350" w:rsidP="00650350">
      <w:pPr>
        <w:autoSpaceDE w:val="0"/>
        <w:autoSpaceDN w:val="0"/>
        <w:adjustRightInd w:val="0"/>
        <w:ind w:firstLine="709"/>
        <w:jc w:val="both"/>
        <w:rPr>
          <w:sz w:val="28"/>
          <w:szCs w:val="28"/>
        </w:rPr>
      </w:pPr>
      <w:r w:rsidRPr="003E2F15">
        <w:rPr>
          <w:sz w:val="28"/>
          <w:szCs w:val="28"/>
        </w:rPr>
        <w:t>В случае прекращения выполнения наставнических функций или отсутствия наставляемого, выплата за наставничество прекращается с месяца, следующего за месяцем прекращения наставничества.</w:t>
      </w:r>
    </w:p>
    <w:p w:rsidR="00650350" w:rsidRPr="003E2F15" w:rsidRDefault="00650350" w:rsidP="00650350">
      <w:pPr>
        <w:autoSpaceDE w:val="0"/>
        <w:autoSpaceDN w:val="0"/>
        <w:adjustRightInd w:val="0"/>
        <w:ind w:firstLine="709"/>
        <w:jc w:val="both"/>
        <w:rPr>
          <w:sz w:val="28"/>
          <w:szCs w:val="28"/>
        </w:rPr>
      </w:pPr>
      <w:r w:rsidRPr="003E2F15">
        <w:rPr>
          <w:sz w:val="28"/>
          <w:szCs w:val="28"/>
        </w:rPr>
        <w:t>Условия осуществления выплат за наставничество работнику устанавливаются трудовым договором или дополнительным соглашением к трудовому договору в соответствии с действующими у работодателя системами оплаты труда с учетом содержания и (или) объема работы по наставничеству.</w:t>
      </w:r>
    </w:p>
    <w:p w:rsidR="00650350" w:rsidRDefault="00650350" w:rsidP="00650350">
      <w:pPr>
        <w:spacing w:line="220" w:lineRule="auto"/>
        <w:ind w:firstLine="709"/>
        <w:jc w:val="both"/>
        <w:rPr>
          <w:sz w:val="28"/>
          <w:szCs w:val="28"/>
        </w:rPr>
      </w:pPr>
      <w:r w:rsidRPr="003E2F15">
        <w:rPr>
          <w:sz w:val="28"/>
          <w:szCs w:val="28"/>
        </w:rPr>
        <w:t>Надбавка не образует новый оклад и начисляется работнику по основному месту работы пропорционально отработанному времени, пропорционально занимаемой ставке, но не более одной.</w:t>
      </w:r>
    </w:p>
    <w:p w:rsidR="00650350" w:rsidRDefault="00650350" w:rsidP="00650350">
      <w:pPr>
        <w:spacing w:line="220" w:lineRule="auto"/>
        <w:ind w:firstLine="709"/>
        <w:jc w:val="both"/>
        <w:rPr>
          <w:sz w:val="28"/>
          <w:szCs w:val="28"/>
        </w:rPr>
      </w:pPr>
      <w:r>
        <w:rPr>
          <w:sz w:val="28"/>
          <w:szCs w:val="28"/>
        </w:rPr>
        <w:t>40. Н</w:t>
      </w:r>
      <w:r w:rsidRPr="00BC712E">
        <w:rPr>
          <w:sz w:val="28"/>
          <w:szCs w:val="28"/>
        </w:rPr>
        <w:t xml:space="preserve">адбавка </w:t>
      </w:r>
      <w:r>
        <w:rPr>
          <w:sz w:val="28"/>
          <w:szCs w:val="28"/>
        </w:rPr>
        <w:t>Указным</w:t>
      </w:r>
      <w:r w:rsidRPr="00BC712E">
        <w:rPr>
          <w:sz w:val="28"/>
          <w:szCs w:val="28"/>
        </w:rPr>
        <w:t xml:space="preserve"> категори</w:t>
      </w:r>
      <w:r>
        <w:rPr>
          <w:sz w:val="28"/>
          <w:szCs w:val="28"/>
        </w:rPr>
        <w:t xml:space="preserve">ям </w:t>
      </w:r>
      <w:r w:rsidRPr="00BC712E">
        <w:rPr>
          <w:sz w:val="28"/>
          <w:szCs w:val="28"/>
        </w:rPr>
        <w:t>работник</w:t>
      </w:r>
      <w:r>
        <w:rPr>
          <w:sz w:val="28"/>
          <w:szCs w:val="28"/>
        </w:rPr>
        <w:t>ов</w:t>
      </w:r>
      <w:r w:rsidRPr="00BC712E">
        <w:rPr>
          <w:sz w:val="28"/>
          <w:szCs w:val="28"/>
        </w:rPr>
        <w:t>, осуществляющи</w:t>
      </w:r>
      <w:r>
        <w:rPr>
          <w:sz w:val="28"/>
          <w:szCs w:val="28"/>
        </w:rPr>
        <w:t>х</w:t>
      </w:r>
      <w:r w:rsidRPr="00BC712E">
        <w:rPr>
          <w:sz w:val="28"/>
          <w:szCs w:val="28"/>
        </w:rPr>
        <w:t xml:space="preserve"> деятельность по наиболее востребованным должностям (профессиям, специальностям)</w:t>
      </w:r>
      <w:r>
        <w:rPr>
          <w:sz w:val="28"/>
          <w:szCs w:val="28"/>
        </w:rPr>
        <w:t xml:space="preserve"> устанавливается</w:t>
      </w:r>
      <w:r w:rsidRPr="00BC712E">
        <w:rPr>
          <w:sz w:val="28"/>
          <w:szCs w:val="28"/>
        </w:rPr>
        <w:t xml:space="preserve"> в размере 50 процентов минимального размера оплаты труда, </w:t>
      </w:r>
      <w:r>
        <w:rPr>
          <w:sz w:val="28"/>
          <w:szCs w:val="28"/>
        </w:rPr>
        <w:t xml:space="preserve">в соответствии с </w:t>
      </w:r>
      <w:r w:rsidRPr="00BC712E">
        <w:rPr>
          <w:sz w:val="28"/>
          <w:szCs w:val="28"/>
        </w:rPr>
        <w:t xml:space="preserve">Федеральным </w:t>
      </w:r>
      <w:hyperlink r:id="rId21">
        <w:r w:rsidRPr="00BC712E">
          <w:rPr>
            <w:sz w:val="28"/>
            <w:szCs w:val="28"/>
          </w:rPr>
          <w:t>законом</w:t>
        </w:r>
      </w:hyperlink>
      <w:r w:rsidRPr="00BC712E">
        <w:rPr>
          <w:sz w:val="28"/>
          <w:szCs w:val="28"/>
        </w:rPr>
        <w:t xml:space="preserve"> от 19 июня 2000 года № 82-ФЗ «О минимальном размере оплаты труда»</w:t>
      </w:r>
      <w:r>
        <w:rPr>
          <w:sz w:val="28"/>
          <w:szCs w:val="28"/>
        </w:rPr>
        <w:t xml:space="preserve"> и начисляется </w:t>
      </w:r>
      <w:r w:rsidRPr="00BC712E">
        <w:rPr>
          <w:sz w:val="28"/>
          <w:szCs w:val="28"/>
        </w:rPr>
        <w:t>работникам должностей</w:t>
      </w:r>
      <w:r>
        <w:rPr>
          <w:sz w:val="28"/>
          <w:szCs w:val="28"/>
        </w:rPr>
        <w:t xml:space="preserve"> </w:t>
      </w:r>
      <w:r w:rsidRPr="00BC712E">
        <w:rPr>
          <w:sz w:val="28"/>
          <w:szCs w:val="28"/>
        </w:rPr>
        <w:t>(профессий, специальностей), предусмотренных перечнем наиболее востребованны</w:t>
      </w:r>
      <w:r>
        <w:rPr>
          <w:sz w:val="28"/>
          <w:szCs w:val="28"/>
        </w:rPr>
        <w:t>х</w:t>
      </w:r>
      <w:r w:rsidRPr="00BC712E">
        <w:rPr>
          <w:sz w:val="28"/>
          <w:szCs w:val="28"/>
        </w:rPr>
        <w:t xml:space="preserve"> должностей (профессий, специальностей), утвержденн</w:t>
      </w:r>
      <w:r>
        <w:rPr>
          <w:sz w:val="28"/>
          <w:szCs w:val="28"/>
        </w:rPr>
        <w:t>ым</w:t>
      </w:r>
      <w:r w:rsidRPr="00BC712E">
        <w:rPr>
          <w:sz w:val="28"/>
          <w:szCs w:val="28"/>
        </w:rPr>
        <w:t xml:space="preserve"> приказом Министерства культуры </w:t>
      </w:r>
      <w:r>
        <w:rPr>
          <w:sz w:val="28"/>
          <w:szCs w:val="28"/>
        </w:rPr>
        <w:t>З</w:t>
      </w:r>
      <w:r w:rsidRPr="00BC712E">
        <w:rPr>
          <w:sz w:val="28"/>
          <w:szCs w:val="28"/>
        </w:rPr>
        <w:t xml:space="preserve">абайкальского края на </w:t>
      </w:r>
      <w:r>
        <w:rPr>
          <w:sz w:val="28"/>
          <w:szCs w:val="28"/>
        </w:rPr>
        <w:t>соответствующий</w:t>
      </w:r>
      <w:r w:rsidRPr="00BC712E">
        <w:rPr>
          <w:sz w:val="28"/>
          <w:szCs w:val="28"/>
        </w:rPr>
        <w:t xml:space="preserve"> период времени.</w:t>
      </w:r>
    </w:p>
    <w:p w:rsidR="00650350" w:rsidRDefault="00650350" w:rsidP="00650350">
      <w:pPr>
        <w:spacing w:line="220" w:lineRule="auto"/>
        <w:ind w:firstLine="709"/>
        <w:jc w:val="both"/>
        <w:rPr>
          <w:sz w:val="28"/>
          <w:szCs w:val="28"/>
        </w:rPr>
      </w:pPr>
      <w:r w:rsidRPr="00BB1D9F">
        <w:rPr>
          <w:sz w:val="28"/>
          <w:szCs w:val="28"/>
        </w:rPr>
        <w:t>Надбавка не образу</w:t>
      </w:r>
      <w:r>
        <w:rPr>
          <w:sz w:val="28"/>
          <w:szCs w:val="28"/>
        </w:rPr>
        <w:t>е</w:t>
      </w:r>
      <w:r w:rsidRPr="00BB1D9F">
        <w:rPr>
          <w:sz w:val="28"/>
          <w:szCs w:val="28"/>
        </w:rPr>
        <w:t>т новый оклад и начисляется работнику по основному месту работы пропорционально отработанному времени, пропорционально занимаемой ставке, но не более одной.</w:t>
      </w:r>
    </w:p>
    <w:p w:rsidR="00650350" w:rsidRDefault="00650350" w:rsidP="00650350">
      <w:pPr>
        <w:pStyle w:val="s1"/>
        <w:spacing w:before="0" w:beforeAutospacing="0" w:after="0" w:afterAutospacing="0"/>
        <w:ind w:firstLine="709"/>
        <w:jc w:val="both"/>
        <w:rPr>
          <w:sz w:val="28"/>
          <w:szCs w:val="28"/>
        </w:rPr>
      </w:pPr>
      <w:r>
        <w:rPr>
          <w:sz w:val="28"/>
          <w:szCs w:val="28"/>
        </w:rPr>
        <w:t>41. Н</w:t>
      </w:r>
      <w:r w:rsidRPr="00AE07AD">
        <w:rPr>
          <w:sz w:val="28"/>
          <w:szCs w:val="28"/>
        </w:rPr>
        <w:t>адбавка работникам, занятым на рабочих местах, находящихся в малых населенных пунктах Забайкальского края</w:t>
      </w:r>
      <w:r>
        <w:rPr>
          <w:sz w:val="28"/>
          <w:szCs w:val="28"/>
        </w:rPr>
        <w:t xml:space="preserve"> осуществляется </w:t>
      </w:r>
      <w:r w:rsidRPr="00AE07AD">
        <w:rPr>
          <w:sz w:val="28"/>
          <w:szCs w:val="28"/>
        </w:rPr>
        <w:t>в соответствии с постановлением Правительства Забайкальского края от 24 июля 2024 года № 368 и перечня малых населенных пунктов Забайкальского края, утвержденного Министерством строительства, дорожного хозяйства и транспорта Забайкальского края.</w:t>
      </w:r>
    </w:p>
    <w:p w:rsidR="00650350" w:rsidRPr="00AE07AD" w:rsidRDefault="00650350" w:rsidP="00650350">
      <w:pPr>
        <w:spacing w:line="220" w:lineRule="auto"/>
        <w:ind w:firstLine="709"/>
        <w:jc w:val="both"/>
        <w:rPr>
          <w:sz w:val="28"/>
          <w:szCs w:val="28"/>
        </w:rPr>
      </w:pPr>
      <w:r w:rsidRPr="00BB1D9F">
        <w:rPr>
          <w:sz w:val="28"/>
          <w:szCs w:val="28"/>
        </w:rPr>
        <w:t>Надбавка не образу</w:t>
      </w:r>
      <w:r>
        <w:rPr>
          <w:sz w:val="28"/>
          <w:szCs w:val="28"/>
        </w:rPr>
        <w:t>е</w:t>
      </w:r>
      <w:r w:rsidRPr="00BB1D9F">
        <w:rPr>
          <w:sz w:val="28"/>
          <w:szCs w:val="28"/>
        </w:rPr>
        <w:t>т новый оклад и начисляется работнику по основному месту работы пропорционально отработанному времени, пропорционально занимаемой ставке, но не более одной.</w:t>
      </w:r>
    </w:p>
    <w:p w:rsidR="00650350" w:rsidRPr="000522FA" w:rsidRDefault="00650350" w:rsidP="00650350">
      <w:pPr>
        <w:pStyle w:val="s1"/>
        <w:shd w:val="clear" w:color="auto" w:fill="FFFFFF"/>
        <w:spacing w:before="0" w:beforeAutospacing="0" w:after="0" w:afterAutospacing="0"/>
        <w:ind w:firstLine="709"/>
        <w:jc w:val="both"/>
        <w:rPr>
          <w:color w:val="000000" w:themeColor="text1"/>
          <w:sz w:val="28"/>
          <w:szCs w:val="28"/>
        </w:rPr>
      </w:pPr>
      <w:r w:rsidRPr="000522FA">
        <w:rPr>
          <w:sz w:val="28"/>
          <w:szCs w:val="28"/>
        </w:rPr>
        <w:t>4</w:t>
      </w:r>
      <w:r>
        <w:rPr>
          <w:sz w:val="28"/>
          <w:szCs w:val="28"/>
        </w:rPr>
        <w:t>2</w:t>
      </w:r>
      <w:r w:rsidRPr="000522FA">
        <w:rPr>
          <w:sz w:val="28"/>
          <w:szCs w:val="28"/>
        </w:rPr>
        <w:t xml:space="preserve">. </w:t>
      </w:r>
      <w:r w:rsidRPr="000522FA">
        <w:rPr>
          <w:color w:val="000000" w:themeColor="text1"/>
          <w:sz w:val="28"/>
          <w:szCs w:val="28"/>
        </w:rPr>
        <w:t xml:space="preserve">Надбавка за специфику устанавливается в следующих случаях: </w:t>
      </w:r>
    </w:p>
    <w:p w:rsidR="00650350" w:rsidRDefault="00650350" w:rsidP="00650350">
      <w:pPr>
        <w:pStyle w:val="s1"/>
        <w:shd w:val="clear" w:color="auto" w:fill="FFFFFF"/>
        <w:spacing w:before="0" w:beforeAutospacing="0" w:after="0" w:afterAutospacing="0"/>
        <w:ind w:firstLine="709"/>
        <w:jc w:val="both"/>
        <w:rPr>
          <w:rStyle w:val="text"/>
          <w:color w:val="060708"/>
          <w:sz w:val="28"/>
          <w:szCs w:val="28"/>
        </w:rPr>
      </w:pPr>
      <w:r>
        <w:rPr>
          <w:rStyle w:val="text"/>
          <w:color w:val="060708"/>
          <w:sz w:val="28"/>
          <w:szCs w:val="28"/>
        </w:rPr>
        <w:t xml:space="preserve">а) </w:t>
      </w:r>
      <w:r w:rsidRPr="001D4320">
        <w:rPr>
          <w:rStyle w:val="text"/>
          <w:color w:val="060708"/>
          <w:sz w:val="28"/>
          <w:szCs w:val="28"/>
        </w:rPr>
        <w:t>педагогическим работникам образовательных организаций, реализующих дополнительные предпрофессиональные программы в области искусств (в детских школах искусств по видам искусств), - в размере 15 процентов к окладу (должностному окладу), ставке заработной платы</w:t>
      </w:r>
    </w:p>
    <w:p w:rsidR="00650350" w:rsidRPr="00BD750C" w:rsidRDefault="00650350" w:rsidP="00650350">
      <w:pPr>
        <w:pStyle w:val="s1"/>
        <w:shd w:val="clear" w:color="auto" w:fill="FFFFFF"/>
        <w:spacing w:before="0" w:beforeAutospacing="0" w:after="0" w:afterAutospacing="0"/>
        <w:ind w:firstLine="709"/>
        <w:jc w:val="both"/>
        <w:rPr>
          <w:color w:val="060708"/>
          <w:sz w:val="28"/>
          <w:szCs w:val="28"/>
        </w:rPr>
      </w:pPr>
      <w:r>
        <w:rPr>
          <w:rStyle w:val="text"/>
          <w:color w:val="060708"/>
          <w:sz w:val="28"/>
          <w:szCs w:val="28"/>
        </w:rPr>
        <w:t>б</w:t>
      </w:r>
      <w:r w:rsidRPr="001F098B">
        <w:rPr>
          <w:rStyle w:val="text"/>
          <w:color w:val="060708"/>
          <w:sz w:val="28"/>
          <w:szCs w:val="28"/>
        </w:rPr>
        <w:t>) иным работникам муниципальных учреждений – до 20 процентов к окладу (должностному окладу), ставке заработной платы. Размер данной надбавки, порядок и условия ее выплаты устанавливаются, с учетом разъездного характера работы, ее режима и напряженности.</w:t>
      </w:r>
    </w:p>
    <w:p w:rsidR="00650350" w:rsidRPr="000522FA" w:rsidRDefault="00650350" w:rsidP="00650350">
      <w:pPr>
        <w:pStyle w:val="s1"/>
        <w:spacing w:before="0" w:beforeAutospacing="0" w:after="0" w:afterAutospacing="0"/>
        <w:ind w:firstLine="709"/>
        <w:jc w:val="both"/>
        <w:rPr>
          <w:sz w:val="28"/>
          <w:szCs w:val="28"/>
        </w:rPr>
      </w:pPr>
      <w:r w:rsidRPr="000522FA">
        <w:rPr>
          <w:color w:val="000000" w:themeColor="text1"/>
          <w:sz w:val="28"/>
          <w:szCs w:val="28"/>
        </w:rPr>
        <w:t>4</w:t>
      </w:r>
      <w:r>
        <w:rPr>
          <w:color w:val="000000" w:themeColor="text1"/>
          <w:sz w:val="28"/>
          <w:szCs w:val="28"/>
        </w:rPr>
        <w:t>3</w:t>
      </w:r>
      <w:r w:rsidRPr="000522FA">
        <w:rPr>
          <w:color w:val="000000" w:themeColor="text1"/>
          <w:sz w:val="28"/>
          <w:szCs w:val="28"/>
        </w:rPr>
        <w:t xml:space="preserve">. </w:t>
      </w:r>
      <w:r w:rsidRPr="00A24C65">
        <w:rPr>
          <w:sz w:val="28"/>
          <w:szCs w:val="28"/>
        </w:rPr>
        <w:t>Надбавка за интенсивность, высокие результаты работы и качество выполняемых работ, устанавливаются при достижении показателей эффективности деятельности работника (приложение №</w:t>
      </w:r>
      <w:r>
        <w:rPr>
          <w:sz w:val="28"/>
          <w:szCs w:val="28"/>
        </w:rPr>
        <w:t xml:space="preserve"> 3, № 3.1</w:t>
      </w:r>
      <w:r w:rsidRPr="00A24C65">
        <w:rPr>
          <w:sz w:val="28"/>
          <w:szCs w:val="28"/>
        </w:rPr>
        <w:t>).</w:t>
      </w:r>
    </w:p>
    <w:p w:rsidR="00650350" w:rsidRDefault="00650350" w:rsidP="00650350">
      <w:pPr>
        <w:pStyle w:val="s1"/>
        <w:spacing w:before="0" w:beforeAutospacing="0" w:after="0" w:afterAutospacing="0"/>
        <w:ind w:firstLine="709"/>
        <w:jc w:val="both"/>
        <w:rPr>
          <w:sz w:val="28"/>
          <w:szCs w:val="28"/>
        </w:rPr>
      </w:pPr>
      <w:r w:rsidRPr="000522FA">
        <w:rPr>
          <w:sz w:val="28"/>
          <w:szCs w:val="28"/>
        </w:rPr>
        <w:t>Показатели эффективности деятельности работника формируются на основе показателей эффективности деятельности учреждения, показателей качества и объема оказываемых муниципальных услуг (выполнения работ) и утверждаются локальным нормативным актом учреждения, определяющим систему оплаты труда (систему премирования), либо коллективным договором.</w:t>
      </w:r>
    </w:p>
    <w:p w:rsidR="00650350" w:rsidRPr="000461F6" w:rsidRDefault="00650350" w:rsidP="00650350">
      <w:pPr>
        <w:pStyle w:val="s1"/>
        <w:spacing w:before="0" w:beforeAutospacing="0" w:after="0" w:afterAutospacing="0"/>
        <w:ind w:firstLine="709"/>
        <w:jc w:val="both"/>
        <w:rPr>
          <w:sz w:val="28"/>
          <w:szCs w:val="28"/>
        </w:rPr>
      </w:pPr>
      <w:r>
        <w:rPr>
          <w:color w:val="000000" w:themeColor="text1"/>
          <w:sz w:val="28"/>
          <w:szCs w:val="28"/>
        </w:rPr>
        <w:t>44</w:t>
      </w:r>
      <w:r w:rsidRPr="00810DE3">
        <w:rPr>
          <w:color w:val="000000" w:themeColor="text1"/>
          <w:sz w:val="28"/>
          <w:szCs w:val="28"/>
        </w:rPr>
        <w:t>.</w:t>
      </w:r>
      <w:r>
        <w:rPr>
          <w:color w:val="000000" w:themeColor="text1"/>
          <w:sz w:val="28"/>
          <w:szCs w:val="28"/>
        </w:rPr>
        <w:t xml:space="preserve"> </w:t>
      </w:r>
      <w:r w:rsidRPr="00810DE3">
        <w:rPr>
          <w:color w:val="000000" w:themeColor="text1"/>
          <w:sz w:val="28"/>
          <w:szCs w:val="28"/>
        </w:rPr>
        <w:t>Решение о введении и условиях осуществления выплат за интенсивность, высокие результаты и качество</w:t>
      </w:r>
      <w:r>
        <w:rPr>
          <w:color w:val="000000" w:themeColor="text1"/>
          <w:sz w:val="28"/>
          <w:szCs w:val="28"/>
        </w:rPr>
        <w:t xml:space="preserve"> </w:t>
      </w:r>
      <w:r w:rsidRPr="00810DE3">
        <w:rPr>
          <w:color w:val="000000" w:themeColor="text1"/>
          <w:sz w:val="28"/>
          <w:szCs w:val="28"/>
        </w:rPr>
        <w:t>выполняемых работ Учреждением принимается самостоятельно с учетом обеспечения указанных выплат финансовыми средствами в пределах доли в фонде оплаты труда, выделенной на выплаты стимулирующего характера.</w:t>
      </w:r>
    </w:p>
    <w:p w:rsidR="00650350" w:rsidRPr="00810DE3" w:rsidRDefault="00650350" w:rsidP="00650350">
      <w:pPr>
        <w:pStyle w:val="s1"/>
        <w:shd w:val="clear" w:color="auto" w:fill="FFFFFF"/>
        <w:spacing w:before="0" w:beforeAutospacing="0" w:after="0" w:afterAutospacing="0"/>
        <w:ind w:firstLine="709"/>
        <w:jc w:val="both"/>
        <w:rPr>
          <w:color w:val="000000" w:themeColor="text1"/>
          <w:sz w:val="28"/>
          <w:szCs w:val="28"/>
        </w:rPr>
      </w:pPr>
      <w:r w:rsidRPr="00810DE3">
        <w:rPr>
          <w:color w:val="000000" w:themeColor="text1"/>
          <w:sz w:val="28"/>
          <w:szCs w:val="28"/>
        </w:rPr>
        <w:t xml:space="preserve">Расчет суммы выплат рекомендуется производить на основе суммарного количества баллов, соответствующих целевым показателям (приложение № </w:t>
      </w:r>
      <w:r>
        <w:rPr>
          <w:color w:val="000000" w:themeColor="text1"/>
          <w:sz w:val="28"/>
          <w:szCs w:val="28"/>
        </w:rPr>
        <w:t>3</w:t>
      </w:r>
      <w:r w:rsidRPr="00810DE3">
        <w:rPr>
          <w:color w:val="000000" w:themeColor="text1"/>
          <w:sz w:val="28"/>
          <w:szCs w:val="28"/>
        </w:rPr>
        <w:t xml:space="preserve"> к Положению).</w:t>
      </w:r>
    </w:p>
    <w:p w:rsidR="00650350" w:rsidRPr="00462AA9" w:rsidRDefault="00650350" w:rsidP="00650350">
      <w:pPr>
        <w:pStyle w:val="s1"/>
        <w:shd w:val="clear" w:color="auto" w:fill="FFFFFF"/>
        <w:spacing w:before="0" w:beforeAutospacing="0" w:after="0" w:afterAutospacing="0"/>
        <w:ind w:firstLine="709"/>
        <w:jc w:val="both"/>
        <w:rPr>
          <w:color w:val="000000" w:themeColor="text1"/>
          <w:sz w:val="28"/>
          <w:szCs w:val="28"/>
        </w:rPr>
      </w:pPr>
      <w:r w:rsidRPr="00810DE3">
        <w:rPr>
          <w:color w:val="000000" w:themeColor="text1"/>
          <w:sz w:val="28"/>
          <w:szCs w:val="28"/>
        </w:rPr>
        <w:t>Стоимость одного балла в рублях рассчитывается Учреждением самостоятельно, исходя из объема средств на обеспечение указанных выплат в пределах доли в фонде оплаты труда, выделенной на выплаты стимулирующего характера</w:t>
      </w:r>
    </w:p>
    <w:p w:rsidR="00650350" w:rsidRPr="00B75CCC" w:rsidRDefault="00650350" w:rsidP="00650350">
      <w:pPr>
        <w:autoSpaceDE w:val="0"/>
        <w:autoSpaceDN w:val="0"/>
        <w:adjustRightInd w:val="0"/>
        <w:jc w:val="both"/>
        <w:rPr>
          <w:sz w:val="28"/>
          <w:szCs w:val="28"/>
        </w:rPr>
      </w:pPr>
      <w:r w:rsidRPr="00B75CCC">
        <w:rPr>
          <w:sz w:val="28"/>
          <w:szCs w:val="28"/>
        </w:rPr>
        <w:tab/>
      </w:r>
      <w:r>
        <w:rPr>
          <w:sz w:val="28"/>
          <w:szCs w:val="28"/>
        </w:rPr>
        <w:t xml:space="preserve">45. </w:t>
      </w:r>
      <w:r w:rsidRPr="00B75CCC">
        <w:rPr>
          <w:sz w:val="28"/>
          <w:szCs w:val="28"/>
        </w:rPr>
        <w:t>При наличии взысканий, упущений в работе, ненадлежащего исполнения своих должностных обязанностей размеры выплат стимулирующего характера пересматриваются в индивидуальном порядке.</w:t>
      </w:r>
    </w:p>
    <w:p w:rsidR="00650350" w:rsidRDefault="00650350" w:rsidP="00650350">
      <w:pPr>
        <w:autoSpaceDE w:val="0"/>
        <w:autoSpaceDN w:val="0"/>
        <w:adjustRightInd w:val="0"/>
        <w:jc w:val="both"/>
        <w:rPr>
          <w:sz w:val="28"/>
          <w:szCs w:val="28"/>
        </w:rPr>
      </w:pPr>
      <w:r w:rsidRPr="00B75CCC">
        <w:rPr>
          <w:sz w:val="28"/>
          <w:szCs w:val="28"/>
        </w:rPr>
        <w:tab/>
      </w:r>
      <w:r>
        <w:rPr>
          <w:sz w:val="28"/>
          <w:szCs w:val="28"/>
        </w:rPr>
        <w:t xml:space="preserve">46. </w:t>
      </w:r>
      <w:r w:rsidRPr="00B75CCC">
        <w:rPr>
          <w:sz w:val="28"/>
          <w:szCs w:val="28"/>
        </w:rPr>
        <w:t>Стимулирующие надбавки не образуют новый оклад.</w:t>
      </w:r>
    </w:p>
    <w:p w:rsidR="00650350" w:rsidRDefault="00650350" w:rsidP="00650350">
      <w:pPr>
        <w:autoSpaceDE w:val="0"/>
        <w:autoSpaceDN w:val="0"/>
        <w:adjustRightInd w:val="0"/>
        <w:jc w:val="both"/>
        <w:rPr>
          <w:sz w:val="28"/>
          <w:szCs w:val="28"/>
        </w:rPr>
      </w:pPr>
    </w:p>
    <w:p w:rsidR="00650350" w:rsidRPr="009D6B70" w:rsidRDefault="00650350" w:rsidP="00650350">
      <w:pPr>
        <w:autoSpaceDE w:val="0"/>
        <w:autoSpaceDN w:val="0"/>
        <w:adjustRightInd w:val="0"/>
        <w:jc w:val="center"/>
        <w:rPr>
          <w:b/>
          <w:color w:val="000000" w:themeColor="text1"/>
          <w:sz w:val="28"/>
          <w:szCs w:val="28"/>
        </w:rPr>
      </w:pPr>
      <w:r w:rsidRPr="009D6B70">
        <w:rPr>
          <w:b/>
          <w:bCs/>
          <w:color w:val="000000" w:themeColor="text1"/>
          <w:sz w:val="28"/>
          <w:szCs w:val="28"/>
        </w:rPr>
        <w:t>V</w:t>
      </w:r>
      <w:r>
        <w:rPr>
          <w:b/>
          <w:bCs/>
          <w:color w:val="000000" w:themeColor="text1"/>
          <w:sz w:val="28"/>
          <w:szCs w:val="28"/>
          <w:lang w:val="en-US"/>
        </w:rPr>
        <w:t>I</w:t>
      </w:r>
      <w:r w:rsidRPr="00AF7ED4">
        <w:rPr>
          <w:b/>
          <w:bCs/>
          <w:color w:val="000000" w:themeColor="text1"/>
          <w:sz w:val="28"/>
          <w:szCs w:val="28"/>
        </w:rPr>
        <w:t xml:space="preserve">. </w:t>
      </w:r>
      <w:r w:rsidRPr="009D6B70">
        <w:rPr>
          <w:b/>
          <w:color w:val="000000" w:themeColor="text1"/>
          <w:sz w:val="28"/>
          <w:szCs w:val="28"/>
        </w:rPr>
        <w:t xml:space="preserve">Порядок формирования фонда оплаты труда </w:t>
      </w:r>
    </w:p>
    <w:p w:rsidR="00650350" w:rsidRPr="009D6B70" w:rsidRDefault="00650350" w:rsidP="00650350">
      <w:pPr>
        <w:autoSpaceDE w:val="0"/>
        <w:autoSpaceDN w:val="0"/>
        <w:adjustRightInd w:val="0"/>
        <w:jc w:val="center"/>
        <w:rPr>
          <w:b/>
          <w:color w:val="000000" w:themeColor="text1"/>
          <w:sz w:val="28"/>
          <w:szCs w:val="28"/>
        </w:rPr>
      </w:pPr>
      <w:r w:rsidRPr="009D6B70">
        <w:rPr>
          <w:b/>
          <w:color w:val="000000" w:themeColor="text1"/>
          <w:sz w:val="28"/>
          <w:szCs w:val="28"/>
        </w:rPr>
        <w:t>работников Учреждения</w:t>
      </w:r>
    </w:p>
    <w:p w:rsidR="00650350" w:rsidRPr="00C03BCC" w:rsidRDefault="00650350" w:rsidP="00650350">
      <w:pPr>
        <w:autoSpaceDE w:val="0"/>
        <w:autoSpaceDN w:val="0"/>
        <w:adjustRightInd w:val="0"/>
        <w:jc w:val="center"/>
        <w:rPr>
          <w:color w:val="000000" w:themeColor="text1"/>
          <w:sz w:val="28"/>
          <w:szCs w:val="28"/>
        </w:rPr>
      </w:pPr>
    </w:p>
    <w:p w:rsidR="00650350" w:rsidRPr="00C03BCC" w:rsidRDefault="00650350" w:rsidP="00650350">
      <w:pPr>
        <w:pStyle w:val="s1"/>
        <w:shd w:val="clear" w:color="auto" w:fill="FFFFFF"/>
        <w:spacing w:before="0" w:beforeAutospacing="0" w:after="0" w:afterAutospacing="0"/>
        <w:ind w:firstLine="709"/>
        <w:jc w:val="both"/>
        <w:rPr>
          <w:color w:val="000000" w:themeColor="text1"/>
          <w:sz w:val="28"/>
          <w:szCs w:val="28"/>
        </w:rPr>
      </w:pPr>
      <w:r>
        <w:rPr>
          <w:color w:val="000000" w:themeColor="text1"/>
          <w:sz w:val="28"/>
          <w:szCs w:val="28"/>
        </w:rPr>
        <w:t xml:space="preserve">47. </w:t>
      </w:r>
      <w:r w:rsidRPr="00C03BCC">
        <w:rPr>
          <w:color w:val="000000" w:themeColor="text1"/>
          <w:sz w:val="28"/>
          <w:szCs w:val="28"/>
        </w:rPr>
        <w:t xml:space="preserve">Фонд оплаты труда работников </w:t>
      </w:r>
      <w:r>
        <w:rPr>
          <w:color w:val="000000" w:themeColor="text1"/>
          <w:sz w:val="28"/>
          <w:szCs w:val="28"/>
        </w:rPr>
        <w:t xml:space="preserve">муниципальных </w:t>
      </w:r>
      <w:r w:rsidRPr="00C03BCC">
        <w:rPr>
          <w:color w:val="000000" w:themeColor="text1"/>
          <w:sz w:val="28"/>
          <w:szCs w:val="28"/>
        </w:rPr>
        <w:t>Учреждени</w:t>
      </w:r>
      <w:r>
        <w:rPr>
          <w:color w:val="000000" w:themeColor="text1"/>
          <w:sz w:val="28"/>
          <w:szCs w:val="28"/>
        </w:rPr>
        <w:t>й</w:t>
      </w:r>
      <w:r w:rsidRPr="00C03BCC">
        <w:rPr>
          <w:color w:val="000000" w:themeColor="text1"/>
          <w:sz w:val="28"/>
          <w:szCs w:val="28"/>
        </w:rPr>
        <w:t xml:space="preserve"> формируется ежегодно, устанавливается на календарный год.</w:t>
      </w:r>
    </w:p>
    <w:p w:rsidR="00650350" w:rsidRPr="00AA0247" w:rsidRDefault="00650350" w:rsidP="00650350">
      <w:pPr>
        <w:autoSpaceDE w:val="0"/>
        <w:autoSpaceDN w:val="0"/>
        <w:adjustRightInd w:val="0"/>
        <w:ind w:firstLine="709"/>
        <w:jc w:val="both"/>
        <w:rPr>
          <w:sz w:val="28"/>
          <w:szCs w:val="28"/>
        </w:rPr>
      </w:pPr>
      <w:r>
        <w:rPr>
          <w:sz w:val="28"/>
          <w:szCs w:val="28"/>
        </w:rPr>
        <w:t xml:space="preserve">48. </w:t>
      </w:r>
      <w:r w:rsidRPr="00AA0247">
        <w:rPr>
          <w:sz w:val="28"/>
          <w:szCs w:val="28"/>
        </w:rPr>
        <w:t>Фонд оплаты труда работников Учреждения формируется исходя из объем</w:t>
      </w:r>
      <w:r>
        <w:rPr>
          <w:sz w:val="28"/>
          <w:szCs w:val="28"/>
        </w:rPr>
        <w:t>а</w:t>
      </w:r>
      <w:r w:rsidRPr="00AA0247">
        <w:rPr>
          <w:sz w:val="28"/>
          <w:szCs w:val="28"/>
        </w:rPr>
        <w:t xml:space="preserve"> субсидий, поступающих в установленном порядке из </w:t>
      </w:r>
      <w:r>
        <w:rPr>
          <w:sz w:val="28"/>
          <w:szCs w:val="28"/>
        </w:rPr>
        <w:t>муниципального</w:t>
      </w:r>
      <w:r w:rsidRPr="00AA0247">
        <w:rPr>
          <w:sz w:val="28"/>
          <w:szCs w:val="28"/>
        </w:rPr>
        <w:t xml:space="preserve"> бюджета и средств, поступающих от иной приносящей доход деятельности с учетом гарантированного выполнения функций и задач уставной деятельности и </w:t>
      </w:r>
      <w:r>
        <w:rPr>
          <w:sz w:val="28"/>
          <w:szCs w:val="28"/>
        </w:rPr>
        <w:t>муниципального</w:t>
      </w:r>
      <w:r w:rsidRPr="00AA0247">
        <w:rPr>
          <w:sz w:val="28"/>
          <w:szCs w:val="28"/>
        </w:rPr>
        <w:t xml:space="preserve"> задания, утвержденного </w:t>
      </w:r>
      <w:r>
        <w:rPr>
          <w:sz w:val="28"/>
          <w:szCs w:val="28"/>
        </w:rPr>
        <w:t>комитетом культуры, спорта и молодежной политики администрации Кыринского муниципального округа.</w:t>
      </w:r>
    </w:p>
    <w:p w:rsidR="00650350" w:rsidRPr="00AA0247" w:rsidRDefault="00650350" w:rsidP="00650350">
      <w:pPr>
        <w:autoSpaceDE w:val="0"/>
        <w:autoSpaceDN w:val="0"/>
        <w:adjustRightInd w:val="0"/>
        <w:ind w:firstLine="709"/>
        <w:jc w:val="both"/>
        <w:rPr>
          <w:sz w:val="28"/>
          <w:szCs w:val="28"/>
        </w:rPr>
      </w:pPr>
      <w:r>
        <w:rPr>
          <w:sz w:val="28"/>
          <w:szCs w:val="28"/>
        </w:rPr>
        <w:t xml:space="preserve">49.  </w:t>
      </w:r>
      <w:r w:rsidRPr="00AA0247">
        <w:rPr>
          <w:sz w:val="28"/>
          <w:szCs w:val="28"/>
        </w:rPr>
        <w:t xml:space="preserve">При формировании расходов Учреждения размер фонда оплаты труда определяется исходя из объема бюджетных ассигнований на очередной финансовый год и плановый период, доведенных до Учреждения на возмещение нормативных затрат, связанных с оказанием им в соответствии с </w:t>
      </w:r>
      <w:r>
        <w:rPr>
          <w:sz w:val="28"/>
          <w:szCs w:val="28"/>
        </w:rPr>
        <w:t>муниципальным</w:t>
      </w:r>
      <w:r w:rsidRPr="00AA0247">
        <w:rPr>
          <w:sz w:val="28"/>
          <w:szCs w:val="28"/>
        </w:rPr>
        <w:t xml:space="preserve"> заданием </w:t>
      </w:r>
      <w:r>
        <w:rPr>
          <w:sz w:val="28"/>
          <w:szCs w:val="28"/>
        </w:rPr>
        <w:t>муниципальных</w:t>
      </w:r>
      <w:r w:rsidRPr="00AA0247">
        <w:rPr>
          <w:sz w:val="28"/>
          <w:szCs w:val="28"/>
        </w:rPr>
        <w:t xml:space="preserve"> услуг, и средств, поступающих от приносящей доход деятельности, и рассчитывается исходя из штатной численности работников Учреждения, размеров должностных окладов, тарифных ставок, коэффициентов,</w:t>
      </w:r>
      <w:r>
        <w:rPr>
          <w:sz w:val="28"/>
          <w:szCs w:val="28"/>
        </w:rPr>
        <w:t xml:space="preserve"> </w:t>
      </w:r>
      <w:r w:rsidRPr="00AA0247">
        <w:rPr>
          <w:sz w:val="28"/>
          <w:szCs w:val="28"/>
        </w:rPr>
        <w:t xml:space="preserve">выплат компенсационного и стимулирующего характера, установленных настоящим Положением. </w:t>
      </w:r>
    </w:p>
    <w:p w:rsidR="00650350" w:rsidRPr="00AA0247" w:rsidRDefault="00650350" w:rsidP="00650350">
      <w:pPr>
        <w:tabs>
          <w:tab w:val="left" w:pos="709"/>
        </w:tabs>
        <w:autoSpaceDE w:val="0"/>
        <w:autoSpaceDN w:val="0"/>
        <w:adjustRightInd w:val="0"/>
        <w:ind w:firstLine="709"/>
        <w:jc w:val="both"/>
        <w:rPr>
          <w:sz w:val="28"/>
          <w:szCs w:val="28"/>
        </w:rPr>
      </w:pPr>
      <w:r w:rsidRPr="00AA0247">
        <w:rPr>
          <w:sz w:val="28"/>
          <w:szCs w:val="28"/>
        </w:rPr>
        <w:t>При формировании расходов казенных учреждений размер фонда оплаты труда определяется исходя из объема лимитов бюджетных обязательств на очередной финансовый год и плановый период и рассчитывается исходя из штатной численности работников учреждения, размеров рекомендуемых окладов (должностных окладов) работников, коэффициентов, выплат компенсационного и стимулирующего характера, установленных настоящим Положением.</w:t>
      </w:r>
    </w:p>
    <w:p w:rsidR="00650350" w:rsidRPr="00B75CCC" w:rsidRDefault="00650350" w:rsidP="00650350">
      <w:pPr>
        <w:autoSpaceDE w:val="0"/>
        <w:autoSpaceDN w:val="0"/>
        <w:adjustRightInd w:val="0"/>
        <w:ind w:firstLine="709"/>
        <w:jc w:val="both"/>
        <w:rPr>
          <w:sz w:val="28"/>
          <w:szCs w:val="28"/>
        </w:rPr>
      </w:pPr>
      <w:r>
        <w:rPr>
          <w:sz w:val="28"/>
          <w:szCs w:val="28"/>
        </w:rPr>
        <w:t xml:space="preserve">50. </w:t>
      </w:r>
      <w:r w:rsidRPr="00AA0247">
        <w:rPr>
          <w:sz w:val="28"/>
          <w:szCs w:val="28"/>
        </w:rPr>
        <w:t xml:space="preserve">Размер фонда оплаты труда определенный исходя из объема бюджетных ассигнований на очередной финансовый год и плановый период, доведенных до учреждения на возмещение нормативных затрат, связанных с оказанием им в соответствии с </w:t>
      </w:r>
      <w:r>
        <w:rPr>
          <w:sz w:val="28"/>
          <w:szCs w:val="28"/>
        </w:rPr>
        <w:t>муниципальным</w:t>
      </w:r>
      <w:r w:rsidRPr="00AA0247">
        <w:rPr>
          <w:sz w:val="28"/>
          <w:szCs w:val="28"/>
        </w:rPr>
        <w:t xml:space="preserve"> заданием </w:t>
      </w:r>
      <w:r>
        <w:rPr>
          <w:sz w:val="28"/>
          <w:szCs w:val="28"/>
        </w:rPr>
        <w:t>муниципальн</w:t>
      </w:r>
      <w:r w:rsidRPr="00AA0247">
        <w:rPr>
          <w:sz w:val="28"/>
          <w:szCs w:val="28"/>
        </w:rPr>
        <w:t xml:space="preserve">ых услуг, и средств, поступающих от приносящей доход деятельности, </w:t>
      </w:r>
      <w:r w:rsidRPr="00C47F8A">
        <w:rPr>
          <w:sz w:val="28"/>
          <w:szCs w:val="28"/>
        </w:rPr>
        <w:t>утверж</w:t>
      </w:r>
      <w:r>
        <w:rPr>
          <w:sz w:val="28"/>
          <w:szCs w:val="28"/>
        </w:rPr>
        <w:t>дается руководителем Учреждения</w:t>
      </w:r>
      <w:r w:rsidRPr="00C47F8A">
        <w:rPr>
          <w:sz w:val="28"/>
          <w:szCs w:val="28"/>
        </w:rPr>
        <w:t>.</w:t>
      </w:r>
    </w:p>
    <w:p w:rsidR="00650350" w:rsidRPr="00D2417C" w:rsidRDefault="00650350" w:rsidP="00650350">
      <w:pPr>
        <w:pStyle w:val="s1"/>
        <w:shd w:val="clear" w:color="auto" w:fill="FFFFFF"/>
        <w:spacing w:before="0" w:beforeAutospacing="0" w:after="0" w:afterAutospacing="0"/>
        <w:ind w:firstLine="709"/>
        <w:jc w:val="both"/>
        <w:rPr>
          <w:sz w:val="28"/>
          <w:szCs w:val="28"/>
        </w:rPr>
      </w:pPr>
      <w:r>
        <w:rPr>
          <w:color w:val="000000" w:themeColor="text1"/>
          <w:sz w:val="28"/>
          <w:szCs w:val="28"/>
        </w:rPr>
        <w:t>51</w:t>
      </w:r>
      <w:r w:rsidRPr="00C03BCC">
        <w:rPr>
          <w:color w:val="000000" w:themeColor="text1"/>
          <w:sz w:val="28"/>
          <w:szCs w:val="28"/>
        </w:rPr>
        <w:t>.</w:t>
      </w:r>
      <w:r>
        <w:rPr>
          <w:color w:val="000000" w:themeColor="text1"/>
          <w:sz w:val="28"/>
          <w:szCs w:val="28"/>
        </w:rPr>
        <w:t xml:space="preserve"> У</w:t>
      </w:r>
      <w:r w:rsidRPr="00C03BCC">
        <w:rPr>
          <w:color w:val="000000" w:themeColor="text1"/>
          <w:sz w:val="28"/>
          <w:szCs w:val="28"/>
        </w:rPr>
        <w:t>стан</w:t>
      </w:r>
      <w:r>
        <w:rPr>
          <w:color w:val="000000" w:themeColor="text1"/>
          <w:sz w:val="28"/>
          <w:szCs w:val="28"/>
        </w:rPr>
        <w:t>о</w:t>
      </w:r>
      <w:r w:rsidRPr="00C03BCC">
        <w:rPr>
          <w:color w:val="000000" w:themeColor="text1"/>
          <w:sz w:val="28"/>
          <w:szCs w:val="28"/>
        </w:rPr>
        <w:t>в</w:t>
      </w:r>
      <w:r>
        <w:rPr>
          <w:color w:val="000000" w:themeColor="text1"/>
          <w:sz w:val="28"/>
          <w:szCs w:val="28"/>
        </w:rPr>
        <w:t>и</w:t>
      </w:r>
      <w:r w:rsidRPr="00C03BCC">
        <w:rPr>
          <w:color w:val="000000" w:themeColor="text1"/>
          <w:sz w:val="28"/>
          <w:szCs w:val="28"/>
        </w:rPr>
        <w:t>т</w:t>
      </w:r>
      <w:r>
        <w:rPr>
          <w:color w:val="000000" w:themeColor="text1"/>
          <w:sz w:val="28"/>
          <w:szCs w:val="28"/>
        </w:rPr>
        <w:t>ь, что</w:t>
      </w:r>
      <w:r w:rsidRPr="00C03BCC">
        <w:rPr>
          <w:color w:val="000000" w:themeColor="text1"/>
          <w:sz w:val="28"/>
          <w:szCs w:val="28"/>
        </w:rPr>
        <w:t xml:space="preserve"> предельн</w:t>
      </w:r>
      <w:r>
        <w:rPr>
          <w:color w:val="000000" w:themeColor="text1"/>
          <w:sz w:val="28"/>
          <w:szCs w:val="28"/>
        </w:rPr>
        <w:t>ая</w:t>
      </w:r>
      <w:r w:rsidRPr="00C03BCC">
        <w:rPr>
          <w:color w:val="000000" w:themeColor="text1"/>
          <w:sz w:val="28"/>
          <w:szCs w:val="28"/>
        </w:rPr>
        <w:t xml:space="preserve"> дол</w:t>
      </w:r>
      <w:r>
        <w:rPr>
          <w:color w:val="000000" w:themeColor="text1"/>
          <w:sz w:val="28"/>
          <w:szCs w:val="28"/>
        </w:rPr>
        <w:t>я</w:t>
      </w:r>
      <w:r w:rsidRPr="00C03BCC">
        <w:rPr>
          <w:color w:val="000000" w:themeColor="text1"/>
          <w:sz w:val="28"/>
          <w:szCs w:val="28"/>
        </w:rPr>
        <w:t xml:space="preserve"> оплаты труда работников административно-управленческого и вспомогательного персонала в фонде оплаты труда </w:t>
      </w:r>
      <w:r>
        <w:rPr>
          <w:color w:val="000000" w:themeColor="text1"/>
          <w:sz w:val="28"/>
          <w:szCs w:val="28"/>
        </w:rPr>
        <w:t>работников У</w:t>
      </w:r>
      <w:r w:rsidRPr="00C03BCC">
        <w:rPr>
          <w:color w:val="000000" w:themeColor="text1"/>
          <w:sz w:val="28"/>
          <w:szCs w:val="28"/>
        </w:rPr>
        <w:t>чреждени</w:t>
      </w:r>
      <w:r>
        <w:rPr>
          <w:color w:val="000000" w:themeColor="text1"/>
          <w:sz w:val="28"/>
          <w:szCs w:val="28"/>
        </w:rPr>
        <w:t xml:space="preserve">я должна составлять </w:t>
      </w:r>
      <w:r w:rsidRPr="00C03BCC">
        <w:rPr>
          <w:color w:val="000000" w:themeColor="text1"/>
          <w:sz w:val="28"/>
          <w:szCs w:val="28"/>
        </w:rPr>
        <w:t xml:space="preserve">не более </w:t>
      </w:r>
      <w:r w:rsidRPr="00144FB1">
        <w:rPr>
          <w:sz w:val="28"/>
          <w:szCs w:val="28"/>
        </w:rPr>
        <w:t>40 процентов</w:t>
      </w:r>
      <w:r>
        <w:rPr>
          <w:sz w:val="28"/>
          <w:szCs w:val="28"/>
        </w:rPr>
        <w:t>.</w:t>
      </w:r>
    </w:p>
    <w:p w:rsidR="00650350" w:rsidRDefault="00650350" w:rsidP="00650350">
      <w:pPr>
        <w:autoSpaceDE w:val="0"/>
        <w:autoSpaceDN w:val="0"/>
        <w:adjustRightInd w:val="0"/>
        <w:rPr>
          <w:b/>
          <w:bCs/>
          <w:sz w:val="28"/>
          <w:szCs w:val="28"/>
        </w:rPr>
      </w:pPr>
    </w:p>
    <w:p w:rsidR="00650350" w:rsidRPr="00B75CCC" w:rsidRDefault="00650350" w:rsidP="00650350">
      <w:pPr>
        <w:autoSpaceDE w:val="0"/>
        <w:autoSpaceDN w:val="0"/>
        <w:adjustRightInd w:val="0"/>
        <w:jc w:val="center"/>
        <w:rPr>
          <w:b/>
          <w:bCs/>
          <w:sz w:val="28"/>
          <w:szCs w:val="28"/>
        </w:rPr>
      </w:pPr>
      <w:r w:rsidRPr="00B75CCC">
        <w:rPr>
          <w:b/>
          <w:bCs/>
          <w:sz w:val="28"/>
          <w:szCs w:val="28"/>
        </w:rPr>
        <w:t>V</w:t>
      </w:r>
      <w:r>
        <w:rPr>
          <w:b/>
          <w:bCs/>
          <w:sz w:val="28"/>
          <w:szCs w:val="28"/>
          <w:lang w:val="en-US"/>
        </w:rPr>
        <w:t>II</w:t>
      </w:r>
      <w:r w:rsidRPr="00B75CCC">
        <w:rPr>
          <w:b/>
          <w:bCs/>
          <w:sz w:val="28"/>
          <w:szCs w:val="28"/>
        </w:rPr>
        <w:t>.</w:t>
      </w:r>
      <w:r>
        <w:rPr>
          <w:b/>
          <w:bCs/>
          <w:sz w:val="28"/>
          <w:szCs w:val="28"/>
        </w:rPr>
        <w:t xml:space="preserve"> У</w:t>
      </w:r>
      <w:r w:rsidRPr="00B75CCC">
        <w:rPr>
          <w:b/>
          <w:bCs/>
          <w:sz w:val="28"/>
          <w:szCs w:val="28"/>
        </w:rPr>
        <w:t>словия оплаты труда руководител</w:t>
      </w:r>
      <w:r>
        <w:rPr>
          <w:b/>
          <w:bCs/>
          <w:sz w:val="28"/>
          <w:szCs w:val="28"/>
        </w:rPr>
        <w:t>я У</w:t>
      </w:r>
      <w:r w:rsidRPr="00B75CCC">
        <w:rPr>
          <w:b/>
          <w:bCs/>
          <w:sz w:val="28"/>
          <w:szCs w:val="28"/>
        </w:rPr>
        <w:t>чрежден</w:t>
      </w:r>
      <w:r>
        <w:rPr>
          <w:b/>
          <w:bCs/>
          <w:sz w:val="28"/>
          <w:szCs w:val="28"/>
        </w:rPr>
        <w:t>ия</w:t>
      </w:r>
      <w:r w:rsidRPr="00B75CCC">
        <w:rPr>
          <w:b/>
          <w:bCs/>
          <w:sz w:val="28"/>
          <w:szCs w:val="28"/>
        </w:rPr>
        <w:t xml:space="preserve">, </w:t>
      </w:r>
    </w:p>
    <w:p w:rsidR="00650350" w:rsidRPr="00B75CCC" w:rsidRDefault="00650350" w:rsidP="00650350">
      <w:pPr>
        <w:autoSpaceDE w:val="0"/>
        <w:autoSpaceDN w:val="0"/>
        <w:adjustRightInd w:val="0"/>
        <w:jc w:val="center"/>
        <w:rPr>
          <w:b/>
          <w:bCs/>
          <w:sz w:val="28"/>
          <w:szCs w:val="28"/>
        </w:rPr>
      </w:pPr>
      <w:r>
        <w:rPr>
          <w:b/>
          <w:bCs/>
          <w:sz w:val="28"/>
          <w:szCs w:val="28"/>
        </w:rPr>
        <w:t xml:space="preserve">его </w:t>
      </w:r>
      <w:r w:rsidRPr="00B75CCC">
        <w:rPr>
          <w:b/>
          <w:bCs/>
          <w:sz w:val="28"/>
          <w:szCs w:val="28"/>
        </w:rPr>
        <w:t>заместителей и главн</w:t>
      </w:r>
      <w:r>
        <w:rPr>
          <w:b/>
          <w:bCs/>
          <w:sz w:val="28"/>
          <w:szCs w:val="28"/>
        </w:rPr>
        <w:t>ого</w:t>
      </w:r>
      <w:r w:rsidRPr="00B75CCC">
        <w:rPr>
          <w:b/>
          <w:bCs/>
          <w:sz w:val="28"/>
          <w:szCs w:val="28"/>
        </w:rPr>
        <w:t xml:space="preserve"> бухгалтер</w:t>
      </w:r>
      <w:r>
        <w:rPr>
          <w:b/>
          <w:bCs/>
          <w:sz w:val="28"/>
          <w:szCs w:val="28"/>
        </w:rPr>
        <w:t>а</w:t>
      </w:r>
    </w:p>
    <w:p w:rsidR="00650350" w:rsidRDefault="00650350" w:rsidP="00650350">
      <w:pPr>
        <w:pStyle w:val="s1"/>
        <w:shd w:val="clear" w:color="auto" w:fill="FFFFFF"/>
        <w:spacing w:before="0" w:beforeAutospacing="0" w:after="0" w:afterAutospacing="0"/>
        <w:ind w:firstLine="709"/>
        <w:jc w:val="both"/>
        <w:rPr>
          <w:sz w:val="28"/>
          <w:szCs w:val="28"/>
        </w:rPr>
      </w:pPr>
    </w:p>
    <w:p w:rsidR="00650350" w:rsidRDefault="00650350" w:rsidP="00650350">
      <w:pPr>
        <w:autoSpaceDE w:val="0"/>
        <w:autoSpaceDN w:val="0"/>
        <w:adjustRightInd w:val="0"/>
        <w:ind w:firstLine="709"/>
        <w:jc w:val="both"/>
        <w:rPr>
          <w:sz w:val="28"/>
          <w:szCs w:val="28"/>
        </w:rPr>
      </w:pPr>
      <w:r w:rsidRPr="005607F9">
        <w:rPr>
          <w:sz w:val="28"/>
          <w:szCs w:val="28"/>
        </w:rPr>
        <w:t>5</w:t>
      </w:r>
      <w:r>
        <w:rPr>
          <w:sz w:val="28"/>
          <w:szCs w:val="28"/>
        </w:rPr>
        <w:t>2</w:t>
      </w:r>
      <w:r w:rsidRPr="005607F9">
        <w:rPr>
          <w:sz w:val="28"/>
          <w:szCs w:val="28"/>
        </w:rPr>
        <w:t>. Порядок и условия оплаты труда руководителей учреждений, их заместителей и главных бухгалтеров, размер стимулирующих выплат для руководителей учреждений определяются в соответствии с нормативно-правовыми актами органов местного самоуправления муниципальных образований Забайкальского края.</w:t>
      </w:r>
    </w:p>
    <w:p w:rsidR="00650350" w:rsidRPr="007B2971" w:rsidRDefault="00650350" w:rsidP="00650350">
      <w:pPr>
        <w:pStyle w:val="s1"/>
        <w:shd w:val="clear" w:color="auto" w:fill="FFFFFF"/>
        <w:spacing w:before="0" w:beforeAutospacing="0" w:after="0" w:afterAutospacing="0"/>
        <w:ind w:firstLine="708"/>
        <w:jc w:val="both"/>
        <w:rPr>
          <w:b/>
          <w:bCs/>
          <w:sz w:val="28"/>
          <w:szCs w:val="28"/>
        </w:rPr>
      </w:pPr>
      <w:r>
        <w:rPr>
          <w:sz w:val="28"/>
          <w:szCs w:val="28"/>
        </w:rPr>
        <w:t xml:space="preserve">53. Трудовой договор с руководителем муниципального учреждения заключается в соответствии с типовой формой трудового договора с руководителем муниципального учреждения, утвержденной в соответствии с частью третьей статьи 275 Трудового кодекса Российской Федерации постановлением Правительства Российской Федерации от 12 апреля 2013 г. № 329 «О типовой форме трудового договора с руководителем государственного (муниципального) учреждения» </w:t>
      </w:r>
      <w:r w:rsidRPr="00F97538">
        <w:rPr>
          <w:bCs/>
          <w:color w:val="000000" w:themeColor="text1"/>
          <w:spacing w:val="2"/>
          <w:kern w:val="36"/>
          <w:sz w:val="28"/>
          <w:szCs w:val="28"/>
        </w:rPr>
        <w:t xml:space="preserve">(приложение № </w:t>
      </w:r>
      <w:r>
        <w:rPr>
          <w:bCs/>
          <w:color w:val="000000" w:themeColor="text1"/>
          <w:spacing w:val="2"/>
          <w:kern w:val="36"/>
          <w:sz w:val="28"/>
          <w:szCs w:val="28"/>
        </w:rPr>
        <w:t>4</w:t>
      </w:r>
      <w:r w:rsidRPr="00F97538">
        <w:rPr>
          <w:bCs/>
          <w:color w:val="000000" w:themeColor="text1"/>
          <w:spacing w:val="2"/>
          <w:kern w:val="36"/>
          <w:sz w:val="28"/>
          <w:szCs w:val="28"/>
        </w:rPr>
        <w:t xml:space="preserve"> к </w:t>
      </w:r>
      <w:r>
        <w:rPr>
          <w:bCs/>
          <w:color w:val="000000" w:themeColor="text1"/>
          <w:spacing w:val="2"/>
          <w:kern w:val="36"/>
          <w:sz w:val="28"/>
          <w:szCs w:val="28"/>
        </w:rPr>
        <w:t>Положению</w:t>
      </w:r>
      <w:r w:rsidRPr="00F97538">
        <w:rPr>
          <w:bCs/>
          <w:color w:val="000000" w:themeColor="text1"/>
          <w:spacing w:val="2"/>
          <w:kern w:val="36"/>
          <w:sz w:val="28"/>
          <w:szCs w:val="28"/>
        </w:rPr>
        <w:t>)</w:t>
      </w:r>
      <w:r>
        <w:rPr>
          <w:sz w:val="28"/>
          <w:szCs w:val="28"/>
        </w:rPr>
        <w:t>.</w:t>
      </w:r>
    </w:p>
    <w:p w:rsidR="00650350" w:rsidRPr="00B75CCC" w:rsidRDefault="00650350" w:rsidP="00650350">
      <w:pPr>
        <w:autoSpaceDE w:val="0"/>
        <w:autoSpaceDN w:val="0"/>
        <w:adjustRightInd w:val="0"/>
        <w:jc w:val="both"/>
        <w:rPr>
          <w:sz w:val="28"/>
          <w:szCs w:val="28"/>
        </w:rPr>
      </w:pPr>
    </w:p>
    <w:p w:rsidR="00650350" w:rsidRPr="00B75CCC" w:rsidRDefault="00650350" w:rsidP="00650350">
      <w:pPr>
        <w:autoSpaceDE w:val="0"/>
        <w:autoSpaceDN w:val="0"/>
        <w:adjustRightInd w:val="0"/>
        <w:jc w:val="center"/>
        <w:rPr>
          <w:b/>
          <w:bCs/>
          <w:sz w:val="28"/>
          <w:szCs w:val="28"/>
        </w:rPr>
      </w:pPr>
      <w:r w:rsidRPr="00B75CCC">
        <w:rPr>
          <w:b/>
          <w:bCs/>
          <w:sz w:val="28"/>
          <w:szCs w:val="28"/>
        </w:rPr>
        <w:t>VII</w:t>
      </w:r>
      <w:r>
        <w:rPr>
          <w:b/>
          <w:bCs/>
          <w:sz w:val="28"/>
          <w:szCs w:val="28"/>
          <w:lang w:val="en-US"/>
        </w:rPr>
        <w:t>I</w:t>
      </w:r>
      <w:r w:rsidRPr="00B75CCC">
        <w:rPr>
          <w:b/>
          <w:bCs/>
          <w:sz w:val="28"/>
          <w:szCs w:val="28"/>
        </w:rPr>
        <w:t>. Порядок и условия премирования работников</w:t>
      </w:r>
    </w:p>
    <w:p w:rsidR="00650350" w:rsidRPr="00B75CCC" w:rsidRDefault="00650350" w:rsidP="00650350">
      <w:pPr>
        <w:autoSpaceDE w:val="0"/>
        <w:autoSpaceDN w:val="0"/>
        <w:adjustRightInd w:val="0"/>
        <w:jc w:val="center"/>
        <w:rPr>
          <w:b/>
          <w:bCs/>
          <w:sz w:val="28"/>
          <w:szCs w:val="28"/>
        </w:rPr>
      </w:pPr>
    </w:p>
    <w:p w:rsidR="00650350" w:rsidRPr="00B75CCC" w:rsidRDefault="00650350" w:rsidP="00650350">
      <w:pPr>
        <w:autoSpaceDE w:val="0"/>
        <w:autoSpaceDN w:val="0"/>
        <w:adjustRightInd w:val="0"/>
        <w:jc w:val="both"/>
        <w:rPr>
          <w:sz w:val="28"/>
          <w:szCs w:val="28"/>
        </w:rPr>
      </w:pPr>
      <w:r w:rsidRPr="00B75CCC">
        <w:rPr>
          <w:sz w:val="28"/>
          <w:szCs w:val="28"/>
        </w:rPr>
        <w:tab/>
      </w:r>
      <w:r>
        <w:rPr>
          <w:sz w:val="28"/>
          <w:szCs w:val="28"/>
        </w:rPr>
        <w:t xml:space="preserve">54. </w:t>
      </w:r>
      <w:r w:rsidRPr="00B75CCC">
        <w:rPr>
          <w:sz w:val="28"/>
          <w:szCs w:val="28"/>
        </w:rPr>
        <w:t>В целях поощрения работников за выполнение показателей эффективности деятельности учреждения им могут быть установлены премии:</w:t>
      </w:r>
    </w:p>
    <w:p w:rsidR="00650350" w:rsidRPr="00B75CCC" w:rsidRDefault="00650350" w:rsidP="00650350">
      <w:pPr>
        <w:autoSpaceDE w:val="0"/>
        <w:autoSpaceDN w:val="0"/>
        <w:adjustRightInd w:val="0"/>
        <w:jc w:val="both"/>
        <w:rPr>
          <w:sz w:val="28"/>
          <w:szCs w:val="28"/>
        </w:rPr>
      </w:pPr>
      <w:r>
        <w:rPr>
          <w:sz w:val="28"/>
          <w:szCs w:val="28"/>
        </w:rPr>
        <w:tab/>
      </w:r>
      <w:r w:rsidRPr="00B75CCC">
        <w:rPr>
          <w:sz w:val="28"/>
          <w:szCs w:val="28"/>
        </w:rPr>
        <w:t>пр</w:t>
      </w:r>
      <w:r>
        <w:rPr>
          <w:sz w:val="28"/>
          <w:szCs w:val="28"/>
        </w:rPr>
        <w:t>емия по итогам работы (за</w:t>
      </w:r>
      <w:r w:rsidRPr="00B75CCC">
        <w:rPr>
          <w:sz w:val="28"/>
          <w:szCs w:val="28"/>
        </w:rPr>
        <w:t xml:space="preserve"> квартал, полугодие, год);</w:t>
      </w:r>
    </w:p>
    <w:p w:rsidR="00650350" w:rsidRPr="00B75CCC" w:rsidRDefault="00650350" w:rsidP="00650350">
      <w:pPr>
        <w:autoSpaceDE w:val="0"/>
        <w:autoSpaceDN w:val="0"/>
        <w:adjustRightInd w:val="0"/>
        <w:jc w:val="both"/>
        <w:rPr>
          <w:sz w:val="28"/>
          <w:szCs w:val="28"/>
        </w:rPr>
      </w:pPr>
      <w:r>
        <w:rPr>
          <w:sz w:val="28"/>
          <w:szCs w:val="28"/>
        </w:rPr>
        <w:tab/>
      </w:r>
      <w:r w:rsidRPr="00B75CCC">
        <w:rPr>
          <w:sz w:val="28"/>
          <w:szCs w:val="28"/>
        </w:rPr>
        <w:t>единовременные премии за выполнение особо важных и срочных работ, интенсивность, высокие результаты, качество выполняемых работ.</w:t>
      </w:r>
    </w:p>
    <w:p w:rsidR="00650350" w:rsidRPr="00B75CCC" w:rsidRDefault="00650350" w:rsidP="00650350">
      <w:pPr>
        <w:autoSpaceDE w:val="0"/>
        <w:autoSpaceDN w:val="0"/>
        <w:adjustRightInd w:val="0"/>
        <w:jc w:val="both"/>
        <w:rPr>
          <w:sz w:val="28"/>
          <w:szCs w:val="28"/>
        </w:rPr>
      </w:pPr>
      <w:r w:rsidRPr="00B75CCC">
        <w:rPr>
          <w:sz w:val="28"/>
          <w:szCs w:val="28"/>
        </w:rPr>
        <w:tab/>
      </w:r>
      <w:r>
        <w:rPr>
          <w:sz w:val="28"/>
          <w:szCs w:val="28"/>
        </w:rPr>
        <w:t xml:space="preserve">55. </w:t>
      </w:r>
      <w:r w:rsidRPr="00B75CCC">
        <w:rPr>
          <w:sz w:val="28"/>
          <w:szCs w:val="28"/>
        </w:rPr>
        <w:t xml:space="preserve">Премирование осуществляется по решению руководителя </w:t>
      </w:r>
      <w:r>
        <w:rPr>
          <w:sz w:val="28"/>
          <w:szCs w:val="28"/>
        </w:rPr>
        <w:t xml:space="preserve">Учреждения </w:t>
      </w:r>
      <w:r w:rsidRPr="00B75CCC">
        <w:rPr>
          <w:sz w:val="28"/>
          <w:szCs w:val="28"/>
        </w:rPr>
        <w:t>в пределах утвержденного фонда на основании коллективного договора и Положения об</w:t>
      </w:r>
      <w:r>
        <w:rPr>
          <w:sz w:val="28"/>
          <w:szCs w:val="28"/>
        </w:rPr>
        <w:t xml:space="preserve"> </w:t>
      </w:r>
      <w:r w:rsidRPr="00B75CCC">
        <w:rPr>
          <w:sz w:val="28"/>
          <w:szCs w:val="28"/>
        </w:rPr>
        <w:t xml:space="preserve">оплате и стимулировании труда. </w:t>
      </w:r>
    </w:p>
    <w:p w:rsidR="00650350" w:rsidRPr="00B75CCC" w:rsidRDefault="00650350" w:rsidP="00650350">
      <w:pPr>
        <w:autoSpaceDE w:val="0"/>
        <w:autoSpaceDN w:val="0"/>
        <w:adjustRightInd w:val="0"/>
        <w:jc w:val="both"/>
        <w:rPr>
          <w:sz w:val="28"/>
          <w:szCs w:val="28"/>
        </w:rPr>
      </w:pPr>
      <w:r w:rsidRPr="00B75CCC">
        <w:rPr>
          <w:sz w:val="28"/>
          <w:szCs w:val="28"/>
        </w:rPr>
        <w:tab/>
      </w:r>
      <w:r>
        <w:rPr>
          <w:sz w:val="28"/>
          <w:szCs w:val="28"/>
        </w:rPr>
        <w:t xml:space="preserve">56. </w:t>
      </w:r>
      <w:r w:rsidRPr="00B75CCC">
        <w:rPr>
          <w:sz w:val="28"/>
          <w:szCs w:val="28"/>
        </w:rPr>
        <w:t>В целях обеспечения системы премирования, принятой учреждением, средства на осуществление премирования формируются в пределах не более</w:t>
      </w:r>
      <w:r>
        <w:rPr>
          <w:sz w:val="28"/>
          <w:szCs w:val="28"/>
        </w:rPr>
        <w:t xml:space="preserve"> </w:t>
      </w:r>
      <w:r w:rsidRPr="00B75CCC">
        <w:rPr>
          <w:sz w:val="28"/>
          <w:szCs w:val="28"/>
        </w:rPr>
        <w:t>10</w:t>
      </w:r>
      <w:r>
        <w:rPr>
          <w:sz w:val="28"/>
          <w:szCs w:val="28"/>
        </w:rPr>
        <w:t xml:space="preserve"> процентов</w:t>
      </w:r>
      <w:r w:rsidRPr="00B75CCC">
        <w:rPr>
          <w:sz w:val="28"/>
          <w:szCs w:val="28"/>
        </w:rPr>
        <w:t xml:space="preserve"> фонда оплаты труда. </w:t>
      </w:r>
    </w:p>
    <w:p w:rsidR="00650350" w:rsidRPr="00B75CCC" w:rsidRDefault="00650350" w:rsidP="00650350">
      <w:pPr>
        <w:autoSpaceDE w:val="0"/>
        <w:autoSpaceDN w:val="0"/>
        <w:adjustRightInd w:val="0"/>
        <w:jc w:val="both"/>
        <w:rPr>
          <w:sz w:val="28"/>
          <w:szCs w:val="28"/>
        </w:rPr>
      </w:pPr>
      <w:r w:rsidRPr="00B75CCC">
        <w:rPr>
          <w:sz w:val="28"/>
          <w:szCs w:val="28"/>
        </w:rPr>
        <w:tab/>
      </w:r>
      <w:r>
        <w:rPr>
          <w:sz w:val="28"/>
          <w:szCs w:val="28"/>
        </w:rPr>
        <w:t xml:space="preserve">57. </w:t>
      </w:r>
      <w:r w:rsidRPr="00B75CCC">
        <w:rPr>
          <w:sz w:val="28"/>
          <w:szCs w:val="28"/>
        </w:rPr>
        <w:t>При премировании учитывается:</w:t>
      </w:r>
    </w:p>
    <w:p w:rsidR="00650350" w:rsidRPr="00B75CCC" w:rsidRDefault="00650350" w:rsidP="00650350">
      <w:pPr>
        <w:autoSpaceDE w:val="0"/>
        <w:autoSpaceDN w:val="0"/>
        <w:adjustRightInd w:val="0"/>
        <w:jc w:val="both"/>
        <w:rPr>
          <w:sz w:val="28"/>
          <w:szCs w:val="28"/>
        </w:rPr>
      </w:pPr>
      <w:r>
        <w:rPr>
          <w:sz w:val="28"/>
          <w:szCs w:val="28"/>
        </w:rPr>
        <w:tab/>
      </w:r>
      <w:r w:rsidRPr="00B75CCC">
        <w:rPr>
          <w:sz w:val="28"/>
          <w:szCs w:val="28"/>
        </w:rPr>
        <w:t>успешное и добросовестное исполнение работником своих должностных обязанностей в соответствующем периоде;</w:t>
      </w:r>
    </w:p>
    <w:p w:rsidR="00650350" w:rsidRPr="00B75CCC" w:rsidRDefault="00650350" w:rsidP="00650350">
      <w:pPr>
        <w:autoSpaceDE w:val="0"/>
        <w:autoSpaceDN w:val="0"/>
        <w:adjustRightInd w:val="0"/>
        <w:jc w:val="both"/>
        <w:rPr>
          <w:sz w:val="28"/>
          <w:szCs w:val="28"/>
        </w:rPr>
      </w:pPr>
      <w:r>
        <w:rPr>
          <w:sz w:val="28"/>
          <w:szCs w:val="28"/>
        </w:rPr>
        <w:tab/>
        <w:t>и</w:t>
      </w:r>
      <w:r w:rsidRPr="00B75CCC">
        <w:rPr>
          <w:sz w:val="28"/>
          <w:szCs w:val="28"/>
        </w:rPr>
        <w:t>нициатива, творчество и применение в работе современных форм и</w:t>
      </w:r>
      <w:r>
        <w:rPr>
          <w:sz w:val="28"/>
          <w:szCs w:val="28"/>
        </w:rPr>
        <w:t xml:space="preserve"> </w:t>
      </w:r>
      <w:r w:rsidRPr="00B75CCC">
        <w:rPr>
          <w:sz w:val="28"/>
          <w:szCs w:val="28"/>
        </w:rPr>
        <w:t xml:space="preserve">методов организации труда; </w:t>
      </w:r>
    </w:p>
    <w:p w:rsidR="00650350" w:rsidRPr="00B75CCC" w:rsidRDefault="00650350" w:rsidP="00650350">
      <w:pPr>
        <w:autoSpaceDE w:val="0"/>
        <w:autoSpaceDN w:val="0"/>
        <w:adjustRightInd w:val="0"/>
        <w:jc w:val="both"/>
        <w:rPr>
          <w:sz w:val="28"/>
          <w:szCs w:val="28"/>
        </w:rPr>
      </w:pPr>
      <w:r>
        <w:rPr>
          <w:sz w:val="28"/>
          <w:szCs w:val="28"/>
        </w:rPr>
        <w:tab/>
      </w:r>
      <w:r w:rsidRPr="00B75CCC">
        <w:rPr>
          <w:sz w:val="28"/>
          <w:szCs w:val="28"/>
        </w:rPr>
        <w:t>качественная подготовка и проведение мероприятий, связанных с уставной деятельностью учреждения;</w:t>
      </w:r>
    </w:p>
    <w:p w:rsidR="00650350" w:rsidRPr="00B75CCC" w:rsidRDefault="00650350" w:rsidP="00650350">
      <w:pPr>
        <w:autoSpaceDE w:val="0"/>
        <w:autoSpaceDN w:val="0"/>
        <w:adjustRightInd w:val="0"/>
        <w:jc w:val="both"/>
        <w:rPr>
          <w:sz w:val="28"/>
          <w:szCs w:val="28"/>
        </w:rPr>
      </w:pPr>
      <w:r>
        <w:rPr>
          <w:sz w:val="28"/>
          <w:szCs w:val="28"/>
        </w:rPr>
        <w:tab/>
      </w:r>
      <w:r w:rsidRPr="00B75CCC">
        <w:rPr>
          <w:sz w:val="28"/>
          <w:szCs w:val="28"/>
        </w:rPr>
        <w:t>участие в течение учетного периода в выполнении важных работ, мероприятий.</w:t>
      </w:r>
    </w:p>
    <w:p w:rsidR="00650350" w:rsidRPr="00B75CCC" w:rsidRDefault="00650350" w:rsidP="00650350">
      <w:pPr>
        <w:autoSpaceDE w:val="0"/>
        <w:autoSpaceDN w:val="0"/>
        <w:adjustRightInd w:val="0"/>
        <w:jc w:val="both"/>
        <w:rPr>
          <w:sz w:val="28"/>
          <w:szCs w:val="28"/>
        </w:rPr>
      </w:pPr>
      <w:r w:rsidRPr="00B75CCC">
        <w:rPr>
          <w:sz w:val="28"/>
          <w:szCs w:val="28"/>
        </w:rPr>
        <w:tab/>
      </w:r>
      <w:r>
        <w:rPr>
          <w:sz w:val="28"/>
          <w:szCs w:val="28"/>
        </w:rPr>
        <w:t xml:space="preserve">58. </w:t>
      </w:r>
      <w:r w:rsidRPr="00B75CCC">
        <w:rPr>
          <w:sz w:val="28"/>
          <w:szCs w:val="28"/>
        </w:rPr>
        <w:t>Размер премии может устанавливаться как в абсолютном значении, так и в процентном отношении к окладу (должностному окладу). Максимальным</w:t>
      </w:r>
      <w:r>
        <w:rPr>
          <w:sz w:val="28"/>
          <w:szCs w:val="28"/>
        </w:rPr>
        <w:t xml:space="preserve"> </w:t>
      </w:r>
      <w:r w:rsidRPr="00B75CCC">
        <w:rPr>
          <w:sz w:val="28"/>
          <w:szCs w:val="28"/>
        </w:rPr>
        <w:t xml:space="preserve">размером премия за выполнение особо важных работ и проведение мероприятий не ограничена. </w:t>
      </w:r>
    </w:p>
    <w:p w:rsidR="00650350" w:rsidRPr="00B75CCC" w:rsidRDefault="00650350" w:rsidP="00650350">
      <w:pPr>
        <w:autoSpaceDE w:val="0"/>
        <w:autoSpaceDN w:val="0"/>
        <w:adjustRightInd w:val="0"/>
        <w:jc w:val="both"/>
        <w:rPr>
          <w:sz w:val="28"/>
          <w:szCs w:val="28"/>
        </w:rPr>
      </w:pPr>
      <w:r w:rsidRPr="00B75CCC">
        <w:rPr>
          <w:sz w:val="28"/>
          <w:szCs w:val="28"/>
        </w:rPr>
        <w:tab/>
        <w:t xml:space="preserve">Конкретный порядок, показатели, условия, размеры и иные элементы премирования определяются Положением о премировании работников </w:t>
      </w:r>
      <w:r>
        <w:rPr>
          <w:sz w:val="28"/>
          <w:szCs w:val="28"/>
        </w:rPr>
        <w:t>У</w:t>
      </w:r>
      <w:r w:rsidRPr="00B75CCC">
        <w:rPr>
          <w:sz w:val="28"/>
          <w:szCs w:val="28"/>
        </w:rPr>
        <w:t>чреждения.</w:t>
      </w:r>
    </w:p>
    <w:p w:rsidR="00650350" w:rsidRPr="00B75CCC" w:rsidRDefault="00650350" w:rsidP="00650350">
      <w:pPr>
        <w:autoSpaceDE w:val="0"/>
        <w:autoSpaceDN w:val="0"/>
        <w:adjustRightInd w:val="0"/>
        <w:jc w:val="both"/>
        <w:rPr>
          <w:sz w:val="28"/>
          <w:szCs w:val="28"/>
        </w:rPr>
      </w:pPr>
      <w:r w:rsidRPr="00B75CCC">
        <w:rPr>
          <w:sz w:val="28"/>
          <w:szCs w:val="28"/>
        </w:rPr>
        <w:tab/>
      </w:r>
      <w:r>
        <w:rPr>
          <w:sz w:val="28"/>
          <w:szCs w:val="28"/>
        </w:rPr>
        <w:t>59</w:t>
      </w:r>
      <w:r w:rsidRPr="00B75CCC">
        <w:rPr>
          <w:sz w:val="28"/>
          <w:szCs w:val="28"/>
        </w:rPr>
        <w:t>. Размер премии по итогам работы за период (квартал, полугодие, год) определяется пропорционально отработанному времени.</w:t>
      </w:r>
    </w:p>
    <w:p w:rsidR="00650350" w:rsidRPr="00B75CCC" w:rsidRDefault="00650350" w:rsidP="00650350">
      <w:pPr>
        <w:autoSpaceDE w:val="0"/>
        <w:autoSpaceDN w:val="0"/>
        <w:adjustRightInd w:val="0"/>
        <w:jc w:val="both"/>
        <w:rPr>
          <w:sz w:val="28"/>
          <w:szCs w:val="28"/>
        </w:rPr>
      </w:pPr>
      <w:r w:rsidRPr="00B75CCC">
        <w:rPr>
          <w:sz w:val="28"/>
          <w:szCs w:val="28"/>
        </w:rPr>
        <w:tab/>
        <w:t>При наличии взысканий, упущений в работе за отчетный период, ненадлежащего исполнения своих должностных обязанностей, основание для</w:t>
      </w:r>
      <w:r>
        <w:rPr>
          <w:sz w:val="28"/>
          <w:szCs w:val="28"/>
        </w:rPr>
        <w:t xml:space="preserve"> </w:t>
      </w:r>
      <w:r w:rsidRPr="00B75CCC">
        <w:rPr>
          <w:sz w:val="28"/>
          <w:szCs w:val="28"/>
        </w:rPr>
        <w:t>выплаты премии отсутствует.</w:t>
      </w:r>
    </w:p>
    <w:p w:rsidR="00650350" w:rsidRPr="00B75CCC" w:rsidRDefault="00650350" w:rsidP="00650350">
      <w:pPr>
        <w:autoSpaceDE w:val="0"/>
        <w:autoSpaceDN w:val="0"/>
        <w:adjustRightInd w:val="0"/>
        <w:jc w:val="both"/>
        <w:rPr>
          <w:sz w:val="28"/>
          <w:szCs w:val="28"/>
        </w:rPr>
      </w:pPr>
      <w:r w:rsidRPr="00B75CCC">
        <w:rPr>
          <w:sz w:val="28"/>
          <w:szCs w:val="28"/>
        </w:rPr>
        <w:tab/>
      </w:r>
      <w:r>
        <w:rPr>
          <w:sz w:val="28"/>
          <w:szCs w:val="28"/>
        </w:rPr>
        <w:t>60.</w:t>
      </w:r>
      <w:r w:rsidRPr="00B75CCC">
        <w:rPr>
          <w:sz w:val="28"/>
          <w:szCs w:val="28"/>
        </w:rPr>
        <w:t xml:space="preserve"> Премия может быть выплачена работникам единовременно.</w:t>
      </w:r>
    </w:p>
    <w:p w:rsidR="00650350" w:rsidRPr="00B75CCC" w:rsidRDefault="00650350" w:rsidP="00650350">
      <w:pPr>
        <w:autoSpaceDE w:val="0"/>
        <w:autoSpaceDN w:val="0"/>
        <w:adjustRightInd w:val="0"/>
        <w:jc w:val="both"/>
        <w:rPr>
          <w:sz w:val="28"/>
          <w:szCs w:val="28"/>
        </w:rPr>
      </w:pPr>
      <w:r w:rsidRPr="00B75CCC">
        <w:rPr>
          <w:sz w:val="28"/>
          <w:szCs w:val="28"/>
        </w:rPr>
        <w:tab/>
      </w:r>
      <w:r>
        <w:rPr>
          <w:sz w:val="28"/>
          <w:szCs w:val="28"/>
        </w:rPr>
        <w:t>61</w:t>
      </w:r>
      <w:r w:rsidRPr="00B75CCC">
        <w:rPr>
          <w:sz w:val="28"/>
          <w:szCs w:val="28"/>
        </w:rPr>
        <w:t>. Премия за выполнение особо важных и срочных работ выплачивается работникам единовременно по итогам выполнения особо важных срочных работ с целью поощрения работников за оперативность и качественный результат труда.</w:t>
      </w:r>
    </w:p>
    <w:p w:rsidR="00650350" w:rsidRPr="00B75CCC" w:rsidRDefault="00650350" w:rsidP="00650350">
      <w:pPr>
        <w:autoSpaceDE w:val="0"/>
        <w:autoSpaceDN w:val="0"/>
        <w:adjustRightInd w:val="0"/>
        <w:jc w:val="both"/>
        <w:rPr>
          <w:sz w:val="28"/>
          <w:szCs w:val="28"/>
        </w:rPr>
      </w:pPr>
      <w:r w:rsidRPr="00B75CCC">
        <w:rPr>
          <w:sz w:val="28"/>
          <w:szCs w:val="28"/>
        </w:rPr>
        <w:tab/>
        <w:t>Перечень особо важных и срочных работ (мероприятий) определяется</w:t>
      </w:r>
      <w:r>
        <w:rPr>
          <w:sz w:val="28"/>
          <w:szCs w:val="28"/>
        </w:rPr>
        <w:t xml:space="preserve"> </w:t>
      </w:r>
      <w:r w:rsidRPr="00B75CCC">
        <w:rPr>
          <w:sz w:val="28"/>
          <w:szCs w:val="28"/>
        </w:rPr>
        <w:t xml:space="preserve">руководителем </w:t>
      </w:r>
      <w:r>
        <w:rPr>
          <w:sz w:val="28"/>
          <w:szCs w:val="28"/>
        </w:rPr>
        <w:t>У</w:t>
      </w:r>
      <w:r w:rsidRPr="00B75CCC">
        <w:rPr>
          <w:sz w:val="28"/>
          <w:szCs w:val="28"/>
        </w:rPr>
        <w:t xml:space="preserve">чреждения. </w:t>
      </w:r>
    </w:p>
    <w:p w:rsidR="00650350" w:rsidRPr="00B75CCC" w:rsidRDefault="00650350" w:rsidP="00650350">
      <w:pPr>
        <w:autoSpaceDE w:val="0"/>
        <w:autoSpaceDN w:val="0"/>
        <w:adjustRightInd w:val="0"/>
        <w:jc w:val="both"/>
        <w:rPr>
          <w:sz w:val="28"/>
          <w:szCs w:val="28"/>
        </w:rPr>
      </w:pPr>
      <w:r w:rsidRPr="00B75CCC">
        <w:rPr>
          <w:sz w:val="28"/>
          <w:szCs w:val="28"/>
        </w:rPr>
        <w:tab/>
        <w:t xml:space="preserve">Премиальные выплаты за выполнение особо важных и срочных работ не выплачиваются работникам, которым установлена надбавка к окладу за </w:t>
      </w:r>
      <w:r w:rsidRPr="00B75CCC">
        <w:rPr>
          <w:bCs/>
          <w:sz w:val="28"/>
          <w:szCs w:val="28"/>
        </w:rPr>
        <w:t xml:space="preserve">выполнение важных (особо важных) </w:t>
      </w:r>
      <w:r w:rsidRPr="00B75CCC">
        <w:rPr>
          <w:sz w:val="28"/>
          <w:szCs w:val="28"/>
        </w:rPr>
        <w:t xml:space="preserve">и </w:t>
      </w:r>
      <w:r w:rsidRPr="00B75CCC">
        <w:rPr>
          <w:bCs/>
          <w:sz w:val="28"/>
          <w:szCs w:val="28"/>
        </w:rPr>
        <w:t>ответственных (особо ответственных</w:t>
      </w:r>
      <w:r w:rsidRPr="00B75CCC">
        <w:rPr>
          <w:b/>
          <w:bCs/>
          <w:sz w:val="23"/>
          <w:szCs w:val="23"/>
        </w:rPr>
        <w:t xml:space="preserve">) </w:t>
      </w:r>
      <w:r w:rsidRPr="00B75CCC">
        <w:rPr>
          <w:sz w:val="28"/>
          <w:szCs w:val="28"/>
        </w:rPr>
        <w:t>работ.</w:t>
      </w:r>
    </w:p>
    <w:p w:rsidR="00650350" w:rsidRPr="00B75CCC" w:rsidRDefault="00650350" w:rsidP="00650350">
      <w:pPr>
        <w:autoSpaceDE w:val="0"/>
        <w:autoSpaceDN w:val="0"/>
        <w:adjustRightInd w:val="0"/>
        <w:jc w:val="both"/>
        <w:rPr>
          <w:sz w:val="28"/>
          <w:szCs w:val="28"/>
        </w:rPr>
      </w:pPr>
      <w:r w:rsidRPr="00B75CCC">
        <w:rPr>
          <w:sz w:val="28"/>
          <w:szCs w:val="28"/>
        </w:rPr>
        <w:tab/>
      </w:r>
      <w:r>
        <w:rPr>
          <w:sz w:val="28"/>
          <w:szCs w:val="28"/>
        </w:rPr>
        <w:t>62</w:t>
      </w:r>
      <w:r w:rsidRPr="00B75CCC">
        <w:rPr>
          <w:sz w:val="28"/>
          <w:szCs w:val="28"/>
        </w:rPr>
        <w:t xml:space="preserve">. Единовременная премия может выплачиваться при:    </w:t>
      </w:r>
    </w:p>
    <w:p w:rsidR="00650350" w:rsidRPr="00B75CCC" w:rsidRDefault="00650350" w:rsidP="00650350">
      <w:pPr>
        <w:autoSpaceDE w:val="0"/>
        <w:autoSpaceDN w:val="0"/>
        <w:adjustRightInd w:val="0"/>
        <w:jc w:val="both"/>
        <w:rPr>
          <w:sz w:val="28"/>
          <w:szCs w:val="28"/>
        </w:rPr>
      </w:pPr>
      <w:r>
        <w:rPr>
          <w:sz w:val="28"/>
          <w:szCs w:val="28"/>
        </w:rPr>
        <w:tab/>
      </w:r>
      <w:r w:rsidRPr="00B75CCC">
        <w:rPr>
          <w:sz w:val="28"/>
          <w:szCs w:val="28"/>
        </w:rPr>
        <w:t>присвоении почетных званий Российской Федерации и награждении</w:t>
      </w:r>
      <w:r>
        <w:rPr>
          <w:sz w:val="28"/>
          <w:szCs w:val="28"/>
        </w:rPr>
        <w:t xml:space="preserve"> </w:t>
      </w:r>
      <w:r w:rsidRPr="00B75CCC">
        <w:rPr>
          <w:sz w:val="28"/>
          <w:szCs w:val="28"/>
        </w:rPr>
        <w:t>знаками отличия Российской Федерации и Забайкальского края, награждении</w:t>
      </w:r>
      <w:r>
        <w:rPr>
          <w:sz w:val="28"/>
          <w:szCs w:val="28"/>
        </w:rPr>
        <w:t xml:space="preserve"> </w:t>
      </w:r>
      <w:r w:rsidRPr="00B75CCC">
        <w:rPr>
          <w:sz w:val="28"/>
          <w:szCs w:val="28"/>
        </w:rPr>
        <w:t xml:space="preserve">орденами и медалями Российской Федерации; </w:t>
      </w:r>
    </w:p>
    <w:p w:rsidR="00650350" w:rsidRPr="00B75CCC" w:rsidRDefault="00650350" w:rsidP="00650350">
      <w:pPr>
        <w:autoSpaceDE w:val="0"/>
        <w:autoSpaceDN w:val="0"/>
        <w:adjustRightInd w:val="0"/>
        <w:jc w:val="both"/>
        <w:rPr>
          <w:sz w:val="28"/>
          <w:szCs w:val="28"/>
        </w:rPr>
      </w:pPr>
      <w:r>
        <w:rPr>
          <w:sz w:val="28"/>
          <w:szCs w:val="28"/>
        </w:rPr>
        <w:tab/>
      </w:r>
      <w:r w:rsidRPr="00B75CCC">
        <w:rPr>
          <w:sz w:val="28"/>
          <w:szCs w:val="28"/>
        </w:rPr>
        <w:t>награждении Почетной грамотой Министерства культуры Российской Федерации, Министерства культуры Забайкальского края, профсоюза работников культуры.</w:t>
      </w:r>
    </w:p>
    <w:p w:rsidR="00650350" w:rsidRPr="00B75CCC" w:rsidRDefault="00650350" w:rsidP="00650350">
      <w:pPr>
        <w:autoSpaceDE w:val="0"/>
        <w:autoSpaceDN w:val="0"/>
        <w:adjustRightInd w:val="0"/>
        <w:jc w:val="both"/>
        <w:rPr>
          <w:sz w:val="28"/>
          <w:szCs w:val="28"/>
        </w:rPr>
      </w:pPr>
      <w:r w:rsidRPr="00B75CCC">
        <w:rPr>
          <w:sz w:val="28"/>
          <w:szCs w:val="28"/>
        </w:rPr>
        <w:tab/>
        <w:t xml:space="preserve">Конкретный размер премии устанавливается в Положении об оплате и стимулировании труда работников </w:t>
      </w:r>
      <w:r>
        <w:rPr>
          <w:sz w:val="28"/>
          <w:szCs w:val="28"/>
        </w:rPr>
        <w:t>У</w:t>
      </w:r>
      <w:r w:rsidRPr="00B75CCC">
        <w:rPr>
          <w:sz w:val="28"/>
          <w:szCs w:val="28"/>
        </w:rPr>
        <w:t>чреждения, исходя из наличия финансовых средств на эти цели.</w:t>
      </w:r>
    </w:p>
    <w:p w:rsidR="00650350" w:rsidRPr="00B75CCC" w:rsidRDefault="00650350" w:rsidP="00650350">
      <w:pPr>
        <w:autoSpaceDE w:val="0"/>
        <w:autoSpaceDN w:val="0"/>
        <w:adjustRightInd w:val="0"/>
        <w:jc w:val="both"/>
        <w:rPr>
          <w:sz w:val="28"/>
          <w:szCs w:val="28"/>
        </w:rPr>
      </w:pPr>
      <w:r w:rsidRPr="00B75CCC">
        <w:rPr>
          <w:sz w:val="28"/>
          <w:szCs w:val="28"/>
        </w:rPr>
        <w:tab/>
      </w:r>
      <w:r>
        <w:rPr>
          <w:sz w:val="28"/>
          <w:szCs w:val="28"/>
        </w:rPr>
        <w:t>63</w:t>
      </w:r>
      <w:r w:rsidRPr="00B75CCC">
        <w:rPr>
          <w:sz w:val="28"/>
          <w:szCs w:val="28"/>
        </w:rPr>
        <w:t>. Премия может выплачиваться работникам единовременно за интенсивность и высокие результаты работы.</w:t>
      </w:r>
    </w:p>
    <w:p w:rsidR="00650350" w:rsidRPr="00B75CCC" w:rsidRDefault="00650350" w:rsidP="00650350">
      <w:pPr>
        <w:autoSpaceDE w:val="0"/>
        <w:autoSpaceDN w:val="0"/>
        <w:adjustRightInd w:val="0"/>
        <w:jc w:val="both"/>
        <w:rPr>
          <w:sz w:val="28"/>
          <w:szCs w:val="28"/>
        </w:rPr>
      </w:pPr>
      <w:r w:rsidRPr="00B75CCC">
        <w:rPr>
          <w:sz w:val="28"/>
          <w:szCs w:val="28"/>
        </w:rPr>
        <w:tab/>
        <w:t>При премировании учитывается:</w:t>
      </w:r>
    </w:p>
    <w:p w:rsidR="00650350" w:rsidRPr="00B75CCC" w:rsidRDefault="00650350" w:rsidP="00650350">
      <w:pPr>
        <w:autoSpaceDE w:val="0"/>
        <w:autoSpaceDN w:val="0"/>
        <w:adjustRightInd w:val="0"/>
        <w:jc w:val="both"/>
        <w:rPr>
          <w:sz w:val="28"/>
          <w:szCs w:val="28"/>
        </w:rPr>
      </w:pPr>
      <w:r>
        <w:rPr>
          <w:sz w:val="28"/>
          <w:szCs w:val="28"/>
        </w:rPr>
        <w:tab/>
      </w:r>
      <w:r w:rsidRPr="00B75CCC">
        <w:rPr>
          <w:sz w:val="28"/>
          <w:szCs w:val="28"/>
        </w:rPr>
        <w:t>интенсивность и напряженность работы;</w:t>
      </w:r>
    </w:p>
    <w:p w:rsidR="00650350" w:rsidRPr="00B75CCC" w:rsidRDefault="00650350" w:rsidP="00650350">
      <w:pPr>
        <w:autoSpaceDE w:val="0"/>
        <w:autoSpaceDN w:val="0"/>
        <w:adjustRightInd w:val="0"/>
        <w:jc w:val="both"/>
        <w:rPr>
          <w:sz w:val="28"/>
          <w:szCs w:val="28"/>
        </w:rPr>
      </w:pPr>
      <w:r>
        <w:rPr>
          <w:sz w:val="28"/>
          <w:szCs w:val="28"/>
        </w:rPr>
        <w:tab/>
      </w:r>
      <w:r w:rsidRPr="00B75CCC">
        <w:rPr>
          <w:sz w:val="28"/>
          <w:szCs w:val="28"/>
        </w:rPr>
        <w:t>особый режим работы (связанный с обеспечением безаварийной, безотказной и бесперебойной работы инженерных и хозяйственно-эксплуатационных систем жизнеобеспечения учреждения);</w:t>
      </w:r>
    </w:p>
    <w:p w:rsidR="00650350" w:rsidRPr="00B75CCC" w:rsidRDefault="00650350" w:rsidP="00650350">
      <w:pPr>
        <w:autoSpaceDE w:val="0"/>
        <w:autoSpaceDN w:val="0"/>
        <w:adjustRightInd w:val="0"/>
        <w:jc w:val="both"/>
        <w:rPr>
          <w:sz w:val="28"/>
          <w:szCs w:val="28"/>
        </w:rPr>
      </w:pPr>
      <w:r>
        <w:rPr>
          <w:sz w:val="28"/>
          <w:szCs w:val="28"/>
        </w:rPr>
        <w:tab/>
      </w:r>
      <w:r w:rsidRPr="00B75CCC">
        <w:rPr>
          <w:sz w:val="28"/>
          <w:szCs w:val="28"/>
        </w:rPr>
        <w:t>результативность участия и достижения в профессиональных конкурсах (грантах);</w:t>
      </w:r>
    </w:p>
    <w:p w:rsidR="00650350" w:rsidRPr="00B75CCC" w:rsidRDefault="00650350" w:rsidP="00650350">
      <w:pPr>
        <w:autoSpaceDE w:val="0"/>
        <w:autoSpaceDN w:val="0"/>
        <w:adjustRightInd w:val="0"/>
        <w:jc w:val="both"/>
        <w:rPr>
          <w:sz w:val="28"/>
          <w:szCs w:val="28"/>
        </w:rPr>
      </w:pPr>
      <w:r>
        <w:rPr>
          <w:sz w:val="28"/>
          <w:szCs w:val="28"/>
        </w:rPr>
        <w:tab/>
      </w:r>
      <w:r w:rsidRPr="00B75CCC">
        <w:rPr>
          <w:sz w:val="28"/>
          <w:szCs w:val="28"/>
        </w:rPr>
        <w:t>организация и проведение мероприятий, направленных на повышение</w:t>
      </w:r>
      <w:r>
        <w:rPr>
          <w:sz w:val="28"/>
          <w:szCs w:val="28"/>
        </w:rPr>
        <w:t xml:space="preserve"> </w:t>
      </w:r>
      <w:r w:rsidRPr="00B75CCC">
        <w:rPr>
          <w:sz w:val="28"/>
          <w:szCs w:val="28"/>
        </w:rPr>
        <w:t>авторитета и имиджа учреждения.</w:t>
      </w:r>
    </w:p>
    <w:p w:rsidR="00650350" w:rsidRPr="00B4124A" w:rsidRDefault="00650350" w:rsidP="00650350">
      <w:pPr>
        <w:pStyle w:val="s1"/>
        <w:shd w:val="clear" w:color="auto" w:fill="FFFFFF"/>
        <w:spacing w:before="0" w:beforeAutospacing="0" w:after="0" w:afterAutospacing="0"/>
        <w:ind w:firstLine="709"/>
        <w:jc w:val="both"/>
        <w:rPr>
          <w:color w:val="000000" w:themeColor="text1"/>
          <w:sz w:val="28"/>
          <w:szCs w:val="28"/>
        </w:rPr>
      </w:pPr>
      <w:r>
        <w:rPr>
          <w:color w:val="000000" w:themeColor="text1"/>
          <w:sz w:val="28"/>
          <w:szCs w:val="28"/>
        </w:rPr>
        <w:t>64.</w:t>
      </w:r>
      <w:r w:rsidRPr="00B4124A">
        <w:rPr>
          <w:color w:val="000000" w:themeColor="text1"/>
          <w:sz w:val="28"/>
          <w:szCs w:val="28"/>
        </w:rPr>
        <w:t xml:space="preserve"> В целях повышения эффективности деятельности работников за выполненную работу в Учреждении премия по итогам работы за отчетный период выплачивается с учетом выполнения установленных показателей и критериев оценки эффективности труда. При премировании может учитываться как индивидуальный, так и коллективный результат труда.</w:t>
      </w:r>
    </w:p>
    <w:p w:rsidR="00650350" w:rsidRDefault="00650350" w:rsidP="00650350">
      <w:pPr>
        <w:autoSpaceDE w:val="0"/>
        <w:autoSpaceDN w:val="0"/>
        <w:adjustRightInd w:val="0"/>
        <w:ind w:firstLine="709"/>
        <w:jc w:val="both"/>
        <w:rPr>
          <w:sz w:val="28"/>
          <w:szCs w:val="28"/>
        </w:rPr>
      </w:pPr>
      <w:r w:rsidRPr="002B2E68">
        <w:rPr>
          <w:sz w:val="28"/>
          <w:szCs w:val="28"/>
        </w:rPr>
        <w:t>Премирование за интенсивность и высокие результаты работы не применяется к работникам, которым установлена стимулирующая надбавка за интенсивность и высокие результаты работы.</w:t>
      </w:r>
    </w:p>
    <w:p w:rsidR="00650350" w:rsidRPr="008719AC" w:rsidRDefault="00650350" w:rsidP="00650350">
      <w:pPr>
        <w:pStyle w:val="s1"/>
        <w:shd w:val="clear" w:color="auto" w:fill="FFFFFF"/>
        <w:spacing w:before="0" w:beforeAutospacing="0" w:after="0" w:afterAutospacing="0"/>
        <w:ind w:firstLine="708"/>
        <w:jc w:val="both"/>
        <w:rPr>
          <w:color w:val="000000" w:themeColor="text1"/>
          <w:sz w:val="28"/>
          <w:szCs w:val="28"/>
          <w:shd w:val="clear" w:color="auto" w:fill="FFFFFF"/>
        </w:rPr>
      </w:pPr>
      <w:r>
        <w:rPr>
          <w:sz w:val="28"/>
          <w:szCs w:val="28"/>
        </w:rPr>
        <w:t xml:space="preserve">65. </w:t>
      </w:r>
      <w:r w:rsidRPr="00106DBD">
        <w:rPr>
          <w:color w:val="000000" w:themeColor="text1"/>
          <w:sz w:val="28"/>
          <w:szCs w:val="28"/>
          <w:shd w:val="clear" w:color="auto" w:fill="FFFFFF"/>
        </w:rPr>
        <w:t>Снижение размера премии работнику в связи с применением к нему дисциплинарного взыскания за совершение дисциплинарного проступка осуществляется в отношении только тех входящих в состав заработной платы работника премий, которые начисляются за период, в котором к работнику было применено соответствующее дисциплинарное взыскание, а размер такого снижения премии не может приводить к уменьшению размера месячной заработной платы работника более чем на 20 процентов (ч</w:t>
      </w:r>
      <w:r>
        <w:rPr>
          <w:color w:val="000000" w:themeColor="text1"/>
          <w:sz w:val="28"/>
          <w:szCs w:val="28"/>
          <w:shd w:val="clear" w:color="auto" w:fill="FFFFFF"/>
        </w:rPr>
        <w:t xml:space="preserve">асть </w:t>
      </w:r>
      <w:r w:rsidRPr="00106DBD">
        <w:rPr>
          <w:color w:val="000000" w:themeColor="text1"/>
          <w:sz w:val="28"/>
          <w:szCs w:val="28"/>
          <w:shd w:val="clear" w:color="auto" w:fill="FFFFFF"/>
        </w:rPr>
        <w:t>3 ст</w:t>
      </w:r>
      <w:r>
        <w:rPr>
          <w:color w:val="000000" w:themeColor="text1"/>
          <w:sz w:val="28"/>
          <w:szCs w:val="28"/>
          <w:shd w:val="clear" w:color="auto" w:fill="FFFFFF"/>
        </w:rPr>
        <w:t xml:space="preserve">атья </w:t>
      </w:r>
      <w:r w:rsidRPr="00106DBD">
        <w:rPr>
          <w:color w:val="000000" w:themeColor="text1"/>
          <w:sz w:val="28"/>
          <w:szCs w:val="28"/>
          <w:shd w:val="clear" w:color="auto" w:fill="FFFFFF"/>
        </w:rPr>
        <w:t>135 ТК РФ).</w:t>
      </w:r>
    </w:p>
    <w:p w:rsidR="00650350" w:rsidRPr="00FF2A4E" w:rsidRDefault="00650350" w:rsidP="00650350">
      <w:pPr>
        <w:autoSpaceDE w:val="0"/>
        <w:autoSpaceDN w:val="0"/>
        <w:adjustRightInd w:val="0"/>
        <w:jc w:val="center"/>
        <w:rPr>
          <w:sz w:val="28"/>
          <w:szCs w:val="28"/>
        </w:rPr>
      </w:pPr>
      <w:r w:rsidRPr="00DE1386">
        <w:rPr>
          <w:b/>
          <w:bCs/>
          <w:sz w:val="28"/>
          <w:szCs w:val="28"/>
        </w:rPr>
        <w:t>I</w:t>
      </w:r>
      <w:r w:rsidRPr="00DE1386">
        <w:rPr>
          <w:b/>
          <w:bCs/>
          <w:sz w:val="28"/>
          <w:szCs w:val="28"/>
          <w:lang w:val="en-US"/>
        </w:rPr>
        <w:t>X</w:t>
      </w:r>
      <w:r w:rsidRPr="00DE1386">
        <w:rPr>
          <w:b/>
          <w:bCs/>
          <w:sz w:val="28"/>
          <w:szCs w:val="28"/>
        </w:rPr>
        <w:t>. Другие вопросы оплаты труда</w:t>
      </w:r>
    </w:p>
    <w:p w:rsidR="00650350" w:rsidRPr="00B75CCC" w:rsidRDefault="00650350" w:rsidP="00650350">
      <w:pPr>
        <w:autoSpaceDE w:val="0"/>
        <w:autoSpaceDN w:val="0"/>
        <w:adjustRightInd w:val="0"/>
        <w:jc w:val="both"/>
        <w:rPr>
          <w:b/>
          <w:bCs/>
          <w:sz w:val="26"/>
          <w:szCs w:val="26"/>
        </w:rPr>
      </w:pPr>
    </w:p>
    <w:p w:rsidR="00650350" w:rsidRPr="00B75CCC" w:rsidRDefault="00650350" w:rsidP="00650350">
      <w:pPr>
        <w:autoSpaceDE w:val="0"/>
        <w:autoSpaceDN w:val="0"/>
        <w:adjustRightInd w:val="0"/>
        <w:jc w:val="both"/>
        <w:rPr>
          <w:sz w:val="28"/>
          <w:szCs w:val="28"/>
        </w:rPr>
      </w:pPr>
      <w:r w:rsidRPr="00B75CCC">
        <w:rPr>
          <w:sz w:val="28"/>
          <w:szCs w:val="28"/>
        </w:rPr>
        <w:tab/>
      </w:r>
      <w:r>
        <w:rPr>
          <w:sz w:val="28"/>
          <w:szCs w:val="28"/>
        </w:rPr>
        <w:t>66</w:t>
      </w:r>
      <w:r w:rsidRPr="00B75CCC">
        <w:rPr>
          <w:sz w:val="28"/>
          <w:szCs w:val="28"/>
        </w:rPr>
        <w:t xml:space="preserve">. В случае задержки выплаты работникам заработной платы и других нарушений оплаты труда руководитель </w:t>
      </w:r>
      <w:r>
        <w:rPr>
          <w:sz w:val="28"/>
          <w:szCs w:val="28"/>
        </w:rPr>
        <w:t>У</w:t>
      </w:r>
      <w:r w:rsidRPr="00B75CCC">
        <w:rPr>
          <w:sz w:val="28"/>
          <w:szCs w:val="28"/>
        </w:rPr>
        <w:t xml:space="preserve">чреждения несет ответственность в соответствии с </w:t>
      </w:r>
      <w:r>
        <w:rPr>
          <w:sz w:val="28"/>
          <w:szCs w:val="28"/>
        </w:rPr>
        <w:t>ТК РФ</w:t>
      </w:r>
      <w:r w:rsidRPr="00B75CCC">
        <w:rPr>
          <w:sz w:val="28"/>
          <w:szCs w:val="28"/>
        </w:rPr>
        <w:t>.</w:t>
      </w:r>
    </w:p>
    <w:p w:rsidR="00650350" w:rsidRPr="00B75CCC" w:rsidRDefault="00650350" w:rsidP="00650350">
      <w:pPr>
        <w:autoSpaceDE w:val="0"/>
        <w:autoSpaceDN w:val="0"/>
        <w:adjustRightInd w:val="0"/>
        <w:jc w:val="both"/>
        <w:rPr>
          <w:sz w:val="28"/>
          <w:szCs w:val="28"/>
        </w:rPr>
      </w:pPr>
      <w:r w:rsidRPr="00B75CCC">
        <w:rPr>
          <w:sz w:val="28"/>
          <w:szCs w:val="28"/>
        </w:rPr>
        <w:tab/>
        <w:t xml:space="preserve">В случае задержки выплаты заработной платы на срок более 15 дней работник имеет право, известив руководителя в письменной форме, приостановить работу на весь период до выплаты задержанной суммы. </w:t>
      </w:r>
      <w:r w:rsidRPr="00B75CCC">
        <w:rPr>
          <w:sz w:val="28"/>
          <w:szCs w:val="28"/>
        </w:rPr>
        <w:tab/>
        <w:t>Работник, отсутствовавший в свое рабочее время на рабочем месте в период приостановления работы, обязан выйти на работу не позднее следующего рабочего дня после получения письменного уведомления от руководителя учреждения о готовности произвести выплату задержанной заработной платы в день выхода работника на работу.</w:t>
      </w:r>
    </w:p>
    <w:p w:rsidR="00650350" w:rsidRPr="00B75CCC" w:rsidRDefault="00650350" w:rsidP="00650350">
      <w:pPr>
        <w:autoSpaceDE w:val="0"/>
        <w:autoSpaceDN w:val="0"/>
        <w:adjustRightInd w:val="0"/>
        <w:jc w:val="both"/>
        <w:rPr>
          <w:sz w:val="28"/>
          <w:szCs w:val="28"/>
        </w:rPr>
      </w:pPr>
      <w:r w:rsidRPr="00B75CCC">
        <w:rPr>
          <w:sz w:val="28"/>
          <w:szCs w:val="28"/>
        </w:rPr>
        <w:tab/>
      </w:r>
      <w:r>
        <w:rPr>
          <w:sz w:val="28"/>
          <w:szCs w:val="28"/>
        </w:rPr>
        <w:t>67</w:t>
      </w:r>
      <w:r w:rsidRPr="00B75CCC">
        <w:rPr>
          <w:sz w:val="28"/>
          <w:szCs w:val="28"/>
        </w:rPr>
        <w:t>. Руководитель учреждения имеет право делегировать руководителю</w:t>
      </w:r>
      <w:r>
        <w:rPr>
          <w:sz w:val="28"/>
          <w:szCs w:val="28"/>
        </w:rPr>
        <w:t xml:space="preserve"> </w:t>
      </w:r>
      <w:r w:rsidRPr="00B75CCC">
        <w:rPr>
          <w:sz w:val="28"/>
          <w:szCs w:val="28"/>
        </w:rPr>
        <w:t>филиала полномочия по определению размеров заработной платы работников филиала, компенсационных и стимулирующих выплат в пределах средств, направляемых филиалу на оплату труда.</w:t>
      </w:r>
    </w:p>
    <w:p w:rsidR="00650350" w:rsidRDefault="00650350" w:rsidP="00650350">
      <w:pPr>
        <w:autoSpaceDE w:val="0"/>
        <w:autoSpaceDN w:val="0"/>
        <w:adjustRightInd w:val="0"/>
        <w:jc w:val="both"/>
        <w:rPr>
          <w:sz w:val="28"/>
          <w:szCs w:val="28"/>
        </w:rPr>
      </w:pPr>
      <w:r w:rsidRPr="00B75CCC">
        <w:rPr>
          <w:sz w:val="28"/>
          <w:szCs w:val="28"/>
        </w:rPr>
        <w:tab/>
      </w:r>
      <w:r>
        <w:rPr>
          <w:sz w:val="28"/>
          <w:szCs w:val="28"/>
        </w:rPr>
        <w:t>68</w:t>
      </w:r>
      <w:r w:rsidRPr="00B75CCC">
        <w:rPr>
          <w:sz w:val="28"/>
          <w:szCs w:val="28"/>
        </w:rPr>
        <w:t>. Руководитель учреждения обязан обеспечивать соблюдение</w:t>
      </w:r>
      <w:r>
        <w:rPr>
          <w:sz w:val="28"/>
          <w:szCs w:val="28"/>
        </w:rPr>
        <w:t xml:space="preserve"> </w:t>
      </w:r>
      <w:r w:rsidRPr="00B75CCC">
        <w:rPr>
          <w:sz w:val="28"/>
          <w:szCs w:val="28"/>
        </w:rPr>
        <w:t>законодательства Российской Федерации при выполнении финансово-хозяйственных операций, в том числе по своевременной и в полном объеме уплате всех установленных законодательством Российской Федерации налогов и сборов, а также представление отчетности в порядке и сроки, которые установлены законодательством Российской Федерации.</w:t>
      </w:r>
    </w:p>
    <w:p w:rsidR="00650350" w:rsidRDefault="00650350" w:rsidP="00650350">
      <w:pPr>
        <w:autoSpaceDE w:val="0"/>
        <w:autoSpaceDN w:val="0"/>
        <w:adjustRightInd w:val="0"/>
        <w:ind w:firstLine="4536"/>
        <w:jc w:val="center"/>
        <w:rPr>
          <w:sz w:val="28"/>
          <w:szCs w:val="28"/>
        </w:rPr>
      </w:pPr>
    </w:p>
    <w:p w:rsidR="00650350" w:rsidRDefault="00650350" w:rsidP="00650350">
      <w:pPr>
        <w:autoSpaceDE w:val="0"/>
        <w:autoSpaceDN w:val="0"/>
        <w:adjustRightInd w:val="0"/>
        <w:ind w:firstLine="4536"/>
        <w:jc w:val="center"/>
        <w:rPr>
          <w:sz w:val="28"/>
          <w:szCs w:val="28"/>
        </w:rPr>
      </w:pPr>
    </w:p>
    <w:p w:rsidR="00650350" w:rsidRDefault="00650350" w:rsidP="00650350">
      <w:pPr>
        <w:autoSpaceDE w:val="0"/>
        <w:autoSpaceDN w:val="0"/>
        <w:adjustRightInd w:val="0"/>
        <w:ind w:firstLine="4536"/>
        <w:jc w:val="center"/>
        <w:rPr>
          <w:sz w:val="28"/>
          <w:szCs w:val="28"/>
        </w:rPr>
      </w:pPr>
    </w:p>
    <w:p w:rsidR="00650350" w:rsidRDefault="00650350" w:rsidP="00650350">
      <w:pPr>
        <w:autoSpaceDE w:val="0"/>
        <w:autoSpaceDN w:val="0"/>
        <w:adjustRightInd w:val="0"/>
        <w:rPr>
          <w:sz w:val="28"/>
          <w:szCs w:val="28"/>
        </w:rPr>
      </w:pPr>
    </w:p>
    <w:p w:rsidR="00650350" w:rsidRDefault="00650350" w:rsidP="00650350">
      <w:pPr>
        <w:autoSpaceDE w:val="0"/>
        <w:autoSpaceDN w:val="0"/>
        <w:adjustRightInd w:val="0"/>
        <w:rPr>
          <w:sz w:val="28"/>
          <w:szCs w:val="28"/>
        </w:rPr>
      </w:pPr>
    </w:p>
    <w:p w:rsidR="00650350" w:rsidRDefault="00650350" w:rsidP="00650350">
      <w:pPr>
        <w:autoSpaceDE w:val="0"/>
        <w:autoSpaceDN w:val="0"/>
        <w:adjustRightInd w:val="0"/>
        <w:rPr>
          <w:sz w:val="28"/>
          <w:szCs w:val="28"/>
        </w:rPr>
        <w:sectPr w:rsidR="00650350" w:rsidSect="00A9426B">
          <w:pgSz w:w="11906" w:h="16838"/>
          <w:pgMar w:top="1134" w:right="567" w:bottom="1134" w:left="1701" w:header="709" w:footer="709" w:gutter="0"/>
          <w:cols w:space="708"/>
          <w:titlePg/>
          <w:docGrid w:linePitch="360"/>
        </w:sectPr>
      </w:pPr>
    </w:p>
    <w:p w:rsidR="002D6E7F" w:rsidRPr="002D6E7F" w:rsidRDefault="00650350" w:rsidP="002D6E7F">
      <w:pPr>
        <w:widowControl w:val="0"/>
        <w:tabs>
          <w:tab w:val="left" w:pos="13325"/>
        </w:tabs>
        <w:autoSpaceDE w:val="0"/>
        <w:autoSpaceDN w:val="0"/>
        <w:adjustRightInd w:val="0"/>
        <w:ind w:firstLine="4536"/>
        <w:jc w:val="right"/>
        <w:rPr>
          <w:sz w:val="26"/>
          <w:szCs w:val="26"/>
        </w:rPr>
      </w:pPr>
      <w:r w:rsidRPr="002D6E7F">
        <w:rPr>
          <w:sz w:val="26"/>
          <w:szCs w:val="26"/>
        </w:rPr>
        <w:t xml:space="preserve">Приложение № 1 </w:t>
      </w:r>
    </w:p>
    <w:p w:rsidR="00650350" w:rsidRPr="002D6E7F" w:rsidRDefault="00650350" w:rsidP="002D6E7F">
      <w:pPr>
        <w:widowControl w:val="0"/>
        <w:tabs>
          <w:tab w:val="left" w:pos="13325"/>
        </w:tabs>
        <w:autoSpaceDE w:val="0"/>
        <w:autoSpaceDN w:val="0"/>
        <w:adjustRightInd w:val="0"/>
        <w:ind w:firstLine="4536"/>
        <w:jc w:val="right"/>
        <w:rPr>
          <w:sz w:val="28"/>
        </w:rPr>
      </w:pPr>
      <w:r w:rsidRPr="002D6E7F">
        <w:rPr>
          <w:sz w:val="26"/>
          <w:szCs w:val="26"/>
        </w:rPr>
        <w:t>к Положению</w:t>
      </w:r>
      <w:r w:rsidR="002D6E7F" w:rsidRPr="002D6E7F">
        <w:rPr>
          <w:sz w:val="26"/>
          <w:szCs w:val="26"/>
        </w:rPr>
        <w:t xml:space="preserve"> </w:t>
      </w:r>
      <w:r w:rsidR="002D6E7F" w:rsidRPr="002D6E7F">
        <w:rPr>
          <w:bCs/>
          <w:sz w:val="26"/>
          <w:szCs w:val="26"/>
        </w:rPr>
        <w:t xml:space="preserve">об оплате труда работников муниципальных учреждений культуры и </w:t>
      </w:r>
      <w:r w:rsidR="002D6E7F" w:rsidRPr="002D6E7F">
        <w:rPr>
          <w:sz w:val="26"/>
          <w:szCs w:val="26"/>
        </w:rPr>
        <w:t xml:space="preserve">учреждений дополнительного образования детей </w:t>
      </w:r>
      <w:r w:rsidR="002D6E7F" w:rsidRPr="002D6E7F">
        <w:rPr>
          <w:bCs/>
          <w:sz w:val="26"/>
          <w:szCs w:val="26"/>
        </w:rPr>
        <w:t>в сфере культуры, координация и регулирование деятельности которых возложены на Комитет культуры, спорта и молодежной политики администрации Кыринского муниципального округа</w:t>
      </w:r>
      <w:r w:rsidRPr="002D6E7F">
        <w:rPr>
          <w:sz w:val="28"/>
        </w:rPr>
        <w:t xml:space="preserve"> </w:t>
      </w:r>
    </w:p>
    <w:p w:rsidR="00650350" w:rsidRDefault="00650350" w:rsidP="00650350">
      <w:pPr>
        <w:autoSpaceDE w:val="0"/>
        <w:autoSpaceDN w:val="0"/>
        <w:adjustRightInd w:val="0"/>
        <w:ind w:firstLine="6237"/>
        <w:jc w:val="center"/>
        <w:rPr>
          <w:b/>
          <w:color w:val="000000" w:themeColor="text1"/>
          <w:sz w:val="28"/>
          <w:szCs w:val="28"/>
        </w:rPr>
      </w:pPr>
    </w:p>
    <w:p w:rsidR="00650350" w:rsidRDefault="00650350" w:rsidP="00650350">
      <w:pPr>
        <w:keepNext/>
        <w:autoSpaceDE w:val="0"/>
        <w:autoSpaceDN w:val="0"/>
        <w:adjustRightInd w:val="0"/>
        <w:ind w:left="-993"/>
        <w:jc w:val="center"/>
        <w:rPr>
          <w:b/>
          <w:bCs/>
          <w:color w:val="000000" w:themeColor="text1"/>
          <w:spacing w:val="2"/>
          <w:kern w:val="36"/>
          <w:sz w:val="28"/>
          <w:szCs w:val="28"/>
        </w:rPr>
      </w:pPr>
      <w:r>
        <w:rPr>
          <w:b/>
          <w:color w:val="000000" w:themeColor="text1"/>
          <w:sz w:val="28"/>
          <w:szCs w:val="28"/>
        </w:rPr>
        <w:t>Размеры о</w:t>
      </w:r>
      <w:r w:rsidRPr="00863AF2">
        <w:rPr>
          <w:b/>
          <w:color w:val="000000" w:themeColor="text1"/>
          <w:sz w:val="28"/>
          <w:szCs w:val="28"/>
        </w:rPr>
        <w:t>клад</w:t>
      </w:r>
      <w:r>
        <w:rPr>
          <w:b/>
          <w:color w:val="000000" w:themeColor="text1"/>
          <w:sz w:val="28"/>
          <w:szCs w:val="28"/>
        </w:rPr>
        <w:t>ов</w:t>
      </w:r>
      <w:r w:rsidRPr="00863AF2">
        <w:rPr>
          <w:b/>
          <w:color w:val="000000" w:themeColor="text1"/>
          <w:sz w:val="28"/>
          <w:szCs w:val="28"/>
        </w:rPr>
        <w:t xml:space="preserve"> (должностны</w:t>
      </w:r>
      <w:r>
        <w:rPr>
          <w:b/>
          <w:color w:val="000000" w:themeColor="text1"/>
          <w:sz w:val="28"/>
          <w:szCs w:val="28"/>
        </w:rPr>
        <w:t>х</w:t>
      </w:r>
      <w:r w:rsidRPr="00863AF2">
        <w:rPr>
          <w:b/>
          <w:color w:val="000000" w:themeColor="text1"/>
          <w:sz w:val="28"/>
          <w:szCs w:val="28"/>
        </w:rPr>
        <w:t xml:space="preserve"> оклад</w:t>
      </w:r>
      <w:r>
        <w:rPr>
          <w:b/>
          <w:color w:val="000000" w:themeColor="text1"/>
          <w:sz w:val="28"/>
          <w:szCs w:val="28"/>
        </w:rPr>
        <w:t>ов</w:t>
      </w:r>
      <w:r w:rsidRPr="00863AF2">
        <w:rPr>
          <w:b/>
          <w:color w:val="000000" w:themeColor="text1"/>
          <w:sz w:val="28"/>
          <w:szCs w:val="28"/>
        </w:rPr>
        <w:t>)</w:t>
      </w:r>
      <w:r>
        <w:rPr>
          <w:b/>
          <w:color w:val="000000" w:themeColor="text1"/>
          <w:sz w:val="28"/>
          <w:szCs w:val="28"/>
        </w:rPr>
        <w:t xml:space="preserve"> ставок заработной платы </w:t>
      </w:r>
      <w:r w:rsidRPr="00863AF2">
        <w:rPr>
          <w:b/>
          <w:color w:val="000000" w:themeColor="text1"/>
          <w:sz w:val="28"/>
          <w:szCs w:val="28"/>
        </w:rPr>
        <w:t xml:space="preserve">работников </w:t>
      </w:r>
      <w:r>
        <w:rPr>
          <w:b/>
          <w:color w:val="000000" w:themeColor="text1"/>
          <w:sz w:val="28"/>
          <w:szCs w:val="28"/>
        </w:rPr>
        <w:t>у</w:t>
      </w:r>
      <w:r>
        <w:rPr>
          <w:b/>
          <w:bCs/>
          <w:color w:val="000000" w:themeColor="text1"/>
          <w:spacing w:val="2"/>
          <w:kern w:val="36"/>
          <w:sz w:val="28"/>
          <w:szCs w:val="28"/>
        </w:rPr>
        <w:t>чреждений культуры и педагогических работников дополнительного образования детей в сфере культуры Кыринского муниципального округа</w:t>
      </w:r>
    </w:p>
    <w:p w:rsidR="00650350" w:rsidRDefault="00650350" w:rsidP="00650350">
      <w:pPr>
        <w:keepNext/>
        <w:autoSpaceDE w:val="0"/>
        <w:autoSpaceDN w:val="0"/>
        <w:adjustRightInd w:val="0"/>
        <w:ind w:hanging="993"/>
        <w:jc w:val="center"/>
        <w:rPr>
          <w:b/>
          <w:bCs/>
          <w:color w:val="000000" w:themeColor="text1"/>
          <w:spacing w:val="2"/>
          <w:kern w:val="36"/>
          <w:sz w:val="28"/>
          <w:szCs w:val="28"/>
        </w:rPr>
      </w:pPr>
    </w:p>
    <w:p w:rsidR="00650350" w:rsidRPr="00CB51D5" w:rsidRDefault="00650350" w:rsidP="00650350">
      <w:pPr>
        <w:keepNext/>
        <w:autoSpaceDE w:val="0"/>
        <w:autoSpaceDN w:val="0"/>
        <w:adjustRightInd w:val="0"/>
        <w:ind w:hanging="993"/>
        <w:jc w:val="center"/>
        <w:rPr>
          <w:b/>
          <w:bCs/>
          <w:color w:val="000000" w:themeColor="text1"/>
          <w:spacing w:val="2"/>
          <w:kern w:val="36"/>
        </w:rPr>
      </w:pPr>
      <w:r w:rsidRPr="00CB51D5">
        <w:rPr>
          <w:b/>
          <w:bCs/>
          <w:color w:val="000000" w:themeColor="text1"/>
          <w:spacing w:val="2"/>
          <w:kern w:val="36"/>
        </w:rPr>
        <w:t>Профессиональные квалификационные группы общеотраслевых профессий рабочих</w:t>
      </w:r>
    </w:p>
    <w:p w:rsidR="00650350" w:rsidRPr="00CB51D5" w:rsidRDefault="00650350" w:rsidP="00650350">
      <w:pPr>
        <w:keepNext/>
        <w:autoSpaceDE w:val="0"/>
        <w:autoSpaceDN w:val="0"/>
        <w:adjustRightInd w:val="0"/>
        <w:ind w:hanging="993"/>
        <w:jc w:val="center"/>
        <w:rPr>
          <w:b/>
          <w:bCs/>
          <w:color w:val="000000" w:themeColor="text1"/>
          <w:spacing w:val="2"/>
          <w:kern w:val="36"/>
        </w:rPr>
      </w:pPr>
    </w:p>
    <w:p w:rsidR="00650350" w:rsidRDefault="00650350" w:rsidP="00650350">
      <w:pPr>
        <w:keepNext/>
        <w:autoSpaceDE w:val="0"/>
        <w:autoSpaceDN w:val="0"/>
        <w:adjustRightInd w:val="0"/>
        <w:ind w:hanging="993"/>
        <w:jc w:val="center"/>
        <w:rPr>
          <w:color w:val="000000" w:themeColor="text1"/>
          <w:spacing w:val="2"/>
          <w:kern w:val="36"/>
        </w:rPr>
      </w:pPr>
      <w:r w:rsidRPr="00CB51D5">
        <w:rPr>
          <w:color w:val="000000" w:themeColor="text1"/>
          <w:spacing w:val="2"/>
          <w:kern w:val="36"/>
        </w:rPr>
        <w:t xml:space="preserve">Профессиональная квалификационная группа </w:t>
      </w:r>
    </w:p>
    <w:p w:rsidR="00650350" w:rsidRPr="00CB51D5" w:rsidRDefault="00650350" w:rsidP="00650350">
      <w:pPr>
        <w:keepNext/>
        <w:autoSpaceDE w:val="0"/>
        <w:autoSpaceDN w:val="0"/>
        <w:adjustRightInd w:val="0"/>
        <w:ind w:hanging="993"/>
        <w:jc w:val="center"/>
        <w:rPr>
          <w:color w:val="000000" w:themeColor="text1"/>
          <w:spacing w:val="2"/>
          <w:kern w:val="36"/>
        </w:rPr>
      </w:pPr>
      <w:r w:rsidRPr="00CB51D5">
        <w:rPr>
          <w:color w:val="000000" w:themeColor="text1"/>
          <w:spacing w:val="2"/>
          <w:kern w:val="36"/>
        </w:rPr>
        <w:t>«Общеотраслевые профессии рабочих первого уровня»</w:t>
      </w:r>
    </w:p>
    <w:p w:rsidR="00650350" w:rsidRDefault="00650350" w:rsidP="00650350">
      <w:pPr>
        <w:autoSpaceDE w:val="0"/>
        <w:autoSpaceDN w:val="0"/>
        <w:adjustRightInd w:val="0"/>
        <w:jc w:val="center"/>
        <w:rPr>
          <w:b/>
          <w:sz w:val="28"/>
          <w:szCs w:val="28"/>
        </w:rPr>
      </w:pPr>
    </w:p>
    <w:tbl>
      <w:tblPr>
        <w:tblW w:w="10065" w:type="dxa"/>
        <w:tblInd w:w="-885" w:type="dxa"/>
        <w:tblLook w:val="04A0" w:firstRow="1" w:lastRow="0" w:firstColumn="1" w:lastColumn="0" w:noHBand="0" w:noVBand="1"/>
      </w:tblPr>
      <w:tblGrid>
        <w:gridCol w:w="2104"/>
        <w:gridCol w:w="5853"/>
        <w:gridCol w:w="2108"/>
      </w:tblGrid>
      <w:tr w:rsidR="00650350" w:rsidTr="00A9426B">
        <w:trPr>
          <w:trHeight w:val="1455"/>
          <w:tblHeader/>
        </w:trPr>
        <w:tc>
          <w:tcPr>
            <w:tcW w:w="210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50350" w:rsidRDefault="00650350" w:rsidP="00A9426B">
            <w:pPr>
              <w:jc w:val="center"/>
              <w:rPr>
                <w:color w:val="000000"/>
                <w:sz w:val="22"/>
                <w:szCs w:val="22"/>
              </w:rPr>
            </w:pPr>
            <w:r>
              <w:rPr>
                <w:color w:val="000000"/>
                <w:sz w:val="22"/>
                <w:szCs w:val="22"/>
              </w:rPr>
              <w:t>Квалификационный уровень</w:t>
            </w:r>
          </w:p>
        </w:tc>
        <w:tc>
          <w:tcPr>
            <w:tcW w:w="5853" w:type="dxa"/>
            <w:tcBorders>
              <w:top w:val="single" w:sz="4" w:space="0" w:color="auto"/>
              <w:left w:val="nil"/>
              <w:bottom w:val="single" w:sz="4" w:space="0" w:color="auto"/>
              <w:right w:val="single" w:sz="4" w:space="0" w:color="auto"/>
            </w:tcBorders>
            <w:shd w:val="clear" w:color="000000" w:fill="FFFFFF"/>
            <w:vAlign w:val="center"/>
            <w:hideMark/>
          </w:tcPr>
          <w:p w:rsidR="00650350" w:rsidRDefault="00650350" w:rsidP="00A9426B">
            <w:pPr>
              <w:jc w:val="center"/>
              <w:rPr>
                <w:color w:val="000000"/>
                <w:sz w:val="22"/>
                <w:szCs w:val="22"/>
              </w:rPr>
            </w:pPr>
            <w:r>
              <w:rPr>
                <w:color w:val="000000"/>
                <w:sz w:val="22"/>
                <w:szCs w:val="22"/>
              </w:rPr>
              <w:t>Профессии, отнесенные к профессиональным квалификационным уровням</w:t>
            </w:r>
          </w:p>
        </w:tc>
        <w:tc>
          <w:tcPr>
            <w:tcW w:w="2108" w:type="dxa"/>
            <w:tcBorders>
              <w:top w:val="single" w:sz="4" w:space="0" w:color="auto"/>
              <w:left w:val="nil"/>
              <w:bottom w:val="single" w:sz="4" w:space="0" w:color="auto"/>
              <w:right w:val="single" w:sz="4" w:space="0" w:color="auto"/>
            </w:tcBorders>
            <w:shd w:val="clear" w:color="000000" w:fill="FFFFFF"/>
            <w:vAlign w:val="center"/>
            <w:hideMark/>
          </w:tcPr>
          <w:p w:rsidR="00650350" w:rsidRPr="00F22EDA" w:rsidRDefault="00650350" w:rsidP="00A9426B">
            <w:pPr>
              <w:jc w:val="center"/>
              <w:rPr>
                <w:color w:val="000000"/>
                <w:sz w:val="20"/>
                <w:szCs w:val="20"/>
              </w:rPr>
            </w:pPr>
            <w:r w:rsidRPr="00F22EDA">
              <w:rPr>
                <w:color w:val="000000"/>
                <w:sz w:val="20"/>
                <w:szCs w:val="20"/>
              </w:rPr>
              <w:t>Размер оклада (должностного оклада) ставки заработной платы c 01.06.2026 г. (руб.)</w:t>
            </w:r>
          </w:p>
        </w:tc>
      </w:tr>
      <w:tr w:rsidR="00650350" w:rsidTr="00A9426B">
        <w:trPr>
          <w:trHeight w:val="908"/>
        </w:trPr>
        <w:tc>
          <w:tcPr>
            <w:tcW w:w="2104" w:type="dxa"/>
            <w:vMerge w:val="restart"/>
            <w:tcBorders>
              <w:top w:val="nil"/>
              <w:left w:val="single" w:sz="4" w:space="0" w:color="auto"/>
              <w:bottom w:val="single" w:sz="4" w:space="0" w:color="000000"/>
              <w:right w:val="single" w:sz="4" w:space="0" w:color="auto"/>
            </w:tcBorders>
            <w:shd w:val="clear" w:color="000000" w:fill="FFFFFF"/>
            <w:vAlign w:val="center"/>
            <w:hideMark/>
          </w:tcPr>
          <w:p w:rsidR="00650350" w:rsidRDefault="00650350" w:rsidP="00A9426B">
            <w:pPr>
              <w:jc w:val="center"/>
              <w:rPr>
                <w:color w:val="000000"/>
                <w:sz w:val="22"/>
                <w:szCs w:val="22"/>
              </w:rPr>
            </w:pPr>
            <w:r>
              <w:rPr>
                <w:color w:val="000000"/>
                <w:sz w:val="22"/>
                <w:szCs w:val="22"/>
              </w:rPr>
              <w:t>1 квалификационный уровень</w:t>
            </w:r>
          </w:p>
        </w:tc>
        <w:tc>
          <w:tcPr>
            <w:tcW w:w="5853" w:type="dxa"/>
            <w:vMerge w:val="restart"/>
            <w:tcBorders>
              <w:top w:val="nil"/>
              <w:left w:val="single" w:sz="4" w:space="0" w:color="auto"/>
              <w:bottom w:val="single" w:sz="4" w:space="0" w:color="auto"/>
              <w:right w:val="single" w:sz="4" w:space="0" w:color="auto"/>
            </w:tcBorders>
            <w:shd w:val="clear" w:color="000000" w:fill="FFFFFF"/>
            <w:vAlign w:val="center"/>
            <w:hideMark/>
          </w:tcPr>
          <w:p w:rsidR="00650350" w:rsidRDefault="00650350" w:rsidP="00A9426B">
            <w:pPr>
              <w:jc w:val="both"/>
              <w:rPr>
                <w:sz w:val="22"/>
                <w:szCs w:val="22"/>
              </w:rPr>
            </w:pPr>
            <w:r>
              <w:rPr>
                <w:sz w:val="22"/>
                <w:szCs w:val="22"/>
              </w:rPr>
              <w:t xml:space="preserve">Наименования профессий рабочих, по которым предусмотрено присвоение 1, 2 и 3 квалификационных разрядов в соответствии с Единым тарифно-квалификационным справочником работ и профессий рабочих; дворник; истопник; кассир билетный; </w:t>
            </w:r>
          </w:p>
        </w:tc>
        <w:tc>
          <w:tcPr>
            <w:tcW w:w="2108" w:type="dxa"/>
            <w:tcBorders>
              <w:top w:val="nil"/>
              <w:left w:val="nil"/>
              <w:bottom w:val="single" w:sz="4" w:space="0" w:color="auto"/>
              <w:right w:val="single" w:sz="4" w:space="0" w:color="auto"/>
            </w:tcBorders>
            <w:shd w:val="clear" w:color="000000" w:fill="FFFFFF"/>
            <w:vAlign w:val="center"/>
            <w:hideMark/>
          </w:tcPr>
          <w:p w:rsidR="00650350" w:rsidRDefault="00650350" w:rsidP="00A9426B">
            <w:pPr>
              <w:tabs>
                <w:tab w:val="left" w:pos="1696"/>
              </w:tabs>
              <w:jc w:val="center"/>
              <w:rPr>
                <w:color w:val="000000"/>
                <w:sz w:val="22"/>
                <w:szCs w:val="22"/>
              </w:rPr>
            </w:pPr>
            <w:r>
              <w:rPr>
                <w:sz w:val="22"/>
                <w:szCs w:val="22"/>
              </w:rPr>
              <w:t>11 981 - для 1 и 2 квалификационных разрядов,</w:t>
            </w:r>
          </w:p>
        </w:tc>
      </w:tr>
      <w:tr w:rsidR="00650350" w:rsidTr="00A9426B">
        <w:trPr>
          <w:trHeight w:val="1275"/>
        </w:trPr>
        <w:tc>
          <w:tcPr>
            <w:tcW w:w="2104" w:type="dxa"/>
            <w:vMerge/>
            <w:tcBorders>
              <w:top w:val="nil"/>
              <w:left w:val="single" w:sz="4" w:space="0" w:color="auto"/>
              <w:bottom w:val="single" w:sz="4" w:space="0" w:color="000000"/>
              <w:right w:val="single" w:sz="4" w:space="0" w:color="auto"/>
            </w:tcBorders>
            <w:vAlign w:val="center"/>
            <w:hideMark/>
          </w:tcPr>
          <w:p w:rsidR="00650350" w:rsidRDefault="00650350" w:rsidP="00A9426B">
            <w:pPr>
              <w:rPr>
                <w:color w:val="000000"/>
                <w:sz w:val="22"/>
                <w:szCs w:val="22"/>
              </w:rPr>
            </w:pPr>
          </w:p>
        </w:tc>
        <w:tc>
          <w:tcPr>
            <w:tcW w:w="5853" w:type="dxa"/>
            <w:vMerge/>
            <w:tcBorders>
              <w:top w:val="nil"/>
              <w:left w:val="single" w:sz="4" w:space="0" w:color="auto"/>
              <w:bottom w:val="single" w:sz="4" w:space="0" w:color="auto"/>
              <w:right w:val="single" w:sz="4" w:space="0" w:color="auto"/>
            </w:tcBorders>
            <w:vAlign w:val="center"/>
            <w:hideMark/>
          </w:tcPr>
          <w:p w:rsidR="00650350" w:rsidRDefault="00650350" w:rsidP="00A9426B">
            <w:pPr>
              <w:rPr>
                <w:sz w:val="22"/>
                <w:szCs w:val="22"/>
              </w:rPr>
            </w:pPr>
          </w:p>
        </w:tc>
        <w:tc>
          <w:tcPr>
            <w:tcW w:w="2108" w:type="dxa"/>
            <w:vMerge w:val="restart"/>
            <w:tcBorders>
              <w:top w:val="nil"/>
              <w:left w:val="single" w:sz="4" w:space="0" w:color="auto"/>
              <w:bottom w:val="single" w:sz="4" w:space="0" w:color="000000"/>
              <w:right w:val="single" w:sz="4" w:space="0" w:color="auto"/>
            </w:tcBorders>
            <w:shd w:val="clear" w:color="000000" w:fill="FFFFFF"/>
            <w:vAlign w:val="center"/>
            <w:hideMark/>
          </w:tcPr>
          <w:p w:rsidR="00650350" w:rsidRDefault="00650350" w:rsidP="00A9426B">
            <w:pPr>
              <w:jc w:val="center"/>
              <w:rPr>
                <w:color w:val="000000"/>
                <w:sz w:val="22"/>
                <w:szCs w:val="22"/>
              </w:rPr>
            </w:pPr>
            <w:r>
              <w:rPr>
                <w:sz w:val="22"/>
                <w:szCs w:val="22"/>
              </w:rPr>
              <w:t xml:space="preserve">12 344 - для 3 квалификационного разряда </w:t>
            </w:r>
          </w:p>
        </w:tc>
      </w:tr>
      <w:tr w:rsidR="00650350" w:rsidTr="00A9426B">
        <w:trPr>
          <w:trHeight w:val="517"/>
        </w:trPr>
        <w:tc>
          <w:tcPr>
            <w:tcW w:w="2104" w:type="dxa"/>
            <w:vMerge/>
            <w:tcBorders>
              <w:top w:val="nil"/>
              <w:left w:val="single" w:sz="4" w:space="0" w:color="auto"/>
              <w:bottom w:val="single" w:sz="4" w:space="0" w:color="000000"/>
              <w:right w:val="single" w:sz="4" w:space="0" w:color="auto"/>
            </w:tcBorders>
            <w:vAlign w:val="center"/>
            <w:hideMark/>
          </w:tcPr>
          <w:p w:rsidR="00650350" w:rsidRDefault="00650350" w:rsidP="00A9426B">
            <w:pPr>
              <w:rPr>
                <w:color w:val="000000"/>
                <w:sz w:val="22"/>
                <w:szCs w:val="22"/>
              </w:rPr>
            </w:pPr>
          </w:p>
        </w:tc>
        <w:tc>
          <w:tcPr>
            <w:tcW w:w="5853" w:type="dxa"/>
            <w:vMerge/>
            <w:tcBorders>
              <w:top w:val="nil"/>
              <w:left w:val="single" w:sz="4" w:space="0" w:color="auto"/>
              <w:bottom w:val="single" w:sz="4" w:space="0" w:color="auto"/>
              <w:right w:val="single" w:sz="4" w:space="0" w:color="auto"/>
            </w:tcBorders>
            <w:vAlign w:val="center"/>
            <w:hideMark/>
          </w:tcPr>
          <w:p w:rsidR="00650350" w:rsidRDefault="00650350" w:rsidP="00A9426B">
            <w:pPr>
              <w:rPr>
                <w:sz w:val="22"/>
                <w:szCs w:val="22"/>
              </w:rPr>
            </w:pPr>
          </w:p>
        </w:tc>
        <w:tc>
          <w:tcPr>
            <w:tcW w:w="2108" w:type="dxa"/>
            <w:vMerge/>
            <w:tcBorders>
              <w:top w:val="nil"/>
              <w:left w:val="single" w:sz="4" w:space="0" w:color="auto"/>
              <w:bottom w:val="single" w:sz="4" w:space="0" w:color="000000"/>
              <w:right w:val="single" w:sz="4" w:space="0" w:color="auto"/>
            </w:tcBorders>
            <w:vAlign w:val="center"/>
            <w:hideMark/>
          </w:tcPr>
          <w:p w:rsidR="00650350" w:rsidRDefault="00650350" w:rsidP="00A9426B">
            <w:pPr>
              <w:rPr>
                <w:color w:val="000000"/>
                <w:sz w:val="22"/>
                <w:szCs w:val="22"/>
              </w:rPr>
            </w:pPr>
          </w:p>
        </w:tc>
      </w:tr>
      <w:tr w:rsidR="00650350" w:rsidTr="00A9426B">
        <w:trPr>
          <w:trHeight w:val="377"/>
        </w:trPr>
        <w:tc>
          <w:tcPr>
            <w:tcW w:w="2104" w:type="dxa"/>
            <w:vMerge/>
            <w:tcBorders>
              <w:top w:val="nil"/>
              <w:left w:val="single" w:sz="4" w:space="0" w:color="auto"/>
              <w:bottom w:val="single" w:sz="4" w:space="0" w:color="000000"/>
              <w:right w:val="single" w:sz="4" w:space="0" w:color="auto"/>
            </w:tcBorders>
            <w:vAlign w:val="center"/>
            <w:hideMark/>
          </w:tcPr>
          <w:p w:rsidR="00650350" w:rsidRDefault="00650350" w:rsidP="00A9426B">
            <w:pPr>
              <w:rPr>
                <w:color w:val="000000"/>
                <w:sz w:val="22"/>
                <w:szCs w:val="22"/>
              </w:rPr>
            </w:pPr>
          </w:p>
        </w:tc>
        <w:tc>
          <w:tcPr>
            <w:tcW w:w="5853" w:type="dxa"/>
            <w:tcBorders>
              <w:top w:val="nil"/>
              <w:left w:val="nil"/>
              <w:bottom w:val="single" w:sz="4" w:space="0" w:color="auto"/>
              <w:right w:val="single" w:sz="4" w:space="0" w:color="auto"/>
            </w:tcBorders>
            <w:shd w:val="clear" w:color="000000" w:fill="FFFFFF"/>
            <w:vAlign w:val="center"/>
            <w:hideMark/>
          </w:tcPr>
          <w:p w:rsidR="00650350" w:rsidRDefault="00650350" w:rsidP="00A9426B">
            <w:pPr>
              <w:jc w:val="both"/>
              <w:rPr>
                <w:color w:val="000000"/>
                <w:sz w:val="22"/>
                <w:szCs w:val="22"/>
              </w:rPr>
            </w:pPr>
            <w:r>
              <w:rPr>
                <w:color w:val="000000"/>
                <w:sz w:val="22"/>
                <w:szCs w:val="22"/>
              </w:rPr>
              <w:t xml:space="preserve">сторож (вахтер); уборщик производственных помещений; уборщик служебных помещений; </w:t>
            </w:r>
          </w:p>
        </w:tc>
        <w:tc>
          <w:tcPr>
            <w:tcW w:w="2108" w:type="dxa"/>
            <w:vMerge/>
            <w:tcBorders>
              <w:top w:val="nil"/>
              <w:left w:val="single" w:sz="4" w:space="0" w:color="auto"/>
              <w:bottom w:val="single" w:sz="4" w:space="0" w:color="000000"/>
              <w:right w:val="single" w:sz="4" w:space="0" w:color="auto"/>
            </w:tcBorders>
            <w:vAlign w:val="center"/>
            <w:hideMark/>
          </w:tcPr>
          <w:p w:rsidR="00650350" w:rsidRDefault="00650350" w:rsidP="00A9426B">
            <w:pPr>
              <w:rPr>
                <w:color w:val="000000"/>
                <w:sz w:val="22"/>
                <w:szCs w:val="22"/>
              </w:rPr>
            </w:pPr>
          </w:p>
        </w:tc>
      </w:tr>
    </w:tbl>
    <w:p w:rsidR="00650350" w:rsidRDefault="00650350" w:rsidP="00650350">
      <w:pPr>
        <w:autoSpaceDE w:val="0"/>
        <w:autoSpaceDN w:val="0"/>
        <w:adjustRightInd w:val="0"/>
        <w:ind w:hanging="993"/>
        <w:rPr>
          <w:b/>
        </w:rPr>
      </w:pPr>
    </w:p>
    <w:p w:rsidR="00650350" w:rsidRPr="00961BCB" w:rsidRDefault="00650350" w:rsidP="00650350">
      <w:pPr>
        <w:autoSpaceDE w:val="0"/>
        <w:autoSpaceDN w:val="0"/>
        <w:adjustRightInd w:val="0"/>
        <w:ind w:hanging="993"/>
        <w:jc w:val="center"/>
        <w:rPr>
          <w:bCs/>
        </w:rPr>
      </w:pPr>
      <w:r w:rsidRPr="00961BCB">
        <w:rPr>
          <w:bCs/>
        </w:rPr>
        <w:t>Профессиональная квалификационная группа</w:t>
      </w:r>
    </w:p>
    <w:p w:rsidR="00650350" w:rsidRPr="00961BCB" w:rsidRDefault="00650350" w:rsidP="00650350">
      <w:pPr>
        <w:autoSpaceDE w:val="0"/>
        <w:autoSpaceDN w:val="0"/>
        <w:adjustRightInd w:val="0"/>
        <w:ind w:hanging="993"/>
        <w:jc w:val="center"/>
        <w:rPr>
          <w:bCs/>
        </w:rPr>
      </w:pPr>
      <w:r w:rsidRPr="00961BCB">
        <w:rPr>
          <w:bCs/>
        </w:rPr>
        <w:t>«Общеотраслевые профессии рабочих второго уровня»</w:t>
      </w:r>
    </w:p>
    <w:p w:rsidR="00650350" w:rsidRDefault="00650350" w:rsidP="00650350">
      <w:pPr>
        <w:autoSpaceDE w:val="0"/>
        <w:autoSpaceDN w:val="0"/>
        <w:adjustRightInd w:val="0"/>
        <w:jc w:val="center"/>
        <w:rPr>
          <w:bCs/>
        </w:rPr>
      </w:pPr>
    </w:p>
    <w:tbl>
      <w:tblPr>
        <w:tblW w:w="10065" w:type="dxa"/>
        <w:tblInd w:w="-885" w:type="dxa"/>
        <w:tblLook w:val="04A0" w:firstRow="1" w:lastRow="0" w:firstColumn="1" w:lastColumn="0" w:noHBand="0" w:noVBand="1"/>
      </w:tblPr>
      <w:tblGrid>
        <w:gridCol w:w="2121"/>
        <w:gridCol w:w="5836"/>
        <w:gridCol w:w="2108"/>
      </w:tblGrid>
      <w:tr w:rsidR="00650350" w:rsidTr="00A9426B">
        <w:trPr>
          <w:trHeight w:val="1295"/>
          <w:tblHeader/>
        </w:trPr>
        <w:tc>
          <w:tcPr>
            <w:tcW w:w="212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50350" w:rsidRDefault="00650350" w:rsidP="00A9426B">
            <w:pPr>
              <w:jc w:val="center"/>
              <w:rPr>
                <w:color w:val="000000"/>
                <w:sz w:val="22"/>
                <w:szCs w:val="22"/>
              </w:rPr>
            </w:pPr>
            <w:r>
              <w:rPr>
                <w:color w:val="000000"/>
                <w:sz w:val="22"/>
                <w:szCs w:val="22"/>
              </w:rPr>
              <w:t>Квалификационный уровень</w:t>
            </w:r>
          </w:p>
        </w:tc>
        <w:tc>
          <w:tcPr>
            <w:tcW w:w="5836" w:type="dxa"/>
            <w:tcBorders>
              <w:top w:val="single" w:sz="4" w:space="0" w:color="auto"/>
              <w:left w:val="nil"/>
              <w:bottom w:val="single" w:sz="4" w:space="0" w:color="auto"/>
              <w:right w:val="single" w:sz="4" w:space="0" w:color="auto"/>
            </w:tcBorders>
            <w:shd w:val="clear" w:color="000000" w:fill="FFFFFF"/>
            <w:vAlign w:val="center"/>
            <w:hideMark/>
          </w:tcPr>
          <w:p w:rsidR="00650350" w:rsidRDefault="00650350" w:rsidP="00A9426B">
            <w:pPr>
              <w:jc w:val="center"/>
              <w:rPr>
                <w:color w:val="000000"/>
                <w:sz w:val="22"/>
                <w:szCs w:val="22"/>
              </w:rPr>
            </w:pPr>
            <w:r>
              <w:rPr>
                <w:color w:val="000000"/>
                <w:sz w:val="22"/>
                <w:szCs w:val="22"/>
              </w:rPr>
              <w:t>Профессии, отнесенные к профессиональным квалификационным уровням</w:t>
            </w:r>
          </w:p>
        </w:tc>
        <w:tc>
          <w:tcPr>
            <w:tcW w:w="2108" w:type="dxa"/>
            <w:tcBorders>
              <w:top w:val="single" w:sz="4" w:space="0" w:color="auto"/>
              <w:left w:val="nil"/>
              <w:bottom w:val="single" w:sz="4" w:space="0" w:color="auto"/>
              <w:right w:val="single" w:sz="4" w:space="0" w:color="auto"/>
            </w:tcBorders>
            <w:shd w:val="clear" w:color="000000" w:fill="FFFFFF"/>
            <w:vAlign w:val="center"/>
            <w:hideMark/>
          </w:tcPr>
          <w:p w:rsidR="00650350" w:rsidRDefault="00650350" w:rsidP="00A9426B">
            <w:pPr>
              <w:jc w:val="center"/>
              <w:rPr>
                <w:color w:val="000000"/>
                <w:sz w:val="22"/>
                <w:szCs w:val="22"/>
              </w:rPr>
            </w:pPr>
            <w:r w:rsidRPr="00F22EDA">
              <w:rPr>
                <w:color w:val="000000"/>
                <w:sz w:val="20"/>
                <w:szCs w:val="20"/>
              </w:rPr>
              <w:t>Размер оклада (должностного оклада) ставки заработной платы c 01.06.2026 г. (руб.)</w:t>
            </w:r>
          </w:p>
        </w:tc>
      </w:tr>
      <w:tr w:rsidR="00650350" w:rsidTr="00A9426B">
        <w:trPr>
          <w:trHeight w:val="2106"/>
        </w:trPr>
        <w:tc>
          <w:tcPr>
            <w:tcW w:w="2121" w:type="dxa"/>
            <w:tcBorders>
              <w:top w:val="nil"/>
              <w:left w:val="single" w:sz="4" w:space="0" w:color="auto"/>
              <w:bottom w:val="single" w:sz="4" w:space="0" w:color="auto"/>
              <w:right w:val="single" w:sz="4" w:space="0" w:color="auto"/>
            </w:tcBorders>
            <w:shd w:val="clear" w:color="000000" w:fill="FFFFFF"/>
            <w:vAlign w:val="center"/>
            <w:hideMark/>
          </w:tcPr>
          <w:p w:rsidR="00650350" w:rsidRDefault="00650350" w:rsidP="00A9426B">
            <w:pPr>
              <w:jc w:val="center"/>
              <w:rPr>
                <w:color w:val="000000"/>
                <w:sz w:val="22"/>
                <w:szCs w:val="22"/>
              </w:rPr>
            </w:pPr>
            <w:r>
              <w:rPr>
                <w:color w:val="000000"/>
                <w:sz w:val="22"/>
                <w:szCs w:val="22"/>
              </w:rPr>
              <w:t xml:space="preserve">1 квалификационный уровень </w:t>
            </w:r>
          </w:p>
        </w:tc>
        <w:tc>
          <w:tcPr>
            <w:tcW w:w="5836" w:type="dxa"/>
            <w:tcBorders>
              <w:top w:val="nil"/>
              <w:left w:val="nil"/>
              <w:bottom w:val="single" w:sz="4" w:space="0" w:color="auto"/>
              <w:right w:val="single" w:sz="4" w:space="0" w:color="auto"/>
            </w:tcBorders>
            <w:shd w:val="clear" w:color="000000" w:fill="FFFFFF"/>
            <w:vAlign w:val="center"/>
            <w:hideMark/>
          </w:tcPr>
          <w:p w:rsidR="00650350" w:rsidRDefault="00650350" w:rsidP="00A9426B">
            <w:pPr>
              <w:jc w:val="both"/>
              <w:rPr>
                <w:color w:val="000000"/>
                <w:sz w:val="22"/>
                <w:szCs w:val="22"/>
              </w:rPr>
            </w:pPr>
            <w:r>
              <w:rPr>
                <w:color w:val="000000"/>
                <w:sz w:val="22"/>
                <w:szCs w:val="22"/>
              </w:rPr>
              <w:t>Наименования профессий рабочих, по которым предусмотрено присвоение 4 и 5 квалификационных разрядов в соответствии с Единым тарифно-квалификационным справочником работ и профессий рабочих; водитель автомобиля.</w:t>
            </w:r>
          </w:p>
        </w:tc>
        <w:tc>
          <w:tcPr>
            <w:tcW w:w="2108" w:type="dxa"/>
            <w:tcBorders>
              <w:top w:val="nil"/>
              <w:left w:val="nil"/>
              <w:bottom w:val="single" w:sz="4" w:space="0" w:color="auto"/>
              <w:right w:val="single" w:sz="4" w:space="0" w:color="auto"/>
            </w:tcBorders>
            <w:shd w:val="clear" w:color="000000" w:fill="FFFFFF"/>
            <w:vAlign w:val="center"/>
            <w:hideMark/>
          </w:tcPr>
          <w:p w:rsidR="00650350" w:rsidRDefault="00650350" w:rsidP="00A9426B">
            <w:pPr>
              <w:jc w:val="center"/>
              <w:rPr>
                <w:sz w:val="22"/>
                <w:szCs w:val="22"/>
              </w:rPr>
            </w:pPr>
            <w:r>
              <w:rPr>
                <w:sz w:val="22"/>
                <w:szCs w:val="22"/>
              </w:rPr>
              <w:t xml:space="preserve">13 432 - для 4 квалификационного разряда, </w:t>
            </w:r>
          </w:p>
          <w:p w:rsidR="00650350" w:rsidRDefault="00650350" w:rsidP="00A9426B">
            <w:pPr>
              <w:jc w:val="center"/>
              <w:rPr>
                <w:color w:val="000000"/>
                <w:sz w:val="22"/>
                <w:szCs w:val="22"/>
              </w:rPr>
            </w:pPr>
            <w:r>
              <w:rPr>
                <w:sz w:val="22"/>
                <w:szCs w:val="22"/>
              </w:rPr>
              <w:t>13 793 - для 5 квалификационного разряда</w:t>
            </w:r>
          </w:p>
        </w:tc>
      </w:tr>
    </w:tbl>
    <w:p w:rsidR="00650350" w:rsidRDefault="00650350" w:rsidP="00650350">
      <w:pPr>
        <w:autoSpaceDE w:val="0"/>
        <w:autoSpaceDN w:val="0"/>
        <w:adjustRightInd w:val="0"/>
        <w:rPr>
          <w:b/>
        </w:rPr>
      </w:pPr>
    </w:p>
    <w:p w:rsidR="00650350" w:rsidRDefault="00650350" w:rsidP="00650350">
      <w:pPr>
        <w:autoSpaceDE w:val="0"/>
        <w:autoSpaceDN w:val="0"/>
        <w:adjustRightInd w:val="0"/>
        <w:ind w:left="-992" w:hanging="1"/>
        <w:jc w:val="center"/>
        <w:rPr>
          <w:b/>
        </w:rPr>
      </w:pPr>
    </w:p>
    <w:p w:rsidR="00650350" w:rsidRDefault="00650350" w:rsidP="00650350">
      <w:pPr>
        <w:autoSpaceDE w:val="0"/>
        <w:autoSpaceDN w:val="0"/>
        <w:adjustRightInd w:val="0"/>
        <w:ind w:left="-992" w:hanging="1"/>
        <w:jc w:val="center"/>
        <w:rPr>
          <w:b/>
        </w:rPr>
      </w:pPr>
      <w:r w:rsidRPr="00ED22D9">
        <w:rPr>
          <w:b/>
        </w:rPr>
        <w:t>Профессиональные квалификационные группы общеотраслевых должностей руководителей, специалистов и служащих</w:t>
      </w:r>
    </w:p>
    <w:p w:rsidR="00650350" w:rsidRDefault="00650350" w:rsidP="00650350">
      <w:pPr>
        <w:autoSpaceDE w:val="0"/>
        <w:autoSpaceDN w:val="0"/>
        <w:adjustRightInd w:val="0"/>
        <w:jc w:val="center"/>
        <w:rPr>
          <w:bCs/>
        </w:rPr>
      </w:pPr>
    </w:p>
    <w:p w:rsidR="00650350" w:rsidRDefault="00650350" w:rsidP="00650350">
      <w:pPr>
        <w:autoSpaceDE w:val="0"/>
        <w:autoSpaceDN w:val="0"/>
        <w:adjustRightInd w:val="0"/>
        <w:jc w:val="center"/>
        <w:rPr>
          <w:bCs/>
        </w:rPr>
      </w:pPr>
    </w:p>
    <w:p w:rsidR="00650350" w:rsidRPr="00961BCB" w:rsidRDefault="00650350" w:rsidP="00650350">
      <w:pPr>
        <w:autoSpaceDE w:val="0"/>
        <w:autoSpaceDN w:val="0"/>
        <w:adjustRightInd w:val="0"/>
        <w:ind w:left="-992" w:hanging="1"/>
        <w:jc w:val="center"/>
        <w:rPr>
          <w:bCs/>
        </w:rPr>
      </w:pPr>
      <w:r w:rsidRPr="00961BCB">
        <w:rPr>
          <w:bCs/>
        </w:rPr>
        <w:t xml:space="preserve">Профессиональная квалификационная группа </w:t>
      </w:r>
    </w:p>
    <w:p w:rsidR="00650350" w:rsidRPr="00D50B6C" w:rsidRDefault="00650350" w:rsidP="00650350">
      <w:pPr>
        <w:autoSpaceDE w:val="0"/>
        <w:autoSpaceDN w:val="0"/>
        <w:adjustRightInd w:val="0"/>
        <w:ind w:left="-992" w:hanging="1"/>
        <w:jc w:val="center"/>
        <w:rPr>
          <w:b/>
        </w:rPr>
      </w:pPr>
      <w:r w:rsidRPr="00961BCB">
        <w:rPr>
          <w:bCs/>
        </w:rPr>
        <w:t>«Общеотраслевые должности служащих второго уровня»</w:t>
      </w:r>
    </w:p>
    <w:p w:rsidR="00650350" w:rsidRDefault="00650350" w:rsidP="00650350">
      <w:pPr>
        <w:autoSpaceDE w:val="0"/>
        <w:autoSpaceDN w:val="0"/>
        <w:adjustRightInd w:val="0"/>
        <w:jc w:val="center"/>
        <w:rPr>
          <w:bCs/>
        </w:rPr>
      </w:pPr>
    </w:p>
    <w:tbl>
      <w:tblPr>
        <w:tblW w:w="10065" w:type="dxa"/>
        <w:tblInd w:w="-885" w:type="dxa"/>
        <w:tblLook w:val="04A0" w:firstRow="1" w:lastRow="0" w:firstColumn="1" w:lastColumn="0" w:noHBand="0" w:noVBand="1"/>
      </w:tblPr>
      <w:tblGrid>
        <w:gridCol w:w="2127"/>
        <w:gridCol w:w="6096"/>
        <w:gridCol w:w="1842"/>
      </w:tblGrid>
      <w:tr w:rsidR="00650350" w:rsidTr="00A9426B">
        <w:trPr>
          <w:trHeight w:val="1295"/>
          <w:tblHeader/>
        </w:trPr>
        <w:tc>
          <w:tcPr>
            <w:tcW w:w="212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50350" w:rsidRDefault="00650350" w:rsidP="00A9426B">
            <w:pPr>
              <w:jc w:val="center"/>
              <w:rPr>
                <w:color w:val="000000"/>
                <w:sz w:val="22"/>
                <w:szCs w:val="22"/>
              </w:rPr>
            </w:pPr>
            <w:r>
              <w:rPr>
                <w:color w:val="000000"/>
                <w:sz w:val="22"/>
                <w:szCs w:val="22"/>
              </w:rPr>
              <w:t>Квалификационный уровень</w:t>
            </w:r>
          </w:p>
        </w:tc>
        <w:tc>
          <w:tcPr>
            <w:tcW w:w="6096" w:type="dxa"/>
            <w:tcBorders>
              <w:top w:val="single" w:sz="4" w:space="0" w:color="auto"/>
              <w:left w:val="nil"/>
              <w:bottom w:val="single" w:sz="4" w:space="0" w:color="auto"/>
              <w:right w:val="single" w:sz="4" w:space="0" w:color="auto"/>
            </w:tcBorders>
            <w:shd w:val="clear" w:color="000000" w:fill="FFFFFF"/>
            <w:vAlign w:val="center"/>
            <w:hideMark/>
          </w:tcPr>
          <w:p w:rsidR="00650350" w:rsidRDefault="00650350" w:rsidP="00A9426B">
            <w:pPr>
              <w:jc w:val="center"/>
              <w:rPr>
                <w:color w:val="000000"/>
                <w:sz w:val="22"/>
                <w:szCs w:val="22"/>
              </w:rPr>
            </w:pPr>
            <w:r>
              <w:rPr>
                <w:color w:val="000000"/>
                <w:sz w:val="22"/>
                <w:szCs w:val="22"/>
              </w:rPr>
              <w:t>Профессии, отнесенные к профессиональным квалификационным уровням</w:t>
            </w:r>
          </w:p>
        </w:tc>
        <w:tc>
          <w:tcPr>
            <w:tcW w:w="1842" w:type="dxa"/>
            <w:tcBorders>
              <w:top w:val="single" w:sz="4" w:space="0" w:color="auto"/>
              <w:left w:val="nil"/>
              <w:bottom w:val="single" w:sz="4" w:space="0" w:color="auto"/>
              <w:right w:val="single" w:sz="4" w:space="0" w:color="auto"/>
            </w:tcBorders>
            <w:shd w:val="clear" w:color="000000" w:fill="FFFFFF"/>
            <w:vAlign w:val="center"/>
            <w:hideMark/>
          </w:tcPr>
          <w:p w:rsidR="00650350" w:rsidRDefault="00650350" w:rsidP="00A9426B">
            <w:pPr>
              <w:jc w:val="center"/>
              <w:rPr>
                <w:color w:val="000000"/>
                <w:sz w:val="20"/>
                <w:szCs w:val="20"/>
              </w:rPr>
            </w:pPr>
            <w:r w:rsidRPr="00F22EDA">
              <w:rPr>
                <w:color w:val="000000"/>
                <w:sz w:val="20"/>
                <w:szCs w:val="20"/>
              </w:rPr>
              <w:t>Размер оклада (должностного оклада) ставки заработной платы c 01.06.2026 г. (руб.)</w:t>
            </w:r>
          </w:p>
        </w:tc>
      </w:tr>
      <w:tr w:rsidR="00650350" w:rsidTr="00A9426B">
        <w:trPr>
          <w:trHeight w:val="776"/>
        </w:trPr>
        <w:tc>
          <w:tcPr>
            <w:tcW w:w="2127" w:type="dxa"/>
            <w:tcBorders>
              <w:top w:val="nil"/>
              <w:left w:val="single" w:sz="4" w:space="0" w:color="auto"/>
              <w:bottom w:val="single" w:sz="4" w:space="0" w:color="auto"/>
              <w:right w:val="single" w:sz="4" w:space="0" w:color="auto"/>
            </w:tcBorders>
            <w:shd w:val="clear" w:color="000000" w:fill="FFFFFF"/>
            <w:vAlign w:val="center"/>
            <w:hideMark/>
          </w:tcPr>
          <w:p w:rsidR="00650350" w:rsidRDefault="00650350" w:rsidP="00A9426B">
            <w:pPr>
              <w:jc w:val="center"/>
              <w:rPr>
                <w:color w:val="000000"/>
                <w:sz w:val="22"/>
                <w:szCs w:val="22"/>
              </w:rPr>
            </w:pPr>
            <w:r>
              <w:rPr>
                <w:color w:val="000000"/>
                <w:sz w:val="22"/>
                <w:szCs w:val="22"/>
              </w:rPr>
              <w:t xml:space="preserve">1 квалификационный уровень </w:t>
            </w:r>
          </w:p>
        </w:tc>
        <w:tc>
          <w:tcPr>
            <w:tcW w:w="6096" w:type="dxa"/>
            <w:tcBorders>
              <w:top w:val="nil"/>
              <w:left w:val="nil"/>
              <w:bottom w:val="single" w:sz="4" w:space="0" w:color="auto"/>
              <w:right w:val="single" w:sz="4" w:space="0" w:color="auto"/>
            </w:tcBorders>
            <w:shd w:val="clear" w:color="000000" w:fill="FFFFFF"/>
            <w:vAlign w:val="center"/>
            <w:hideMark/>
          </w:tcPr>
          <w:p w:rsidR="00650350" w:rsidRDefault="00650350" w:rsidP="00A9426B">
            <w:pPr>
              <w:jc w:val="both"/>
              <w:rPr>
                <w:color w:val="000000"/>
                <w:sz w:val="22"/>
                <w:szCs w:val="22"/>
              </w:rPr>
            </w:pPr>
            <w:r>
              <w:rPr>
                <w:color w:val="000000"/>
                <w:sz w:val="22"/>
                <w:szCs w:val="22"/>
              </w:rPr>
              <w:t>администратор; специалист по закупкам</w:t>
            </w:r>
          </w:p>
        </w:tc>
        <w:tc>
          <w:tcPr>
            <w:tcW w:w="1842" w:type="dxa"/>
            <w:tcBorders>
              <w:top w:val="nil"/>
              <w:left w:val="nil"/>
              <w:bottom w:val="single" w:sz="4" w:space="0" w:color="auto"/>
              <w:right w:val="single" w:sz="4" w:space="0" w:color="auto"/>
            </w:tcBorders>
            <w:shd w:val="clear" w:color="000000" w:fill="FFFFFF"/>
            <w:vAlign w:val="center"/>
            <w:hideMark/>
          </w:tcPr>
          <w:p w:rsidR="00650350" w:rsidRDefault="00650350" w:rsidP="00A9426B">
            <w:pPr>
              <w:jc w:val="center"/>
              <w:rPr>
                <w:color w:val="000000"/>
                <w:sz w:val="22"/>
                <w:szCs w:val="22"/>
              </w:rPr>
            </w:pPr>
            <w:r>
              <w:rPr>
                <w:sz w:val="22"/>
                <w:szCs w:val="22"/>
              </w:rPr>
              <w:t>14 722</w:t>
            </w:r>
          </w:p>
        </w:tc>
      </w:tr>
      <w:tr w:rsidR="00650350" w:rsidTr="00A9426B">
        <w:trPr>
          <w:trHeight w:val="565"/>
        </w:trPr>
        <w:tc>
          <w:tcPr>
            <w:tcW w:w="2127" w:type="dxa"/>
            <w:tcBorders>
              <w:top w:val="nil"/>
              <w:left w:val="single" w:sz="4" w:space="0" w:color="auto"/>
              <w:bottom w:val="single" w:sz="4" w:space="0" w:color="auto"/>
              <w:right w:val="single" w:sz="4" w:space="0" w:color="auto"/>
            </w:tcBorders>
            <w:shd w:val="clear" w:color="000000" w:fill="FFFFFF"/>
            <w:vAlign w:val="center"/>
            <w:hideMark/>
          </w:tcPr>
          <w:p w:rsidR="00650350" w:rsidRDefault="00650350" w:rsidP="00A9426B">
            <w:pPr>
              <w:jc w:val="center"/>
              <w:rPr>
                <w:color w:val="000000"/>
                <w:sz w:val="22"/>
                <w:szCs w:val="22"/>
              </w:rPr>
            </w:pPr>
            <w:r>
              <w:rPr>
                <w:color w:val="000000"/>
                <w:sz w:val="22"/>
                <w:szCs w:val="22"/>
              </w:rPr>
              <w:t>2 квалификационный уровень</w:t>
            </w:r>
          </w:p>
        </w:tc>
        <w:tc>
          <w:tcPr>
            <w:tcW w:w="6096" w:type="dxa"/>
            <w:tcBorders>
              <w:top w:val="nil"/>
              <w:left w:val="nil"/>
              <w:bottom w:val="single" w:sz="4" w:space="0" w:color="auto"/>
              <w:right w:val="single" w:sz="4" w:space="0" w:color="auto"/>
            </w:tcBorders>
            <w:shd w:val="clear" w:color="000000" w:fill="FFFFFF"/>
            <w:vAlign w:val="center"/>
            <w:hideMark/>
          </w:tcPr>
          <w:p w:rsidR="00650350" w:rsidRDefault="00650350" w:rsidP="00A9426B">
            <w:pPr>
              <w:jc w:val="both"/>
              <w:rPr>
                <w:color w:val="000000"/>
                <w:sz w:val="22"/>
                <w:szCs w:val="22"/>
              </w:rPr>
            </w:pPr>
            <w:r>
              <w:rPr>
                <w:color w:val="000000"/>
                <w:sz w:val="22"/>
                <w:szCs w:val="22"/>
              </w:rPr>
              <w:t xml:space="preserve">заведующий хозяйством; </w:t>
            </w:r>
          </w:p>
        </w:tc>
        <w:tc>
          <w:tcPr>
            <w:tcW w:w="1842" w:type="dxa"/>
            <w:tcBorders>
              <w:top w:val="nil"/>
              <w:left w:val="nil"/>
              <w:bottom w:val="single" w:sz="4" w:space="0" w:color="auto"/>
              <w:right w:val="single" w:sz="4" w:space="0" w:color="auto"/>
            </w:tcBorders>
            <w:shd w:val="clear" w:color="000000" w:fill="FFFFFF"/>
            <w:vAlign w:val="center"/>
            <w:hideMark/>
          </w:tcPr>
          <w:p w:rsidR="00650350" w:rsidRDefault="00650350" w:rsidP="00A9426B">
            <w:pPr>
              <w:jc w:val="center"/>
              <w:rPr>
                <w:color w:val="000000"/>
                <w:sz w:val="22"/>
                <w:szCs w:val="22"/>
              </w:rPr>
            </w:pPr>
            <w:r>
              <w:rPr>
                <w:sz w:val="22"/>
                <w:szCs w:val="22"/>
              </w:rPr>
              <w:t>15 084</w:t>
            </w:r>
          </w:p>
        </w:tc>
      </w:tr>
    </w:tbl>
    <w:p w:rsidR="00650350" w:rsidRDefault="00650350" w:rsidP="00650350">
      <w:pPr>
        <w:autoSpaceDE w:val="0"/>
        <w:autoSpaceDN w:val="0"/>
        <w:adjustRightInd w:val="0"/>
        <w:rPr>
          <w:bCs/>
        </w:rPr>
      </w:pPr>
    </w:p>
    <w:p w:rsidR="00650350" w:rsidRPr="00961BCB" w:rsidRDefault="00650350" w:rsidP="00650350">
      <w:pPr>
        <w:autoSpaceDE w:val="0"/>
        <w:autoSpaceDN w:val="0"/>
        <w:adjustRightInd w:val="0"/>
        <w:ind w:left="-993"/>
        <w:jc w:val="center"/>
        <w:rPr>
          <w:bCs/>
        </w:rPr>
      </w:pPr>
      <w:r w:rsidRPr="00961BCB">
        <w:rPr>
          <w:bCs/>
        </w:rPr>
        <w:t xml:space="preserve">Профессиональная квалификационная группа </w:t>
      </w:r>
    </w:p>
    <w:p w:rsidR="00650350" w:rsidRPr="00961BCB" w:rsidRDefault="00650350" w:rsidP="00650350">
      <w:pPr>
        <w:autoSpaceDE w:val="0"/>
        <w:autoSpaceDN w:val="0"/>
        <w:adjustRightInd w:val="0"/>
        <w:ind w:left="-993"/>
        <w:jc w:val="center"/>
        <w:rPr>
          <w:bCs/>
        </w:rPr>
      </w:pPr>
      <w:r w:rsidRPr="00961BCB">
        <w:rPr>
          <w:bCs/>
        </w:rPr>
        <w:t>«Общеотраслевые должности служащих третьего уровня»</w:t>
      </w:r>
    </w:p>
    <w:p w:rsidR="00650350" w:rsidRDefault="00650350" w:rsidP="00650350">
      <w:pPr>
        <w:autoSpaceDE w:val="0"/>
        <w:autoSpaceDN w:val="0"/>
        <w:adjustRightInd w:val="0"/>
        <w:jc w:val="center"/>
        <w:rPr>
          <w:bCs/>
        </w:rPr>
      </w:pPr>
    </w:p>
    <w:tbl>
      <w:tblPr>
        <w:tblW w:w="10065" w:type="dxa"/>
        <w:tblInd w:w="-885" w:type="dxa"/>
        <w:tblLook w:val="04A0" w:firstRow="1" w:lastRow="0" w:firstColumn="1" w:lastColumn="0" w:noHBand="0" w:noVBand="1"/>
      </w:tblPr>
      <w:tblGrid>
        <w:gridCol w:w="2127"/>
        <w:gridCol w:w="6096"/>
        <w:gridCol w:w="1842"/>
      </w:tblGrid>
      <w:tr w:rsidR="00650350" w:rsidTr="00A9426B">
        <w:trPr>
          <w:trHeight w:val="1437"/>
          <w:tblHeader/>
        </w:trPr>
        <w:tc>
          <w:tcPr>
            <w:tcW w:w="212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50350" w:rsidRDefault="00650350" w:rsidP="00A9426B">
            <w:pPr>
              <w:jc w:val="center"/>
              <w:rPr>
                <w:color w:val="000000"/>
                <w:sz w:val="22"/>
                <w:szCs w:val="22"/>
              </w:rPr>
            </w:pPr>
            <w:r>
              <w:rPr>
                <w:color w:val="000000"/>
                <w:sz w:val="22"/>
                <w:szCs w:val="22"/>
              </w:rPr>
              <w:t>Квалификационный уровень</w:t>
            </w:r>
          </w:p>
        </w:tc>
        <w:tc>
          <w:tcPr>
            <w:tcW w:w="6096" w:type="dxa"/>
            <w:tcBorders>
              <w:top w:val="single" w:sz="4" w:space="0" w:color="auto"/>
              <w:left w:val="nil"/>
              <w:bottom w:val="single" w:sz="4" w:space="0" w:color="auto"/>
              <w:right w:val="single" w:sz="4" w:space="0" w:color="auto"/>
            </w:tcBorders>
            <w:shd w:val="clear" w:color="000000" w:fill="FFFFFF"/>
            <w:vAlign w:val="center"/>
            <w:hideMark/>
          </w:tcPr>
          <w:p w:rsidR="00650350" w:rsidRDefault="00650350" w:rsidP="00A9426B">
            <w:pPr>
              <w:jc w:val="center"/>
              <w:rPr>
                <w:color w:val="000000"/>
                <w:sz w:val="22"/>
                <w:szCs w:val="22"/>
              </w:rPr>
            </w:pPr>
            <w:r>
              <w:rPr>
                <w:color w:val="000000"/>
                <w:sz w:val="22"/>
                <w:szCs w:val="22"/>
              </w:rPr>
              <w:t>Профессии, отнесенные к профессиональным квалификационным уровням</w:t>
            </w:r>
          </w:p>
        </w:tc>
        <w:tc>
          <w:tcPr>
            <w:tcW w:w="1842" w:type="dxa"/>
            <w:tcBorders>
              <w:top w:val="single" w:sz="4" w:space="0" w:color="auto"/>
              <w:left w:val="nil"/>
              <w:bottom w:val="single" w:sz="4" w:space="0" w:color="auto"/>
              <w:right w:val="single" w:sz="4" w:space="0" w:color="auto"/>
            </w:tcBorders>
            <w:shd w:val="clear" w:color="000000" w:fill="FFFFFF"/>
            <w:vAlign w:val="center"/>
            <w:hideMark/>
          </w:tcPr>
          <w:p w:rsidR="00650350" w:rsidRDefault="00650350" w:rsidP="00A9426B">
            <w:pPr>
              <w:jc w:val="center"/>
              <w:rPr>
                <w:color w:val="000000"/>
                <w:sz w:val="20"/>
                <w:szCs w:val="20"/>
              </w:rPr>
            </w:pPr>
            <w:r w:rsidRPr="00F22EDA">
              <w:rPr>
                <w:color w:val="000000"/>
                <w:sz w:val="20"/>
                <w:szCs w:val="20"/>
              </w:rPr>
              <w:t>Размер оклада (должностного оклада) ставки заработной платы c 01.06.2026 г. (руб.)</w:t>
            </w:r>
          </w:p>
        </w:tc>
      </w:tr>
      <w:tr w:rsidR="00650350" w:rsidTr="00A9426B">
        <w:trPr>
          <w:trHeight w:val="961"/>
        </w:trPr>
        <w:tc>
          <w:tcPr>
            <w:tcW w:w="2127" w:type="dxa"/>
            <w:tcBorders>
              <w:top w:val="nil"/>
              <w:left w:val="single" w:sz="4" w:space="0" w:color="auto"/>
              <w:bottom w:val="single" w:sz="4" w:space="0" w:color="auto"/>
              <w:right w:val="single" w:sz="4" w:space="0" w:color="auto"/>
            </w:tcBorders>
            <w:shd w:val="clear" w:color="000000" w:fill="FFFFFF"/>
            <w:vAlign w:val="center"/>
            <w:hideMark/>
          </w:tcPr>
          <w:p w:rsidR="00650350" w:rsidRDefault="00650350" w:rsidP="00A9426B">
            <w:pPr>
              <w:jc w:val="center"/>
              <w:rPr>
                <w:color w:val="000000"/>
                <w:sz w:val="22"/>
                <w:szCs w:val="22"/>
              </w:rPr>
            </w:pPr>
            <w:r>
              <w:rPr>
                <w:color w:val="000000"/>
                <w:sz w:val="22"/>
                <w:szCs w:val="22"/>
              </w:rPr>
              <w:t>1 квалификационный уровень</w:t>
            </w:r>
          </w:p>
        </w:tc>
        <w:tc>
          <w:tcPr>
            <w:tcW w:w="6096" w:type="dxa"/>
            <w:tcBorders>
              <w:top w:val="nil"/>
              <w:left w:val="nil"/>
              <w:bottom w:val="single" w:sz="4" w:space="0" w:color="auto"/>
              <w:right w:val="single" w:sz="4" w:space="0" w:color="auto"/>
            </w:tcBorders>
            <w:shd w:val="clear" w:color="000000" w:fill="FFFFFF"/>
            <w:vAlign w:val="center"/>
            <w:hideMark/>
          </w:tcPr>
          <w:p w:rsidR="00650350" w:rsidRDefault="00650350" w:rsidP="00A9426B">
            <w:pPr>
              <w:jc w:val="both"/>
              <w:rPr>
                <w:color w:val="000000"/>
                <w:sz w:val="22"/>
                <w:szCs w:val="22"/>
              </w:rPr>
            </w:pPr>
            <w:r>
              <w:rPr>
                <w:color w:val="000000"/>
                <w:sz w:val="22"/>
                <w:szCs w:val="22"/>
              </w:rPr>
              <w:t xml:space="preserve"> Бухгалтер; </w:t>
            </w:r>
          </w:p>
        </w:tc>
        <w:tc>
          <w:tcPr>
            <w:tcW w:w="1842" w:type="dxa"/>
            <w:tcBorders>
              <w:top w:val="nil"/>
              <w:left w:val="nil"/>
              <w:bottom w:val="single" w:sz="4" w:space="0" w:color="auto"/>
              <w:right w:val="single" w:sz="4" w:space="0" w:color="auto"/>
            </w:tcBorders>
            <w:shd w:val="clear" w:color="000000" w:fill="FFFFFF"/>
            <w:vAlign w:val="center"/>
            <w:hideMark/>
          </w:tcPr>
          <w:p w:rsidR="00650350" w:rsidRDefault="00650350" w:rsidP="00A9426B">
            <w:pPr>
              <w:jc w:val="center"/>
              <w:rPr>
                <w:color w:val="000000"/>
                <w:sz w:val="22"/>
                <w:szCs w:val="22"/>
              </w:rPr>
            </w:pPr>
            <w:r>
              <w:rPr>
                <w:sz w:val="22"/>
                <w:szCs w:val="22"/>
              </w:rPr>
              <w:t>17 263</w:t>
            </w:r>
          </w:p>
        </w:tc>
      </w:tr>
      <w:tr w:rsidR="00650350" w:rsidTr="00A9426B">
        <w:trPr>
          <w:trHeight w:val="900"/>
        </w:trPr>
        <w:tc>
          <w:tcPr>
            <w:tcW w:w="2127" w:type="dxa"/>
            <w:tcBorders>
              <w:top w:val="nil"/>
              <w:left w:val="single" w:sz="4" w:space="0" w:color="auto"/>
              <w:bottom w:val="single" w:sz="4" w:space="0" w:color="auto"/>
              <w:right w:val="single" w:sz="4" w:space="0" w:color="auto"/>
            </w:tcBorders>
            <w:shd w:val="clear" w:color="000000" w:fill="FFFFFF"/>
            <w:vAlign w:val="center"/>
            <w:hideMark/>
          </w:tcPr>
          <w:p w:rsidR="00650350" w:rsidRDefault="00650350" w:rsidP="00A9426B">
            <w:pPr>
              <w:jc w:val="center"/>
              <w:rPr>
                <w:color w:val="000000"/>
                <w:sz w:val="22"/>
                <w:szCs w:val="22"/>
              </w:rPr>
            </w:pPr>
            <w:r>
              <w:rPr>
                <w:color w:val="000000"/>
                <w:sz w:val="22"/>
                <w:szCs w:val="22"/>
              </w:rPr>
              <w:t>2 квалификационный уровень</w:t>
            </w:r>
          </w:p>
        </w:tc>
        <w:tc>
          <w:tcPr>
            <w:tcW w:w="6096" w:type="dxa"/>
            <w:tcBorders>
              <w:top w:val="nil"/>
              <w:left w:val="nil"/>
              <w:bottom w:val="single" w:sz="4" w:space="0" w:color="auto"/>
              <w:right w:val="single" w:sz="4" w:space="0" w:color="auto"/>
            </w:tcBorders>
            <w:shd w:val="clear" w:color="000000" w:fill="FFFFFF"/>
            <w:vAlign w:val="center"/>
            <w:hideMark/>
          </w:tcPr>
          <w:p w:rsidR="00650350" w:rsidRDefault="00650350" w:rsidP="00A9426B">
            <w:pPr>
              <w:jc w:val="both"/>
              <w:rPr>
                <w:color w:val="000000"/>
                <w:sz w:val="22"/>
                <w:szCs w:val="22"/>
              </w:rPr>
            </w:pPr>
            <w:r>
              <w:rPr>
                <w:color w:val="000000"/>
                <w:sz w:val="22"/>
                <w:szCs w:val="22"/>
              </w:rPr>
              <w:t xml:space="preserve">Должности служащих первого квалификационного уровня, по которым может устанавливаться II </w:t>
            </w:r>
            <w:proofErr w:type="spellStart"/>
            <w:r>
              <w:rPr>
                <w:color w:val="000000"/>
                <w:sz w:val="22"/>
                <w:szCs w:val="22"/>
              </w:rPr>
              <w:t>внутридолжностная</w:t>
            </w:r>
            <w:proofErr w:type="spellEnd"/>
            <w:r>
              <w:rPr>
                <w:color w:val="000000"/>
                <w:sz w:val="22"/>
                <w:szCs w:val="22"/>
              </w:rPr>
              <w:t xml:space="preserve"> категория</w:t>
            </w:r>
          </w:p>
        </w:tc>
        <w:tc>
          <w:tcPr>
            <w:tcW w:w="1842" w:type="dxa"/>
            <w:tcBorders>
              <w:top w:val="nil"/>
              <w:left w:val="nil"/>
              <w:bottom w:val="single" w:sz="4" w:space="0" w:color="auto"/>
              <w:right w:val="single" w:sz="4" w:space="0" w:color="auto"/>
            </w:tcBorders>
            <w:shd w:val="clear" w:color="000000" w:fill="FFFFFF"/>
            <w:vAlign w:val="center"/>
            <w:hideMark/>
          </w:tcPr>
          <w:p w:rsidR="00650350" w:rsidRDefault="00650350" w:rsidP="00A9426B">
            <w:pPr>
              <w:jc w:val="center"/>
              <w:rPr>
                <w:color w:val="000000"/>
                <w:sz w:val="22"/>
                <w:szCs w:val="22"/>
              </w:rPr>
            </w:pPr>
            <w:r>
              <w:rPr>
                <w:sz w:val="22"/>
                <w:szCs w:val="22"/>
              </w:rPr>
              <w:t>17 626</w:t>
            </w:r>
          </w:p>
        </w:tc>
      </w:tr>
      <w:tr w:rsidR="00650350" w:rsidTr="00A9426B">
        <w:trPr>
          <w:trHeight w:val="900"/>
        </w:trPr>
        <w:tc>
          <w:tcPr>
            <w:tcW w:w="2127" w:type="dxa"/>
            <w:tcBorders>
              <w:top w:val="nil"/>
              <w:left w:val="single" w:sz="4" w:space="0" w:color="auto"/>
              <w:bottom w:val="single" w:sz="4" w:space="0" w:color="auto"/>
              <w:right w:val="single" w:sz="4" w:space="0" w:color="auto"/>
            </w:tcBorders>
            <w:shd w:val="clear" w:color="000000" w:fill="FFFFFF"/>
            <w:vAlign w:val="center"/>
            <w:hideMark/>
          </w:tcPr>
          <w:p w:rsidR="00650350" w:rsidRDefault="00650350" w:rsidP="00A9426B">
            <w:pPr>
              <w:jc w:val="center"/>
              <w:rPr>
                <w:color w:val="000000"/>
                <w:sz w:val="22"/>
                <w:szCs w:val="22"/>
              </w:rPr>
            </w:pPr>
            <w:r>
              <w:rPr>
                <w:color w:val="000000"/>
                <w:sz w:val="22"/>
                <w:szCs w:val="22"/>
              </w:rPr>
              <w:t>3 квалификационный уровень</w:t>
            </w:r>
          </w:p>
        </w:tc>
        <w:tc>
          <w:tcPr>
            <w:tcW w:w="6096" w:type="dxa"/>
            <w:tcBorders>
              <w:top w:val="nil"/>
              <w:left w:val="nil"/>
              <w:bottom w:val="single" w:sz="4" w:space="0" w:color="auto"/>
              <w:right w:val="single" w:sz="4" w:space="0" w:color="auto"/>
            </w:tcBorders>
            <w:shd w:val="clear" w:color="000000" w:fill="FFFFFF"/>
            <w:vAlign w:val="center"/>
            <w:hideMark/>
          </w:tcPr>
          <w:p w:rsidR="00650350" w:rsidRDefault="00650350" w:rsidP="00A9426B">
            <w:pPr>
              <w:jc w:val="both"/>
              <w:rPr>
                <w:color w:val="000000"/>
                <w:sz w:val="22"/>
                <w:szCs w:val="22"/>
              </w:rPr>
            </w:pPr>
            <w:r>
              <w:rPr>
                <w:color w:val="000000"/>
                <w:sz w:val="22"/>
                <w:szCs w:val="22"/>
              </w:rPr>
              <w:t xml:space="preserve">Должности служащих первого квалификационного уровня, по которым может устанавливаться I </w:t>
            </w:r>
            <w:proofErr w:type="spellStart"/>
            <w:r>
              <w:rPr>
                <w:color w:val="000000"/>
                <w:sz w:val="22"/>
                <w:szCs w:val="22"/>
              </w:rPr>
              <w:t>внутридолжностная</w:t>
            </w:r>
            <w:proofErr w:type="spellEnd"/>
            <w:r>
              <w:rPr>
                <w:color w:val="000000"/>
                <w:sz w:val="22"/>
                <w:szCs w:val="22"/>
              </w:rPr>
              <w:t xml:space="preserve"> категория</w:t>
            </w:r>
          </w:p>
        </w:tc>
        <w:tc>
          <w:tcPr>
            <w:tcW w:w="1842" w:type="dxa"/>
            <w:tcBorders>
              <w:top w:val="nil"/>
              <w:left w:val="nil"/>
              <w:bottom w:val="single" w:sz="4" w:space="0" w:color="auto"/>
              <w:right w:val="single" w:sz="4" w:space="0" w:color="auto"/>
            </w:tcBorders>
            <w:shd w:val="clear" w:color="000000" w:fill="FFFFFF"/>
            <w:vAlign w:val="center"/>
            <w:hideMark/>
          </w:tcPr>
          <w:p w:rsidR="00650350" w:rsidRDefault="00650350" w:rsidP="00A9426B">
            <w:pPr>
              <w:jc w:val="center"/>
              <w:rPr>
                <w:color w:val="000000"/>
                <w:sz w:val="22"/>
                <w:szCs w:val="22"/>
              </w:rPr>
            </w:pPr>
            <w:r>
              <w:rPr>
                <w:sz w:val="22"/>
                <w:szCs w:val="22"/>
              </w:rPr>
              <w:t>17 986</w:t>
            </w:r>
          </w:p>
        </w:tc>
      </w:tr>
      <w:tr w:rsidR="00650350" w:rsidTr="00A9426B">
        <w:trPr>
          <w:trHeight w:val="900"/>
        </w:trPr>
        <w:tc>
          <w:tcPr>
            <w:tcW w:w="2127" w:type="dxa"/>
            <w:tcBorders>
              <w:top w:val="nil"/>
              <w:left w:val="single" w:sz="4" w:space="0" w:color="auto"/>
              <w:bottom w:val="single" w:sz="4" w:space="0" w:color="auto"/>
              <w:right w:val="single" w:sz="4" w:space="0" w:color="auto"/>
            </w:tcBorders>
            <w:shd w:val="clear" w:color="000000" w:fill="FFFFFF"/>
            <w:vAlign w:val="center"/>
            <w:hideMark/>
          </w:tcPr>
          <w:p w:rsidR="00650350" w:rsidRDefault="00650350" w:rsidP="00A9426B">
            <w:pPr>
              <w:jc w:val="center"/>
              <w:rPr>
                <w:color w:val="000000"/>
                <w:sz w:val="22"/>
                <w:szCs w:val="22"/>
              </w:rPr>
            </w:pPr>
            <w:r>
              <w:rPr>
                <w:color w:val="000000"/>
                <w:sz w:val="22"/>
                <w:szCs w:val="22"/>
              </w:rPr>
              <w:t>4 квалификационный уровень</w:t>
            </w:r>
          </w:p>
        </w:tc>
        <w:tc>
          <w:tcPr>
            <w:tcW w:w="6096" w:type="dxa"/>
            <w:tcBorders>
              <w:top w:val="nil"/>
              <w:left w:val="nil"/>
              <w:bottom w:val="single" w:sz="4" w:space="0" w:color="auto"/>
              <w:right w:val="single" w:sz="4" w:space="0" w:color="auto"/>
            </w:tcBorders>
            <w:shd w:val="clear" w:color="000000" w:fill="FFFFFF"/>
            <w:vAlign w:val="center"/>
            <w:hideMark/>
          </w:tcPr>
          <w:p w:rsidR="00650350" w:rsidRDefault="00650350" w:rsidP="00A9426B">
            <w:pPr>
              <w:jc w:val="both"/>
              <w:rPr>
                <w:color w:val="000000"/>
                <w:sz w:val="22"/>
                <w:szCs w:val="22"/>
              </w:rPr>
            </w:pPr>
            <w:r>
              <w:rPr>
                <w:color w:val="000000"/>
                <w:sz w:val="22"/>
                <w:szCs w:val="22"/>
              </w:rPr>
              <w:t>Должности служащих первого квалификационного уровня, по которым может устанавливаться производное должностное наименование «ведущий»</w:t>
            </w:r>
          </w:p>
        </w:tc>
        <w:tc>
          <w:tcPr>
            <w:tcW w:w="1842" w:type="dxa"/>
            <w:tcBorders>
              <w:top w:val="nil"/>
              <w:left w:val="nil"/>
              <w:bottom w:val="single" w:sz="4" w:space="0" w:color="auto"/>
              <w:right w:val="single" w:sz="4" w:space="0" w:color="auto"/>
            </w:tcBorders>
            <w:shd w:val="clear" w:color="000000" w:fill="FFFFFF"/>
            <w:vAlign w:val="center"/>
            <w:hideMark/>
          </w:tcPr>
          <w:p w:rsidR="00650350" w:rsidRDefault="00650350" w:rsidP="00A9426B">
            <w:pPr>
              <w:jc w:val="center"/>
              <w:rPr>
                <w:color w:val="000000"/>
                <w:sz w:val="22"/>
                <w:szCs w:val="22"/>
              </w:rPr>
            </w:pPr>
            <w:r>
              <w:rPr>
                <w:sz w:val="22"/>
                <w:szCs w:val="22"/>
              </w:rPr>
              <w:t>18 350</w:t>
            </w:r>
          </w:p>
        </w:tc>
      </w:tr>
      <w:tr w:rsidR="00650350" w:rsidTr="00A9426B">
        <w:trPr>
          <w:trHeight w:val="900"/>
        </w:trPr>
        <w:tc>
          <w:tcPr>
            <w:tcW w:w="2127" w:type="dxa"/>
            <w:tcBorders>
              <w:top w:val="nil"/>
              <w:left w:val="single" w:sz="4" w:space="0" w:color="auto"/>
              <w:bottom w:val="single" w:sz="4" w:space="0" w:color="auto"/>
              <w:right w:val="single" w:sz="4" w:space="0" w:color="auto"/>
            </w:tcBorders>
            <w:shd w:val="clear" w:color="000000" w:fill="FFFFFF"/>
            <w:vAlign w:val="center"/>
            <w:hideMark/>
          </w:tcPr>
          <w:p w:rsidR="00650350" w:rsidRDefault="00650350" w:rsidP="00A9426B">
            <w:pPr>
              <w:jc w:val="center"/>
              <w:rPr>
                <w:color w:val="000000"/>
                <w:sz w:val="22"/>
                <w:szCs w:val="22"/>
              </w:rPr>
            </w:pPr>
            <w:r>
              <w:rPr>
                <w:color w:val="000000"/>
                <w:sz w:val="22"/>
                <w:szCs w:val="22"/>
              </w:rPr>
              <w:t>5 квалификационный уровень</w:t>
            </w:r>
          </w:p>
        </w:tc>
        <w:tc>
          <w:tcPr>
            <w:tcW w:w="6096" w:type="dxa"/>
            <w:tcBorders>
              <w:top w:val="nil"/>
              <w:left w:val="nil"/>
              <w:bottom w:val="single" w:sz="4" w:space="0" w:color="auto"/>
              <w:right w:val="single" w:sz="4" w:space="0" w:color="auto"/>
            </w:tcBorders>
            <w:shd w:val="clear" w:color="000000" w:fill="FFFFFF"/>
            <w:vAlign w:val="center"/>
            <w:hideMark/>
          </w:tcPr>
          <w:p w:rsidR="00650350" w:rsidRDefault="00650350" w:rsidP="00A9426B">
            <w:pPr>
              <w:jc w:val="both"/>
              <w:rPr>
                <w:color w:val="000000"/>
                <w:sz w:val="22"/>
                <w:szCs w:val="22"/>
              </w:rPr>
            </w:pPr>
            <w:r>
              <w:rPr>
                <w:color w:val="000000"/>
                <w:sz w:val="22"/>
                <w:szCs w:val="22"/>
              </w:rPr>
              <w:t>Главные специалисты: в отделах, отделениях, лабораториях, мастерских; заместитель главного бухгалтера</w:t>
            </w:r>
          </w:p>
        </w:tc>
        <w:tc>
          <w:tcPr>
            <w:tcW w:w="1842" w:type="dxa"/>
            <w:tcBorders>
              <w:top w:val="nil"/>
              <w:left w:val="nil"/>
              <w:bottom w:val="single" w:sz="4" w:space="0" w:color="auto"/>
              <w:right w:val="single" w:sz="4" w:space="0" w:color="auto"/>
            </w:tcBorders>
            <w:shd w:val="clear" w:color="000000" w:fill="FFFFFF"/>
            <w:vAlign w:val="center"/>
            <w:hideMark/>
          </w:tcPr>
          <w:p w:rsidR="00650350" w:rsidRDefault="00650350" w:rsidP="00A9426B">
            <w:pPr>
              <w:jc w:val="center"/>
              <w:rPr>
                <w:color w:val="000000"/>
                <w:sz w:val="22"/>
                <w:szCs w:val="22"/>
              </w:rPr>
            </w:pPr>
            <w:r>
              <w:rPr>
                <w:sz w:val="22"/>
                <w:szCs w:val="22"/>
              </w:rPr>
              <w:t>18 711</w:t>
            </w:r>
          </w:p>
        </w:tc>
      </w:tr>
    </w:tbl>
    <w:p w:rsidR="00650350" w:rsidRDefault="00650350" w:rsidP="00650350">
      <w:pPr>
        <w:autoSpaceDE w:val="0"/>
        <w:autoSpaceDN w:val="0"/>
        <w:adjustRightInd w:val="0"/>
        <w:ind w:left="-993"/>
        <w:jc w:val="center"/>
        <w:rPr>
          <w:bCs/>
        </w:rPr>
      </w:pPr>
    </w:p>
    <w:p w:rsidR="00650350" w:rsidRDefault="00650350" w:rsidP="00650350">
      <w:pPr>
        <w:autoSpaceDE w:val="0"/>
        <w:autoSpaceDN w:val="0"/>
        <w:adjustRightInd w:val="0"/>
        <w:ind w:left="-993"/>
        <w:jc w:val="center"/>
        <w:rPr>
          <w:bCs/>
        </w:rPr>
      </w:pPr>
    </w:p>
    <w:p w:rsidR="00650350" w:rsidRPr="00961BCB" w:rsidRDefault="00650350" w:rsidP="00650350">
      <w:pPr>
        <w:autoSpaceDE w:val="0"/>
        <w:autoSpaceDN w:val="0"/>
        <w:adjustRightInd w:val="0"/>
        <w:ind w:left="-993"/>
        <w:jc w:val="center"/>
        <w:rPr>
          <w:bCs/>
        </w:rPr>
      </w:pPr>
      <w:r w:rsidRPr="00961BCB">
        <w:rPr>
          <w:bCs/>
        </w:rPr>
        <w:t xml:space="preserve">Профессиональная квалификационная группа </w:t>
      </w:r>
    </w:p>
    <w:p w:rsidR="00650350" w:rsidRPr="00D50B6C" w:rsidRDefault="00650350" w:rsidP="00650350">
      <w:pPr>
        <w:autoSpaceDE w:val="0"/>
        <w:autoSpaceDN w:val="0"/>
        <w:adjustRightInd w:val="0"/>
        <w:ind w:left="-993"/>
        <w:jc w:val="center"/>
        <w:rPr>
          <w:b/>
        </w:rPr>
      </w:pPr>
      <w:r w:rsidRPr="00961BCB">
        <w:rPr>
          <w:bCs/>
        </w:rPr>
        <w:t>«Общеотраслевые должности служащих четвертого уровня»</w:t>
      </w:r>
    </w:p>
    <w:p w:rsidR="00650350" w:rsidRPr="00D50B6C" w:rsidRDefault="00650350" w:rsidP="00650350">
      <w:pPr>
        <w:autoSpaceDE w:val="0"/>
        <w:autoSpaceDN w:val="0"/>
        <w:adjustRightInd w:val="0"/>
        <w:jc w:val="center"/>
        <w:rPr>
          <w:b/>
        </w:rPr>
      </w:pPr>
    </w:p>
    <w:tbl>
      <w:tblPr>
        <w:tblW w:w="10065" w:type="dxa"/>
        <w:tblInd w:w="-885" w:type="dxa"/>
        <w:tblLook w:val="04A0" w:firstRow="1" w:lastRow="0" w:firstColumn="1" w:lastColumn="0" w:noHBand="0" w:noVBand="1"/>
      </w:tblPr>
      <w:tblGrid>
        <w:gridCol w:w="2127"/>
        <w:gridCol w:w="6096"/>
        <w:gridCol w:w="1842"/>
      </w:tblGrid>
      <w:tr w:rsidR="00650350" w:rsidTr="00A9426B">
        <w:trPr>
          <w:trHeight w:val="1291"/>
          <w:tblHeader/>
        </w:trPr>
        <w:tc>
          <w:tcPr>
            <w:tcW w:w="212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50350" w:rsidRDefault="00650350" w:rsidP="00A9426B">
            <w:pPr>
              <w:jc w:val="center"/>
              <w:rPr>
                <w:color w:val="000000"/>
                <w:sz w:val="22"/>
                <w:szCs w:val="22"/>
              </w:rPr>
            </w:pPr>
            <w:r>
              <w:rPr>
                <w:color w:val="000000"/>
                <w:sz w:val="22"/>
                <w:szCs w:val="22"/>
              </w:rPr>
              <w:t>Квалификационный уровень</w:t>
            </w:r>
          </w:p>
        </w:tc>
        <w:tc>
          <w:tcPr>
            <w:tcW w:w="6096" w:type="dxa"/>
            <w:tcBorders>
              <w:top w:val="single" w:sz="4" w:space="0" w:color="auto"/>
              <w:left w:val="nil"/>
              <w:bottom w:val="single" w:sz="4" w:space="0" w:color="auto"/>
              <w:right w:val="single" w:sz="4" w:space="0" w:color="auto"/>
            </w:tcBorders>
            <w:shd w:val="clear" w:color="000000" w:fill="FFFFFF"/>
            <w:vAlign w:val="center"/>
            <w:hideMark/>
          </w:tcPr>
          <w:p w:rsidR="00650350" w:rsidRDefault="00650350" w:rsidP="00A9426B">
            <w:pPr>
              <w:jc w:val="center"/>
              <w:rPr>
                <w:color w:val="000000"/>
                <w:sz w:val="22"/>
                <w:szCs w:val="22"/>
              </w:rPr>
            </w:pPr>
            <w:r>
              <w:rPr>
                <w:color w:val="000000"/>
                <w:sz w:val="22"/>
                <w:szCs w:val="22"/>
              </w:rPr>
              <w:t>Профессии, отнесенные к профессиональным квалификационным уровням</w:t>
            </w:r>
          </w:p>
        </w:tc>
        <w:tc>
          <w:tcPr>
            <w:tcW w:w="1842" w:type="dxa"/>
            <w:tcBorders>
              <w:top w:val="single" w:sz="4" w:space="0" w:color="auto"/>
              <w:left w:val="nil"/>
              <w:bottom w:val="single" w:sz="4" w:space="0" w:color="auto"/>
              <w:right w:val="single" w:sz="4" w:space="0" w:color="auto"/>
            </w:tcBorders>
            <w:shd w:val="clear" w:color="000000" w:fill="FFFFFF"/>
            <w:vAlign w:val="center"/>
            <w:hideMark/>
          </w:tcPr>
          <w:p w:rsidR="00650350" w:rsidRDefault="00650350" w:rsidP="00A9426B">
            <w:pPr>
              <w:jc w:val="center"/>
              <w:rPr>
                <w:color w:val="000000"/>
                <w:sz w:val="20"/>
                <w:szCs w:val="20"/>
              </w:rPr>
            </w:pPr>
            <w:r w:rsidRPr="00F22EDA">
              <w:rPr>
                <w:color w:val="000000"/>
                <w:sz w:val="20"/>
                <w:szCs w:val="20"/>
              </w:rPr>
              <w:t>Размер оклада (должностного оклада) ставки заработной платы c 01.06.2026 г. (руб.)</w:t>
            </w:r>
          </w:p>
        </w:tc>
      </w:tr>
      <w:tr w:rsidR="00650350" w:rsidTr="00A9426B">
        <w:trPr>
          <w:trHeight w:val="888"/>
        </w:trPr>
        <w:tc>
          <w:tcPr>
            <w:tcW w:w="2127" w:type="dxa"/>
            <w:tcBorders>
              <w:top w:val="nil"/>
              <w:left w:val="single" w:sz="4" w:space="0" w:color="auto"/>
              <w:bottom w:val="single" w:sz="4" w:space="0" w:color="auto"/>
              <w:right w:val="single" w:sz="4" w:space="0" w:color="auto"/>
            </w:tcBorders>
            <w:shd w:val="clear" w:color="000000" w:fill="FFFFFF"/>
            <w:vAlign w:val="center"/>
            <w:hideMark/>
          </w:tcPr>
          <w:p w:rsidR="00650350" w:rsidRDefault="00650350" w:rsidP="00A9426B">
            <w:pPr>
              <w:jc w:val="center"/>
              <w:rPr>
                <w:color w:val="000000"/>
                <w:sz w:val="22"/>
                <w:szCs w:val="22"/>
              </w:rPr>
            </w:pPr>
            <w:r>
              <w:rPr>
                <w:color w:val="000000"/>
                <w:sz w:val="22"/>
                <w:szCs w:val="22"/>
              </w:rPr>
              <w:t>2 квалификационный уровень</w:t>
            </w:r>
          </w:p>
        </w:tc>
        <w:tc>
          <w:tcPr>
            <w:tcW w:w="6096" w:type="dxa"/>
            <w:tcBorders>
              <w:top w:val="nil"/>
              <w:left w:val="nil"/>
              <w:bottom w:val="single" w:sz="4" w:space="0" w:color="auto"/>
              <w:right w:val="single" w:sz="4" w:space="0" w:color="auto"/>
            </w:tcBorders>
            <w:shd w:val="clear" w:color="000000" w:fill="FFFFFF"/>
            <w:vAlign w:val="center"/>
            <w:hideMark/>
          </w:tcPr>
          <w:p w:rsidR="00650350" w:rsidRDefault="00650350" w:rsidP="00A9426B">
            <w:pPr>
              <w:jc w:val="both"/>
              <w:rPr>
                <w:color w:val="000000"/>
                <w:sz w:val="22"/>
                <w:szCs w:val="22"/>
              </w:rPr>
            </w:pPr>
            <w:r>
              <w:rPr>
                <w:color w:val="000000"/>
                <w:sz w:val="22"/>
                <w:szCs w:val="22"/>
              </w:rPr>
              <w:t xml:space="preserve">Главный бухгалтер </w:t>
            </w:r>
          </w:p>
        </w:tc>
        <w:tc>
          <w:tcPr>
            <w:tcW w:w="1842" w:type="dxa"/>
            <w:tcBorders>
              <w:top w:val="nil"/>
              <w:left w:val="nil"/>
              <w:bottom w:val="single" w:sz="4" w:space="0" w:color="auto"/>
              <w:right w:val="single" w:sz="4" w:space="0" w:color="auto"/>
            </w:tcBorders>
            <w:shd w:val="clear" w:color="000000" w:fill="FFFFFF"/>
            <w:vAlign w:val="center"/>
            <w:hideMark/>
          </w:tcPr>
          <w:p w:rsidR="00650350" w:rsidRDefault="00650350" w:rsidP="00A9426B">
            <w:pPr>
              <w:jc w:val="center"/>
              <w:rPr>
                <w:color w:val="000000"/>
                <w:sz w:val="22"/>
                <w:szCs w:val="22"/>
              </w:rPr>
            </w:pPr>
            <w:r>
              <w:rPr>
                <w:sz w:val="22"/>
                <w:szCs w:val="22"/>
              </w:rPr>
              <w:t>19 441</w:t>
            </w:r>
          </w:p>
        </w:tc>
      </w:tr>
      <w:tr w:rsidR="00650350" w:rsidTr="00A9426B">
        <w:trPr>
          <w:trHeight w:val="973"/>
        </w:trPr>
        <w:tc>
          <w:tcPr>
            <w:tcW w:w="2127" w:type="dxa"/>
            <w:tcBorders>
              <w:top w:val="nil"/>
              <w:left w:val="single" w:sz="4" w:space="0" w:color="auto"/>
              <w:bottom w:val="single" w:sz="4" w:space="0" w:color="auto"/>
              <w:right w:val="single" w:sz="4" w:space="0" w:color="auto"/>
            </w:tcBorders>
            <w:shd w:val="clear" w:color="000000" w:fill="FFFFFF"/>
            <w:vAlign w:val="center"/>
            <w:hideMark/>
          </w:tcPr>
          <w:p w:rsidR="00650350" w:rsidRDefault="00650350" w:rsidP="00A9426B">
            <w:pPr>
              <w:jc w:val="center"/>
              <w:rPr>
                <w:color w:val="000000"/>
                <w:sz w:val="22"/>
                <w:szCs w:val="22"/>
              </w:rPr>
            </w:pPr>
            <w:r>
              <w:rPr>
                <w:color w:val="000000"/>
                <w:sz w:val="22"/>
                <w:szCs w:val="22"/>
              </w:rPr>
              <w:t>3 квалификационный уровень</w:t>
            </w:r>
          </w:p>
        </w:tc>
        <w:tc>
          <w:tcPr>
            <w:tcW w:w="6096" w:type="dxa"/>
            <w:tcBorders>
              <w:top w:val="nil"/>
              <w:left w:val="nil"/>
              <w:bottom w:val="single" w:sz="4" w:space="0" w:color="auto"/>
              <w:right w:val="single" w:sz="4" w:space="0" w:color="auto"/>
            </w:tcBorders>
            <w:shd w:val="clear" w:color="000000" w:fill="FFFFFF"/>
            <w:vAlign w:val="center"/>
            <w:hideMark/>
          </w:tcPr>
          <w:p w:rsidR="00650350" w:rsidRDefault="00650350" w:rsidP="00A9426B">
            <w:pPr>
              <w:jc w:val="both"/>
              <w:rPr>
                <w:color w:val="000000"/>
                <w:sz w:val="22"/>
                <w:szCs w:val="22"/>
              </w:rPr>
            </w:pPr>
            <w:r>
              <w:rPr>
                <w:color w:val="000000"/>
                <w:sz w:val="22"/>
                <w:szCs w:val="22"/>
              </w:rPr>
              <w:t>Директор (начальник, заведующий) филиала, другого обособленного структурного подразделения</w:t>
            </w:r>
          </w:p>
        </w:tc>
        <w:tc>
          <w:tcPr>
            <w:tcW w:w="1842" w:type="dxa"/>
            <w:tcBorders>
              <w:top w:val="nil"/>
              <w:left w:val="nil"/>
              <w:bottom w:val="single" w:sz="4" w:space="0" w:color="auto"/>
              <w:right w:val="single" w:sz="4" w:space="0" w:color="auto"/>
            </w:tcBorders>
            <w:shd w:val="clear" w:color="000000" w:fill="FFFFFF"/>
            <w:vAlign w:val="center"/>
            <w:hideMark/>
          </w:tcPr>
          <w:p w:rsidR="00650350" w:rsidRDefault="00650350" w:rsidP="00A9426B">
            <w:pPr>
              <w:jc w:val="center"/>
              <w:rPr>
                <w:color w:val="000000"/>
                <w:sz w:val="22"/>
                <w:szCs w:val="22"/>
              </w:rPr>
            </w:pPr>
            <w:r>
              <w:rPr>
                <w:sz w:val="22"/>
                <w:szCs w:val="22"/>
              </w:rPr>
              <w:t>19 799</w:t>
            </w:r>
          </w:p>
        </w:tc>
      </w:tr>
    </w:tbl>
    <w:p w:rsidR="00650350" w:rsidRDefault="00650350" w:rsidP="00650350">
      <w:pPr>
        <w:ind w:left="-993" w:right="425"/>
        <w:jc w:val="center"/>
        <w:rPr>
          <w:b/>
          <w:bCs/>
          <w:color w:val="000000"/>
          <w:sz w:val="28"/>
          <w:szCs w:val="28"/>
        </w:rPr>
      </w:pPr>
    </w:p>
    <w:p w:rsidR="00650350" w:rsidRDefault="00650350" w:rsidP="00650350">
      <w:pPr>
        <w:ind w:left="-993" w:right="425"/>
        <w:jc w:val="center"/>
        <w:rPr>
          <w:b/>
          <w:bCs/>
          <w:color w:val="000000"/>
          <w:sz w:val="28"/>
          <w:szCs w:val="28"/>
        </w:rPr>
      </w:pPr>
      <w:r w:rsidRPr="00ED22D9">
        <w:rPr>
          <w:b/>
          <w:bCs/>
          <w:color w:val="000000"/>
          <w:sz w:val="28"/>
          <w:szCs w:val="28"/>
        </w:rPr>
        <w:t>Профессиональные квалификационные группы профессий рабочих культуры, искусства и кинематографии</w:t>
      </w:r>
    </w:p>
    <w:p w:rsidR="00650350" w:rsidRDefault="00650350" w:rsidP="00650350">
      <w:pPr>
        <w:autoSpaceDE w:val="0"/>
        <w:autoSpaceDN w:val="0"/>
        <w:adjustRightInd w:val="0"/>
        <w:ind w:left="-993" w:right="425"/>
        <w:jc w:val="center"/>
        <w:rPr>
          <w:bCs/>
        </w:rPr>
      </w:pPr>
    </w:p>
    <w:p w:rsidR="00650350" w:rsidRPr="00305941" w:rsidRDefault="00650350" w:rsidP="00650350">
      <w:pPr>
        <w:autoSpaceDE w:val="0"/>
        <w:autoSpaceDN w:val="0"/>
        <w:adjustRightInd w:val="0"/>
        <w:ind w:left="-993" w:right="425"/>
        <w:jc w:val="center"/>
        <w:rPr>
          <w:color w:val="000000"/>
        </w:rPr>
      </w:pPr>
      <w:r w:rsidRPr="00305941">
        <w:rPr>
          <w:color w:val="000000"/>
        </w:rPr>
        <w:t xml:space="preserve">Профессиональная квалификационная группа </w:t>
      </w:r>
    </w:p>
    <w:tbl>
      <w:tblPr>
        <w:tblpPr w:leftFromText="180" w:rightFromText="180" w:vertAnchor="text" w:horzAnchor="margin" w:tblpXSpec="center" w:tblpY="391"/>
        <w:tblW w:w="10201" w:type="dxa"/>
        <w:tblLook w:val="04A0" w:firstRow="1" w:lastRow="0" w:firstColumn="1" w:lastColumn="0" w:noHBand="0" w:noVBand="1"/>
      </w:tblPr>
      <w:tblGrid>
        <w:gridCol w:w="2268"/>
        <w:gridCol w:w="6166"/>
        <w:gridCol w:w="1767"/>
      </w:tblGrid>
      <w:tr w:rsidR="00A9426B" w:rsidTr="00A9426B">
        <w:trPr>
          <w:trHeight w:val="1257"/>
          <w:tblHeader/>
        </w:trPr>
        <w:tc>
          <w:tcPr>
            <w:tcW w:w="226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9426B" w:rsidRDefault="00A9426B" w:rsidP="00A9426B">
            <w:pPr>
              <w:ind w:left="164"/>
              <w:jc w:val="center"/>
              <w:rPr>
                <w:color w:val="000000"/>
                <w:sz w:val="22"/>
                <w:szCs w:val="22"/>
              </w:rPr>
            </w:pPr>
            <w:r>
              <w:rPr>
                <w:color w:val="000000"/>
                <w:sz w:val="22"/>
                <w:szCs w:val="22"/>
              </w:rPr>
              <w:t>Квалификационный уровень</w:t>
            </w:r>
          </w:p>
        </w:tc>
        <w:tc>
          <w:tcPr>
            <w:tcW w:w="6166" w:type="dxa"/>
            <w:tcBorders>
              <w:top w:val="single" w:sz="4" w:space="0" w:color="auto"/>
              <w:left w:val="nil"/>
              <w:bottom w:val="single" w:sz="4" w:space="0" w:color="auto"/>
              <w:right w:val="single" w:sz="4" w:space="0" w:color="auto"/>
            </w:tcBorders>
            <w:shd w:val="clear" w:color="000000" w:fill="FFFFFF"/>
            <w:vAlign w:val="center"/>
            <w:hideMark/>
          </w:tcPr>
          <w:p w:rsidR="00A9426B" w:rsidRDefault="00A9426B" w:rsidP="00A9426B">
            <w:pPr>
              <w:jc w:val="center"/>
              <w:rPr>
                <w:color w:val="000000"/>
                <w:sz w:val="22"/>
                <w:szCs w:val="22"/>
              </w:rPr>
            </w:pPr>
            <w:r>
              <w:rPr>
                <w:color w:val="000000"/>
                <w:sz w:val="22"/>
                <w:szCs w:val="22"/>
              </w:rPr>
              <w:t>Профессии, отнесенные к профессиональным квалификационным уровням</w:t>
            </w:r>
          </w:p>
        </w:tc>
        <w:tc>
          <w:tcPr>
            <w:tcW w:w="1767" w:type="dxa"/>
            <w:tcBorders>
              <w:top w:val="single" w:sz="4" w:space="0" w:color="auto"/>
              <w:left w:val="nil"/>
              <w:bottom w:val="single" w:sz="4" w:space="0" w:color="auto"/>
              <w:right w:val="single" w:sz="4" w:space="0" w:color="auto"/>
            </w:tcBorders>
            <w:shd w:val="clear" w:color="000000" w:fill="FFFFFF"/>
            <w:vAlign w:val="center"/>
            <w:hideMark/>
          </w:tcPr>
          <w:p w:rsidR="00A9426B" w:rsidRDefault="00A9426B" w:rsidP="00A9426B">
            <w:pPr>
              <w:jc w:val="center"/>
              <w:rPr>
                <w:color w:val="000000"/>
                <w:sz w:val="20"/>
                <w:szCs w:val="20"/>
              </w:rPr>
            </w:pPr>
            <w:r w:rsidRPr="00F22EDA">
              <w:rPr>
                <w:color w:val="000000"/>
                <w:sz w:val="20"/>
                <w:szCs w:val="20"/>
              </w:rPr>
              <w:t>Размер оклада (должностного оклада) ставки заработной платы c 01.06.2026 г. (руб.)</w:t>
            </w:r>
          </w:p>
        </w:tc>
      </w:tr>
      <w:tr w:rsidR="00A9426B" w:rsidTr="00A9426B">
        <w:trPr>
          <w:trHeight w:val="639"/>
          <w:tblHeader/>
        </w:trPr>
        <w:tc>
          <w:tcPr>
            <w:tcW w:w="226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9426B" w:rsidRDefault="00A9426B" w:rsidP="00A9426B">
            <w:pPr>
              <w:jc w:val="center"/>
              <w:rPr>
                <w:color w:val="000000"/>
                <w:sz w:val="22"/>
                <w:szCs w:val="22"/>
              </w:rPr>
            </w:pPr>
            <w:r>
              <w:rPr>
                <w:color w:val="000000"/>
                <w:sz w:val="22"/>
                <w:szCs w:val="22"/>
              </w:rPr>
              <w:t> </w:t>
            </w:r>
          </w:p>
        </w:tc>
        <w:tc>
          <w:tcPr>
            <w:tcW w:w="6166" w:type="dxa"/>
            <w:tcBorders>
              <w:top w:val="single" w:sz="4" w:space="0" w:color="auto"/>
              <w:left w:val="nil"/>
              <w:bottom w:val="single" w:sz="4" w:space="0" w:color="auto"/>
              <w:right w:val="single" w:sz="4" w:space="0" w:color="auto"/>
            </w:tcBorders>
            <w:shd w:val="clear" w:color="000000" w:fill="FFFFFF"/>
            <w:vAlign w:val="center"/>
            <w:hideMark/>
          </w:tcPr>
          <w:p w:rsidR="00A9426B" w:rsidRDefault="00A9426B" w:rsidP="00A9426B">
            <w:pPr>
              <w:jc w:val="both"/>
              <w:rPr>
                <w:color w:val="000000"/>
                <w:sz w:val="22"/>
                <w:szCs w:val="22"/>
              </w:rPr>
            </w:pPr>
            <w:r>
              <w:rPr>
                <w:color w:val="000000"/>
                <w:sz w:val="22"/>
                <w:szCs w:val="22"/>
              </w:rPr>
              <w:t>костюмер;</w:t>
            </w:r>
          </w:p>
        </w:tc>
        <w:tc>
          <w:tcPr>
            <w:tcW w:w="1767" w:type="dxa"/>
            <w:tcBorders>
              <w:top w:val="single" w:sz="4" w:space="0" w:color="auto"/>
              <w:left w:val="nil"/>
              <w:bottom w:val="single" w:sz="4" w:space="0" w:color="auto"/>
              <w:right w:val="single" w:sz="4" w:space="0" w:color="auto"/>
            </w:tcBorders>
            <w:shd w:val="clear" w:color="000000" w:fill="FFFFFF"/>
            <w:vAlign w:val="center"/>
            <w:hideMark/>
          </w:tcPr>
          <w:p w:rsidR="00A9426B" w:rsidRPr="006976B5" w:rsidRDefault="00A9426B" w:rsidP="00A9426B">
            <w:pPr>
              <w:jc w:val="center"/>
              <w:rPr>
                <w:color w:val="000000"/>
                <w:sz w:val="20"/>
                <w:szCs w:val="20"/>
              </w:rPr>
            </w:pPr>
            <w:r w:rsidRPr="006976B5">
              <w:rPr>
                <w:color w:val="000000"/>
                <w:sz w:val="20"/>
                <w:szCs w:val="20"/>
              </w:rPr>
              <w:t>13 996</w:t>
            </w:r>
          </w:p>
        </w:tc>
      </w:tr>
    </w:tbl>
    <w:p w:rsidR="00650350" w:rsidRPr="00A9426B" w:rsidRDefault="00A9426B" w:rsidP="00A9426B">
      <w:pPr>
        <w:autoSpaceDE w:val="0"/>
        <w:autoSpaceDN w:val="0"/>
        <w:adjustRightInd w:val="0"/>
        <w:ind w:left="-993" w:right="425"/>
        <w:jc w:val="center"/>
      </w:pPr>
      <w:r w:rsidRPr="00305941">
        <w:rPr>
          <w:color w:val="000000"/>
        </w:rPr>
        <w:t xml:space="preserve"> </w:t>
      </w:r>
      <w:r w:rsidR="00650350" w:rsidRPr="00305941">
        <w:rPr>
          <w:color w:val="000000"/>
        </w:rPr>
        <w:t>«Профессии рабочих культуры, искусства и кинематографии первого уровня»</w:t>
      </w:r>
    </w:p>
    <w:p w:rsidR="00650350" w:rsidRDefault="00650350" w:rsidP="00A9426B">
      <w:pPr>
        <w:framePr w:w="10206" w:wrap="auto" w:hAnchor="text" w:x="1134"/>
        <w:rPr>
          <w:color w:val="000000"/>
          <w:sz w:val="22"/>
          <w:szCs w:val="22"/>
        </w:rPr>
        <w:sectPr w:rsidR="00650350" w:rsidSect="00A9426B">
          <w:pgSz w:w="11906" w:h="16838" w:code="9"/>
          <w:pgMar w:top="1134" w:right="567" w:bottom="1134" w:left="1701" w:header="709" w:footer="709" w:gutter="284"/>
          <w:cols w:space="708"/>
          <w:titlePg/>
          <w:docGrid w:linePitch="360"/>
        </w:sectPr>
      </w:pPr>
    </w:p>
    <w:p w:rsidR="00650350" w:rsidRDefault="00650350" w:rsidP="00A9426B">
      <w:pPr>
        <w:autoSpaceDE w:val="0"/>
        <w:autoSpaceDN w:val="0"/>
        <w:adjustRightInd w:val="0"/>
        <w:rPr>
          <w:bCs/>
        </w:rPr>
      </w:pPr>
    </w:p>
    <w:p w:rsidR="00650350" w:rsidRPr="002D71D5" w:rsidRDefault="00650350" w:rsidP="00650350">
      <w:pPr>
        <w:autoSpaceDE w:val="0"/>
        <w:autoSpaceDN w:val="0"/>
        <w:adjustRightInd w:val="0"/>
        <w:ind w:left="-1134"/>
        <w:jc w:val="center"/>
        <w:rPr>
          <w:b/>
          <w:sz w:val="28"/>
          <w:szCs w:val="28"/>
        </w:rPr>
      </w:pPr>
      <w:r w:rsidRPr="002D71D5">
        <w:rPr>
          <w:b/>
          <w:sz w:val="28"/>
          <w:szCs w:val="28"/>
        </w:rPr>
        <w:t>Профессиональные квалификационные группы должностей работников культуры, искусства и кинематографии</w:t>
      </w:r>
    </w:p>
    <w:p w:rsidR="00650350" w:rsidRDefault="00650350" w:rsidP="00650350">
      <w:pPr>
        <w:autoSpaceDE w:val="0"/>
        <w:autoSpaceDN w:val="0"/>
        <w:adjustRightInd w:val="0"/>
        <w:ind w:left="-1134"/>
        <w:jc w:val="center"/>
        <w:rPr>
          <w:bCs/>
        </w:rPr>
      </w:pPr>
    </w:p>
    <w:p w:rsidR="00650350" w:rsidRDefault="00650350" w:rsidP="00650350">
      <w:pPr>
        <w:autoSpaceDE w:val="0"/>
        <w:autoSpaceDN w:val="0"/>
        <w:adjustRightInd w:val="0"/>
        <w:rPr>
          <w:b/>
        </w:rPr>
      </w:pPr>
    </w:p>
    <w:p w:rsidR="00650350" w:rsidRPr="00305941" w:rsidRDefault="00650350" w:rsidP="00650350">
      <w:pPr>
        <w:autoSpaceDE w:val="0"/>
        <w:autoSpaceDN w:val="0"/>
        <w:adjustRightInd w:val="0"/>
        <w:ind w:left="-993" w:firstLine="142"/>
        <w:jc w:val="center"/>
        <w:rPr>
          <w:bCs/>
        </w:rPr>
      </w:pPr>
      <w:r w:rsidRPr="00305941">
        <w:rPr>
          <w:bCs/>
        </w:rPr>
        <w:t>Профессиональная квалификационная группа</w:t>
      </w:r>
    </w:p>
    <w:p w:rsidR="00650350" w:rsidRPr="00305941" w:rsidRDefault="00650350" w:rsidP="00650350">
      <w:pPr>
        <w:autoSpaceDE w:val="0"/>
        <w:autoSpaceDN w:val="0"/>
        <w:adjustRightInd w:val="0"/>
        <w:ind w:left="-993" w:firstLine="142"/>
        <w:jc w:val="center"/>
        <w:rPr>
          <w:bCs/>
        </w:rPr>
      </w:pPr>
      <w:r w:rsidRPr="00305941">
        <w:rPr>
          <w:bCs/>
        </w:rPr>
        <w:t>«Должности работников культуры, искусства и кинематографии среднего звена»</w:t>
      </w:r>
    </w:p>
    <w:p w:rsidR="00650350" w:rsidRPr="002D71D5" w:rsidRDefault="00650350" w:rsidP="00650350">
      <w:pPr>
        <w:autoSpaceDE w:val="0"/>
        <w:autoSpaceDN w:val="0"/>
        <w:adjustRightInd w:val="0"/>
        <w:jc w:val="center"/>
        <w:rPr>
          <w:b/>
        </w:rPr>
      </w:pPr>
    </w:p>
    <w:tbl>
      <w:tblPr>
        <w:tblW w:w="10207" w:type="dxa"/>
        <w:tblInd w:w="-885" w:type="dxa"/>
        <w:tblLook w:val="04A0" w:firstRow="1" w:lastRow="0" w:firstColumn="1" w:lastColumn="0" w:noHBand="0" w:noVBand="1"/>
      </w:tblPr>
      <w:tblGrid>
        <w:gridCol w:w="2127"/>
        <w:gridCol w:w="6237"/>
        <w:gridCol w:w="1843"/>
      </w:tblGrid>
      <w:tr w:rsidR="00650350" w:rsidTr="00A9426B">
        <w:trPr>
          <w:trHeight w:val="1515"/>
          <w:tblHeader/>
        </w:trPr>
        <w:tc>
          <w:tcPr>
            <w:tcW w:w="212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50350" w:rsidRDefault="00650350" w:rsidP="00A9426B">
            <w:pPr>
              <w:jc w:val="center"/>
              <w:rPr>
                <w:color w:val="000000"/>
                <w:sz w:val="22"/>
                <w:szCs w:val="22"/>
              </w:rPr>
            </w:pPr>
            <w:r>
              <w:rPr>
                <w:color w:val="000000"/>
                <w:sz w:val="22"/>
                <w:szCs w:val="22"/>
              </w:rPr>
              <w:t>Квалификационный уровень</w:t>
            </w:r>
          </w:p>
        </w:tc>
        <w:tc>
          <w:tcPr>
            <w:tcW w:w="6237" w:type="dxa"/>
            <w:tcBorders>
              <w:top w:val="single" w:sz="4" w:space="0" w:color="auto"/>
              <w:left w:val="nil"/>
              <w:bottom w:val="single" w:sz="4" w:space="0" w:color="auto"/>
              <w:right w:val="single" w:sz="4" w:space="0" w:color="auto"/>
            </w:tcBorders>
            <w:shd w:val="clear" w:color="000000" w:fill="FFFFFF"/>
            <w:vAlign w:val="center"/>
            <w:hideMark/>
          </w:tcPr>
          <w:p w:rsidR="00650350" w:rsidRDefault="00650350" w:rsidP="00A9426B">
            <w:pPr>
              <w:jc w:val="center"/>
              <w:rPr>
                <w:color w:val="000000"/>
                <w:sz w:val="22"/>
                <w:szCs w:val="22"/>
              </w:rPr>
            </w:pPr>
            <w:r>
              <w:rPr>
                <w:color w:val="000000"/>
                <w:sz w:val="22"/>
                <w:szCs w:val="22"/>
              </w:rPr>
              <w:t>Профессии, отнесенные к профессиональным квалификационным уровням</w:t>
            </w:r>
          </w:p>
        </w:tc>
        <w:tc>
          <w:tcPr>
            <w:tcW w:w="1843" w:type="dxa"/>
            <w:tcBorders>
              <w:top w:val="single" w:sz="4" w:space="0" w:color="auto"/>
              <w:left w:val="nil"/>
              <w:bottom w:val="single" w:sz="4" w:space="0" w:color="auto"/>
              <w:right w:val="single" w:sz="4" w:space="0" w:color="auto"/>
            </w:tcBorders>
            <w:shd w:val="clear" w:color="000000" w:fill="FFFFFF"/>
            <w:vAlign w:val="center"/>
            <w:hideMark/>
          </w:tcPr>
          <w:p w:rsidR="00650350" w:rsidRDefault="00650350" w:rsidP="00A9426B">
            <w:pPr>
              <w:jc w:val="center"/>
              <w:rPr>
                <w:color w:val="000000"/>
                <w:sz w:val="20"/>
                <w:szCs w:val="20"/>
              </w:rPr>
            </w:pPr>
            <w:r w:rsidRPr="00F22EDA">
              <w:rPr>
                <w:color w:val="000000"/>
                <w:sz w:val="20"/>
                <w:szCs w:val="20"/>
              </w:rPr>
              <w:t>Размер оклада (должностного оклада) ставки заработной платы c 01.06.2026 г. (руб.)</w:t>
            </w:r>
          </w:p>
        </w:tc>
      </w:tr>
      <w:tr w:rsidR="00650350" w:rsidTr="00A9426B">
        <w:trPr>
          <w:trHeight w:val="449"/>
        </w:trPr>
        <w:tc>
          <w:tcPr>
            <w:tcW w:w="2127" w:type="dxa"/>
            <w:tcBorders>
              <w:top w:val="nil"/>
              <w:left w:val="single" w:sz="4" w:space="0" w:color="auto"/>
              <w:bottom w:val="single" w:sz="4" w:space="0" w:color="auto"/>
              <w:right w:val="single" w:sz="4" w:space="0" w:color="auto"/>
            </w:tcBorders>
            <w:shd w:val="clear" w:color="000000" w:fill="FFFFFF"/>
            <w:noWrap/>
            <w:vAlign w:val="center"/>
            <w:hideMark/>
          </w:tcPr>
          <w:p w:rsidR="00650350" w:rsidRDefault="00650350" w:rsidP="00A9426B">
            <w:pPr>
              <w:jc w:val="center"/>
              <w:rPr>
                <w:color w:val="000000"/>
                <w:sz w:val="22"/>
                <w:szCs w:val="22"/>
              </w:rPr>
            </w:pPr>
            <w:r>
              <w:rPr>
                <w:color w:val="000000"/>
                <w:sz w:val="22"/>
                <w:szCs w:val="22"/>
              </w:rPr>
              <w:t> </w:t>
            </w:r>
          </w:p>
        </w:tc>
        <w:tc>
          <w:tcPr>
            <w:tcW w:w="6237" w:type="dxa"/>
            <w:tcBorders>
              <w:top w:val="nil"/>
              <w:left w:val="nil"/>
              <w:bottom w:val="single" w:sz="4" w:space="0" w:color="auto"/>
              <w:right w:val="single" w:sz="4" w:space="0" w:color="auto"/>
            </w:tcBorders>
            <w:shd w:val="clear" w:color="000000" w:fill="FFFFFF"/>
            <w:vAlign w:val="center"/>
            <w:hideMark/>
          </w:tcPr>
          <w:p w:rsidR="00650350" w:rsidRDefault="00650350" w:rsidP="00A9426B">
            <w:pPr>
              <w:jc w:val="both"/>
              <w:rPr>
                <w:color w:val="000000"/>
                <w:sz w:val="22"/>
                <w:szCs w:val="22"/>
              </w:rPr>
            </w:pPr>
            <w:r>
              <w:rPr>
                <w:color w:val="000000"/>
                <w:sz w:val="22"/>
                <w:szCs w:val="22"/>
              </w:rPr>
              <w:t xml:space="preserve">руководитель кружка, любительского объединения, клуба по интересам; аккомпаниатор; </w:t>
            </w:r>
            <w:proofErr w:type="spellStart"/>
            <w:r>
              <w:rPr>
                <w:color w:val="000000"/>
                <w:sz w:val="22"/>
                <w:szCs w:val="22"/>
              </w:rPr>
              <w:t>культорганизатор</w:t>
            </w:r>
            <w:proofErr w:type="spellEnd"/>
            <w:r>
              <w:rPr>
                <w:color w:val="000000"/>
                <w:sz w:val="22"/>
                <w:szCs w:val="22"/>
              </w:rPr>
              <w:t xml:space="preserve">;                                                                                                                                                </w:t>
            </w:r>
          </w:p>
        </w:tc>
        <w:tc>
          <w:tcPr>
            <w:tcW w:w="1843" w:type="dxa"/>
            <w:tcBorders>
              <w:top w:val="nil"/>
              <w:left w:val="nil"/>
              <w:bottom w:val="single" w:sz="4" w:space="0" w:color="auto"/>
              <w:right w:val="single" w:sz="4" w:space="0" w:color="auto"/>
            </w:tcBorders>
            <w:shd w:val="clear" w:color="000000" w:fill="FFFFFF"/>
            <w:vAlign w:val="center"/>
            <w:hideMark/>
          </w:tcPr>
          <w:p w:rsidR="00650350" w:rsidRDefault="00650350" w:rsidP="00A9426B">
            <w:pPr>
              <w:jc w:val="center"/>
              <w:rPr>
                <w:color w:val="000000"/>
                <w:sz w:val="22"/>
                <w:szCs w:val="22"/>
              </w:rPr>
            </w:pPr>
            <w:r>
              <w:rPr>
                <w:color w:val="000000"/>
                <w:sz w:val="22"/>
                <w:szCs w:val="22"/>
              </w:rPr>
              <w:t>14 359</w:t>
            </w:r>
          </w:p>
        </w:tc>
      </w:tr>
    </w:tbl>
    <w:p w:rsidR="00650350" w:rsidRDefault="00650350" w:rsidP="00650350">
      <w:pPr>
        <w:autoSpaceDE w:val="0"/>
        <w:autoSpaceDN w:val="0"/>
        <w:adjustRightInd w:val="0"/>
        <w:jc w:val="center"/>
        <w:rPr>
          <w:b/>
        </w:rPr>
      </w:pPr>
    </w:p>
    <w:p w:rsidR="00650350" w:rsidRPr="00305941" w:rsidRDefault="00650350" w:rsidP="00650350">
      <w:pPr>
        <w:autoSpaceDE w:val="0"/>
        <w:autoSpaceDN w:val="0"/>
        <w:adjustRightInd w:val="0"/>
        <w:ind w:left="-993"/>
        <w:jc w:val="center"/>
        <w:rPr>
          <w:bCs/>
        </w:rPr>
      </w:pPr>
      <w:r w:rsidRPr="00305941">
        <w:rPr>
          <w:bCs/>
        </w:rPr>
        <w:t xml:space="preserve">Профессиональная квалификационная группа </w:t>
      </w:r>
    </w:p>
    <w:p w:rsidR="00650350" w:rsidRPr="00305941" w:rsidRDefault="00650350" w:rsidP="00650350">
      <w:pPr>
        <w:autoSpaceDE w:val="0"/>
        <w:autoSpaceDN w:val="0"/>
        <w:adjustRightInd w:val="0"/>
        <w:ind w:left="-993"/>
        <w:jc w:val="center"/>
        <w:rPr>
          <w:bCs/>
        </w:rPr>
      </w:pPr>
      <w:r w:rsidRPr="00305941">
        <w:rPr>
          <w:bCs/>
        </w:rPr>
        <w:t>«Должности работников культуры, искусства и кинематографии ведущего звена»</w:t>
      </w:r>
    </w:p>
    <w:p w:rsidR="00650350" w:rsidRDefault="00650350" w:rsidP="00650350">
      <w:pPr>
        <w:autoSpaceDE w:val="0"/>
        <w:autoSpaceDN w:val="0"/>
        <w:adjustRightInd w:val="0"/>
        <w:jc w:val="center"/>
        <w:rPr>
          <w:b/>
        </w:rPr>
      </w:pPr>
    </w:p>
    <w:tbl>
      <w:tblPr>
        <w:tblW w:w="10207" w:type="dxa"/>
        <w:tblInd w:w="-885" w:type="dxa"/>
        <w:tblLook w:val="04A0" w:firstRow="1" w:lastRow="0" w:firstColumn="1" w:lastColumn="0" w:noHBand="0" w:noVBand="1"/>
      </w:tblPr>
      <w:tblGrid>
        <w:gridCol w:w="2127"/>
        <w:gridCol w:w="6237"/>
        <w:gridCol w:w="1843"/>
      </w:tblGrid>
      <w:tr w:rsidR="00650350" w:rsidTr="00A9426B">
        <w:trPr>
          <w:trHeight w:val="1590"/>
          <w:tblHeader/>
        </w:trPr>
        <w:tc>
          <w:tcPr>
            <w:tcW w:w="212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50350" w:rsidRDefault="00650350" w:rsidP="00A9426B">
            <w:pPr>
              <w:jc w:val="center"/>
              <w:rPr>
                <w:color w:val="000000"/>
                <w:sz w:val="22"/>
                <w:szCs w:val="22"/>
              </w:rPr>
            </w:pPr>
            <w:r>
              <w:rPr>
                <w:color w:val="000000"/>
                <w:sz w:val="22"/>
                <w:szCs w:val="22"/>
              </w:rPr>
              <w:t>Квалификационный уровень</w:t>
            </w:r>
          </w:p>
        </w:tc>
        <w:tc>
          <w:tcPr>
            <w:tcW w:w="6237" w:type="dxa"/>
            <w:tcBorders>
              <w:top w:val="single" w:sz="4" w:space="0" w:color="auto"/>
              <w:left w:val="nil"/>
              <w:bottom w:val="single" w:sz="4" w:space="0" w:color="auto"/>
              <w:right w:val="single" w:sz="4" w:space="0" w:color="auto"/>
            </w:tcBorders>
            <w:shd w:val="clear" w:color="000000" w:fill="FFFFFF"/>
            <w:vAlign w:val="center"/>
            <w:hideMark/>
          </w:tcPr>
          <w:p w:rsidR="00650350" w:rsidRDefault="00650350" w:rsidP="00A9426B">
            <w:pPr>
              <w:jc w:val="center"/>
              <w:rPr>
                <w:color w:val="000000"/>
                <w:sz w:val="22"/>
                <w:szCs w:val="22"/>
              </w:rPr>
            </w:pPr>
            <w:r>
              <w:rPr>
                <w:color w:val="000000"/>
                <w:sz w:val="22"/>
                <w:szCs w:val="22"/>
              </w:rPr>
              <w:t>Профессии, отнесенные к профессиональным квалификационным уровням</w:t>
            </w:r>
          </w:p>
        </w:tc>
        <w:tc>
          <w:tcPr>
            <w:tcW w:w="1843" w:type="dxa"/>
            <w:tcBorders>
              <w:top w:val="single" w:sz="4" w:space="0" w:color="auto"/>
              <w:left w:val="nil"/>
              <w:bottom w:val="single" w:sz="4" w:space="0" w:color="auto"/>
              <w:right w:val="single" w:sz="4" w:space="0" w:color="auto"/>
            </w:tcBorders>
            <w:shd w:val="clear" w:color="000000" w:fill="FFFFFF"/>
            <w:vAlign w:val="center"/>
            <w:hideMark/>
          </w:tcPr>
          <w:p w:rsidR="00650350" w:rsidRDefault="00650350" w:rsidP="00A9426B">
            <w:pPr>
              <w:jc w:val="center"/>
              <w:rPr>
                <w:color w:val="000000"/>
                <w:sz w:val="20"/>
                <w:szCs w:val="20"/>
              </w:rPr>
            </w:pPr>
            <w:r w:rsidRPr="00F22EDA">
              <w:rPr>
                <w:color w:val="000000"/>
                <w:sz w:val="20"/>
                <w:szCs w:val="20"/>
              </w:rPr>
              <w:t>Размер оклада (должностного оклада) ставки заработной платы c 01.06.2026 г. (руб.)</w:t>
            </w:r>
          </w:p>
        </w:tc>
      </w:tr>
      <w:tr w:rsidR="00650350" w:rsidTr="00A9426B">
        <w:trPr>
          <w:trHeight w:val="1672"/>
        </w:trPr>
        <w:tc>
          <w:tcPr>
            <w:tcW w:w="2127" w:type="dxa"/>
            <w:tcBorders>
              <w:top w:val="nil"/>
              <w:left w:val="single" w:sz="4" w:space="0" w:color="auto"/>
              <w:bottom w:val="single" w:sz="4" w:space="0" w:color="auto"/>
              <w:right w:val="single" w:sz="4" w:space="0" w:color="auto"/>
            </w:tcBorders>
            <w:shd w:val="clear" w:color="000000" w:fill="FFFFFF"/>
            <w:noWrap/>
            <w:vAlign w:val="center"/>
            <w:hideMark/>
          </w:tcPr>
          <w:p w:rsidR="00650350" w:rsidRDefault="00650350" w:rsidP="00A9426B">
            <w:pPr>
              <w:jc w:val="center"/>
              <w:rPr>
                <w:color w:val="000000"/>
                <w:sz w:val="22"/>
                <w:szCs w:val="22"/>
              </w:rPr>
            </w:pPr>
            <w:r>
              <w:rPr>
                <w:color w:val="000000"/>
                <w:sz w:val="22"/>
                <w:szCs w:val="22"/>
              </w:rPr>
              <w:t> </w:t>
            </w:r>
          </w:p>
        </w:tc>
        <w:tc>
          <w:tcPr>
            <w:tcW w:w="6237" w:type="dxa"/>
            <w:tcBorders>
              <w:top w:val="nil"/>
              <w:left w:val="nil"/>
              <w:bottom w:val="single" w:sz="4" w:space="0" w:color="auto"/>
              <w:right w:val="single" w:sz="4" w:space="0" w:color="auto"/>
            </w:tcBorders>
            <w:shd w:val="clear" w:color="000000" w:fill="FFFFFF"/>
            <w:vAlign w:val="center"/>
            <w:hideMark/>
          </w:tcPr>
          <w:p w:rsidR="00650350" w:rsidRDefault="00650350" w:rsidP="00A9426B">
            <w:pPr>
              <w:jc w:val="both"/>
              <w:rPr>
                <w:color w:val="000000"/>
                <w:sz w:val="22"/>
                <w:szCs w:val="22"/>
              </w:rPr>
            </w:pPr>
            <w:proofErr w:type="gramStart"/>
            <w:r>
              <w:rPr>
                <w:color w:val="000000"/>
                <w:sz w:val="22"/>
                <w:szCs w:val="22"/>
              </w:rPr>
              <w:t xml:space="preserve">концертмейстер; </w:t>
            </w:r>
            <w:proofErr w:type="spellStart"/>
            <w:r>
              <w:rPr>
                <w:color w:val="000000"/>
                <w:sz w:val="22"/>
                <w:szCs w:val="22"/>
              </w:rPr>
              <w:t>ведущийй</w:t>
            </w:r>
            <w:proofErr w:type="spellEnd"/>
            <w:r>
              <w:rPr>
                <w:color w:val="000000"/>
                <w:sz w:val="22"/>
                <w:szCs w:val="22"/>
              </w:rPr>
              <w:t xml:space="preserve"> библиотекарь; главный библиограф;  библиотекарь; библиограф; методист библиотеки, клубного учреждения; специалист по фольклору; специалист по жанрам творчества; специалист по методике клубной работы; </w:t>
            </w:r>
            <w:proofErr w:type="gramEnd"/>
          </w:p>
        </w:tc>
        <w:tc>
          <w:tcPr>
            <w:tcW w:w="1843" w:type="dxa"/>
            <w:tcBorders>
              <w:top w:val="nil"/>
              <w:left w:val="nil"/>
              <w:bottom w:val="single" w:sz="4" w:space="0" w:color="auto"/>
              <w:right w:val="single" w:sz="4" w:space="0" w:color="auto"/>
            </w:tcBorders>
            <w:shd w:val="clear" w:color="000000" w:fill="FFFFFF"/>
            <w:vAlign w:val="center"/>
            <w:hideMark/>
          </w:tcPr>
          <w:p w:rsidR="00650350" w:rsidRDefault="00650350" w:rsidP="00A9426B">
            <w:pPr>
              <w:jc w:val="center"/>
              <w:rPr>
                <w:color w:val="000000"/>
                <w:sz w:val="22"/>
                <w:szCs w:val="22"/>
              </w:rPr>
            </w:pPr>
            <w:r>
              <w:rPr>
                <w:color w:val="000000"/>
                <w:sz w:val="22"/>
                <w:szCs w:val="22"/>
              </w:rPr>
              <w:t>15 449</w:t>
            </w:r>
          </w:p>
        </w:tc>
      </w:tr>
    </w:tbl>
    <w:p w:rsidR="00650350" w:rsidRDefault="00650350" w:rsidP="00650350">
      <w:pPr>
        <w:autoSpaceDE w:val="0"/>
        <w:autoSpaceDN w:val="0"/>
        <w:adjustRightInd w:val="0"/>
        <w:ind w:right="283"/>
        <w:rPr>
          <w:bCs/>
        </w:rPr>
      </w:pPr>
    </w:p>
    <w:p w:rsidR="00650350" w:rsidRPr="00305941" w:rsidRDefault="00650350" w:rsidP="00650350">
      <w:pPr>
        <w:autoSpaceDE w:val="0"/>
        <w:autoSpaceDN w:val="0"/>
        <w:adjustRightInd w:val="0"/>
        <w:ind w:left="-993" w:right="283"/>
        <w:jc w:val="center"/>
        <w:rPr>
          <w:bCs/>
        </w:rPr>
      </w:pPr>
      <w:r w:rsidRPr="00305941">
        <w:rPr>
          <w:bCs/>
        </w:rPr>
        <w:t xml:space="preserve">Профессиональная квалификационная группа </w:t>
      </w:r>
    </w:p>
    <w:p w:rsidR="00650350" w:rsidRPr="00305941" w:rsidRDefault="00650350" w:rsidP="00650350">
      <w:pPr>
        <w:autoSpaceDE w:val="0"/>
        <w:autoSpaceDN w:val="0"/>
        <w:adjustRightInd w:val="0"/>
        <w:ind w:left="-993" w:right="283"/>
        <w:jc w:val="center"/>
        <w:rPr>
          <w:bCs/>
        </w:rPr>
      </w:pPr>
      <w:r w:rsidRPr="00305941">
        <w:rPr>
          <w:bCs/>
        </w:rPr>
        <w:t>«Должности руководящего состава учреждений культуры, искусства и кинематографии»</w:t>
      </w:r>
    </w:p>
    <w:p w:rsidR="00650350" w:rsidRDefault="00650350" w:rsidP="00650350">
      <w:pPr>
        <w:autoSpaceDE w:val="0"/>
        <w:autoSpaceDN w:val="0"/>
        <w:adjustRightInd w:val="0"/>
        <w:jc w:val="center"/>
        <w:rPr>
          <w:b/>
        </w:rPr>
      </w:pPr>
    </w:p>
    <w:tbl>
      <w:tblPr>
        <w:tblW w:w="10207" w:type="dxa"/>
        <w:tblInd w:w="-885" w:type="dxa"/>
        <w:tblLook w:val="04A0" w:firstRow="1" w:lastRow="0" w:firstColumn="1" w:lastColumn="0" w:noHBand="0" w:noVBand="1"/>
      </w:tblPr>
      <w:tblGrid>
        <w:gridCol w:w="2127"/>
        <w:gridCol w:w="6237"/>
        <w:gridCol w:w="1843"/>
      </w:tblGrid>
      <w:tr w:rsidR="00650350" w:rsidTr="00A9426B">
        <w:trPr>
          <w:trHeight w:val="1433"/>
          <w:tblHeader/>
        </w:trPr>
        <w:tc>
          <w:tcPr>
            <w:tcW w:w="2127" w:type="dxa"/>
            <w:tcBorders>
              <w:top w:val="single" w:sz="4" w:space="0" w:color="auto"/>
              <w:left w:val="single" w:sz="4" w:space="0" w:color="auto"/>
              <w:bottom w:val="nil"/>
              <w:right w:val="single" w:sz="4" w:space="0" w:color="auto"/>
            </w:tcBorders>
            <w:shd w:val="clear" w:color="000000" w:fill="FFFFFF"/>
            <w:vAlign w:val="center"/>
            <w:hideMark/>
          </w:tcPr>
          <w:p w:rsidR="00650350" w:rsidRDefault="00650350" w:rsidP="00A9426B">
            <w:pPr>
              <w:jc w:val="center"/>
              <w:rPr>
                <w:color w:val="000000"/>
                <w:sz w:val="22"/>
                <w:szCs w:val="22"/>
              </w:rPr>
            </w:pPr>
            <w:r>
              <w:rPr>
                <w:color w:val="000000"/>
                <w:sz w:val="22"/>
                <w:szCs w:val="22"/>
              </w:rPr>
              <w:t>Квалификационный уровень</w:t>
            </w:r>
          </w:p>
        </w:tc>
        <w:tc>
          <w:tcPr>
            <w:tcW w:w="6237" w:type="dxa"/>
            <w:tcBorders>
              <w:top w:val="single" w:sz="4" w:space="0" w:color="auto"/>
              <w:left w:val="nil"/>
              <w:bottom w:val="nil"/>
              <w:right w:val="single" w:sz="4" w:space="0" w:color="auto"/>
            </w:tcBorders>
            <w:shd w:val="clear" w:color="000000" w:fill="FFFFFF"/>
            <w:vAlign w:val="center"/>
            <w:hideMark/>
          </w:tcPr>
          <w:p w:rsidR="00650350" w:rsidRDefault="00650350" w:rsidP="00A9426B">
            <w:pPr>
              <w:jc w:val="center"/>
              <w:rPr>
                <w:color w:val="000000"/>
                <w:sz w:val="22"/>
                <w:szCs w:val="22"/>
              </w:rPr>
            </w:pPr>
            <w:r>
              <w:rPr>
                <w:color w:val="000000"/>
                <w:sz w:val="22"/>
                <w:szCs w:val="22"/>
              </w:rPr>
              <w:t>Профессии, отнесенные к профессиональным квалификационным уровням</w:t>
            </w:r>
          </w:p>
        </w:tc>
        <w:tc>
          <w:tcPr>
            <w:tcW w:w="1843" w:type="dxa"/>
            <w:tcBorders>
              <w:top w:val="single" w:sz="4" w:space="0" w:color="auto"/>
              <w:left w:val="nil"/>
              <w:bottom w:val="nil"/>
              <w:right w:val="single" w:sz="4" w:space="0" w:color="auto"/>
            </w:tcBorders>
            <w:shd w:val="clear" w:color="000000" w:fill="FFFFFF"/>
            <w:vAlign w:val="center"/>
            <w:hideMark/>
          </w:tcPr>
          <w:p w:rsidR="00650350" w:rsidRDefault="00650350" w:rsidP="00A9426B">
            <w:pPr>
              <w:jc w:val="center"/>
              <w:rPr>
                <w:color w:val="000000"/>
                <w:sz w:val="20"/>
                <w:szCs w:val="20"/>
              </w:rPr>
            </w:pPr>
            <w:r w:rsidRPr="00F22EDA">
              <w:rPr>
                <w:color w:val="000000"/>
                <w:sz w:val="20"/>
                <w:szCs w:val="20"/>
              </w:rPr>
              <w:t>Размер оклада (должностного оклада) ставки заработной платы c 01.06.2026 г. (руб.)</w:t>
            </w:r>
          </w:p>
        </w:tc>
      </w:tr>
      <w:tr w:rsidR="00650350" w:rsidTr="00A9426B">
        <w:trPr>
          <w:trHeight w:val="698"/>
        </w:trPr>
        <w:tc>
          <w:tcPr>
            <w:tcW w:w="212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50350" w:rsidRDefault="00650350" w:rsidP="00A9426B">
            <w:pPr>
              <w:jc w:val="center"/>
              <w:rPr>
                <w:color w:val="000000"/>
                <w:sz w:val="22"/>
                <w:szCs w:val="22"/>
              </w:rPr>
            </w:pPr>
            <w:r>
              <w:rPr>
                <w:color w:val="000000"/>
                <w:sz w:val="22"/>
                <w:szCs w:val="22"/>
              </w:rPr>
              <w:t> </w:t>
            </w:r>
          </w:p>
        </w:tc>
        <w:tc>
          <w:tcPr>
            <w:tcW w:w="6237" w:type="dxa"/>
            <w:tcBorders>
              <w:top w:val="single" w:sz="4" w:space="0" w:color="auto"/>
              <w:left w:val="nil"/>
              <w:bottom w:val="single" w:sz="4" w:space="0" w:color="auto"/>
              <w:right w:val="single" w:sz="4" w:space="0" w:color="auto"/>
            </w:tcBorders>
            <w:shd w:val="clear" w:color="000000" w:fill="FFFFFF"/>
            <w:vAlign w:val="center"/>
            <w:hideMark/>
          </w:tcPr>
          <w:p w:rsidR="00650350" w:rsidRPr="0060410C" w:rsidRDefault="00650350" w:rsidP="00A9426B">
            <w:pPr>
              <w:jc w:val="both"/>
              <w:rPr>
                <w:sz w:val="22"/>
                <w:szCs w:val="22"/>
              </w:rPr>
            </w:pPr>
            <w:r w:rsidRPr="0060410C">
              <w:rPr>
                <w:sz w:val="22"/>
                <w:szCs w:val="22"/>
              </w:rPr>
              <w:t>художественный руководитель; заведующий отделом (сектором) библиотеки; режиссер; хормейстер; звукорежиссер; главный хранитель фондов; заведующий отделом (сектором) дома (дворца) культуры; режиссер массовых представлений; руководитель клубного формирования - любительского объединения, студии, коллектива самодеятельного искусства, клуба по интересам.</w:t>
            </w:r>
          </w:p>
        </w:tc>
        <w:tc>
          <w:tcPr>
            <w:tcW w:w="1843" w:type="dxa"/>
            <w:tcBorders>
              <w:top w:val="single" w:sz="4" w:space="0" w:color="auto"/>
              <w:left w:val="nil"/>
              <w:bottom w:val="single" w:sz="4" w:space="0" w:color="auto"/>
              <w:right w:val="single" w:sz="4" w:space="0" w:color="auto"/>
            </w:tcBorders>
            <w:shd w:val="clear" w:color="000000" w:fill="FFFFFF"/>
            <w:vAlign w:val="center"/>
            <w:hideMark/>
          </w:tcPr>
          <w:p w:rsidR="00650350" w:rsidRDefault="00650350" w:rsidP="00A9426B">
            <w:pPr>
              <w:jc w:val="center"/>
              <w:rPr>
                <w:color w:val="000000"/>
                <w:sz w:val="22"/>
                <w:szCs w:val="22"/>
              </w:rPr>
            </w:pPr>
            <w:r>
              <w:rPr>
                <w:color w:val="000000"/>
                <w:sz w:val="22"/>
                <w:szCs w:val="22"/>
              </w:rPr>
              <w:t>19 799</w:t>
            </w:r>
          </w:p>
        </w:tc>
      </w:tr>
    </w:tbl>
    <w:p w:rsidR="00650350" w:rsidRDefault="00650350" w:rsidP="00650350">
      <w:pPr>
        <w:autoSpaceDE w:val="0"/>
        <w:autoSpaceDN w:val="0"/>
        <w:adjustRightInd w:val="0"/>
        <w:jc w:val="center"/>
        <w:rPr>
          <w:b/>
        </w:rPr>
      </w:pPr>
    </w:p>
    <w:p w:rsidR="00650350" w:rsidRDefault="00650350" w:rsidP="00650350">
      <w:pPr>
        <w:autoSpaceDE w:val="0"/>
        <w:autoSpaceDN w:val="0"/>
        <w:adjustRightInd w:val="0"/>
        <w:jc w:val="center"/>
        <w:rPr>
          <w:bCs/>
        </w:rPr>
      </w:pPr>
    </w:p>
    <w:p w:rsidR="001D5493" w:rsidRDefault="001D5493" w:rsidP="00650350">
      <w:pPr>
        <w:autoSpaceDE w:val="0"/>
        <w:autoSpaceDN w:val="0"/>
        <w:adjustRightInd w:val="0"/>
        <w:ind w:left="-993" w:firstLine="142"/>
        <w:jc w:val="center"/>
        <w:rPr>
          <w:b/>
          <w:sz w:val="28"/>
          <w:szCs w:val="28"/>
        </w:rPr>
      </w:pPr>
    </w:p>
    <w:p w:rsidR="001D5493" w:rsidRDefault="001D5493" w:rsidP="00650350">
      <w:pPr>
        <w:autoSpaceDE w:val="0"/>
        <w:autoSpaceDN w:val="0"/>
        <w:adjustRightInd w:val="0"/>
        <w:ind w:left="-993" w:firstLine="142"/>
        <w:jc w:val="center"/>
        <w:rPr>
          <w:b/>
          <w:sz w:val="28"/>
          <w:szCs w:val="28"/>
        </w:rPr>
      </w:pPr>
    </w:p>
    <w:p w:rsidR="001D5493" w:rsidRDefault="001D5493" w:rsidP="00650350">
      <w:pPr>
        <w:autoSpaceDE w:val="0"/>
        <w:autoSpaceDN w:val="0"/>
        <w:adjustRightInd w:val="0"/>
        <w:ind w:left="-993" w:firstLine="142"/>
        <w:jc w:val="center"/>
        <w:rPr>
          <w:b/>
          <w:sz w:val="28"/>
          <w:szCs w:val="28"/>
        </w:rPr>
      </w:pPr>
    </w:p>
    <w:p w:rsidR="00650350" w:rsidRDefault="00650350" w:rsidP="00650350">
      <w:pPr>
        <w:autoSpaceDE w:val="0"/>
        <w:autoSpaceDN w:val="0"/>
        <w:adjustRightInd w:val="0"/>
        <w:ind w:left="-993" w:firstLine="142"/>
        <w:jc w:val="center"/>
        <w:rPr>
          <w:b/>
          <w:sz w:val="28"/>
          <w:szCs w:val="28"/>
        </w:rPr>
      </w:pPr>
      <w:r w:rsidRPr="00A124A9">
        <w:rPr>
          <w:b/>
          <w:sz w:val="28"/>
          <w:szCs w:val="28"/>
        </w:rPr>
        <w:t xml:space="preserve">Профессиональные квалификационные группы должностей </w:t>
      </w:r>
    </w:p>
    <w:p w:rsidR="00650350" w:rsidRDefault="00650350" w:rsidP="00650350">
      <w:pPr>
        <w:autoSpaceDE w:val="0"/>
        <w:autoSpaceDN w:val="0"/>
        <w:adjustRightInd w:val="0"/>
        <w:ind w:left="-993" w:firstLine="142"/>
        <w:jc w:val="center"/>
        <w:rPr>
          <w:b/>
          <w:sz w:val="28"/>
          <w:szCs w:val="28"/>
        </w:rPr>
      </w:pPr>
      <w:r w:rsidRPr="00A124A9">
        <w:rPr>
          <w:b/>
          <w:sz w:val="28"/>
          <w:szCs w:val="28"/>
        </w:rPr>
        <w:t>работников образования</w:t>
      </w:r>
    </w:p>
    <w:tbl>
      <w:tblPr>
        <w:tblpPr w:leftFromText="180" w:rightFromText="180" w:vertAnchor="text" w:horzAnchor="page" w:tblpX="961" w:tblpY="57"/>
        <w:tblW w:w="10774" w:type="dxa"/>
        <w:tblLayout w:type="fixed"/>
        <w:tblLook w:val="04A0" w:firstRow="1" w:lastRow="0" w:firstColumn="1" w:lastColumn="0" w:noHBand="0" w:noVBand="1"/>
      </w:tblPr>
      <w:tblGrid>
        <w:gridCol w:w="10774"/>
      </w:tblGrid>
      <w:tr w:rsidR="00650350" w:rsidTr="00A9426B">
        <w:trPr>
          <w:trHeight w:val="300"/>
        </w:trPr>
        <w:tc>
          <w:tcPr>
            <w:tcW w:w="10774" w:type="dxa"/>
            <w:tcBorders>
              <w:top w:val="nil"/>
              <w:left w:val="nil"/>
              <w:bottom w:val="nil"/>
              <w:right w:val="nil"/>
            </w:tcBorders>
            <w:shd w:val="clear" w:color="000000" w:fill="FFFFFF"/>
            <w:vAlign w:val="center"/>
            <w:hideMark/>
          </w:tcPr>
          <w:p w:rsidR="00650350" w:rsidRDefault="00650350" w:rsidP="00A9426B">
            <w:pPr>
              <w:rPr>
                <w:color w:val="000000"/>
                <w:sz w:val="22"/>
                <w:szCs w:val="22"/>
              </w:rPr>
            </w:pPr>
          </w:p>
          <w:p w:rsidR="00650350" w:rsidRDefault="00650350" w:rsidP="00A9426B">
            <w:pPr>
              <w:jc w:val="center"/>
              <w:rPr>
                <w:color w:val="000000"/>
                <w:sz w:val="22"/>
                <w:szCs w:val="22"/>
              </w:rPr>
            </w:pPr>
            <w:r w:rsidRPr="003021F8">
              <w:rPr>
                <w:color w:val="000000"/>
                <w:sz w:val="22"/>
                <w:szCs w:val="22"/>
              </w:rPr>
              <w:t>Профессиональная квалификационная группа должностей</w:t>
            </w:r>
          </w:p>
          <w:p w:rsidR="00650350" w:rsidRPr="003021F8" w:rsidRDefault="00650350" w:rsidP="00A9426B">
            <w:pPr>
              <w:jc w:val="center"/>
              <w:rPr>
                <w:color w:val="000000"/>
                <w:sz w:val="22"/>
                <w:szCs w:val="22"/>
              </w:rPr>
            </w:pPr>
            <w:r w:rsidRPr="003021F8">
              <w:rPr>
                <w:color w:val="000000"/>
                <w:sz w:val="22"/>
                <w:szCs w:val="22"/>
              </w:rPr>
              <w:t xml:space="preserve"> педагогических работников</w:t>
            </w:r>
          </w:p>
          <w:p w:rsidR="00650350" w:rsidRDefault="00650350" w:rsidP="00A9426B">
            <w:pPr>
              <w:jc w:val="center"/>
              <w:rPr>
                <w:color w:val="000000"/>
                <w:sz w:val="22"/>
                <w:szCs w:val="22"/>
              </w:rPr>
            </w:pPr>
          </w:p>
          <w:tbl>
            <w:tblPr>
              <w:tblW w:w="10236" w:type="dxa"/>
              <w:tblLayout w:type="fixed"/>
              <w:tblLook w:val="04A0" w:firstRow="1" w:lastRow="0" w:firstColumn="1" w:lastColumn="0" w:noHBand="0" w:noVBand="1"/>
            </w:tblPr>
            <w:tblGrid>
              <w:gridCol w:w="2104"/>
              <w:gridCol w:w="6006"/>
              <w:gridCol w:w="2126"/>
            </w:tblGrid>
            <w:tr w:rsidR="00650350" w:rsidTr="00A9426B">
              <w:trPr>
                <w:trHeight w:val="948"/>
                <w:tblHeader/>
              </w:trPr>
              <w:tc>
                <w:tcPr>
                  <w:tcW w:w="210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50350" w:rsidRDefault="00650350" w:rsidP="0018032C">
                  <w:pPr>
                    <w:framePr w:hSpace="180" w:wrap="around" w:vAnchor="text" w:hAnchor="page" w:x="961" w:y="57"/>
                    <w:jc w:val="center"/>
                    <w:rPr>
                      <w:color w:val="000000"/>
                      <w:sz w:val="22"/>
                      <w:szCs w:val="22"/>
                    </w:rPr>
                  </w:pPr>
                  <w:r>
                    <w:rPr>
                      <w:color w:val="000000"/>
                      <w:sz w:val="22"/>
                      <w:szCs w:val="22"/>
                    </w:rPr>
                    <w:t>Квалификационный уровень</w:t>
                  </w:r>
                </w:p>
              </w:tc>
              <w:tc>
                <w:tcPr>
                  <w:tcW w:w="6006" w:type="dxa"/>
                  <w:tcBorders>
                    <w:top w:val="single" w:sz="4" w:space="0" w:color="auto"/>
                    <w:left w:val="nil"/>
                    <w:bottom w:val="single" w:sz="4" w:space="0" w:color="auto"/>
                    <w:right w:val="single" w:sz="4" w:space="0" w:color="auto"/>
                  </w:tcBorders>
                  <w:shd w:val="clear" w:color="000000" w:fill="FFFFFF"/>
                  <w:vAlign w:val="center"/>
                  <w:hideMark/>
                </w:tcPr>
                <w:p w:rsidR="00650350" w:rsidRDefault="00650350" w:rsidP="0018032C">
                  <w:pPr>
                    <w:framePr w:hSpace="180" w:wrap="around" w:vAnchor="text" w:hAnchor="page" w:x="961" w:y="57"/>
                    <w:jc w:val="center"/>
                    <w:rPr>
                      <w:color w:val="000000"/>
                      <w:sz w:val="22"/>
                      <w:szCs w:val="22"/>
                    </w:rPr>
                  </w:pPr>
                  <w:r>
                    <w:rPr>
                      <w:color w:val="000000"/>
                      <w:sz w:val="22"/>
                      <w:szCs w:val="22"/>
                    </w:rPr>
                    <w:t>Профессии, отнесенные к профессиональным квалификационным уровням</w:t>
                  </w:r>
                </w:p>
              </w:tc>
              <w:tc>
                <w:tcPr>
                  <w:tcW w:w="2126" w:type="dxa"/>
                  <w:tcBorders>
                    <w:top w:val="single" w:sz="4" w:space="0" w:color="auto"/>
                    <w:left w:val="nil"/>
                    <w:bottom w:val="single" w:sz="4" w:space="0" w:color="auto"/>
                    <w:right w:val="single" w:sz="4" w:space="0" w:color="auto"/>
                  </w:tcBorders>
                  <w:shd w:val="clear" w:color="000000" w:fill="FFFFFF"/>
                  <w:vAlign w:val="center"/>
                  <w:hideMark/>
                </w:tcPr>
                <w:p w:rsidR="00650350" w:rsidRDefault="00650350" w:rsidP="0018032C">
                  <w:pPr>
                    <w:framePr w:hSpace="180" w:wrap="around" w:vAnchor="text" w:hAnchor="page" w:x="961" w:y="57"/>
                    <w:jc w:val="center"/>
                    <w:rPr>
                      <w:color w:val="000000"/>
                      <w:sz w:val="20"/>
                      <w:szCs w:val="20"/>
                    </w:rPr>
                  </w:pPr>
                  <w:r w:rsidRPr="00F22EDA">
                    <w:rPr>
                      <w:color w:val="000000"/>
                      <w:sz w:val="20"/>
                      <w:szCs w:val="20"/>
                    </w:rPr>
                    <w:t>Размер оклада (должностного оклада) ставки заработной платы c 01.06.2026 г. (руб.)</w:t>
                  </w:r>
                </w:p>
              </w:tc>
            </w:tr>
            <w:tr w:rsidR="00650350" w:rsidTr="00A9426B">
              <w:trPr>
                <w:trHeight w:val="649"/>
              </w:trPr>
              <w:tc>
                <w:tcPr>
                  <w:tcW w:w="2104" w:type="dxa"/>
                  <w:tcBorders>
                    <w:top w:val="nil"/>
                    <w:left w:val="single" w:sz="4" w:space="0" w:color="auto"/>
                    <w:bottom w:val="single" w:sz="4" w:space="0" w:color="auto"/>
                    <w:right w:val="single" w:sz="4" w:space="0" w:color="auto"/>
                  </w:tcBorders>
                  <w:shd w:val="clear" w:color="000000" w:fill="FFFFFF"/>
                  <w:vAlign w:val="center"/>
                  <w:hideMark/>
                </w:tcPr>
                <w:p w:rsidR="00650350" w:rsidRDefault="00650350" w:rsidP="0018032C">
                  <w:pPr>
                    <w:framePr w:hSpace="180" w:wrap="around" w:vAnchor="text" w:hAnchor="page" w:x="961" w:y="57"/>
                    <w:jc w:val="center"/>
                    <w:rPr>
                      <w:color w:val="000000"/>
                      <w:sz w:val="22"/>
                      <w:szCs w:val="22"/>
                    </w:rPr>
                  </w:pPr>
                  <w:r>
                    <w:rPr>
                      <w:color w:val="000000"/>
                      <w:sz w:val="22"/>
                      <w:szCs w:val="22"/>
                    </w:rPr>
                    <w:t>2 квалификационный уровень</w:t>
                  </w:r>
                </w:p>
              </w:tc>
              <w:tc>
                <w:tcPr>
                  <w:tcW w:w="6006" w:type="dxa"/>
                  <w:tcBorders>
                    <w:top w:val="nil"/>
                    <w:left w:val="nil"/>
                    <w:bottom w:val="single" w:sz="4" w:space="0" w:color="auto"/>
                    <w:right w:val="single" w:sz="4" w:space="0" w:color="auto"/>
                  </w:tcBorders>
                  <w:shd w:val="clear" w:color="000000" w:fill="FFFFFF"/>
                  <w:vAlign w:val="center"/>
                  <w:hideMark/>
                </w:tcPr>
                <w:p w:rsidR="00650350" w:rsidRDefault="00650350" w:rsidP="0018032C">
                  <w:pPr>
                    <w:framePr w:hSpace="180" w:wrap="around" w:vAnchor="text" w:hAnchor="page" w:x="961" w:y="57"/>
                    <w:jc w:val="both"/>
                    <w:rPr>
                      <w:color w:val="000000"/>
                      <w:sz w:val="22"/>
                      <w:szCs w:val="22"/>
                    </w:rPr>
                  </w:pPr>
                  <w:r>
                    <w:rPr>
                      <w:color w:val="000000"/>
                      <w:sz w:val="22"/>
                      <w:szCs w:val="22"/>
                    </w:rPr>
                    <w:t xml:space="preserve">концертмейстер; </w:t>
                  </w:r>
                </w:p>
              </w:tc>
              <w:tc>
                <w:tcPr>
                  <w:tcW w:w="2126" w:type="dxa"/>
                  <w:tcBorders>
                    <w:top w:val="nil"/>
                    <w:left w:val="nil"/>
                    <w:bottom w:val="single" w:sz="4" w:space="0" w:color="auto"/>
                    <w:right w:val="single" w:sz="4" w:space="0" w:color="auto"/>
                  </w:tcBorders>
                  <w:shd w:val="clear" w:color="000000" w:fill="FFFFFF"/>
                  <w:vAlign w:val="center"/>
                  <w:hideMark/>
                </w:tcPr>
                <w:p w:rsidR="00650350" w:rsidRDefault="00650350" w:rsidP="0018032C">
                  <w:pPr>
                    <w:framePr w:hSpace="180" w:wrap="around" w:vAnchor="text" w:hAnchor="page" w:x="961" w:y="57"/>
                    <w:jc w:val="center"/>
                    <w:rPr>
                      <w:color w:val="000000"/>
                      <w:sz w:val="22"/>
                      <w:szCs w:val="22"/>
                    </w:rPr>
                  </w:pPr>
                  <w:r>
                    <w:rPr>
                      <w:color w:val="000000"/>
                      <w:sz w:val="22"/>
                      <w:szCs w:val="22"/>
                    </w:rPr>
                    <w:t>15 962</w:t>
                  </w:r>
                </w:p>
              </w:tc>
            </w:tr>
            <w:tr w:rsidR="00650350" w:rsidTr="00A9426B">
              <w:trPr>
                <w:trHeight w:val="447"/>
              </w:trPr>
              <w:tc>
                <w:tcPr>
                  <w:tcW w:w="2104" w:type="dxa"/>
                  <w:tcBorders>
                    <w:top w:val="nil"/>
                    <w:left w:val="single" w:sz="4" w:space="0" w:color="auto"/>
                    <w:bottom w:val="single" w:sz="4" w:space="0" w:color="auto"/>
                    <w:right w:val="single" w:sz="4" w:space="0" w:color="auto"/>
                  </w:tcBorders>
                  <w:shd w:val="clear" w:color="000000" w:fill="FFFFFF"/>
                  <w:vAlign w:val="center"/>
                  <w:hideMark/>
                </w:tcPr>
                <w:p w:rsidR="00650350" w:rsidRDefault="00650350" w:rsidP="0018032C">
                  <w:pPr>
                    <w:framePr w:hSpace="180" w:wrap="around" w:vAnchor="text" w:hAnchor="page" w:x="961" w:y="57"/>
                    <w:jc w:val="center"/>
                    <w:rPr>
                      <w:color w:val="000000"/>
                      <w:sz w:val="22"/>
                      <w:szCs w:val="22"/>
                    </w:rPr>
                  </w:pPr>
                  <w:r>
                    <w:rPr>
                      <w:color w:val="000000"/>
                      <w:sz w:val="22"/>
                      <w:szCs w:val="22"/>
                    </w:rPr>
                    <w:t>4 квалификационный уровень</w:t>
                  </w:r>
                </w:p>
              </w:tc>
              <w:tc>
                <w:tcPr>
                  <w:tcW w:w="6006" w:type="dxa"/>
                  <w:tcBorders>
                    <w:top w:val="nil"/>
                    <w:left w:val="nil"/>
                    <w:bottom w:val="single" w:sz="4" w:space="0" w:color="auto"/>
                    <w:right w:val="single" w:sz="4" w:space="0" w:color="auto"/>
                  </w:tcBorders>
                  <w:shd w:val="clear" w:color="000000" w:fill="FFFFFF"/>
                  <w:vAlign w:val="center"/>
                  <w:hideMark/>
                </w:tcPr>
                <w:p w:rsidR="00650350" w:rsidRDefault="00650350" w:rsidP="0018032C">
                  <w:pPr>
                    <w:framePr w:hSpace="180" w:wrap="around" w:vAnchor="text" w:hAnchor="page" w:x="961" w:y="57"/>
                    <w:jc w:val="both"/>
                    <w:rPr>
                      <w:color w:val="000000"/>
                      <w:sz w:val="22"/>
                      <w:szCs w:val="22"/>
                    </w:rPr>
                  </w:pPr>
                  <w:r>
                    <w:rPr>
                      <w:color w:val="000000"/>
                      <w:sz w:val="22"/>
                      <w:szCs w:val="22"/>
                    </w:rPr>
                    <w:t xml:space="preserve">Преподаватель дополнительного образования детей; </w:t>
                  </w:r>
                </w:p>
              </w:tc>
              <w:tc>
                <w:tcPr>
                  <w:tcW w:w="2126" w:type="dxa"/>
                  <w:tcBorders>
                    <w:top w:val="nil"/>
                    <w:left w:val="nil"/>
                    <w:bottom w:val="single" w:sz="4" w:space="0" w:color="auto"/>
                    <w:right w:val="single" w:sz="4" w:space="0" w:color="auto"/>
                  </w:tcBorders>
                  <w:shd w:val="clear" w:color="000000" w:fill="FFFFFF"/>
                  <w:vAlign w:val="center"/>
                  <w:hideMark/>
                </w:tcPr>
                <w:p w:rsidR="00650350" w:rsidRDefault="00650350" w:rsidP="0018032C">
                  <w:pPr>
                    <w:framePr w:hSpace="180" w:wrap="around" w:vAnchor="text" w:hAnchor="page" w:x="961" w:y="57"/>
                    <w:jc w:val="center"/>
                    <w:rPr>
                      <w:color w:val="000000"/>
                      <w:sz w:val="22"/>
                      <w:szCs w:val="22"/>
                    </w:rPr>
                  </w:pPr>
                  <w:r>
                    <w:rPr>
                      <w:color w:val="000000"/>
                      <w:sz w:val="22"/>
                      <w:szCs w:val="22"/>
                    </w:rPr>
                    <w:t>16 557</w:t>
                  </w:r>
                </w:p>
              </w:tc>
            </w:tr>
          </w:tbl>
          <w:p w:rsidR="00650350" w:rsidRDefault="00650350" w:rsidP="00A9426B">
            <w:pPr>
              <w:jc w:val="center"/>
              <w:rPr>
                <w:b/>
                <w:bCs/>
                <w:color w:val="000000"/>
                <w:sz w:val="22"/>
                <w:szCs w:val="22"/>
              </w:rPr>
            </w:pPr>
          </w:p>
          <w:p w:rsidR="00650350" w:rsidRDefault="00650350" w:rsidP="00A9426B">
            <w:pPr>
              <w:jc w:val="center"/>
              <w:rPr>
                <w:color w:val="000000"/>
                <w:sz w:val="22"/>
                <w:szCs w:val="22"/>
              </w:rPr>
            </w:pPr>
          </w:p>
          <w:p w:rsidR="00650350" w:rsidRDefault="00650350" w:rsidP="00A9426B">
            <w:pPr>
              <w:jc w:val="center"/>
              <w:rPr>
                <w:color w:val="000000"/>
                <w:sz w:val="22"/>
                <w:szCs w:val="22"/>
              </w:rPr>
            </w:pPr>
          </w:p>
          <w:p w:rsidR="00650350" w:rsidRDefault="00650350" w:rsidP="00A9426B">
            <w:pPr>
              <w:jc w:val="center"/>
              <w:rPr>
                <w:color w:val="000000"/>
                <w:sz w:val="22"/>
                <w:szCs w:val="22"/>
              </w:rPr>
            </w:pPr>
          </w:p>
          <w:p w:rsidR="00650350" w:rsidRDefault="00650350" w:rsidP="00A9426B">
            <w:pPr>
              <w:jc w:val="center"/>
              <w:rPr>
                <w:color w:val="000000"/>
                <w:sz w:val="22"/>
                <w:szCs w:val="22"/>
              </w:rPr>
            </w:pPr>
          </w:p>
          <w:p w:rsidR="00650350" w:rsidRDefault="00650350" w:rsidP="00A9426B">
            <w:pPr>
              <w:jc w:val="center"/>
              <w:rPr>
                <w:color w:val="000000"/>
                <w:sz w:val="22"/>
                <w:szCs w:val="22"/>
              </w:rPr>
            </w:pPr>
          </w:p>
        </w:tc>
      </w:tr>
    </w:tbl>
    <w:p w:rsidR="00650350" w:rsidRDefault="00650350" w:rsidP="00650350">
      <w:pPr>
        <w:autoSpaceDE w:val="0"/>
        <w:autoSpaceDN w:val="0"/>
        <w:adjustRightInd w:val="0"/>
        <w:rPr>
          <w:b/>
          <w:sz w:val="28"/>
          <w:szCs w:val="28"/>
        </w:rPr>
      </w:pPr>
    </w:p>
    <w:p w:rsidR="00650350" w:rsidRDefault="00650350" w:rsidP="00650350">
      <w:pPr>
        <w:autoSpaceDE w:val="0"/>
        <w:autoSpaceDN w:val="0"/>
        <w:adjustRightInd w:val="0"/>
        <w:ind w:firstLine="5670"/>
        <w:jc w:val="center"/>
        <w:rPr>
          <w:sz w:val="28"/>
          <w:szCs w:val="28"/>
        </w:rPr>
      </w:pPr>
    </w:p>
    <w:p w:rsidR="001D5493" w:rsidRDefault="001D5493" w:rsidP="00650350">
      <w:pPr>
        <w:autoSpaceDE w:val="0"/>
        <w:autoSpaceDN w:val="0"/>
        <w:adjustRightInd w:val="0"/>
        <w:ind w:firstLine="3969"/>
        <w:jc w:val="right"/>
      </w:pPr>
    </w:p>
    <w:p w:rsidR="001D5493" w:rsidRDefault="001D5493" w:rsidP="00650350">
      <w:pPr>
        <w:autoSpaceDE w:val="0"/>
        <w:autoSpaceDN w:val="0"/>
        <w:adjustRightInd w:val="0"/>
        <w:ind w:firstLine="3969"/>
        <w:jc w:val="right"/>
      </w:pPr>
    </w:p>
    <w:p w:rsidR="001D5493" w:rsidRDefault="001D5493" w:rsidP="00650350">
      <w:pPr>
        <w:autoSpaceDE w:val="0"/>
        <w:autoSpaceDN w:val="0"/>
        <w:adjustRightInd w:val="0"/>
        <w:ind w:firstLine="3969"/>
        <w:jc w:val="right"/>
      </w:pPr>
    </w:p>
    <w:p w:rsidR="001D5493" w:rsidRDefault="001D5493" w:rsidP="00650350">
      <w:pPr>
        <w:autoSpaceDE w:val="0"/>
        <w:autoSpaceDN w:val="0"/>
        <w:adjustRightInd w:val="0"/>
        <w:ind w:firstLine="3969"/>
        <w:jc w:val="right"/>
      </w:pPr>
    </w:p>
    <w:p w:rsidR="001D5493" w:rsidRDefault="001D5493" w:rsidP="00650350">
      <w:pPr>
        <w:autoSpaceDE w:val="0"/>
        <w:autoSpaceDN w:val="0"/>
        <w:adjustRightInd w:val="0"/>
        <w:ind w:firstLine="3969"/>
        <w:jc w:val="right"/>
      </w:pPr>
    </w:p>
    <w:p w:rsidR="001D5493" w:rsidRDefault="001D5493" w:rsidP="00650350">
      <w:pPr>
        <w:autoSpaceDE w:val="0"/>
        <w:autoSpaceDN w:val="0"/>
        <w:adjustRightInd w:val="0"/>
        <w:ind w:firstLine="3969"/>
        <w:jc w:val="right"/>
      </w:pPr>
    </w:p>
    <w:p w:rsidR="001D5493" w:rsidRDefault="001D5493" w:rsidP="00650350">
      <w:pPr>
        <w:autoSpaceDE w:val="0"/>
        <w:autoSpaceDN w:val="0"/>
        <w:adjustRightInd w:val="0"/>
        <w:ind w:firstLine="3969"/>
        <w:jc w:val="right"/>
      </w:pPr>
    </w:p>
    <w:p w:rsidR="001D5493" w:rsidRDefault="001D5493" w:rsidP="00650350">
      <w:pPr>
        <w:autoSpaceDE w:val="0"/>
        <w:autoSpaceDN w:val="0"/>
        <w:adjustRightInd w:val="0"/>
        <w:ind w:firstLine="3969"/>
        <w:jc w:val="right"/>
      </w:pPr>
    </w:p>
    <w:p w:rsidR="001D5493" w:rsidRDefault="001D5493" w:rsidP="00650350">
      <w:pPr>
        <w:autoSpaceDE w:val="0"/>
        <w:autoSpaceDN w:val="0"/>
        <w:adjustRightInd w:val="0"/>
        <w:ind w:firstLine="3969"/>
        <w:jc w:val="right"/>
      </w:pPr>
    </w:p>
    <w:p w:rsidR="001D5493" w:rsidRDefault="001D5493" w:rsidP="00650350">
      <w:pPr>
        <w:autoSpaceDE w:val="0"/>
        <w:autoSpaceDN w:val="0"/>
        <w:adjustRightInd w:val="0"/>
        <w:ind w:firstLine="3969"/>
        <w:jc w:val="right"/>
      </w:pPr>
    </w:p>
    <w:p w:rsidR="001D5493" w:rsidRDefault="001D5493" w:rsidP="00650350">
      <w:pPr>
        <w:autoSpaceDE w:val="0"/>
        <w:autoSpaceDN w:val="0"/>
        <w:adjustRightInd w:val="0"/>
        <w:ind w:firstLine="3969"/>
        <w:jc w:val="right"/>
      </w:pPr>
    </w:p>
    <w:p w:rsidR="001D5493" w:rsidRDefault="001D5493" w:rsidP="00650350">
      <w:pPr>
        <w:autoSpaceDE w:val="0"/>
        <w:autoSpaceDN w:val="0"/>
        <w:adjustRightInd w:val="0"/>
        <w:ind w:firstLine="3969"/>
        <w:jc w:val="right"/>
      </w:pPr>
    </w:p>
    <w:p w:rsidR="001D5493" w:rsidRDefault="001D5493" w:rsidP="00650350">
      <w:pPr>
        <w:autoSpaceDE w:val="0"/>
        <w:autoSpaceDN w:val="0"/>
        <w:adjustRightInd w:val="0"/>
        <w:ind w:firstLine="3969"/>
        <w:jc w:val="right"/>
      </w:pPr>
    </w:p>
    <w:p w:rsidR="001D5493" w:rsidRDefault="001D5493" w:rsidP="00650350">
      <w:pPr>
        <w:autoSpaceDE w:val="0"/>
        <w:autoSpaceDN w:val="0"/>
        <w:adjustRightInd w:val="0"/>
        <w:ind w:firstLine="3969"/>
        <w:jc w:val="right"/>
      </w:pPr>
    </w:p>
    <w:p w:rsidR="001D5493" w:rsidRDefault="001D5493" w:rsidP="00650350">
      <w:pPr>
        <w:autoSpaceDE w:val="0"/>
        <w:autoSpaceDN w:val="0"/>
        <w:adjustRightInd w:val="0"/>
        <w:ind w:firstLine="3969"/>
        <w:jc w:val="right"/>
      </w:pPr>
    </w:p>
    <w:p w:rsidR="001D5493" w:rsidRDefault="001D5493" w:rsidP="00650350">
      <w:pPr>
        <w:autoSpaceDE w:val="0"/>
        <w:autoSpaceDN w:val="0"/>
        <w:adjustRightInd w:val="0"/>
        <w:ind w:firstLine="3969"/>
        <w:jc w:val="right"/>
      </w:pPr>
    </w:p>
    <w:p w:rsidR="001D5493" w:rsidRDefault="001D5493" w:rsidP="00650350">
      <w:pPr>
        <w:autoSpaceDE w:val="0"/>
        <w:autoSpaceDN w:val="0"/>
        <w:adjustRightInd w:val="0"/>
        <w:ind w:firstLine="3969"/>
        <w:jc w:val="right"/>
      </w:pPr>
    </w:p>
    <w:p w:rsidR="001D5493" w:rsidRDefault="001D5493" w:rsidP="00650350">
      <w:pPr>
        <w:autoSpaceDE w:val="0"/>
        <w:autoSpaceDN w:val="0"/>
        <w:adjustRightInd w:val="0"/>
        <w:ind w:firstLine="3969"/>
        <w:jc w:val="right"/>
      </w:pPr>
    </w:p>
    <w:p w:rsidR="001D5493" w:rsidRDefault="001D5493" w:rsidP="00650350">
      <w:pPr>
        <w:autoSpaceDE w:val="0"/>
        <w:autoSpaceDN w:val="0"/>
        <w:adjustRightInd w:val="0"/>
        <w:ind w:firstLine="3969"/>
        <w:jc w:val="right"/>
      </w:pPr>
    </w:p>
    <w:p w:rsidR="001D5493" w:rsidRDefault="001D5493" w:rsidP="00650350">
      <w:pPr>
        <w:autoSpaceDE w:val="0"/>
        <w:autoSpaceDN w:val="0"/>
        <w:adjustRightInd w:val="0"/>
        <w:ind w:firstLine="3969"/>
        <w:jc w:val="right"/>
      </w:pPr>
    </w:p>
    <w:p w:rsidR="001D5493" w:rsidRDefault="001D5493" w:rsidP="00650350">
      <w:pPr>
        <w:autoSpaceDE w:val="0"/>
        <w:autoSpaceDN w:val="0"/>
        <w:adjustRightInd w:val="0"/>
        <w:ind w:firstLine="3969"/>
        <w:jc w:val="right"/>
      </w:pPr>
    </w:p>
    <w:p w:rsidR="001D5493" w:rsidRDefault="001D5493" w:rsidP="00650350">
      <w:pPr>
        <w:autoSpaceDE w:val="0"/>
        <w:autoSpaceDN w:val="0"/>
        <w:adjustRightInd w:val="0"/>
        <w:ind w:firstLine="3969"/>
        <w:jc w:val="right"/>
      </w:pPr>
    </w:p>
    <w:p w:rsidR="001D5493" w:rsidRDefault="001D5493" w:rsidP="00650350">
      <w:pPr>
        <w:autoSpaceDE w:val="0"/>
        <w:autoSpaceDN w:val="0"/>
        <w:adjustRightInd w:val="0"/>
        <w:ind w:firstLine="3969"/>
        <w:jc w:val="right"/>
      </w:pPr>
    </w:p>
    <w:p w:rsidR="001D5493" w:rsidRDefault="001D5493" w:rsidP="00650350">
      <w:pPr>
        <w:autoSpaceDE w:val="0"/>
        <w:autoSpaceDN w:val="0"/>
        <w:adjustRightInd w:val="0"/>
        <w:ind w:firstLine="3969"/>
        <w:jc w:val="right"/>
      </w:pPr>
    </w:p>
    <w:p w:rsidR="001D5493" w:rsidRDefault="001D5493" w:rsidP="00650350">
      <w:pPr>
        <w:autoSpaceDE w:val="0"/>
        <w:autoSpaceDN w:val="0"/>
        <w:adjustRightInd w:val="0"/>
        <w:ind w:firstLine="3969"/>
        <w:jc w:val="right"/>
      </w:pPr>
    </w:p>
    <w:p w:rsidR="001D5493" w:rsidRDefault="001D5493" w:rsidP="001D5493">
      <w:pPr>
        <w:autoSpaceDE w:val="0"/>
        <w:autoSpaceDN w:val="0"/>
        <w:adjustRightInd w:val="0"/>
      </w:pPr>
    </w:p>
    <w:p w:rsidR="001D5493" w:rsidRDefault="001D5493" w:rsidP="00650350">
      <w:pPr>
        <w:autoSpaceDE w:val="0"/>
        <w:autoSpaceDN w:val="0"/>
        <w:adjustRightInd w:val="0"/>
        <w:ind w:firstLine="3969"/>
        <w:jc w:val="right"/>
      </w:pPr>
    </w:p>
    <w:p w:rsidR="001D5493" w:rsidRDefault="001D5493" w:rsidP="00650350">
      <w:pPr>
        <w:autoSpaceDE w:val="0"/>
        <w:autoSpaceDN w:val="0"/>
        <w:adjustRightInd w:val="0"/>
        <w:ind w:firstLine="3969"/>
        <w:jc w:val="right"/>
      </w:pPr>
    </w:p>
    <w:p w:rsidR="001D5493" w:rsidRDefault="001D5493" w:rsidP="00650350">
      <w:pPr>
        <w:autoSpaceDE w:val="0"/>
        <w:autoSpaceDN w:val="0"/>
        <w:adjustRightInd w:val="0"/>
        <w:ind w:firstLine="3969"/>
        <w:jc w:val="right"/>
      </w:pPr>
    </w:p>
    <w:p w:rsidR="001D5493" w:rsidRDefault="001D5493" w:rsidP="00650350">
      <w:pPr>
        <w:autoSpaceDE w:val="0"/>
        <w:autoSpaceDN w:val="0"/>
        <w:adjustRightInd w:val="0"/>
        <w:ind w:firstLine="3969"/>
        <w:jc w:val="right"/>
      </w:pPr>
    </w:p>
    <w:p w:rsidR="002D6E7F" w:rsidRDefault="00650350" w:rsidP="00650350">
      <w:pPr>
        <w:autoSpaceDE w:val="0"/>
        <w:autoSpaceDN w:val="0"/>
        <w:adjustRightInd w:val="0"/>
        <w:ind w:firstLine="3969"/>
        <w:jc w:val="right"/>
        <w:rPr>
          <w:sz w:val="26"/>
          <w:szCs w:val="26"/>
        </w:rPr>
      </w:pPr>
      <w:r w:rsidRPr="002D6E7F">
        <w:rPr>
          <w:sz w:val="26"/>
          <w:szCs w:val="26"/>
        </w:rPr>
        <w:t xml:space="preserve">Приложение № 2 </w:t>
      </w:r>
    </w:p>
    <w:p w:rsidR="00650350" w:rsidRPr="002D6E7F" w:rsidRDefault="00650350" w:rsidP="002D6E7F">
      <w:pPr>
        <w:autoSpaceDE w:val="0"/>
        <w:autoSpaceDN w:val="0"/>
        <w:adjustRightInd w:val="0"/>
        <w:ind w:firstLine="3969"/>
        <w:jc w:val="right"/>
        <w:rPr>
          <w:sz w:val="26"/>
          <w:szCs w:val="26"/>
        </w:rPr>
      </w:pPr>
      <w:r w:rsidRPr="002D6E7F">
        <w:rPr>
          <w:sz w:val="26"/>
          <w:szCs w:val="26"/>
        </w:rPr>
        <w:t>к Положению</w:t>
      </w:r>
      <w:r w:rsidR="002D6E7F">
        <w:rPr>
          <w:sz w:val="26"/>
          <w:szCs w:val="26"/>
        </w:rPr>
        <w:t xml:space="preserve"> </w:t>
      </w:r>
      <w:r w:rsidR="002D6E7F" w:rsidRPr="002D6E7F">
        <w:rPr>
          <w:bCs/>
          <w:color w:val="000000" w:themeColor="text1"/>
          <w:spacing w:val="2"/>
          <w:kern w:val="36"/>
          <w:sz w:val="26"/>
          <w:szCs w:val="26"/>
        </w:rPr>
        <w:t xml:space="preserve">об оплате труда работников муниципальных учреждений культуры и </w:t>
      </w:r>
      <w:r w:rsidR="002D6E7F" w:rsidRPr="002D6E7F">
        <w:rPr>
          <w:sz w:val="26"/>
          <w:szCs w:val="26"/>
        </w:rPr>
        <w:t xml:space="preserve">учреждений дополнительного образования детей </w:t>
      </w:r>
      <w:r w:rsidR="002D6E7F" w:rsidRPr="002D6E7F">
        <w:rPr>
          <w:bCs/>
          <w:color w:val="000000" w:themeColor="text1"/>
          <w:spacing w:val="2"/>
          <w:kern w:val="36"/>
          <w:sz w:val="26"/>
          <w:szCs w:val="26"/>
        </w:rPr>
        <w:t>в сфере культуры, координация и регулирование деятельности которых возложены на Комитет культуры, спорта и молодежной политики администрации Кыринского муниципального округа</w:t>
      </w:r>
    </w:p>
    <w:p w:rsidR="00650350" w:rsidRDefault="00650350" w:rsidP="00650350">
      <w:pPr>
        <w:autoSpaceDE w:val="0"/>
        <w:autoSpaceDN w:val="0"/>
        <w:adjustRightInd w:val="0"/>
        <w:jc w:val="center"/>
        <w:rPr>
          <w:b/>
          <w:sz w:val="28"/>
          <w:szCs w:val="28"/>
        </w:rPr>
      </w:pPr>
    </w:p>
    <w:p w:rsidR="00650350" w:rsidRDefault="00650350" w:rsidP="00650350">
      <w:pPr>
        <w:keepNext/>
        <w:autoSpaceDE w:val="0"/>
        <w:autoSpaceDN w:val="0"/>
        <w:adjustRightInd w:val="0"/>
        <w:ind w:left="-993"/>
        <w:jc w:val="center"/>
        <w:rPr>
          <w:b/>
          <w:color w:val="000000" w:themeColor="text1"/>
          <w:sz w:val="28"/>
          <w:szCs w:val="28"/>
        </w:rPr>
      </w:pPr>
      <w:r>
        <w:rPr>
          <w:b/>
          <w:color w:val="000000" w:themeColor="text1"/>
          <w:sz w:val="28"/>
          <w:szCs w:val="28"/>
        </w:rPr>
        <w:t>Размеры должностных о</w:t>
      </w:r>
      <w:r w:rsidRPr="00863AF2">
        <w:rPr>
          <w:b/>
          <w:color w:val="000000" w:themeColor="text1"/>
          <w:sz w:val="28"/>
          <w:szCs w:val="28"/>
        </w:rPr>
        <w:t>клад</w:t>
      </w:r>
      <w:r>
        <w:rPr>
          <w:b/>
          <w:color w:val="000000" w:themeColor="text1"/>
          <w:sz w:val="28"/>
          <w:szCs w:val="28"/>
        </w:rPr>
        <w:t xml:space="preserve">ов руководителей </w:t>
      </w:r>
    </w:p>
    <w:p w:rsidR="00650350" w:rsidRDefault="00650350" w:rsidP="00650350">
      <w:pPr>
        <w:keepNext/>
        <w:autoSpaceDE w:val="0"/>
        <w:autoSpaceDN w:val="0"/>
        <w:adjustRightInd w:val="0"/>
        <w:ind w:left="-993"/>
        <w:jc w:val="center"/>
        <w:rPr>
          <w:b/>
          <w:bCs/>
          <w:sz w:val="28"/>
          <w:szCs w:val="28"/>
        </w:rPr>
      </w:pPr>
      <w:r>
        <w:rPr>
          <w:b/>
          <w:color w:val="000000" w:themeColor="text1"/>
          <w:sz w:val="28"/>
          <w:szCs w:val="28"/>
        </w:rPr>
        <w:t>у</w:t>
      </w:r>
      <w:r>
        <w:rPr>
          <w:b/>
          <w:bCs/>
          <w:color w:val="000000" w:themeColor="text1"/>
          <w:spacing w:val="2"/>
          <w:kern w:val="36"/>
          <w:sz w:val="28"/>
          <w:szCs w:val="28"/>
        </w:rPr>
        <w:t xml:space="preserve">чреждений культуры </w:t>
      </w:r>
      <w:r>
        <w:rPr>
          <w:b/>
          <w:bCs/>
          <w:sz w:val="28"/>
          <w:szCs w:val="28"/>
        </w:rPr>
        <w:t xml:space="preserve">и учреждений дополнительного образования детей </w:t>
      </w:r>
    </w:p>
    <w:p w:rsidR="00650350" w:rsidRDefault="00650350" w:rsidP="00650350">
      <w:pPr>
        <w:keepNext/>
        <w:autoSpaceDE w:val="0"/>
        <w:autoSpaceDN w:val="0"/>
        <w:adjustRightInd w:val="0"/>
        <w:ind w:left="-993"/>
        <w:jc w:val="center"/>
        <w:rPr>
          <w:b/>
          <w:sz w:val="28"/>
          <w:szCs w:val="28"/>
        </w:rPr>
      </w:pPr>
      <w:r>
        <w:rPr>
          <w:b/>
          <w:bCs/>
          <w:sz w:val="28"/>
          <w:szCs w:val="28"/>
        </w:rPr>
        <w:t>в сфере культуры</w:t>
      </w:r>
    </w:p>
    <w:p w:rsidR="00650350" w:rsidRPr="00AD0A6A" w:rsidRDefault="00650350" w:rsidP="00650350">
      <w:pPr>
        <w:autoSpaceDE w:val="0"/>
        <w:autoSpaceDN w:val="0"/>
        <w:adjustRightInd w:val="0"/>
        <w:jc w:val="center"/>
        <w:rPr>
          <w:b/>
          <w:sz w:val="28"/>
          <w:szCs w:val="28"/>
        </w:rPr>
      </w:pPr>
    </w:p>
    <w:tbl>
      <w:tblPr>
        <w:tblStyle w:val="a7"/>
        <w:tblW w:w="0" w:type="auto"/>
        <w:tblInd w:w="-318" w:type="dxa"/>
        <w:tblLook w:val="04A0" w:firstRow="1" w:lastRow="0" w:firstColumn="1" w:lastColumn="0" w:noHBand="0" w:noVBand="1"/>
      </w:tblPr>
      <w:tblGrid>
        <w:gridCol w:w="678"/>
        <w:gridCol w:w="1736"/>
        <w:gridCol w:w="1225"/>
        <w:gridCol w:w="3588"/>
        <w:gridCol w:w="2662"/>
      </w:tblGrid>
      <w:tr w:rsidR="00650350" w:rsidTr="00A9426B">
        <w:trPr>
          <w:trHeight w:val="555"/>
        </w:trPr>
        <w:tc>
          <w:tcPr>
            <w:tcW w:w="710" w:type="dxa"/>
            <w:vMerge w:val="restart"/>
            <w:vAlign w:val="center"/>
          </w:tcPr>
          <w:p w:rsidR="00650350" w:rsidRPr="001D5493" w:rsidRDefault="00650350" w:rsidP="00A9426B">
            <w:pPr>
              <w:autoSpaceDE w:val="0"/>
              <w:autoSpaceDN w:val="0"/>
              <w:adjustRightInd w:val="0"/>
              <w:jc w:val="center"/>
            </w:pPr>
            <w:r w:rsidRPr="001D5493">
              <w:t>№ п/п</w:t>
            </w:r>
          </w:p>
        </w:tc>
        <w:tc>
          <w:tcPr>
            <w:tcW w:w="1779" w:type="dxa"/>
            <w:vMerge w:val="restart"/>
            <w:vAlign w:val="center"/>
          </w:tcPr>
          <w:p w:rsidR="00650350" w:rsidRPr="001D5493" w:rsidRDefault="00650350" w:rsidP="00A9426B">
            <w:pPr>
              <w:autoSpaceDE w:val="0"/>
              <w:autoSpaceDN w:val="0"/>
              <w:adjustRightInd w:val="0"/>
              <w:jc w:val="center"/>
            </w:pPr>
            <w:r w:rsidRPr="001D5493">
              <w:t>Штатная численность, в единицах</w:t>
            </w:r>
          </w:p>
        </w:tc>
        <w:tc>
          <w:tcPr>
            <w:tcW w:w="1276" w:type="dxa"/>
            <w:vMerge w:val="restart"/>
            <w:vAlign w:val="center"/>
          </w:tcPr>
          <w:p w:rsidR="00650350" w:rsidRPr="001D5493" w:rsidRDefault="00650350" w:rsidP="00A9426B">
            <w:pPr>
              <w:autoSpaceDE w:val="0"/>
              <w:autoSpaceDN w:val="0"/>
              <w:adjustRightInd w:val="0"/>
              <w:jc w:val="center"/>
            </w:pPr>
            <w:r w:rsidRPr="001D5493">
              <w:t>Группы по оплате руда</w:t>
            </w:r>
          </w:p>
        </w:tc>
        <w:tc>
          <w:tcPr>
            <w:tcW w:w="6867" w:type="dxa"/>
            <w:gridSpan w:val="2"/>
            <w:vAlign w:val="center"/>
          </w:tcPr>
          <w:p w:rsidR="00650350" w:rsidRPr="001D5493" w:rsidRDefault="00650350" w:rsidP="00A9426B">
            <w:pPr>
              <w:autoSpaceDE w:val="0"/>
              <w:autoSpaceDN w:val="0"/>
              <w:adjustRightInd w:val="0"/>
              <w:jc w:val="center"/>
            </w:pPr>
            <w:r w:rsidRPr="001D5493">
              <w:t>Должностной оклад руководителя учреждения</w:t>
            </w:r>
          </w:p>
        </w:tc>
      </w:tr>
      <w:tr w:rsidR="00650350" w:rsidTr="00A9426B">
        <w:tc>
          <w:tcPr>
            <w:tcW w:w="710" w:type="dxa"/>
            <w:vMerge/>
            <w:vAlign w:val="center"/>
          </w:tcPr>
          <w:p w:rsidR="00650350" w:rsidRPr="001D5493" w:rsidRDefault="00650350" w:rsidP="00A9426B">
            <w:pPr>
              <w:autoSpaceDE w:val="0"/>
              <w:autoSpaceDN w:val="0"/>
              <w:adjustRightInd w:val="0"/>
              <w:jc w:val="center"/>
            </w:pPr>
          </w:p>
        </w:tc>
        <w:tc>
          <w:tcPr>
            <w:tcW w:w="1779" w:type="dxa"/>
            <w:vMerge/>
            <w:vAlign w:val="center"/>
          </w:tcPr>
          <w:p w:rsidR="00650350" w:rsidRPr="001D5493" w:rsidRDefault="00650350" w:rsidP="00A9426B">
            <w:pPr>
              <w:autoSpaceDE w:val="0"/>
              <w:autoSpaceDN w:val="0"/>
              <w:adjustRightInd w:val="0"/>
              <w:jc w:val="center"/>
            </w:pPr>
          </w:p>
        </w:tc>
        <w:tc>
          <w:tcPr>
            <w:tcW w:w="1276" w:type="dxa"/>
            <w:vMerge/>
            <w:vAlign w:val="center"/>
          </w:tcPr>
          <w:p w:rsidR="00650350" w:rsidRPr="001D5493" w:rsidRDefault="00650350" w:rsidP="00A9426B">
            <w:pPr>
              <w:autoSpaceDE w:val="0"/>
              <w:autoSpaceDN w:val="0"/>
              <w:adjustRightInd w:val="0"/>
              <w:jc w:val="center"/>
            </w:pPr>
          </w:p>
        </w:tc>
        <w:tc>
          <w:tcPr>
            <w:tcW w:w="3969" w:type="dxa"/>
            <w:vAlign w:val="center"/>
          </w:tcPr>
          <w:p w:rsidR="00650350" w:rsidRPr="001D5493" w:rsidRDefault="00650350" w:rsidP="00A9426B">
            <w:pPr>
              <w:autoSpaceDE w:val="0"/>
              <w:autoSpaceDN w:val="0"/>
              <w:adjustRightInd w:val="0"/>
              <w:jc w:val="center"/>
            </w:pPr>
            <w:r w:rsidRPr="001D5493">
              <w:t>Категория учреждения</w:t>
            </w:r>
          </w:p>
        </w:tc>
        <w:tc>
          <w:tcPr>
            <w:tcW w:w="2898" w:type="dxa"/>
            <w:vAlign w:val="center"/>
          </w:tcPr>
          <w:p w:rsidR="00650350" w:rsidRPr="001D5493" w:rsidRDefault="00650350" w:rsidP="00A9426B">
            <w:pPr>
              <w:autoSpaceDE w:val="0"/>
              <w:autoSpaceDN w:val="0"/>
              <w:adjustRightInd w:val="0"/>
              <w:jc w:val="center"/>
            </w:pPr>
            <w:r w:rsidRPr="001D5493">
              <w:t>Размер должностного оклада с 1.06.2026 (руб.)</w:t>
            </w:r>
          </w:p>
        </w:tc>
      </w:tr>
      <w:tr w:rsidR="00650350" w:rsidTr="00A9426B">
        <w:tc>
          <w:tcPr>
            <w:tcW w:w="710" w:type="dxa"/>
          </w:tcPr>
          <w:p w:rsidR="00650350" w:rsidRPr="001D5493" w:rsidRDefault="00650350" w:rsidP="00A9426B">
            <w:pPr>
              <w:autoSpaceDE w:val="0"/>
              <w:autoSpaceDN w:val="0"/>
              <w:adjustRightInd w:val="0"/>
              <w:jc w:val="center"/>
            </w:pPr>
            <w:r w:rsidRPr="001D5493">
              <w:t>1</w:t>
            </w:r>
          </w:p>
        </w:tc>
        <w:tc>
          <w:tcPr>
            <w:tcW w:w="1779" w:type="dxa"/>
          </w:tcPr>
          <w:p w:rsidR="00650350" w:rsidRPr="001D5493" w:rsidRDefault="00650350" w:rsidP="00A9426B">
            <w:pPr>
              <w:autoSpaceDE w:val="0"/>
              <w:autoSpaceDN w:val="0"/>
              <w:adjustRightInd w:val="0"/>
              <w:jc w:val="center"/>
            </w:pPr>
            <w:r w:rsidRPr="001D5493">
              <w:t>2</w:t>
            </w:r>
          </w:p>
        </w:tc>
        <w:tc>
          <w:tcPr>
            <w:tcW w:w="1276" w:type="dxa"/>
          </w:tcPr>
          <w:p w:rsidR="00650350" w:rsidRPr="001D5493" w:rsidRDefault="00650350" w:rsidP="00A9426B">
            <w:pPr>
              <w:autoSpaceDE w:val="0"/>
              <w:autoSpaceDN w:val="0"/>
              <w:adjustRightInd w:val="0"/>
              <w:jc w:val="center"/>
            </w:pPr>
            <w:r w:rsidRPr="001D5493">
              <w:t>3</w:t>
            </w:r>
          </w:p>
        </w:tc>
        <w:tc>
          <w:tcPr>
            <w:tcW w:w="3969" w:type="dxa"/>
          </w:tcPr>
          <w:p w:rsidR="00650350" w:rsidRPr="001D5493" w:rsidRDefault="00650350" w:rsidP="00A9426B">
            <w:pPr>
              <w:autoSpaceDE w:val="0"/>
              <w:autoSpaceDN w:val="0"/>
              <w:adjustRightInd w:val="0"/>
              <w:jc w:val="center"/>
            </w:pPr>
            <w:r w:rsidRPr="001D5493">
              <w:t>4</w:t>
            </w:r>
          </w:p>
        </w:tc>
        <w:tc>
          <w:tcPr>
            <w:tcW w:w="2898" w:type="dxa"/>
          </w:tcPr>
          <w:p w:rsidR="00650350" w:rsidRPr="001D5493" w:rsidRDefault="00650350" w:rsidP="00A9426B">
            <w:pPr>
              <w:autoSpaceDE w:val="0"/>
              <w:autoSpaceDN w:val="0"/>
              <w:adjustRightInd w:val="0"/>
              <w:jc w:val="center"/>
            </w:pPr>
            <w:r w:rsidRPr="001D5493">
              <w:t>5</w:t>
            </w:r>
          </w:p>
        </w:tc>
      </w:tr>
      <w:tr w:rsidR="00650350" w:rsidTr="00A9426B">
        <w:tc>
          <w:tcPr>
            <w:tcW w:w="710" w:type="dxa"/>
            <w:vMerge w:val="restart"/>
          </w:tcPr>
          <w:p w:rsidR="00650350" w:rsidRPr="001D5493" w:rsidRDefault="00650350" w:rsidP="00A9426B">
            <w:pPr>
              <w:autoSpaceDE w:val="0"/>
              <w:autoSpaceDN w:val="0"/>
              <w:adjustRightInd w:val="0"/>
              <w:jc w:val="center"/>
            </w:pPr>
            <w:r w:rsidRPr="001D5493">
              <w:t>1</w:t>
            </w:r>
          </w:p>
        </w:tc>
        <w:tc>
          <w:tcPr>
            <w:tcW w:w="1779" w:type="dxa"/>
            <w:vMerge w:val="restart"/>
          </w:tcPr>
          <w:p w:rsidR="00650350" w:rsidRPr="001D5493" w:rsidRDefault="00650350" w:rsidP="00A9426B">
            <w:pPr>
              <w:autoSpaceDE w:val="0"/>
              <w:autoSpaceDN w:val="0"/>
              <w:adjustRightInd w:val="0"/>
              <w:jc w:val="center"/>
            </w:pPr>
            <w:r w:rsidRPr="001D5493">
              <w:t>До 36</w:t>
            </w:r>
          </w:p>
        </w:tc>
        <w:tc>
          <w:tcPr>
            <w:tcW w:w="1276" w:type="dxa"/>
            <w:vMerge w:val="restart"/>
          </w:tcPr>
          <w:p w:rsidR="00650350" w:rsidRPr="001D5493" w:rsidRDefault="00650350" w:rsidP="00A9426B">
            <w:pPr>
              <w:autoSpaceDE w:val="0"/>
              <w:autoSpaceDN w:val="0"/>
              <w:adjustRightInd w:val="0"/>
              <w:jc w:val="center"/>
              <w:rPr>
                <w:lang w:val="en-US"/>
              </w:rPr>
            </w:pPr>
            <w:r w:rsidRPr="001D5493">
              <w:rPr>
                <w:lang w:val="en-US"/>
              </w:rPr>
              <w:t>III</w:t>
            </w:r>
          </w:p>
        </w:tc>
        <w:tc>
          <w:tcPr>
            <w:tcW w:w="3969" w:type="dxa"/>
          </w:tcPr>
          <w:p w:rsidR="00650350" w:rsidRPr="001D5493" w:rsidRDefault="00650350" w:rsidP="00A9426B">
            <w:pPr>
              <w:autoSpaceDE w:val="0"/>
              <w:autoSpaceDN w:val="0"/>
              <w:adjustRightInd w:val="0"/>
              <w:jc w:val="center"/>
            </w:pPr>
            <w:r w:rsidRPr="001D5493">
              <w:t>Культурно-досуговые учреждения</w:t>
            </w:r>
          </w:p>
        </w:tc>
        <w:tc>
          <w:tcPr>
            <w:tcW w:w="2898" w:type="dxa"/>
          </w:tcPr>
          <w:p w:rsidR="00650350" w:rsidRPr="001D5493" w:rsidRDefault="00650350" w:rsidP="00A9426B">
            <w:pPr>
              <w:autoSpaceDE w:val="0"/>
              <w:autoSpaceDN w:val="0"/>
              <w:adjustRightInd w:val="0"/>
              <w:jc w:val="center"/>
            </w:pPr>
            <w:r w:rsidRPr="001D5493">
              <w:t>25 460</w:t>
            </w:r>
          </w:p>
        </w:tc>
      </w:tr>
      <w:tr w:rsidR="00650350" w:rsidTr="00A9426B">
        <w:tc>
          <w:tcPr>
            <w:tcW w:w="710" w:type="dxa"/>
            <w:vMerge/>
          </w:tcPr>
          <w:p w:rsidR="00650350" w:rsidRPr="001D5493" w:rsidRDefault="00650350" w:rsidP="00A9426B">
            <w:pPr>
              <w:autoSpaceDE w:val="0"/>
              <w:autoSpaceDN w:val="0"/>
              <w:adjustRightInd w:val="0"/>
              <w:jc w:val="center"/>
            </w:pPr>
          </w:p>
        </w:tc>
        <w:tc>
          <w:tcPr>
            <w:tcW w:w="1779" w:type="dxa"/>
            <w:vMerge/>
          </w:tcPr>
          <w:p w:rsidR="00650350" w:rsidRPr="001D5493" w:rsidRDefault="00650350" w:rsidP="00A9426B">
            <w:pPr>
              <w:autoSpaceDE w:val="0"/>
              <w:autoSpaceDN w:val="0"/>
              <w:adjustRightInd w:val="0"/>
              <w:jc w:val="center"/>
            </w:pPr>
          </w:p>
        </w:tc>
        <w:tc>
          <w:tcPr>
            <w:tcW w:w="1276" w:type="dxa"/>
            <w:vMerge/>
          </w:tcPr>
          <w:p w:rsidR="00650350" w:rsidRPr="001D5493" w:rsidRDefault="00650350" w:rsidP="00A9426B">
            <w:pPr>
              <w:autoSpaceDE w:val="0"/>
              <w:autoSpaceDN w:val="0"/>
              <w:adjustRightInd w:val="0"/>
              <w:jc w:val="center"/>
            </w:pPr>
          </w:p>
        </w:tc>
        <w:tc>
          <w:tcPr>
            <w:tcW w:w="3969" w:type="dxa"/>
          </w:tcPr>
          <w:p w:rsidR="00650350" w:rsidRPr="001D5493" w:rsidRDefault="00650350" w:rsidP="00A9426B">
            <w:pPr>
              <w:autoSpaceDE w:val="0"/>
              <w:autoSpaceDN w:val="0"/>
              <w:adjustRightInd w:val="0"/>
              <w:jc w:val="center"/>
            </w:pPr>
            <w:r w:rsidRPr="001D5493">
              <w:t>Библиотеки</w:t>
            </w:r>
          </w:p>
        </w:tc>
        <w:tc>
          <w:tcPr>
            <w:tcW w:w="2898" w:type="dxa"/>
          </w:tcPr>
          <w:p w:rsidR="00650350" w:rsidRPr="001D5493" w:rsidRDefault="00650350" w:rsidP="00A9426B">
            <w:pPr>
              <w:jc w:val="center"/>
            </w:pPr>
            <w:r w:rsidRPr="001D5493">
              <w:t>25 460</w:t>
            </w:r>
          </w:p>
        </w:tc>
      </w:tr>
      <w:tr w:rsidR="00650350" w:rsidTr="00A9426B">
        <w:tc>
          <w:tcPr>
            <w:tcW w:w="710" w:type="dxa"/>
            <w:vMerge/>
          </w:tcPr>
          <w:p w:rsidR="00650350" w:rsidRPr="001D5493" w:rsidRDefault="00650350" w:rsidP="00A9426B">
            <w:pPr>
              <w:autoSpaceDE w:val="0"/>
              <w:autoSpaceDN w:val="0"/>
              <w:adjustRightInd w:val="0"/>
              <w:jc w:val="center"/>
            </w:pPr>
          </w:p>
        </w:tc>
        <w:tc>
          <w:tcPr>
            <w:tcW w:w="1779" w:type="dxa"/>
            <w:vMerge/>
          </w:tcPr>
          <w:p w:rsidR="00650350" w:rsidRPr="001D5493" w:rsidRDefault="00650350" w:rsidP="00A9426B">
            <w:pPr>
              <w:autoSpaceDE w:val="0"/>
              <w:autoSpaceDN w:val="0"/>
              <w:adjustRightInd w:val="0"/>
              <w:jc w:val="center"/>
            </w:pPr>
          </w:p>
        </w:tc>
        <w:tc>
          <w:tcPr>
            <w:tcW w:w="1276" w:type="dxa"/>
            <w:vMerge/>
          </w:tcPr>
          <w:p w:rsidR="00650350" w:rsidRPr="001D5493" w:rsidRDefault="00650350" w:rsidP="00A9426B">
            <w:pPr>
              <w:autoSpaceDE w:val="0"/>
              <w:autoSpaceDN w:val="0"/>
              <w:adjustRightInd w:val="0"/>
              <w:jc w:val="center"/>
            </w:pPr>
          </w:p>
        </w:tc>
        <w:tc>
          <w:tcPr>
            <w:tcW w:w="3969" w:type="dxa"/>
          </w:tcPr>
          <w:p w:rsidR="00650350" w:rsidRPr="001D5493" w:rsidRDefault="00650350" w:rsidP="00A9426B">
            <w:pPr>
              <w:autoSpaceDE w:val="0"/>
              <w:autoSpaceDN w:val="0"/>
              <w:adjustRightInd w:val="0"/>
              <w:jc w:val="center"/>
            </w:pPr>
            <w:r w:rsidRPr="001D5493">
              <w:t>Театры</w:t>
            </w:r>
          </w:p>
        </w:tc>
        <w:tc>
          <w:tcPr>
            <w:tcW w:w="2898" w:type="dxa"/>
          </w:tcPr>
          <w:p w:rsidR="00650350" w:rsidRPr="001D5493" w:rsidRDefault="00650350" w:rsidP="00A9426B">
            <w:pPr>
              <w:jc w:val="center"/>
            </w:pPr>
            <w:r w:rsidRPr="001D5493">
              <w:t>25 460</w:t>
            </w:r>
          </w:p>
        </w:tc>
      </w:tr>
      <w:tr w:rsidR="00650350" w:rsidTr="00A9426B">
        <w:tc>
          <w:tcPr>
            <w:tcW w:w="710" w:type="dxa"/>
            <w:vMerge/>
          </w:tcPr>
          <w:p w:rsidR="00650350" w:rsidRPr="001D5493" w:rsidRDefault="00650350" w:rsidP="00A9426B">
            <w:pPr>
              <w:autoSpaceDE w:val="0"/>
              <w:autoSpaceDN w:val="0"/>
              <w:adjustRightInd w:val="0"/>
              <w:jc w:val="center"/>
            </w:pPr>
          </w:p>
        </w:tc>
        <w:tc>
          <w:tcPr>
            <w:tcW w:w="1779" w:type="dxa"/>
            <w:vMerge/>
          </w:tcPr>
          <w:p w:rsidR="00650350" w:rsidRPr="001D5493" w:rsidRDefault="00650350" w:rsidP="00A9426B">
            <w:pPr>
              <w:autoSpaceDE w:val="0"/>
              <w:autoSpaceDN w:val="0"/>
              <w:adjustRightInd w:val="0"/>
              <w:jc w:val="center"/>
            </w:pPr>
          </w:p>
        </w:tc>
        <w:tc>
          <w:tcPr>
            <w:tcW w:w="1276" w:type="dxa"/>
            <w:vMerge/>
          </w:tcPr>
          <w:p w:rsidR="00650350" w:rsidRPr="001D5493" w:rsidRDefault="00650350" w:rsidP="00A9426B">
            <w:pPr>
              <w:autoSpaceDE w:val="0"/>
              <w:autoSpaceDN w:val="0"/>
              <w:adjustRightInd w:val="0"/>
              <w:jc w:val="center"/>
            </w:pPr>
          </w:p>
        </w:tc>
        <w:tc>
          <w:tcPr>
            <w:tcW w:w="3969" w:type="dxa"/>
          </w:tcPr>
          <w:p w:rsidR="00650350" w:rsidRPr="001D5493" w:rsidRDefault="00650350" w:rsidP="00A9426B">
            <w:pPr>
              <w:autoSpaceDE w:val="0"/>
              <w:autoSpaceDN w:val="0"/>
              <w:adjustRightInd w:val="0"/>
              <w:jc w:val="center"/>
            </w:pPr>
            <w:r w:rsidRPr="001D5493">
              <w:t>Музеи</w:t>
            </w:r>
          </w:p>
        </w:tc>
        <w:tc>
          <w:tcPr>
            <w:tcW w:w="2898" w:type="dxa"/>
          </w:tcPr>
          <w:p w:rsidR="00650350" w:rsidRPr="001D5493" w:rsidRDefault="00650350" w:rsidP="00A9426B">
            <w:pPr>
              <w:jc w:val="center"/>
            </w:pPr>
            <w:r w:rsidRPr="001D5493">
              <w:t>25 460</w:t>
            </w:r>
          </w:p>
        </w:tc>
      </w:tr>
      <w:tr w:rsidR="00650350" w:rsidTr="00A9426B">
        <w:tc>
          <w:tcPr>
            <w:tcW w:w="710" w:type="dxa"/>
            <w:vMerge/>
          </w:tcPr>
          <w:p w:rsidR="00650350" w:rsidRPr="001D5493" w:rsidRDefault="00650350" w:rsidP="00A9426B">
            <w:pPr>
              <w:autoSpaceDE w:val="0"/>
              <w:autoSpaceDN w:val="0"/>
              <w:adjustRightInd w:val="0"/>
              <w:jc w:val="center"/>
            </w:pPr>
          </w:p>
        </w:tc>
        <w:tc>
          <w:tcPr>
            <w:tcW w:w="1779" w:type="dxa"/>
            <w:vMerge/>
          </w:tcPr>
          <w:p w:rsidR="00650350" w:rsidRPr="001D5493" w:rsidRDefault="00650350" w:rsidP="00A9426B">
            <w:pPr>
              <w:autoSpaceDE w:val="0"/>
              <w:autoSpaceDN w:val="0"/>
              <w:adjustRightInd w:val="0"/>
              <w:jc w:val="center"/>
            </w:pPr>
          </w:p>
        </w:tc>
        <w:tc>
          <w:tcPr>
            <w:tcW w:w="1276" w:type="dxa"/>
            <w:vMerge/>
          </w:tcPr>
          <w:p w:rsidR="00650350" w:rsidRPr="001D5493" w:rsidRDefault="00650350" w:rsidP="00A9426B">
            <w:pPr>
              <w:autoSpaceDE w:val="0"/>
              <w:autoSpaceDN w:val="0"/>
              <w:adjustRightInd w:val="0"/>
              <w:jc w:val="center"/>
            </w:pPr>
          </w:p>
        </w:tc>
        <w:tc>
          <w:tcPr>
            <w:tcW w:w="3969" w:type="dxa"/>
          </w:tcPr>
          <w:p w:rsidR="00650350" w:rsidRPr="001D5493" w:rsidRDefault="00650350" w:rsidP="00A9426B">
            <w:pPr>
              <w:autoSpaceDE w:val="0"/>
              <w:autoSpaceDN w:val="0"/>
              <w:adjustRightInd w:val="0"/>
              <w:jc w:val="center"/>
            </w:pPr>
            <w:r w:rsidRPr="001D5493">
              <w:t>Учреждения дополнительного образования детей в сфере культуры</w:t>
            </w:r>
          </w:p>
        </w:tc>
        <w:tc>
          <w:tcPr>
            <w:tcW w:w="2898" w:type="dxa"/>
          </w:tcPr>
          <w:p w:rsidR="00650350" w:rsidRPr="001D5493" w:rsidRDefault="00650350" w:rsidP="00A9426B">
            <w:pPr>
              <w:jc w:val="center"/>
            </w:pPr>
            <w:r w:rsidRPr="001D5493">
              <w:t>25 460</w:t>
            </w:r>
          </w:p>
        </w:tc>
      </w:tr>
      <w:tr w:rsidR="00650350" w:rsidTr="00A9426B">
        <w:tc>
          <w:tcPr>
            <w:tcW w:w="710" w:type="dxa"/>
            <w:vMerge w:val="restart"/>
          </w:tcPr>
          <w:p w:rsidR="00650350" w:rsidRPr="001D5493" w:rsidRDefault="00650350" w:rsidP="00A9426B">
            <w:pPr>
              <w:autoSpaceDE w:val="0"/>
              <w:autoSpaceDN w:val="0"/>
              <w:adjustRightInd w:val="0"/>
              <w:jc w:val="center"/>
            </w:pPr>
            <w:r w:rsidRPr="001D5493">
              <w:t>2</w:t>
            </w:r>
          </w:p>
        </w:tc>
        <w:tc>
          <w:tcPr>
            <w:tcW w:w="1779" w:type="dxa"/>
            <w:vMerge w:val="restart"/>
          </w:tcPr>
          <w:p w:rsidR="00650350" w:rsidRPr="001D5493" w:rsidRDefault="00650350" w:rsidP="00A9426B">
            <w:pPr>
              <w:autoSpaceDE w:val="0"/>
              <w:autoSpaceDN w:val="0"/>
              <w:adjustRightInd w:val="0"/>
              <w:jc w:val="center"/>
            </w:pPr>
            <w:r w:rsidRPr="001D5493">
              <w:t>От 37 до 75</w:t>
            </w:r>
          </w:p>
        </w:tc>
        <w:tc>
          <w:tcPr>
            <w:tcW w:w="1276" w:type="dxa"/>
            <w:vMerge w:val="restart"/>
          </w:tcPr>
          <w:p w:rsidR="00650350" w:rsidRPr="001D5493" w:rsidRDefault="00650350" w:rsidP="00A9426B">
            <w:pPr>
              <w:autoSpaceDE w:val="0"/>
              <w:autoSpaceDN w:val="0"/>
              <w:adjustRightInd w:val="0"/>
              <w:jc w:val="center"/>
              <w:rPr>
                <w:lang w:val="en-US"/>
              </w:rPr>
            </w:pPr>
            <w:r w:rsidRPr="001D5493">
              <w:rPr>
                <w:lang w:val="en-US"/>
              </w:rPr>
              <w:t>II</w:t>
            </w:r>
          </w:p>
        </w:tc>
        <w:tc>
          <w:tcPr>
            <w:tcW w:w="3969" w:type="dxa"/>
          </w:tcPr>
          <w:p w:rsidR="00650350" w:rsidRPr="001D5493" w:rsidRDefault="00650350" w:rsidP="00A9426B">
            <w:pPr>
              <w:autoSpaceDE w:val="0"/>
              <w:autoSpaceDN w:val="0"/>
              <w:adjustRightInd w:val="0"/>
              <w:jc w:val="center"/>
            </w:pPr>
            <w:r w:rsidRPr="001D5493">
              <w:t>Культурно-досуговые учреждения</w:t>
            </w:r>
          </w:p>
        </w:tc>
        <w:tc>
          <w:tcPr>
            <w:tcW w:w="2898" w:type="dxa"/>
          </w:tcPr>
          <w:p w:rsidR="00650350" w:rsidRPr="001D5493" w:rsidRDefault="00650350" w:rsidP="00A9426B">
            <w:pPr>
              <w:autoSpaceDE w:val="0"/>
              <w:autoSpaceDN w:val="0"/>
              <w:adjustRightInd w:val="0"/>
              <w:jc w:val="center"/>
            </w:pPr>
            <w:r w:rsidRPr="001D5493">
              <w:t>29 950</w:t>
            </w:r>
          </w:p>
        </w:tc>
      </w:tr>
      <w:tr w:rsidR="00650350" w:rsidTr="00A9426B">
        <w:tc>
          <w:tcPr>
            <w:tcW w:w="710" w:type="dxa"/>
            <w:vMerge/>
          </w:tcPr>
          <w:p w:rsidR="00650350" w:rsidRPr="001D5493" w:rsidRDefault="00650350" w:rsidP="00A9426B">
            <w:pPr>
              <w:autoSpaceDE w:val="0"/>
              <w:autoSpaceDN w:val="0"/>
              <w:adjustRightInd w:val="0"/>
              <w:jc w:val="center"/>
            </w:pPr>
          </w:p>
        </w:tc>
        <w:tc>
          <w:tcPr>
            <w:tcW w:w="1779" w:type="dxa"/>
            <w:vMerge/>
          </w:tcPr>
          <w:p w:rsidR="00650350" w:rsidRPr="001D5493" w:rsidRDefault="00650350" w:rsidP="00A9426B">
            <w:pPr>
              <w:autoSpaceDE w:val="0"/>
              <w:autoSpaceDN w:val="0"/>
              <w:adjustRightInd w:val="0"/>
              <w:jc w:val="center"/>
            </w:pPr>
          </w:p>
        </w:tc>
        <w:tc>
          <w:tcPr>
            <w:tcW w:w="1276" w:type="dxa"/>
            <w:vMerge/>
          </w:tcPr>
          <w:p w:rsidR="00650350" w:rsidRPr="001D5493" w:rsidRDefault="00650350" w:rsidP="00A9426B">
            <w:pPr>
              <w:autoSpaceDE w:val="0"/>
              <w:autoSpaceDN w:val="0"/>
              <w:adjustRightInd w:val="0"/>
              <w:jc w:val="center"/>
            </w:pPr>
          </w:p>
        </w:tc>
        <w:tc>
          <w:tcPr>
            <w:tcW w:w="3969" w:type="dxa"/>
          </w:tcPr>
          <w:p w:rsidR="00650350" w:rsidRPr="001D5493" w:rsidRDefault="00650350" w:rsidP="00A9426B">
            <w:pPr>
              <w:autoSpaceDE w:val="0"/>
              <w:autoSpaceDN w:val="0"/>
              <w:adjustRightInd w:val="0"/>
              <w:jc w:val="center"/>
            </w:pPr>
            <w:r w:rsidRPr="001D5493">
              <w:t>Библиотеки</w:t>
            </w:r>
          </w:p>
        </w:tc>
        <w:tc>
          <w:tcPr>
            <w:tcW w:w="2898" w:type="dxa"/>
          </w:tcPr>
          <w:p w:rsidR="00650350" w:rsidRPr="001D5493" w:rsidRDefault="00650350" w:rsidP="00A9426B">
            <w:pPr>
              <w:jc w:val="center"/>
            </w:pPr>
            <w:r w:rsidRPr="001D5493">
              <w:t>29 950</w:t>
            </w:r>
          </w:p>
        </w:tc>
      </w:tr>
      <w:tr w:rsidR="00650350" w:rsidTr="00A9426B">
        <w:tc>
          <w:tcPr>
            <w:tcW w:w="710" w:type="dxa"/>
            <w:vMerge/>
          </w:tcPr>
          <w:p w:rsidR="00650350" w:rsidRPr="001D5493" w:rsidRDefault="00650350" w:rsidP="00A9426B">
            <w:pPr>
              <w:autoSpaceDE w:val="0"/>
              <w:autoSpaceDN w:val="0"/>
              <w:adjustRightInd w:val="0"/>
              <w:jc w:val="center"/>
            </w:pPr>
          </w:p>
        </w:tc>
        <w:tc>
          <w:tcPr>
            <w:tcW w:w="1779" w:type="dxa"/>
            <w:vMerge/>
          </w:tcPr>
          <w:p w:rsidR="00650350" w:rsidRPr="001D5493" w:rsidRDefault="00650350" w:rsidP="00A9426B">
            <w:pPr>
              <w:autoSpaceDE w:val="0"/>
              <w:autoSpaceDN w:val="0"/>
              <w:adjustRightInd w:val="0"/>
              <w:jc w:val="center"/>
            </w:pPr>
          </w:p>
        </w:tc>
        <w:tc>
          <w:tcPr>
            <w:tcW w:w="1276" w:type="dxa"/>
            <w:vMerge/>
          </w:tcPr>
          <w:p w:rsidR="00650350" w:rsidRPr="001D5493" w:rsidRDefault="00650350" w:rsidP="00A9426B">
            <w:pPr>
              <w:autoSpaceDE w:val="0"/>
              <w:autoSpaceDN w:val="0"/>
              <w:adjustRightInd w:val="0"/>
              <w:jc w:val="center"/>
            </w:pPr>
          </w:p>
        </w:tc>
        <w:tc>
          <w:tcPr>
            <w:tcW w:w="3969" w:type="dxa"/>
          </w:tcPr>
          <w:p w:rsidR="00650350" w:rsidRPr="001D5493" w:rsidRDefault="00650350" w:rsidP="00A9426B">
            <w:pPr>
              <w:autoSpaceDE w:val="0"/>
              <w:autoSpaceDN w:val="0"/>
              <w:adjustRightInd w:val="0"/>
              <w:jc w:val="center"/>
            </w:pPr>
            <w:r w:rsidRPr="001D5493">
              <w:t>Музеи</w:t>
            </w:r>
          </w:p>
        </w:tc>
        <w:tc>
          <w:tcPr>
            <w:tcW w:w="2898" w:type="dxa"/>
          </w:tcPr>
          <w:p w:rsidR="00650350" w:rsidRPr="001D5493" w:rsidRDefault="00650350" w:rsidP="00A9426B">
            <w:pPr>
              <w:jc w:val="center"/>
            </w:pPr>
            <w:r w:rsidRPr="001D5493">
              <w:t>29 950</w:t>
            </w:r>
          </w:p>
        </w:tc>
      </w:tr>
      <w:tr w:rsidR="00650350" w:rsidTr="00A9426B">
        <w:tc>
          <w:tcPr>
            <w:tcW w:w="710" w:type="dxa"/>
            <w:vMerge/>
          </w:tcPr>
          <w:p w:rsidR="00650350" w:rsidRPr="001D5493" w:rsidRDefault="00650350" w:rsidP="00A9426B">
            <w:pPr>
              <w:autoSpaceDE w:val="0"/>
              <w:autoSpaceDN w:val="0"/>
              <w:adjustRightInd w:val="0"/>
              <w:jc w:val="center"/>
            </w:pPr>
          </w:p>
        </w:tc>
        <w:tc>
          <w:tcPr>
            <w:tcW w:w="1779" w:type="dxa"/>
            <w:vMerge/>
          </w:tcPr>
          <w:p w:rsidR="00650350" w:rsidRPr="001D5493" w:rsidRDefault="00650350" w:rsidP="00A9426B">
            <w:pPr>
              <w:autoSpaceDE w:val="0"/>
              <w:autoSpaceDN w:val="0"/>
              <w:adjustRightInd w:val="0"/>
              <w:jc w:val="center"/>
            </w:pPr>
          </w:p>
        </w:tc>
        <w:tc>
          <w:tcPr>
            <w:tcW w:w="1276" w:type="dxa"/>
            <w:vMerge/>
          </w:tcPr>
          <w:p w:rsidR="00650350" w:rsidRPr="001D5493" w:rsidRDefault="00650350" w:rsidP="00A9426B">
            <w:pPr>
              <w:autoSpaceDE w:val="0"/>
              <w:autoSpaceDN w:val="0"/>
              <w:adjustRightInd w:val="0"/>
              <w:jc w:val="center"/>
            </w:pPr>
          </w:p>
        </w:tc>
        <w:tc>
          <w:tcPr>
            <w:tcW w:w="3969" w:type="dxa"/>
          </w:tcPr>
          <w:p w:rsidR="00650350" w:rsidRPr="001D5493" w:rsidRDefault="00650350" w:rsidP="00A9426B">
            <w:pPr>
              <w:autoSpaceDE w:val="0"/>
              <w:autoSpaceDN w:val="0"/>
              <w:adjustRightInd w:val="0"/>
              <w:jc w:val="center"/>
            </w:pPr>
            <w:r w:rsidRPr="001D5493">
              <w:t>Учреждения дополнительного образования детей в сфере культуры</w:t>
            </w:r>
          </w:p>
        </w:tc>
        <w:tc>
          <w:tcPr>
            <w:tcW w:w="2898" w:type="dxa"/>
          </w:tcPr>
          <w:p w:rsidR="00650350" w:rsidRPr="001D5493" w:rsidRDefault="00650350" w:rsidP="00A9426B">
            <w:pPr>
              <w:jc w:val="center"/>
            </w:pPr>
            <w:r w:rsidRPr="001D5493">
              <w:t>29 950</w:t>
            </w:r>
          </w:p>
        </w:tc>
      </w:tr>
      <w:tr w:rsidR="00650350" w:rsidTr="00A9426B">
        <w:tc>
          <w:tcPr>
            <w:tcW w:w="710" w:type="dxa"/>
            <w:vMerge w:val="restart"/>
          </w:tcPr>
          <w:p w:rsidR="00650350" w:rsidRPr="001D5493" w:rsidRDefault="00650350" w:rsidP="00A9426B">
            <w:pPr>
              <w:autoSpaceDE w:val="0"/>
              <w:autoSpaceDN w:val="0"/>
              <w:adjustRightInd w:val="0"/>
              <w:jc w:val="center"/>
            </w:pPr>
            <w:r w:rsidRPr="001D5493">
              <w:t>3</w:t>
            </w:r>
          </w:p>
        </w:tc>
        <w:tc>
          <w:tcPr>
            <w:tcW w:w="1779" w:type="dxa"/>
            <w:vMerge w:val="restart"/>
          </w:tcPr>
          <w:p w:rsidR="00650350" w:rsidRPr="001D5493" w:rsidRDefault="00650350" w:rsidP="00A9426B">
            <w:pPr>
              <w:autoSpaceDE w:val="0"/>
              <w:autoSpaceDN w:val="0"/>
              <w:adjustRightInd w:val="0"/>
              <w:jc w:val="center"/>
            </w:pPr>
            <w:r w:rsidRPr="001D5493">
              <w:t>свыше 75</w:t>
            </w:r>
          </w:p>
        </w:tc>
        <w:tc>
          <w:tcPr>
            <w:tcW w:w="1276" w:type="dxa"/>
            <w:vMerge w:val="restart"/>
          </w:tcPr>
          <w:p w:rsidR="00650350" w:rsidRPr="001D5493" w:rsidRDefault="00650350" w:rsidP="00A9426B">
            <w:pPr>
              <w:autoSpaceDE w:val="0"/>
              <w:autoSpaceDN w:val="0"/>
              <w:adjustRightInd w:val="0"/>
              <w:jc w:val="center"/>
              <w:rPr>
                <w:lang w:val="en-US"/>
              </w:rPr>
            </w:pPr>
            <w:r w:rsidRPr="001D5493">
              <w:rPr>
                <w:lang w:val="en-US"/>
              </w:rPr>
              <w:t>I</w:t>
            </w:r>
          </w:p>
        </w:tc>
        <w:tc>
          <w:tcPr>
            <w:tcW w:w="3969" w:type="dxa"/>
          </w:tcPr>
          <w:p w:rsidR="00650350" w:rsidRPr="001D5493" w:rsidRDefault="00650350" w:rsidP="00A9426B">
            <w:pPr>
              <w:autoSpaceDE w:val="0"/>
              <w:autoSpaceDN w:val="0"/>
              <w:adjustRightInd w:val="0"/>
              <w:jc w:val="center"/>
            </w:pPr>
            <w:r w:rsidRPr="001D5493">
              <w:t>Культурно-досуговые учреждения</w:t>
            </w:r>
          </w:p>
        </w:tc>
        <w:tc>
          <w:tcPr>
            <w:tcW w:w="2898" w:type="dxa"/>
          </w:tcPr>
          <w:p w:rsidR="00650350" w:rsidRPr="001D5493" w:rsidRDefault="00650350" w:rsidP="00A9426B">
            <w:pPr>
              <w:autoSpaceDE w:val="0"/>
              <w:autoSpaceDN w:val="0"/>
              <w:adjustRightInd w:val="0"/>
              <w:jc w:val="center"/>
            </w:pPr>
            <w:r w:rsidRPr="001D5493">
              <w:t>42 780</w:t>
            </w:r>
          </w:p>
        </w:tc>
      </w:tr>
      <w:tr w:rsidR="00650350" w:rsidTr="00A9426B">
        <w:tc>
          <w:tcPr>
            <w:tcW w:w="710" w:type="dxa"/>
            <w:vMerge/>
          </w:tcPr>
          <w:p w:rsidR="00650350" w:rsidRPr="001D5493" w:rsidRDefault="00650350" w:rsidP="00A9426B">
            <w:pPr>
              <w:autoSpaceDE w:val="0"/>
              <w:autoSpaceDN w:val="0"/>
              <w:adjustRightInd w:val="0"/>
              <w:jc w:val="center"/>
            </w:pPr>
          </w:p>
        </w:tc>
        <w:tc>
          <w:tcPr>
            <w:tcW w:w="1779" w:type="dxa"/>
            <w:vMerge/>
          </w:tcPr>
          <w:p w:rsidR="00650350" w:rsidRPr="001D5493" w:rsidRDefault="00650350" w:rsidP="00A9426B">
            <w:pPr>
              <w:autoSpaceDE w:val="0"/>
              <w:autoSpaceDN w:val="0"/>
              <w:adjustRightInd w:val="0"/>
              <w:jc w:val="center"/>
            </w:pPr>
          </w:p>
        </w:tc>
        <w:tc>
          <w:tcPr>
            <w:tcW w:w="1276" w:type="dxa"/>
            <w:vMerge/>
          </w:tcPr>
          <w:p w:rsidR="00650350" w:rsidRPr="001D5493" w:rsidRDefault="00650350" w:rsidP="00A9426B">
            <w:pPr>
              <w:autoSpaceDE w:val="0"/>
              <w:autoSpaceDN w:val="0"/>
              <w:adjustRightInd w:val="0"/>
              <w:jc w:val="center"/>
            </w:pPr>
          </w:p>
        </w:tc>
        <w:tc>
          <w:tcPr>
            <w:tcW w:w="3969" w:type="dxa"/>
          </w:tcPr>
          <w:p w:rsidR="00650350" w:rsidRPr="001D5493" w:rsidRDefault="00650350" w:rsidP="00A9426B">
            <w:pPr>
              <w:autoSpaceDE w:val="0"/>
              <w:autoSpaceDN w:val="0"/>
              <w:adjustRightInd w:val="0"/>
              <w:jc w:val="center"/>
            </w:pPr>
            <w:r w:rsidRPr="001D5493">
              <w:t>Библиотеки</w:t>
            </w:r>
          </w:p>
        </w:tc>
        <w:tc>
          <w:tcPr>
            <w:tcW w:w="2898" w:type="dxa"/>
          </w:tcPr>
          <w:p w:rsidR="00650350" w:rsidRPr="001D5493" w:rsidRDefault="00650350" w:rsidP="00A9426B">
            <w:pPr>
              <w:jc w:val="center"/>
            </w:pPr>
            <w:r w:rsidRPr="001D5493">
              <w:t>42 780</w:t>
            </w:r>
          </w:p>
        </w:tc>
      </w:tr>
      <w:tr w:rsidR="00650350" w:rsidTr="00A9426B">
        <w:tc>
          <w:tcPr>
            <w:tcW w:w="710" w:type="dxa"/>
            <w:vMerge/>
          </w:tcPr>
          <w:p w:rsidR="00650350" w:rsidRPr="001D5493" w:rsidRDefault="00650350" w:rsidP="00A9426B">
            <w:pPr>
              <w:autoSpaceDE w:val="0"/>
              <w:autoSpaceDN w:val="0"/>
              <w:adjustRightInd w:val="0"/>
              <w:jc w:val="center"/>
            </w:pPr>
          </w:p>
        </w:tc>
        <w:tc>
          <w:tcPr>
            <w:tcW w:w="1779" w:type="dxa"/>
            <w:vMerge/>
          </w:tcPr>
          <w:p w:rsidR="00650350" w:rsidRPr="001D5493" w:rsidRDefault="00650350" w:rsidP="00A9426B">
            <w:pPr>
              <w:autoSpaceDE w:val="0"/>
              <w:autoSpaceDN w:val="0"/>
              <w:adjustRightInd w:val="0"/>
              <w:jc w:val="center"/>
            </w:pPr>
          </w:p>
        </w:tc>
        <w:tc>
          <w:tcPr>
            <w:tcW w:w="1276" w:type="dxa"/>
            <w:vMerge/>
          </w:tcPr>
          <w:p w:rsidR="00650350" w:rsidRPr="001D5493" w:rsidRDefault="00650350" w:rsidP="00A9426B">
            <w:pPr>
              <w:autoSpaceDE w:val="0"/>
              <w:autoSpaceDN w:val="0"/>
              <w:adjustRightInd w:val="0"/>
              <w:jc w:val="center"/>
            </w:pPr>
          </w:p>
        </w:tc>
        <w:tc>
          <w:tcPr>
            <w:tcW w:w="3969" w:type="dxa"/>
          </w:tcPr>
          <w:p w:rsidR="00650350" w:rsidRPr="001D5493" w:rsidRDefault="00650350" w:rsidP="00A9426B">
            <w:pPr>
              <w:autoSpaceDE w:val="0"/>
              <w:autoSpaceDN w:val="0"/>
              <w:adjustRightInd w:val="0"/>
              <w:jc w:val="center"/>
            </w:pPr>
            <w:r w:rsidRPr="001D5493">
              <w:t>Музеи</w:t>
            </w:r>
          </w:p>
        </w:tc>
        <w:tc>
          <w:tcPr>
            <w:tcW w:w="2898" w:type="dxa"/>
          </w:tcPr>
          <w:p w:rsidR="00650350" w:rsidRPr="001D5493" w:rsidRDefault="00650350" w:rsidP="00A9426B">
            <w:pPr>
              <w:jc w:val="center"/>
            </w:pPr>
            <w:r w:rsidRPr="001D5493">
              <w:t>42 780</w:t>
            </w:r>
          </w:p>
        </w:tc>
      </w:tr>
      <w:tr w:rsidR="00650350" w:rsidTr="00A9426B">
        <w:tc>
          <w:tcPr>
            <w:tcW w:w="710" w:type="dxa"/>
            <w:vMerge/>
          </w:tcPr>
          <w:p w:rsidR="00650350" w:rsidRPr="001D5493" w:rsidRDefault="00650350" w:rsidP="00A9426B">
            <w:pPr>
              <w:autoSpaceDE w:val="0"/>
              <w:autoSpaceDN w:val="0"/>
              <w:adjustRightInd w:val="0"/>
              <w:jc w:val="center"/>
            </w:pPr>
          </w:p>
        </w:tc>
        <w:tc>
          <w:tcPr>
            <w:tcW w:w="1779" w:type="dxa"/>
            <w:vMerge/>
          </w:tcPr>
          <w:p w:rsidR="00650350" w:rsidRPr="001D5493" w:rsidRDefault="00650350" w:rsidP="00A9426B">
            <w:pPr>
              <w:autoSpaceDE w:val="0"/>
              <w:autoSpaceDN w:val="0"/>
              <w:adjustRightInd w:val="0"/>
              <w:jc w:val="center"/>
            </w:pPr>
          </w:p>
        </w:tc>
        <w:tc>
          <w:tcPr>
            <w:tcW w:w="1276" w:type="dxa"/>
            <w:vMerge/>
          </w:tcPr>
          <w:p w:rsidR="00650350" w:rsidRPr="001D5493" w:rsidRDefault="00650350" w:rsidP="00A9426B">
            <w:pPr>
              <w:autoSpaceDE w:val="0"/>
              <w:autoSpaceDN w:val="0"/>
              <w:adjustRightInd w:val="0"/>
              <w:jc w:val="center"/>
            </w:pPr>
          </w:p>
        </w:tc>
        <w:tc>
          <w:tcPr>
            <w:tcW w:w="3969" w:type="dxa"/>
          </w:tcPr>
          <w:p w:rsidR="00650350" w:rsidRPr="001D5493" w:rsidRDefault="00650350" w:rsidP="00A9426B">
            <w:pPr>
              <w:autoSpaceDE w:val="0"/>
              <w:autoSpaceDN w:val="0"/>
              <w:adjustRightInd w:val="0"/>
              <w:jc w:val="center"/>
            </w:pPr>
            <w:r w:rsidRPr="001D5493">
              <w:t>Учреждения дополнительного образования детей в сфере культуры</w:t>
            </w:r>
          </w:p>
        </w:tc>
        <w:tc>
          <w:tcPr>
            <w:tcW w:w="2898" w:type="dxa"/>
          </w:tcPr>
          <w:p w:rsidR="00650350" w:rsidRPr="001D5493" w:rsidRDefault="00650350" w:rsidP="00A9426B">
            <w:pPr>
              <w:jc w:val="center"/>
            </w:pPr>
            <w:r w:rsidRPr="001D5493">
              <w:t>42 780</w:t>
            </w:r>
          </w:p>
        </w:tc>
      </w:tr>
    </w:tbl>
    <w:p w:rsidR="00650350" w:rsidRDefault="00650350" w:rsidP="00650350">
      <w:pPr>
        <w:autoSpaceDE w:val="0"/>
        <w:autoSpaceDN w:val="0"/>
        <w:adjustRightInd w:val="0"/>
        <w:ind w:firstLine="3969"/>
        <w:jc w:val="right"/>
        <w:rPr>
          <w:sz w:val="28"/>
          <w:szCs w:val="28"/>
        </w:rPr>
      </w:pPr>
    </w:p>
    <w:p w:rsidR="001D5493" w:rsidRDefault="001D5493" w:rsidP="00650350">
      <w:pPr>
        <w:autoSpaceDE w:val="0"/>
        <w:autoSpaceDN w:val="0"/>
        <w:adjustRightInd w:val="0"/>
        <w:ind w:firstLine="3969"/>
        <w:jc w:val="right"/>
        <w:rPr>
          <w:sz w:val="28"/>
          <w:szCs w:val="28"/>
        </w:rPr>
      </w:pPr>
    </w:p>
    <w:p w:rsidR="001D5493" w:rsidRDefault="001D5493" w:rsidP="00650350">
      <w:pPr>
        <w:autoSpaceDE w:val="0"/>
        <w:autoSpaceDN w:val="0"/>
        <w:adjustRightInd w:val="0"/>
        <w:ind w:firstLine="3969"/>
        <w:jc w:val="right"/>
        <w:rPr>
          <w:sz w:val="28"/>
          <w:szCs w:val="28"/>
        </w:rPr>
      </w:pPr>
    </w:p>
    <w:p w:rsidR="00650350" w:rsidRDefault="00650350" w:rsidP="00650350">
      <w:pPr>
        <w:autoSpaceDE w:val="0"/>
        <w:autoSpaceDN w:val="0"/>
        <w:adjustRightInd w:val="0"/>
        <w:rPr>
          <w:sz w:val="28"/>
          <w:szCs w:val="28"/>
        </w:rPr>
      </w:pPr>
    </w:p>
    <w:p w:rsidR="001D5493" w:rsidRDefault="001D5493" w:rsidP="00650350">
      <w:pPr>
        <w:autoSpaceDE w:val="0"/>
        <w:autoSpaceDN w:val="0"/>
        <w:adjustRightInd w:val="0"/>
        <w:ind w:firstLine="3969"/>
        <w:jc w:val="right"/>
      </w:pPr>
    </w:p>
    <w:p w:rsidR="001D5493" w:rsidRDefault="001D5493" w:rsidP="00650350">
      <w:pPr>
        <w:autoSpaceDE w:val="0"/>
        <w:autoSpaceDN w:val="0"/>
        <w:adjustRightInd w:val="0"/>
        <w:ind w:firstLine="3969"/>
        <w:jc w:val="right"/>
      </w:pPr>
    </w:p>
    <w:p w:rsidR="001D5493" w:rsidRDefault="001D5493" w:rsidP="00650350">
      <w:pPr>
        <w:autoSpaceDE w:val="0"/>
        <w:autoSpaceDN w:val="0"/>
        <w:adjustRightInd w:val="0"/>
        <w:ind w:firstLine="3969"/>
        <w:jc w:val="right"/>
      </w:pPr>
    </w:p>
    <w:p w:rsidR="001D5493" w:rsidRDefault="001D5493" w:rsidP="00650350">
      <w:pPr>
        <w:autoSpaceDE w:val="0"/>
        <w:autoSpaceDN w:val="0"/>
        <w:adjustRightInd w:val="0"/>
        <w:ind w:firstLine="3969"/>
        <w:jc w:val="right"/>
      </w:pPr>
    </w:p>
    <w:p w:rsidR="001D5493" w:rsidRDefault="001D5493" w:rsidP="00650350">
      <w:pPr>
        <w:autoSpaceDE w:val="0"/>
        <w:autoSpaceDN w:val="0"/>
        <w:adjustRightInd w:val="0"/>
        <w:ind w:firstLine="3969"/>
        <w:jc w:val="right"/>
      </w:pPr>
    </w:p>
    <w:p w:rsidR="001D5493" w:rsidRDefault="001D5493" w:rsidP="00650350">
      <w:pPr>
        <w:autoSpaceDE w:val="0"/>
        <w:autoSpaceDN w:val="0"/>
        <w:adjustRightInd w:val="0"/>
        <w:ind w:firstLine="3969"/>
        <w:jc w:val="right"/>
      </w:pPr>
    </w:p>
    <w:p w:rsidR="001D5493" w:rsidRDefault="001D5493" w:rsidP="00650350">
      <w:pPr>
        <w:autoSpaceDE w:val="0"/>
        <w:autoSpaceDN w:val="0"/>
        <w:adjustRightInd w:val="0"/>
        <w:ind w:firstLine="3969"/>
        <w:jc w:val="right"/>
      </w:pPr>
    </w:p>
    <w:p w:rsidR="001D5493" w:rsidRDefault="001D5493" w:rsidP="00650350">
      <w:pPr>
        <w:autoSpaceDE w:val="0"/>
        <w:autoSpaceDN w:val="0"/>
        <w:adjustRightInd w:val="0"/>
        <w:ind w:firstLine="3969"/>
        <w:jc w:val="right"/>
      </w:pPr>
    </w:p>
    <w:p w:rsidR="001D5493" w:rsidRDefault="001D5493" w:rsidP="00650350">
      <w:pPr>
        <w:autoSpaceDE w:val="0"/>
        <w:autoSpaceDN w:val="0"/>
        <w:adjustRightInd w:val="0"/>
        <w:ind w:firstLine="3969"/>
        <w:jc w:val="right"/>
      </w:pPr>
    </w:p>
    <w:p w:rsidR="002D6E7F" w:rsidRDefault="00650350" w:rsidP="00650350">
      <w:pPr>
        <w:autoSpaceDE w:val="0"/>
        <w:autoSpaceDN w:val="0"/>
        <w:adjustRightInd w:val="0"/>
        <w:ind w:firstLine="3969"/>
        <w:jc w:val="right"/>
      </w:pPr>
      <w:r w:rsidRPr="00E95144">
        <w:t xml:space="preserve">Приложение № 3 </w:t>
      </w:r>
    </w:p>
    <w:p w:rsidR="00650350" w:rsidRPr="00E95144" w:rsidRDefault="002D6E7F" w:rsidP="00650350">
      <w:pPr>
        <w:autoSpaceDE w:val="0"/>
        <w:autoSpaceDN w:val="0"/>
        <w:adjustRightInd w:val="0"/>
        <w:ind w:firstLine="3969"/>
        <w:jc w:val="right"/>
      </w:pPr>
      <w:r w:rsidRPr="002D6E7F">
        <w:rPr>
          <w:sz w:val="26"/>
          <w:szCs w:val="26"/>
        </w:rPr>
        <w:t>к Положению</w:t>
      </w:r>
      <w:r>
        <w:rPr>
          <w:sz w:val="26"/>
          <w:szCs w:val="26"/>
        </w:rPr>
        <w:t xml:space="preserve"> </w:t>
      </w:r>
      <w:r w:rsidRPr="002D6E7F">
        <w:rPr>
          <w:bCs/>
          <w:color w:val="000000" w:themeColor="text1"/>
          <w:spacing w:val="2"/>
          <w:kern w:val="36"/>
          <w:sz w:val="26"/>
          <w:szCs w:val="26"/>
        </w:rPr>
        <w:t xml:space="preserve">об оплате труда работников муниципальных учреждений культуры и </w:t>
      </w:r>
      <w:r w:rsidRPr="002D6E7F">
        <w:rPr>
          <w:sz w:val="26"/>
          <w:szCs w:val="26"/>
        </w:rPr>
        <w:t xml:space="preserve">учреждений дополнительного образования детей </w:t>
      </w:r>
      <w:r w:rsidRPr="002D6E7F">
        <w:rPr>
          <w:bCs/>
          <w:color w:val="000000" w:themeColor="text1"/>
          <w:spacing w:val="2"/>
          <w:kern w:val="36"/>
          <w:sz w:val="26"/>
          <w:szCs w:val="26"/>
        </w:rPr>
        <w:t>в сфере культуры, координация и регулирование деятельности которых возложены на Комитет культуры, спорта и молодежной политики администрации Кыринского муниципального округа</w:t>
      </w:r>
      <w:r w:rsidR="00650350">
        <w:t xml:space="preserve"> </w:t>
      </w:r>
    </w:p>
    <w:p w:rsidR="00650350" w:rsidRDefault="00650350" w:rsidP="00650350">
      <w:pPr>
        <w:autoSpaceDE w:val="0"/>
        <w:autoSpaceDN w:val="0"/>
        <w:adjustRightInd w:val="0"/>
        <w:jc w:val="right"/>
        <w:rPr>
          <w:b/>
          <w:sz w:val="28"/>
          <w:szCs w:val="28"/>
        </w:rPr>
      </w:pPr>
    </w:p>
    <w:p w:rsidR="00650350" w:rsidRPr="00BC6D5B" w:rsidRDefault="00650350" w:rsidP="00650350">
      <w:pPr>
        <w:autoSpaceDE w:val="0"/>
        <w:autoSpaceDN w:val="0"/>
        <w:adjustRightInd w:val="0"/>
        <w:jc w:val="center"/>
        <w:rPr>
          <w:b/>
          <w:sz w:val="28"/>
          <w:szCs w:val="28"/>
        </w:rPr>
      </w:pPr>
      <w:r w:rsidRPr="00BC6D5B">
        <w:rPr>
          <w:b/>
          <w:sz w:val="28"/>
          <w:szCs w:val="28"/>
        </w:rPr>
        <w:t>Критерии оценки интенсивности, высоких результатов работы и качества выполняемых работ</w:t>
      </w:r>
      <w:r>
        <w:rPr>
          <w:b/>
          <w:sz w:val="28"/>
          <w:szCs w:val="28"/>
        </w:rPr>
        <w:t xml:space="preserve"> </w:t>
      </w:r>
      <w:r w:rsidRPr="00BC6D5B">
        <w:rPr>
          <w:b/>
          <w:sz w:val="28"/>
          <w:szCs w:val="28"/>
        </w:rPr>
        <w:t>работников Учреждения</w:t>
      </w:r>
    </w:p>
    <w:p w:rsidR="00650350" w:rsidRPr="00BC6D5B" w:rsidRDefault="00650350" w:rsidP="00650350">
      <w:pPr>
        <w:autoSpaceDE w:val="0"/>
        <w:autoSpaceDN w:val="0"/>
        <w:adjustRightInd w:val="0"/>
        <w:jc w:val="center"/>
        <w:rPr>
          <w:b/>
          <w:sz w:val="28"/>
          <w:szCs w:val="28"/>
        </w:rPr>
      </w:pPr>
    </w:p>
    <w:p w:rsidR="00650350" w:rsidRDefault="00650350" w:rsidP="00650350">
      <w:pPr>
        <w:autoSpaceDE w:val="0"/>
        <w:autoSpaceDN w:val="0"/>
        <w:adjustRightInd w:val="0"/>
        <w:jc w:val="center"/>
        <w:rPr>
          <w:b/>
          <w:bCs/>
          <w:color w:val="000000"/>
        </w:rPr>
      </w:pPr>
    </w:p>
    <w:tbl>
      <w:tblPr>
        <w:tblW w:w="10237" w:type="dxa"/>
        <w:tblInd w:w="-601" w:type="dxa"/>
        <w:tblLayout w:type="fixed"/>
        <w:tblLook w:val="04A0" w:firstRow="1" w:lastRow="0" w:firstColumn="1" w:lastColumn="0" w:noHBand="0" w:noVBand="1"/>
      </w:tblPr>
      <w:tblGrid>
        <w:gridCol w:w="709"/>
        <w:gridCol w:w="2268"/>
        <w:gridCol w:w="2666"/>
        <w:gridCol w:w="2667"/>
        <w:gridCol w:w="1927"/>
      </w:tblGrid>
      <w:tr w:rsidR="00650350" w:rsidRPr="000A0261" w:rsidTr="00A9426B">
        <w:trPr>
          <w:trHeight w:val="690"/>
          <w:tblHeader/>
        </w:trPr>
        <w:tc>
          <w:tcPr>
            <w:tcW w:w="709" w:type="dxa"/>
            <w:tcBorders>
              <w:top w:val="single" w:sz="4" w:space="0" w:color="auto"/>
              <w:left w:val="single" w:sz="4" w:space="0" w:color="auto"/>
              <w:bottom w:val="single" w:sz="4" w:space="0" w:color="auto"/>
              <w:right w:val="single" w:sz="4" w:space="0" w:color="auto"/>
            </w:tcBorders>
            <w:noWrap/>
            <w:vAlign w:val="center"/>
            <w:hideMark/>
          </w:tcPr>
          <w:p w:rsidR="00650350" w:rsidRPr="001D5493" w:rsidRDefault="00650350" w:rsidP="00A9426B">
            <w:pPr>
              <w:jc w:val="center"/>
              <w:rPr>
                <w:color w:val="000000"/>
              </w:rPr>
            </w:pPr>
            <w:r w:rsidRPr="001D5493">
              <w:rPr>
                <w:color w:val="000000"/>
              </w:rPr>
              <w:t xml:space="preserve">№ </w:t>
            </w:r>
            <w:proofErr w:type="spellStart"/>
            <w:r w:rsidRPr="001D5493">
              <w:rPr>
                <w:color w:val="000000"/>
              </w:rPr>
              <w:t>пп</w:t>
            </w:r>
            <w:proofErr w:type="spellEnd"/>
          </w:p>
        </w:tc>
        <w:tc>
          <w:tcPr>
            <w:tcW w:w="2268" w:type="dxa"/>
            <w:tcBorders>
              <w:top w:val="single" w:sz="4" w:space="0" w:color="auto"/>
              <w:left w:val="nil"/>
              <w:bottom w:val="single" w:sz="4" w:space="0" w:color="auto"/>
              <w:right w:val="single" w:sz="4" w:space="0" w:color="auto"/>
            </w:tcBorders>
            <w:noWrap/>
            <w:vAlign w:val="center"/>
            <w:hideMark/>
          </w:tcPr>
          <w:p w:rsidR="00650350" w:rsidRPr="001D5493" w:rsidRDefault="00650350" w:rsidP="00A9426B">
            <w:pPr>
              <w:jc w:val="center"/>
              <w:rPr>
                <w:color w:val="000000"/>
              </w:rPr>
            </w:pPr>
            <w:r w:rsidRPr="001D5493">
              <w:rPr>
                <w:color w:val="000000"/>
              </w:rPr>
              <w:t>Должность</w:t>
            </w:r>
          </w:p>
        </w:tc>
        <w:tc>
          <w:tcPr>
            <w:tcW w:w="2666" w:type="dxa"/>
            <w:tcBorders>
              <w:top w:val="single" w:sz="4" w:space="0" w:color="auto"/>
              <w:left w:val="nil"/>
              <w:bottom w:val="single" w:sz="4" w:space="0" w:color="auto"/>
              <w:right w:val="single" w:sz="4" w:space="0" w:color="auto"/>
            </w:tcBorders>
            <w:vAlign w:val="center"/>
            <w:hideMark/>
          </w:tcPr>
          <w:p w:rsidR="00650350" w:rsidRPr="001D5493" w:rsidRDefault="00650350" w:rsidP="00A9426B">
            <w:pPr>
              <w:jc w:val="center"/>
              <w:rPr>
                <w:color w:val="000000"/>
              </w:rPr>
            </w:pPr>
            <w:r w:rsidRPr="001D5493">
              <w:rPr>
                <w:color w:val="000000"/>
              </w:rPr>
              <w:t>Наименование критерия оценки качества выполняемых работ</w:t>
            </w:r>
          </w:p>
        </w:tc>
        <w:tc>
          <w:tcPr>
            <w:tcW w:w="2667" w:type="dxa"/>
            <w:tcBorders>
              <w:top w:val="single" w:sz="4" w:space="0" w:color="auto"/>
              <w:left w:val="nil"/>
              <w:bottom w:val="single" w:sz="4" w:space="0" w:color="auto"/>
              <w:right w:val="single" w:sz="4" w:space="0" w:color="auto"/>
            </w:tcBorders>
            <w:vAlign w:val="center"/>
            <w:hideMark/>
          </w:tcPr>
          <w:p w:rsidR="00650350" w:rsidRPr="001D5493" w:rsidRDefault="00650350" w:rsidP="00A9426B">
            <w:pPr>
              <w:jc w:val="center"/>
              <w:rPr>
                <w:color w:val="000000"/>
              </w:rPr>
            </w:pPr>
            <w:r w:rsidRPr="001D5493">
              <w:rPr>
                <w:color w:val="000000"/>
              </w:rPr>
              <w:t>Содержание критерия оценки качества выполняемых работ</w:t>
            </w:r>
          </w:p>
        </w:tc>
        <w:tc>
          <w:tcPr>
            <w:tcW w:w="1927" w:type="dxa"/>
            <w:tcBorders>
              <w:top w:val="single" w:sz="4" w:space="0" w:color="auto"/>
              <w:left w:val="nil"/>
              <w:bottom w:val="single" w:sz="4" w:space="0" w:color="auto"/>
              <w:right w:val="single" w:sz="4" w:space="0" w:color="auto"/>
            </w:tcBorders>
            <w:vAlign w:val="center"/>
            <w:hideMark/>
          </w:tcPr>
          <w:p w:rsidR="00650350" w:rsidRPr="001D5493" w:rsidRDefault="00650350" w:rsidP="00A9426B">
            <w:pPr>
              <w:jc w:val="center"/>
              <w:rPr>
                <w:color w:val="000000"/>
              </w:rPr>
            </w:pPr>
            <w:r w:rsidRPr="001D5493">
              <w:rPr>
                <w:color w:val="000000"/>
              </w:rPr>
              <w:t>Размер оценки в баллах</w:t>
            </w:r>
          </w:p>
        </w:tc>
      </w:tr>
      <w:tr w:rsidR="00650350" w:rsidRPr="000A0261" w:rsidTr="00A9426B">
        <w:trPr>
          <w:trHeight w:val="421"/>
        </w:trPr>
        <w:tc>
          <w:tcPr>
            <w:tcW w:w="709" w:type="dxa"/>
            <w:vMerge w:val="restart"/>
            <w:tcBorders>
              <w:top w:val="nil"/>
              <w:left w:val="single" w:sz="4" w:space="0" w:color="auto"/>
              <w:bottom w:val="single" w:sz="4" w:space="0" w:color="000000"/>
              <w:right w:val="single" w:sz="4" w:space="0" w:color="auto"/>
            </w:tcBorders>
            <w:noWrap/>
            <w:hideMark/>
          </w:tcPr>
          <w:p w:rsidR="00650350" w:rsidRPr="001D5493" w:rsidRDefault="00650350" w:rsidP="00A9426B">
            <w:pPr>
              <w:jc w:val="center"/>
              <w:rPr>
                <w:color w:val="000000"/>
              </w:rPr>
            </w:pPr>
            <w:r w:rsidRPr="001D5493">
              <w:rPr>
                <w:color w:val="000000"/>
              </w:rPr>
              <w:t>1</w:t>
            </w:r>
          </w:p>
        </w:tc>
        <w:tc>
          <w:tcPr>
            <w:tcW w:w="2268" w:type="dxa"/>
            <w:vMerge w:val="restart"/>
            <w:tcBorders>
              <w:top w:val="nil"/>
              <w:left w:val="single" w:sz="4" w:space="0" w:color="auto"/>
              <w:bottom w:val="single" w:sz="4" w:space="0" w:color="000000"/>
              <w:right w:val="single" w:sz="4" w:space="0" w:color="auto"/>
            </w:tcBorders>
            <w:hideMark/>
          </w:tcPr>
          <w:p w:rsidR="00650350" w:rsidRPr="001D5493" w:rsidRDefault="00650350" w:rsidP="00A9426B">
            <w:pPr>
              <w:rPr>
                <w:color w:val="000000"/>
              </w:rPr>
            </w:pPr>
            <w:r w:rsidRPr="001D5493">
              <w:rPr>
                <w:color w:val="000000"/>
              </w:rPr>
              <w:t>Руководитель (заместитель руководителя) структурного подразделения, филиала</w:t>
            </w:r>
          </w:p>
        </w:tc>
        <w:tc>
          <w:tcPr>
            <w:tcW w:w="2666" w:type="dxa"/>
            <w:vMerge w:val="restart"/>
            <w:tcBorders>
              <w:top w:val="nil"/>
              <w:left w:val="single" w:sz="4" w:space="0" w:color="auto"/>
              <w:bottom w:val="single" w:sz="4" w:space="0" w:color="000000"/>
              <w:right w:val="single" w:sz="4" w:space="0" w:color="auto"/>
            </w:tcBorders>
            <w:hideMark/>
          </w:tcPr>
          <w:p w:rsidR="00650350" w:rsidRPr="001D5493" w:rsidRDefault="00650350" w:rsidP="00A9426B">
            <w:pPr>
              <w:rPr>
                <w:color w:val="000000"/>
              </w:rPr>
            </w:pPr>
            <w:r w:rsidRPr="001D5493">
              <w:rPr>
                <w:color w:val="000000"/>
              </w:rPr>
              <w:t>стабильная деятельность подразделения, филиала (по итогам предыдущего квартала)</w:t>
            </w:r>
          </w:p>
        </w:tc>
        <w:tc>
          <w:tcPr>
            <w:tcW w:w="2667" w:type="dxa"/>
            <w:tcBorders>
              <w:top w:val="nil"/>
              <w:left w:val="nil"/>
              <w:bottom w:val="single" w:sz="4" w:space="0" w:color="auto"/>
              <w:right w:val="single" w:sz="4" w:space="0" w:color="auto"/>
            </w:tcBorders>
            <w:hideMark/>
          </w:tcPr>
          <w:p w:rsidR="00650350" w:rsidRPr="001D5493" w:rsidRDefault="00650350" w:rsidP="00A9426B">
            <w:pPr>
              <w:rPr>
                <w:color w:val="000000"/>
              </w:rPr>
            </w:pPr>
            <w:r w:rsidRPr="001D5493">
              <w:rPr>
                <w:color w:val="000000"/>
              </w:rPr>
              <w:t>своевременное выполнение плана работы структурного подразделения, филиала</w:t>
            </w:r>
          </w:p>
        </w:tc>
        <w:tc>
          <w:tcPr>
            <w:tcW w:w="1927" w:type="dxa"/>
            <w:tcBorders>
              <w:top w:val="nil"/>
              <w:left w:val="nil"/>
              <w:bottom w:val="single" w:sz="4" w:space="0" w:color="auto"/>
              <w:right w:val="single" w:sz="4" w:space="0" w:color="auto"/>
            </w:tcBorders>
            <w:shd w:val="clear" w:color="auto" w:fill="FFFFFF"/>
            <w:noWrap/>
            <w:vAlign w:val="center"/>
            <w:hideMark/>
          </w:tcPr>
          <w:p w:rsidR="00650350" w:rsidRPr="001D5493" w:rsidRDefault="00650350" w:rsidP="00A9426B">
            <w:pPr>
              <w:jc w:val="center"/>
              <w:rPr>
                <w:color w:val="000000"/>
              </w:rPr>
            </w:pPr>
            <w:r w:rsidRPr="001D5493">
              <w:rPr>
                <w:color w:val="000000"/>
              </w:rPr>
              <w:t>20-50</w:t>
            </w:r>
          </w:p>
        </w:tc>
      </w:tr>
      <w:tr w:rsidR="00650350" w:rsidRPr="000A0261" w:rsidTr="00A9426B">
        <w:trPr>
          <w:trHeight w:val="421"/>
        </w:trPr>
        <w:tc>
          <w:tcPr>
            <w:tcW w:w="709" w:type="dxa"/>
            <w:vMerge/>
            <w:tcBorders>
              <w:top w:val="nil"/>
              <w:left w:val="single" w:sz="4" w:space="0" w:color="auto"/>
              <w:bottom w:val="single" w:sz="4" w:space="0" w:color="000000"/>
              <w:right w:val="single" w:sz="4" w:space="0" w:color="auto"/>
            </w:tcBorders>
            <w:vAlign w:val="center"/>
            <w:hideMark/>
          </w:tcPr>
          <w:p w:rsidR="00650350" w:rsidRPr="001D5493" w:rsidRDefault="00650350" w:rsidP="00A9426B">
            <w:pPr>
              <w:rPr>
                <w:color w:val="000000"/>
              </w:rPr>
            </w:pPr>
          </w:p>
        </w:tc>
        <w:tc>
          <w:tcPr>
            <w:tcW w:w="2268" w:type="dxa"/>
            <w:vMerge/>
            <w:tcBorders>
              <w:top w:val="nil"/>
              <w:left w:val="single" w:sz="4" w:space="0" w:color="auto"/>
              <w:bottom w:val="single" w:sz="4" w:space="0" w:color="000000"/>
              <w:right w:val="single" w:sz="4" w:space="0" w:color="auto"/>
            </w:tcBorders>
            <w:vAlign w:val="center"/>
            <w:hideMark/>
          </w:tcPr>
          <w:p w:rsidR="00650350" w:rsidRPr="001D5493" w:rsidRDefault="00650350" w:rsidP="00A9426B">
            <w:pPr>
              <w:rPr>
                <w:color w:val="000000"/>
              </w:rPr>
            </w:pPr>
          </w:p>
        </w:tc>
        <w:tc>
          <w:tcPr>
            <w:tcW w:w="2666" w:type="dxa"/>
            <w:vMerge/>
            <w:tcBorders>
              <w:top w:val="nil"/>
              <w:left w:val="single" w:sz="4" w:space="0" w:color="auto"/>
              <w:bottom w:val="single" w:sz="4" w:space="0" w:color="000000"/>
              <w:right w:val="single" w:sz="4" w:space="0" w:color="auto"/>
            </w:tcBorders>
            <w:vAlign w:val="center"/>
            <w:hideMark/>
          </w:tcPr>
          <w:p w:rsidR="00650350" w:rsidRPr="001D5493" w:rsidRDefault="00650350" w:rsidP="00A9426B">
            <w:pPr>
              <w:rPr>
                <w:color w:val="000000"/>
              </w:rPr>
            </w:pPr>
          </w:p>
        </w:tc>
        <w:tc>
          <w:tcPr>
            <w:tcW w:w="2667" w:type="dxa"/>
            <w:tcBorders>
              <w:top w:val="nil"/>
              <w:left w:val="nil"/>
              <w:bottom w:val="single" w:sz="4" w:space="0" w:color="auto"/>
              <w:right w:val="single" w:sz="4" w:space="0" w:color="auto"/>
            </w:tcBorders>
            <w:hideMark/>
          </w:tcPr>
          <w:p w:rsidR="00650350" w:rsidRPr="001D5493" w:rsidRDefault="00650350" w:rsidP="00A9426B">
            <w:pPr>
              <w:rPr>
                <w:color w:val="000000"/>
              </w:rPr>
            </w:pPr>
            <w:r w:rsidRPr="001D5493">
              <w:rPr>
                <w:color w:val="000000"/>
              </w:rPr>
              <w:t>отсутствие претензий к деятельности  структурного подразделения, филиала со стороны администрации учреждения</w:t>
            </w:r>
          </w:p>
        </w:tc>
        <w:tc>
          <w:tcPr>
            <w:tcW w:w="1927" w:type="dxa"/>
            <w:tcBorders>
              <w:top w:val="nil"/>
              <w:left w:val="nil"/>
              <w:bottom w:val="single" w:sz="4" w:space="0" w:color="auto"/>
              <w:right w:val="single" w:sz="4" w:space="0" w:color="auto"/>
            </w:tcBorders>
            <w:shd w:val="clear" w:color="auto" w:fill="FFFFFF"/>
            <w:noWrap/>
            <w:vAlign w:val="center"/>
            <w:hideMark/>
          </w:tcPr>
          <w:p w:rsidR="00650350" w:rsidRPr="001D5493" w:rsidRDefault="00650350" w:rsidP="00A9426B">
            <w:pPr>
              <w:jc w:val="center"/>
              <w:rPr>
                <w:color w:val="000000"/>
              </w:rPr>
            </w:pPr>
            <w:r w:rsidRPr="001D5493">
              <w:rPr>
                <w:color w:val="000000"/>
              </w:rPr>
              <w:t>20-50</w:t>
            </w:r>
          </w:p>
        </w:tc>
      </w:tr>
      <w:tr w:rsidR="00650350" w:rsidRPr="000A0261" w:rsidTr="00A9426B">
        <w:trPr>
          <w:trHeight w:val="280"/>
        </w:trPr>
        <w:tc>
          <w:tcPr>
            <w:tcW w:w="709" w:type="dxa"/>
            <w:vMerge w:val="restart"/>
            <w:tcBorders>
              <w:top w:val="nil"/>
              <w:left w:val="single" w:sz="4" w:space="0" w:color="auto"/>
              <w:bottom w:val="single" w:sz="4" w:space="0" w:color="000000"/>
              <w:right w:val="single" w:sz="4" w:space="0" w:color="auto"/>
            </w:tcBorders>
            <w:noWrap/>
            <w:hideMark/>
          </w:tcPr>
          <w:p w:rsidR="00650350" w:rsidRPr="001D5493" w:rsidRDefault="00650350" w:rsidP="00A9426B">
            <w:pPr>
              <w:jc w:val="center"/>
              <w:rPr>
                <w:color w:val="000000"/>
              </w:rPr>
            </w:pPr>
            <w:r w:rsidRPr="001D5493">
              <w:rPr>
                <w:color w:val="000000"/>
              </w:rPr>
              <w:t>2</w:t>
            </w:r>
          </w:p>
        </w:tc>
        <w:tc>
          <w:tcPr>
            <w:tcW w:w="2268" w:type="dxa"/>
            <w:vMerge w:val="restart"/>
            <w:tcBorders>
              <w:top w:val="nil"/>
              <w:left w:val="single" w:sz="4" w:space="0" w:color="auto"/>
              <w:bottom w:val="single" w:sz="4" w:space="0" w:color="000000"/>
              <w:right w:val="single" w:sz="4" w:space="0" w:color="auto"/>
            </w:tcBorders>
            <w:noWrap/>
            <w:hideMark/>
          </w:tcPr>
          <w:p w:rsidR="00650350" w:rsidRPr="001D5493" w:rsidRDefault="00650350" w:rsidP="00A9426B">
            <w:pPr>
              <w:rPr>
                <w:color w:val="000000"/>
              </w:rPr>
            </w:pPr>
            <w:r w:rsidRPr="001D5493">
              <w:rPr>
                <w:color w:val="000000"/>
              </w:rPr>
              <w:t>Бухгалтер</w:t>
            </w:r>
          </w:p>
        </w:tc>
        <w:tc>
          <w:tcPr>
            <w:tcW w:w="2666" w:type="dxa"/>
            <w:vMerge w:val="restart"/>
            <w:tcBorders>
              <w:top w:val="nil"/>
              <w:left w:val="single" w:sz="4" w:space="0" w:color="auto"/>
              <w:bottom w:val="single" w:sz="4" w:space="0" w:color="000000"/>
              <w:right w:val="single" w:sz="4" w:space="0" w:color="auto"/>
            </w:tcBorders>
            <w:hideMark/>
          </w:tcPr>
          <w:p w:rsidR="00650350" w:rsidRPr="001D5493" w:rsidRDefault="00650350" w:rsidP="00A9426B">
            <w:pPr>
              <w:rPr>
                <w:color w:val="000000"/>
              </w:rPr>
            </w:pPr>
            <w:r w:rsidRPr="001D5493">
              <w:rPr>
                <w:color w:val="000000"/>
              </w:rPr>
              <w:t>обеспечение стабильности финансовой деятельности (по итогам предыдущего квартала)</w:t>
            </w:r>
          </w:p>
        </w:tc>
        <w:tc>
          <w:tcPr>
            <w:tcW w:w="2667" w:type="dxa"/>
            <w:tcBorders>
              <w:top w:val="nil"/>
              <w:left w:val="nil"/>
              <w:bottom w:val="single" w:sz="4" w:space="0" w:color="auto"/>
              <w:right w:val="single" w:sz="4" w:space="0" w:color="auto"/>
            </w:tcBorders>
            <w:hideMark/>
          </w:tcPr>
          <w:p w:rsidR="00650350" w:rsidRPr="001D5493" w:rsidRDefault="00650350" w:rsidP="00A9426B">
            <w:pPr>
              <w:rPr>
                <w:color w:val="000000"/>
              </w:rPr>
            </w:pPr>
            <w:r w:rsidRPr="001D5493">
              <w:rPr>
                <w:color w:val="000000"/>
              </w:rPr>
              <w:t>отсутствие  возвратов документов на доработку</w:t>
            </w:r>
          </w:p>
        </w:tc>
        <w:tc>
          <w:tcPr>
            <w:tcW w:w="1927" w:type="dxa"/>
            <w:tcBorders>
              <w:top w:val="nil"/>
              <w:left w:val="nil"/>
              <w:bottom w:val="single" w:sz="4" w:space="0" w:color="auto"/>
              <w:right w:val="single" w:sz="4" w:space="0" w:color="auto"/>
            </w:tcBorders>
            <w:noWrap/>
            <w:vAlign w:val="center"/>
            <w:hideMark/>
          </w:tcPr>
          <w:p w:rsidR="00650350" w:rsidRPr="001D5493" w:rsidRDefault="00650350" w:rsidP="00A9426B">
            <w:pPr>
              <w:jc w:val="center"/>
              <w:rPr>
                <w:color w:val="000000"/>
              </w:rPr>
            </w:pPr>
            <w:r w:rsidRPr="001D5493">
              <w:rPr>
                <w:color w:val="000000"/>
              </w:rPr>
              <w:t>10-25</w:t>
            </w:r>
          </w:p>
        </w:tc>
      </w:tr>
      <w:tr w:rsidR="00650350" w:rsidRPr="000A0261" w:rsidTr="00A9426B">
        <w:trPr>
          <w:trHeight w:val="421"/>
        </w:trPr>
        <w:tc>
          <w:tcPr>
            <w:tcW w:w="709" w:type="dxa"/>
            <w:vMerge/>
            <w:tcBorders>
              <w:top w:val="nil"/>
              <w:left w:val="single" w:sz="4" w:space="0" w:color="auto"/>
              <w:bottom w:val="single" w:sz="4" w:space="0" w:color="000000"/>
              <w:right w:val="single" w:sz="4" w:space="0" w:color="auto"/>
            </w:tcBorders>
            <w:vAlign w:val="center"/>
            <w:hideMark/>
          </w:tcPr>
          <w:p w:rsidR="00650350" w:rsidRPr="001D5493" w:rsidRDefault="00650350" w:rsidP="00A9426B">
            <w:pPr>
              <w:rPr>
                <w:color w:val="000000"/>
              </w:rPr>
            </w:pPr>
          </w:p>
        </w:tc>
        <w:tc>
          <w:tcPr>
            <w:tcW w:w="2268" w:type="dxa"/>
            <w:vMerge/>
            <w:tcBorders>
              <w:top w:val="nil"/>
              <w:left w:val="single" w:sz="4" w:space="0" w:color="auto"/>
              <w:bottom w:val="single" w:sz="4" w:space="0" w:color="000000"/>
              <w:right w:val="single" w:sz="4" w:space="0" w:color="auto"/>
            </w:tcBorders>
            <w:vAlign w:val="center"/>
            <w:hideMark/>
          </w:tcPr>
          <w:p w:rsidR="00650350" w:rsidRPr="001D5493" w:rsidRDefault="00650350" w:rsidP="00A9426B">
            <w:pPr>
              <w:rPr>
                <w:color w:val="000000"/>
              </w:rPr>
            </w:pPr>
          </w:p>
        </w:tc>
        <w:tc>
          <w:tcPr>
            <w:tcW w:w="2666" w:type="dxa"/>
            <w:vMerge/>
            <w:tcBorders>
              <w:top w:val="nil"/>
              <w:left w:val="single" w:sz="4" w:space="0" w:color="auto"/>
              <w:bottom w:val="single" w:sz="4" w:space="0" w:color="000000"/>
              <w:right w:val="single" w:sz="4" w:space="0" w:color="auto"/>
            </w:tcBorders>
            <w:vAlign w:val="center"/>
            <w:hideMark/>
          </w:tcPr>
          <w:p w:rsidR="00650350" w:rsidRPr="001D5493" w:rsidRDefault="00650350" w:rsidP="00A9426B">
            <w:pPr>
              <w:rPr>
                <w:color w:val="000000"/>
              </w:rPr>
            </w:pPr>
          </w:p>
        </w:tc>
        <w:tc>
          <w:tcPr>
            <w:tcW w:w="2667" w:type="dxa"/>
            <w:tcBorders>
              <w:top w:val="nil"/>
              <w:left w:val="nil"/>
              <w:bottom w:val="single" w:sz="4" w:space="0" w:color="auto"/>
              <w:right w:val="single" w:sz="4" w:space="0" w:color="auto"/>
            </w:tcBorders>
            <w:hideMark/>
          </w:tcPr>
          <w:p w:rsidR="00650350" w:rsidRPr="001D5493" w:rsidRDefault="00650350" w:rsidP="00A9426B">
            <w:pPr>
              <w:rPr>
                <w:color w:val="000000"/>
              </w:rPr>
            </w:pPr>
            <w:r w:rsidRPr="001D5493">
              <w:rPr>
                <w:color w:val="000000"/>
              </w:rPr>
              <w:t>своевременное осуществление платежей, начислений, оформление бухгалтерских документов и их обработка</w:t>
            </w:r>
          </w:p>
        </w:tc>
        <w:tc>
          <w:tcPr>
            <w:tcW w:w="1927" w:type="dxa"/>
            <w:tcBorders>
              <w:top w:val="nil"/>
              <w:left w:val="nil"/>
              <w:bottom w:val="single" w:sz="4" w:space="0" w:color="auto"/>
              <w:right w:val="single" w:sz="4" w:space="0" w:color="auto"/>
            </w:tcBorders>
            <w:noWrap/>
            <w:vAlign w:val="center"/>
            <w:hideMark/>
          </w:tcPr>
          <w:p w:rsidR="00650350" w:rsidRPr="001D5493" w:rsidRDefault="00650350" w:rsidP="00A9426B">
            <w:pPr>
              <w:jc w:val="center"/>
              <w:rPr>
                <w:color w:val="000000"/>
              </w:rPr>
            </w:pPr>
            <w:r w:rsidRPr="001D5493">
              <w:rPr>
                <w:color w:val="000000"/>
              </w:rPr>
              <w:t>10-25</w:t>
            </w:r>
          </w:p>
        </w:tc>
      </w:tr>
      <w:tr w:rsidR="00650350" w:rsidRPr="000A0261" w:rsidTr="00A9426B">
        <w:trPr>
          <w:trHeight w:val="421"/>
        </w:trPr>
        <w:tc>
          <w:tcPr>
            <w:tcW w:w="709" w:type="dxa"/>
            <w:vMerge/>
            <w:tcBorders>
              <w:top w:val="nil"/>
              <w:left w:val="single" w:sz="4" w:space="0" w:color="auto"/>
              <w:bottom w:val="single" w:sz="4" w:space="0" w:color="000000"/>
              <w:right w:val="single" w:sz="4" w:space="0" w:color="auto"/>
            </w:tcBorders>
            <w:vAlign w:val="center"/>
            <w:hideMark/>
          </w:tcPr>
          <w:p w:rsidR="00650350" w:rsidRPr="001D5493" w:rsidRDefault="00650350" w:rsidP="00A9426B">
            <w:pPr>
              <w:rPr>
                <w:color w:val="000000"/>
              </w:rPr>
            </w:pPr>
          </w:p>
        </w:tc>
        <w:tc>
          <w:tcPr>
            <w:tcW w:w="2268" w:type="dxa"/>
            <w:vMerge/>
            <w:tcBorders>
              <w:top w:val="nil"/>
              <w:left w:val="single" w:sz="4" w:space="0" w:color="auto"/>
              <w:bottom w:val="single" w:sz="4" w:space="0" w:color="000000"/>
              <w:right w:val="single" w:sz="4" w:space="0" w:color="auto"/>
            </w:tcBorders>
            <w:vAlign w:val="center"/>
            <w:hideMark/>
          </w:tcPr>
          <w:p w:rsidR="00650350" w:rsidRPr="001D5493" w:rsidRDefault="00650350" w:rsidP="00A9426B">
            <w:pPr>
              <w:rPr>
                <w:color w:val="000000"/>
              </w:rPr>
            </w:pPr>
          </w:p>
        </w:tc>
        <w:tc>
          <w:tcPr>
            <w:tcW w:w="2666" w:type="dxa"/>
            <w:vMerge w:val="restart"/>
            <w:tcBorders>
              <w:top w:val="nil"/>
              <w:left w:val="single" w:sz="4" w:space="0" w:color="auto"/>
              <w:bottom w:val="single" w:sz="4" w:space="0" w:color="000000"/>
              <w:right w:val="single" w:sz="4" w:space="0" w:color="auto"/>
            </w:tcBorders>
            <w:hideMark/>
          </w:tcPr>
          <w:p w:rsidR="00650350" w:rsidRPr="001D5493" w:rsidRDefault="00650350" w:rsidP="00A9426B">
            <w:pPr>
              <w:rPr>
                <w:color w:val="000000"/>
              </w:rPr>
            </w:pPr>
            <w:r w:rsidRPr="001D5493">
              <w:rPr>
                <w:color w:val="000000"/>
              </w:rPr>
              <w:t>обеспечение стабильности финансовой деятельности (по итогам предыдущего квартала)</w:t>
            </w:r>
          </w:p>
        </w:tc>
        <w:tc>
          <w:tcPr>
            <w:tcW w:w="2667" w:type="dxa"/>
            <w:tcBorders>
              <w:top w:val="nil"/>
              <w:left w:val="nil"/>
              <w:bottom w:val="single" w:sz="4" w:space="0" w:color="auto"/>
              <w:right w:val="single" w:sz="4" w:space="0" w:color="auto"/>
            </w:tcBorders>
            <w:hideMark/>
          </w:tcPr>
          <w:p w:rsidR="00650350" w:rsidRPr="001D5493" w:rsidRDefault="00650350" w:rsidP="00A9426B">
            <w:pPr>
              <w:rPr>
                <w:color w:val="000000"/>
              </w:rPr>
            </w:pPr>
            <w:r w:rsidRPr="001D5493">
              <w:rPr>
                <w:color w:val="000000"/>
              </w:rPr>
              <w:t>отсутствие нарушений финансовой деятельности по результатам предыдущей проверки</w:t>
            </w:r>
          </w:p>
        </w:tc>
        <w:tc>
          <w:tcPr>
            <w:tcW w:w="1927" w:type="dxa"/>
            <w:tcBorders>
              <w:top w:val="nil"/>
              <w:left w:val="nil"/>
              <w:bottom w:val="single" w:sz="4" w:space="0" w:color="auto"/>
              <w:right w:val="single" w:sz="4" w:space="0" w:color="auto"/>
            </w:tcBorders>
            <w:noWrap/>
            <w:vAlign w:val="center"/>
            <w:hideMark/>
          </w:tcPr>
          <w:p w:rsidR="00650350" w:rsidRPr="001D5493" w:rsidRDefault="00650350" w:rsidP="00A9426B">
            <w:pPr>
              <w:jc w:val="center"/>
              <w:rPr>
                <w:color w:val="000000"/>
              </w:rPr>
            </w:pPr>
            <w:r w:rsidRPr="001D5493">
              <w:rPr>
                <w:color w:val="000000"/>
              </w:rPr>
              <w:t>10-25</w:t>
            </w:r>
          </w:p>
        </w:tc>
      </w:tr>
      <w:tr w:rsidR="00650350" w:rsidRPr="000A0261" w:rsidTr="00A9426B">
        <w:trPr>
          <w:trHeight w:val="280"/>
        </w:trPr>
        <w:tc>
          <w:tcPr>
            <w:tcW w:w="709" w:type="dxa"/>
            <w:vMerge/>
            <w:tcBorders>
              <w:top w:val="nil"/>
              <w:left w:val="single" w:sz="4" w:space="0" w:color="auto"/>
              <w:bottom w:val="single" w:sz="4" w:space="0" w:color="000000"/>
              <w:right w:val="single" w:sz="4" w:space="0" w:color="auto"/>
            </w:tcBorders>
            <w:vAlign w:val="center"/>
            <w:hideMark/>
          </w:tcPr>
          <w:p w:rsidR="00650350" w:rsidRPr="001D5493" w:rsidRDefault="00650350" w:rsidP="00A9426B">
            <w:pPr>
              <w:rPr>
                <w:color w:val="000000"/>
              </w:rPr>
            </w:pPr>
          </w:p>
        </w:tc>
        <w:tc>
          <w:tcPr>
            <w:tcW w:w="2268" w:type="dxa"/>
            <w:vMerge/>
            <w:tcBorders>
              <w:top w:val="nil"/>
              <w:left w:val="single" w:sz="4" w:space="0" w:color="auto"/>
              <w:bottom w:val="single" w:sz="4" w:space="0" w:color="000000"/>
              <w:right w:val="single" w:sz="4" w:space="0" w:color="auto"/>
            </w:tcBorders>
            <w:vAlign w:val="center"/>
            <w:hideMark/>
          </w:tcPr>
          <w:p w:rsidR="00650350" w:rsidRPr="001D5493" w:rsidRDefault="00650350" w:rsidP="00A9426B">
            <w:pPr>
              <w:rPr>
                <w:color w:val="000000"/>
              </w:rPr>
            </w:pPr>
          </w:p>
        </w:tc>
        <w:tc>
          <w:tcPr>
            <w:tcW w:w="2666" w:type="dxa"/>
            <w:vMerge/>
            <w:tcBorders>
              <w:top w:val="nil"/>
              <w:left w:val="single" w:sz="4" w:space="0" w:color="auto"/>
              <w:bottom w:val="single" w:sz="4" w:space="0" w:color="000000"/>
              <w:right w:val="single" w:sz="4" w:space="0" w:color="auto"/>
            </w:tcBorders>
            <w:vAlign w:val="center"/>
            <w:hideMark/>
          </w:tcPr>
          <w:p w:rsidR="00650350" w:rsidRPr="001D5493" w:rsidRDefault="00650350" w:rsidP="00A9426B">
            <w:pPr>
              <w:rPr>
                <w:color w:val="000000"/>
              </w:rPr>
            </w:pPr>
          </w:p>
        </w:tc>
        <w:tc>
          <w:tcPr>
            <w:tcW w:w="2667" w:type="dxa"/>
            <w:tcBorders>
              <w:top w:val="nil"/>
              <w:left w:val="nil"/>
              <w:bottom w:val="single" w:sz="4" w:space="0" w:color="auto"/>
              <w:right w:val="single" w:sz="4" w:space="0" w:color="auto"/>
            </w:tcBorders>
            <w:hideMark/>
          </w:tcPr>
          <w:p w:rsidR="00650350" w:rsidRPr="001D5493" w:rsidRDefault="00650350" w:rsidP="00A9426B">
            <w:pPr>
              <w:rPr>
                <w:color w:val="000000"/>
              </w:rPr>
            </w:pPr>
            <w:r w:rsidRPr="001D5493">
              <w:rPr>
                <w:color w:val="000000"/>
              </w:rPr>
              <w:t xml:space="preserve">своевременное,  полное и достоверное представление отчетности </w:t>
            </w:r>
          </w:p>
        </w:tc>
        <w:tc>
          <w:tcPr>
            <w:tcW w:w="1927" w:type="dxa"/>
            <w:tcBorders>
              <w:top w:val="nil"/>
              <w:left w:val="nil"/>
              <w:bottom w:val="single" w:sz="4" w:space="0" w:color="auto"/>
              <w:right w:val="single" w:sz="4" w:space="0" w:color="auto"/>
            </w:tcBorders>
            <w:noWrap/>
            <w:vAlign w:val="center"/>
            <w:hideMark/>
          </w:tcPr>
          <w:p w:rsidR="00650350" w:rsidRPr="001D5493" w:rsidRDefault="00650350" w:rsidP="00A9426B">
            <w:pPr>
              <w:jc w:val="center"/>
              <w:rPr>
                <w:color w:val="000000"/>
              </w:rPr>
            </w:pPr>
            <w:r w:rsidRPr="001D5493">
              <w:rPr>
                <w:color w:val="000000"/>
              </w:rPr>
              <w:t>10-25</w:t>
            </w:r>
          </w:p>
        </w:tc>
      </w:tr>
      <w:tr w:rsidR="00650350" w:rsidRPr="000A0261" w:rsidTr="00A9426B">
        <w:trPr>
          <w:trHeight w:val="561"/>
        </w:trPr>
        <w:tc>
          <w:tcPr>
            <w:tcW w:w="709" w:type="dxa"/>
            <w:vMerge w:val="restart"/>
            <w:tcBorders>
              <w:top w:val="nil"/>
              <w:left w:val="single" w:sz="4" w:space="0" w:color="auto"/>
              <w:bottom w:val="single" w:sz="4" w:space="0" w:color="000000"/>
              <w:right w:val="single" w:sz="4" w:space="0" w:color="auto"/>
            </w:tcBorders>
            <w:noWrap/>
            <w:hideMark/>
          </w:tcPr>
          <w:p w:rsidR="00650350" w:rsidRPr="001D5493" w:rsidRDefault="00650350" w:rsidP="00A9426B">
            <w:pPr>
              <w:jc w:val="center"/>
              <w:rPr>
                <w:color w:val="000000"/>
              </w:rPr>
            </w:pPr>
            <w:r w:rsidRPr="001D5493">
              <w:rPr>
                <w:color w:val="000000"/>
              </w:rPr>
              <w:t>3</w:t>
            </w:r>
          </w:p>
        </w:tc>
        <w:tc>
          <w:tcPr>
            <w:tcW w:w="2268" w:type="dxa"/>
            <w:vMerge w:val="restart"/>
            <w:tcBorders>
              <w:top w:val="nil"/>
              <w:left w:val="single" w:sz="4" w:space="0" w:color="auto"/>
              <w:bottom w:val="single" w:sz="4" w:space="0" w:color="000000"/>
              <w:right w:val="single" w:sz="4" w:space="0" w:color="auto"/>
            </w:tcBorders>
            <w:noWrap/>
            <w:hideMark/>
          </w:tcPr>
          <w:p w:rsidR="00650350" w:rsidRPr="001D5493" w:rsidRDefault="00650350" w:rsidP="00A9426B">
            <w:pPr>
              <w:rPr>
                <w:color w:val="000000"/>
              </w:rPr>
            </w:pPr>
            <w:r w:rsidRPr="001D5493">
              <w:rPr>
                <w:color w:val="000000"/>
              </w:rPr>
              <w:t>Экономист</w:t>
            </w:r>
          </w:p>
        </w:tc>
        <w:tc>
          <w:tcPr>
            <w:tcW w:w="2666" w:type="dxa"/>
            <w:vMerge w:val="restart"/>
            <w:tcBorders>
              <w:top w:val="nil"/>
              <w:left w:val="single" w:sz="4" w:space="0" w:color="auto"/>
              <w:bottom w:val="single" w:sz="4" w:space="0" w:color="000000"/>
              <w:right w:val="single" w:sz="4" w:space="0" w:color="auto"/>
            </w:tcBorders>
            <w:hideMark/>
          </w:tcPr>
          <w:p w:rsidR="00650350" w:rsidRPr="001D5493" w:rsidRDefault="00650350" w:rsidP="00A9426B">
            <w:pPr>
              <w:rPr>
                <w:color w:val="000000"/>
              </w:rPr>
            </w:pPr>
            <w:r w:rsidRPr="001D5493">
              <w:rPr>
                <w:color w:val="000000"/>
              </w:rPr>
              <w:t>качество планирования (по итогам предыдущего квартала)</w:t>
            </w:r>
          </w:p>
        </w:tc>
        <w:tc>
          <w:tcPr>
            <w:tcW w:w="2667" w:type="dxa"/>
            <w:tcBorders>
              <w:top w:val="nil"/>
              <w:left w:val="nil"/>
              <w:bottom w:val="single" w:sz="4" w:space="0" w:color="auto"/>
              <w:right w:val="single" w:sz="4" w:space="0" w:color="auto"/>
            </w:tcBorders>
            <w:hideMark/>
          </w:tcPr>
          <w:p w:rsidR="00650350" w:rsidRPr="001D5493" w:rsidRDefault="00650350" w:rsidP="00A9426B">
            <w:pPr>
              <w:rPr>
                <w:color w:val="000000"/>
              </w:rPr>
            </w:pPr>
            <w:r w:rsidRPr="001D5493">
              <w:rPr>
                <w:color w:val="000000"/>
              </w:rPr>
              <w:t>своевременное выполнение  заданий с достижением установленных показателей результатов деятельности учреждения</w:t>
            </w:r>
          </w:p>
        </w:tc>
        <w:tc>
          <w:tcPr>
            <w:tcW w:w="1927" w:type="dxa"/>
            <w:tcBorders>
              <w:top w:val="nil"/>
              <w:left w:val="nil"/>
              <w:bottom w:val="single" w:sz="4" w:space="0" w:color="auto"/>
              <w:right w:val="single" w:sz="4" w:space="0" w:color="auto"/>
            </w:tcBorders>
            <w:noWrap/>
            <w:vAlign w:val="center"/>
            <w:hideMark/>
          </w:tcPr>
          <w:p w:rsidR="00650350" w:rsidRPr="001D5493" w:rsidRDefault="00650350" w:rsidP="00A9426B">
            <w:pPr>
              <w:jc w:val="center"/>
              <w:rPr>
                <w:color w:val="000000"/>
              </w:rPr>
            </w:pPr>
            <w:r w:rsidRPr="001D5493">
              <w:rPr>
                <w:color w:val="000000"/>
              </w:rPr>
              <w:t>10-25</w:t>
            </w:r>
          </w:p>
        </w:tc>
      </w:tr>
      <w:tr w:rsidR="00650350" w:rsidRPr="000A0261" w:rsidTr="00A9426B">
        <w:trPr>
          <w:trHeight w:val="116"/>
        </w:trPr>
        <w:tc>
          <w:tcPr>
            <w:tcW w:w="709" w:type="dxa"/>
            <w:vMerge/>
            <w:tcBorders>
              <w:top w:val="nil"/>
              <w:left w:val="single" w:sz="4" w:space="0" w:color="auto"/>
              <w:bottom w:val="single" w:sz="4" w:space="0" w:color="000000"/>
              <w:right w:val="single" w:sz="4" w:space="0" w:color="auto"/>
            </w:tcBorders>
            <w:vAlign w:val="center"/>
            <w:hideMark/>
          </w:tcPr>
          <w:p w:rsidR="00650350" w:rsidRPr="001D5493" w:rsidRDefault="00650350" w:rsidP="00A9426B">
            <w:pPr>
              <w:rPr>
                <w:color w:val="000000"/>
              </w:rPr>
            </w:pPr>
          </w:p>
        </w:tc>
        <w:tc>
          <w:tcPr>
            <w:tcW w:w="2268" w:type="dxa"/>
            <w:vMerge/>
            <w:tcBorders>
              <w:top w:val="nil"/>
              <w:left w:val="single" w:sz="4" w:space="0" w:color="auto"/>
              <w:bottom w:val="single" w:sz="4" w:space="0" w:color="000000"/>
              <w:right w:val="single" w:sz="4" w:space="0" w:color="auto"/>
            </w:tcBorders>
            <w:vAlign w:val="center"/>
            <w:hideMark/>
          </w:tcPr>
          <w:p w:rsidR="00650350" w:rsidRPr="001D5493" w:rsidRDefault="00650350" w:rsidP="00A9426B">
            <w:pPr>
              <w:rPr>
                <w:color w:val="000000"/>
              </w:rPr>
            </w:pPr>
          </w:p>
        </w:tc>
        <w:tc>
          <w:tcPr>
            <w:tcW w:w="2666" w:type="dxa"/>
            <w:vMerge/>
            <w:tcBorders>
              <w:top w:val="nil"/>
              <w:left w:val="single" w:sz="4" w:space="0" w:color="auto"/>
              <w:bottom w:val="single" w:sz="4" w:space="0" w:color="000000"/>
              <w:right w:val="single" w:sz="4" w:space="0" w:color="auto"/>
            </w:tcBorders>
            <w:vAlign w:val="center"/>
            <w:hideMark/>
          </w:tcPr>
          <w:p w:rsidR="00650350" w:rsidRPr="001D5493" w:rsidRDefault="00650350" w:rsidP="00A9426B">
            <w:pPr>
              <w:rPr>
                <w:color w:val="000000"/>
              </w:rPr>
            </w:pPr>
          </w:p>
        </w:tc>
        <w:tc>
          <w:tcPr>
            <w:tcW w:w="2667" w:type="dxa"/>
            <w:tcBorders>
              <w:top w:val="nil"/>
              <w:left w:val="nil"/>
              <w:bottom w:val="single" w:sz="4" w:space="0" w:color="auto"/>
              <w:right w:val="single" w:sz="4" w:space="0" w:color="auto"/>
            </w:tcBorders>
            <w:hideMark/>
          </w:tcPr>
          <w:p w:rsidR="00650350" w:rsidRPr="001D5493" w:rsidRDefault="00650350" w:rsidP="00A9426B">
            <w:pPr>
              <w:rPr>
                <w:color w:val="000000"/>
              </w:rPr>
            </w:pPr>
            <w:r w:rsidRPr="001D5493">
              <w:rPr>
                <w:color w:val="000000"/>
              </w:rPr>
              <w:t>своевременное, полное и достоверное  представление отчетности</w:t>
            </w:r>
          </w:p>
        </w:tc>
        <w:tc>
          <w:tcPr>
            <w:tcW w:w="1927" w:type="dxa"/>
            <w:tcBorders>
              <w:top w:val="nil"/>
              <w:left w:val="nil"/>
              <w:bottom w:val="single" w:sz="4" w:space="0" w:color="auto"/>
              <w:right w:val="single" w:sz="4" w:space="0" w:color="auto"/>
            </w:tcBorders>
            <w:noWrap/>
            <w:vAlign w:val="center"/>
            <w:hideMark/>
          </w:tcPr>
          <w:p w:rsidR="00650350" w:rsidRPr="001D5493" w:rsidRDefault="00650350" w:rsidP="00A9426B">
            <w:pPr>
              <w:jc w:val="center"/>
              <w:rPr>
                <w:color w:val="000000"/>
              </w:rPr>
            </w:pPr>
            <w:r w:rsidRPr="001D5493">
              <w:rPr>
                <w:color w:val="000000"/>
              </w:rPr>
              <w:t>10-25</w:t>
            </w:r>
          </w:p>
        </w:tc>
      </w:tr>
      <w:tr w:rsidR="00650350" w:rsidRPr="000A0261" w:rsidTr="00A9426B">
        <w:trPr>
          <w:trHeight w:val="702"/>
        </w:trPr>
        <w:tc>
          <w:tcPr>
            <w:tcW w:w="709" w:type="dxa"/>
            <w:vMerge/>
            <w:tcBorders>
              <w:top w:val="nil"/>
              <w:left w:val="single" w:sz="4" w:space="0" w:color="auto"/>
              <w:bottom w:val="single" w:sz="4" w:space="0" w:color="000000"/>
              <w:right w:val="single" w:sz="4" w:space="0" w:color="auto"/>
            </w:tcBorders>
            <w:vAlign w:val="center"/>
            <w:hideMark/>
          </w:tcPr>
          <w:p w:rsidR="00650350" w:rsidRPr="001D5493" w:rsidRDefault="00650350" w:rsidP="00A9426B">
            <w:pPr>
              <w:rPr>
                <w:color w:val="000000"/>
              </w:rPr>
            </w:pPr>
          </w:p>
        </w:tc>
        <w:tc>
          <w:tcPr>
            <w:tcW w:w="2268" w:type="dxa"/>
            <w:vMerge/>
            <w:tcBorders>
              <w:top w:val="nil"/>
              <w:left w:val="single" w:sz="4" w:space="0" w:color="auto"/>
              <w:bottom w:val="single" w:sz="4" w:space="0" w:color="000000"/>
              <w:right w:val="single" w:sz="4" w:space="0" w:color="auto"/>
            </w:tcBorders>
            <w:vAlign w:val="center"/>
            <w:hideMark/>
          </w:tcPr>
          <w:p w:rsidR="00650350" w:rsidRPr="001D5493" w:rsidRDefault="00650350" w:rsidP="00A9426B">
            <w:pPr>
              <w:rPr>
                <w:color w:val="000000"/>
              </w:rPr>
            </w:pPr>
          </w:p>
        </w:tc>
        <w:tc>
          <w:tcPr>
            <w:tcW w:w="2666" w:type="dxa"/>
            <w:vMerge/>
            <w:tcBorders>
              <w:top w:val="nil"/>
              <w:left w:val="single" w:sz="4" w:space="0" w:color="auto"/>
              <w:bottom w:val="single" w:sz="4" w:space="0" w:color="000000"/>
              <w:right w:val="single" w:sz="4" w:space="0" w:color="auto"/>
            </w:tcBorders>
            <w:vAlign w:val="center"/>
            <w:hideMark/>
          </w:tcPr>
          <w:p w:rsidR="00650350" w:rsidRPr="001D5493" w:rsidRDefault="00650350" w:rsidP="00A9426B">
            <w:pPr>
              <w:rPr>
                <w:color w:val="000000"/>
              </w:rPr>
            </w:pPr>
          </w:p>
        </w:tc>
        <w:tc>
          <w:tcPr>
            <w:tcW w:w="2667" w:type="dxa"/>
            <w:tcBorders>
              <w:top w:val="single" w:sz="4" w:space="0" w:color="auto"/>
              <w:left w:val="nil"/>
              <w:bottom w:val="single" w:sz="4" w:space="0" w:color="auto"/>
              <w:right w:val="single" w:sz="4" w:space="0" w:color="auto"/>
            </w:tcBorders>
            <w:hideMark/>
          </w:tcPr>
          <w:p w:rsidR="00650350" w:rsidRPr="001D5493" w:rsidRDefault="00650350" w:rsidP="00A9426B">
            <w:pPr>
              <w:rPr>
                <w:color w:val="000000"/>
              </w:rPr>
            </w:pPr>
            <w:r w:rsidRPr="001D5493">
              <w:rPr>
                <w:color w:val="000000"/>
              </w:rPr>
              <w:t>количество внедренных  мероприятий, которые разработал экономист, направленных на повышение эффективности использования ресурсов учреждения</w:t>
            </w:r>
          </w:p>
        </w:tc>
        <w:tc>
          <w:tcPr>
            <w:tcW w:w="1927" w:type="dxa"/>
            <w:tcBorders>
              <w:top w:val="single" w:sz="4" w:space="0" w:color="auto"/>
              <w:left w:val="nil"/>
              <w:bottom w:val="single" w:sz="4" w:space="0" w:color="auto"/>
              <w:right w:val="single" w:sz="4" w:space="0" w:color="auto"/>
            </w:tcBorders>
            <w:noWrap/>
            <w:vAlign w:val="center"/>
            <w:hideMark/>
          </w:tcPr>
          <w:p w:rsidR="00650350" w:rsidRPr="001D5493" w:rsidRDefault="00650350" w:rsidP="00A9426B">
            <w:pPr>
              <w:jc w:val="center"/>
              <w:rPr>
                <w:color w:val="000000"/>
              </w:rPr>
            </w:pPr>
            <w:r w:rsidRPr="001D5493">
              <w:rPr>
                <w:color w:val="000000"/>
              </w:rPr>
              <w:t>10-25</w:t>
            </w:r>
          </w:p>
        </w:tc>
      </w:tr>
      <w:tr w:rsidR="00650350" w:rsidRPr="000A0261" w:rsidTr="00A9426B">
        <w:trPr>
          <w:trHeight w:val="119"/>
        </w:trPr>
        <w:tc>
          <w:tcPr>
            <w:tcW w:w="709" w:type="dxa"/>
            <w:vMerge/>
            <w:tcBorders>
              <w:top w:val="nil"/>
              <w:left w:val="single" w:sz="4" w:space="0" w:color="auto"/>
              <w:bottom w:val="single" w:sz="4" w:space="0" w:color="000000"/>
              <w:right w:val="single" w:sz="4" w:space="0" w:color="auto"/>
            </w:tcBorders>
            <w:vAlign w:val="center"/>
            <w:hideMark/>
          </w:tcPr>
          <w:p w:rsidR="00650350" w:rsidRPr="001D5493" w:rsidRDefault="00650350" w:rsidP="00A9426B">
            <w:pPr>
              <w:rPr>
                <w:color w:val="000000"/>
              </w:rPr>
            </w:pPr>
          </w:p>
        </w:tc>
        <w:tc>
          <w:tcPr>
            <w:tcW w:w="2268" w:type="dxa"/>
            <w:vMerge/>
            <w:tcBorders>
              <w:top w:val="nil"/>
              <w:left w:val="single" w:sz="4" w:space="0" w:color="auto"/>
              <w:bottom w:val="single" w:sz="4" w:space="0" w:color="000000"/>
              <w:right w:val="single" w:sz="4" w:space="0" w:color="auto"/>
            </w:tcBorders>
            <w:vAlign w:val="center"/>
            <w:hideMark/>
          </w:tcPr>
          <w:p w:rsidR="00650350" w:rsidRPr="001D5493" w:rsidRDefault="00650350" w:rsidP="00A9426B">
            <w:pPr>
              <w:rPr>
                <w:color w:val="000000"/>
              </w:rPr>
            </w:pPr>
          </w:p>
        </w:tc>
        <w:tc>
          <w:tcPr>
            <w:tcW w:w="2666" w:type="dxa"/>
            <w:tcBorders>
              <w:top w:val="nil"/>
              <w:left w:val="nil"/>
              <w:bottom w:val="single" w:sz="4" w:space="0" w:color="auto"/>
              <w:right w:val="single" w:sz="4" w:space="0" w:color="auto"/>
            </w:tcBorders>
            <w:hideMark/>
          </w:tcPr>
          <w:p w:rsidR="00650350" w:rsidRPr="001D5493" w:rsidRDefault="00650350" w:rsidP="00A9426B">
            <w:pPr>
              <w:rPr>
                <w:color w:val="000000"/>
              </w:rPr>
            </w:pPr>
            <w:r w:rsidRPr="001D5493">
              <w:rPr>
                <w:color w:val="000000"/>
              </w:rPr>
              <w:t>обеспечение  стабильности финансовой деятельности (по итогам предыдущего квартала)</w:t>
            </w:r>
          </w:p>
        </w:tc>
        <w:tc>
          <w:tcPr>
            <w:tcW w:w="2667" w:type="dxa"/>
            <w:tcBorders>
              <w:top w:val="nil"/>
              <w:left w:val="nil"/>
              <w:bottom w:val="single" w:sz="4" w:space="0" w:color="auto"/>
              <w:right w:val="single" w:sz="4" w:space="0" w:color="auto"/>
            </w:tcBorders>
            <w:hideMark/>
          </w:tcPr>
          <w:p w:rsidR="00650350" w:rsidRPr="001D5493" w:rsidRDefault="00650350" w:rsidP="00A9426B">
            <w:pPr>
              <w:rPr>
                <w:color w:val="000000"/>
              </w:rPr>
            </w:pPr>
            <w:r w:rsidRPr="001D5493">
              <w:rPr>
                <w:color w:val="000000"/>
              </w:rPr>
              <w:t>отсутствие возвратов документов на доработку</w:t>
            </w:r>
          </w:p>
        </w:tc>
        <w:tc>
          <w:tcPr>
            <w:tcW w:w="1927" w:type="dxa"/>
            <w:tcBorders>
              <w:top w:val="nil"/>
              <w:left w:val="nil"/>
              <w:bottom w:val="single" w:sz="4" w:space="0" w:color="auto"/>
              <w:right w:val="single" w:sz="4" w:space="0" w:color="auto"/>
            </w:tcBorders>
            <w:noWrap/>
            <w:vAlign w:val="center"/>
            <w:hideMark/>
          </w:tcPr>
          <w:p w:rsidR="00650350" w:rsidRPr="001D5493" w:rsidRDefault="00650350" w:rsidP="00A9426B">
            <w:pPr>
              <w:jc w:val="center"/>
              <w:rPr>
                <w:color w:val="000000"/>
              </w:rPr>
            </w:pPr>
            <w:r w:rsidRPr="001D5493">
              <w:rPr>
                <w:color w:val="000000"/>
              </w:rPr>
              <w:t>10-25</w:t>
            </w:r>
          </w:p>
        </w:tc>
      </w:tr>
      <w:tr w:rsidR="00650350" w:rsidRPr="000A0261" w:rsidTr="00A9426B">
        <w:trPr>
          <w:trHeight w:val="280"/>
        </w:trPr>
        <w:tc>
          <w:tcPr>
            <w:tcW w:w="709" w:type="dxa"/>
            <w:vMerge w:val="restart"/>
            <w:tcBorders>
              <w:top w:val="nil"/>
              <w:left w:val="single" w:sz="4" w:space="0" w:color="auto"/>
              <w:bottom w:val="single" w:sz="4" w:space="0" w:color="000000"/>
              <w:right w:val="single" w:sz="4" w:space="0" w:color="auto"/>
            </w:tcBorders>
            <w:noWrap/>
            <w:hideMark/>
          </w:tcPr>
          <w:p w:rsidR="00650350" w:rsidRPr="001D5493" w:rsidRDefault="00650350" w:rsidP="00A9426B">
            <w:pPr>
              <w:jc w:val="center"/>
              <w:rPr>
                <w:color w:val="000000"/>
              </w:rPr>
            </w:pPr>
            <w:r w:rsidRPr="001D5493">
              <w:rPr>
                <w:color w:val="000000"/>
              </w:rPr>
              <w:t>4</w:t>
            </w:r>
          </w:p>
        </w:tc>
        <w:tc>
          <w:tcPr>
            <w:tcW w:w="2268" w:type="dxa"/>
            <w:vMerge w:val="restart"/>
            <w:tcBorders>
              <w:top w:val="nil"/>
              <w:left w:val="single" w:sz="4" w:space="0" w:color="auto"/>
              <w:bottom w:val="single" w:sz="4" w:space="0" w:color="000000"/>
              <w:right w:val="single" w:sz="4" w:space="0" w:color="auto"/>
            </w:tcBorders>
            <w:noWrap/>
            <w:hideMark/>
          </w:tcPr>
          <w:p w:rsidR="00650350" w:rsidRPr="001D5493" w:rsidRDefault="00650350" w:rsidP="00A9426B">
            <w:pPr>
              <w:rPr>
                <w:color w:val="000000"/>
              </w:rPr>
            </w:pPr>
            <w:r w:rsidRPr="001D5493">
              <w:rPr>
                <w:color w:val="000000"/>
              </w:rPr>
              <w:t>Специалисты</w:t>
            </w:r>
          </w:p>
        </w:tc>
        <w:tc>
          <w:tcPr>
            <w:tcW w:w="2666" w:type="dxa"/>
            <w:vMerge w:val="restart"/>
            <w:tcBorders>
              <w:top w:val="nil"/>
              <w:left w:val="single" w:sz="4" w:space="0" w:color="auto"/>
              <w:bottom w:val="single" w:sz="4" w:space="0" w:color="000000"/>
              <w:right w:val="single" w:sz="4" w:space="0" w:color="auto"/>
            </w:tcBorders>
            <w:hideMark/>
          </w:tcPr>
          <w:p w:rsidR="00650350" w:rsidRPr="001D5493" w:rsidRDefault="00650350" w:rsidP="00A9426B">
            <w:pPr>
              <w:rPr>
                <w:color w:val="000000"/>
              </w:rPr>
            </w:pPr>
            <w:r w:rsidRPr="001D5493">
              <w:rPr>
                <w:color w:val="000000"/>
              </w:rPr>
              <w:t>стабильное  выполнение функциональных обязанностей (по итогам предыдущего квартала)</w:t>
            </w:r>
          </w:p>
        </w:tc>
        <w:tc>
          <w:tcPr>
            <w:tcW w:w="2667" w:type="dxa"/>
            <w:tcBorders>
              <w:top w:val="nil"/>
              <w:left w:val="nil"/>
              <w:bottom w:val="single" w:sz="4" w:space="0" w:color="auto"/>
              <w:right w:val="single" w:sz="4" w:space="0" w:color="auto"/>
            </w:tcBorders>
            <w:hideMark/>
          </w:tcPr>
          <w:p w:rsidR="00650350" w:rsidRPr="001D5493" w:rsidRDefault="00650350" w:rsidP="00A9426B">
            <w:pPr>
              <w:rPr>
                <w:color w:val="000000"/>
              </w:rPr>
            </w:pPr>
            <w:r w:rsidRPr="001D5493">
              <w:rPr>
                <w:color w:val="000000"/>
              </w:rPr>
              <w:t>своевременное,  полное и достоверное представление отчетности</w:t>
            </w:r>
          </w:p>
        </w:tc>
        <w:tc>
          <w:tcPr>
            <w:tcW w:w="1927" w:type="dxa"/>
            <w:tcBorders>
              <w:top w:val="nil"/>
              <w:left w:val="nil"/>
              <w:bottom w:val="single" w:sz="4" w:space="0" w:color="auto"/>
              <w:right w:val="single" w:sz="4" w:space="0" w:color="auto"/>
            </w:tcBorders>
            <w:noWrap/>
            <w:vAlign w:val="center"/>
            <w:hideMark/>
          </w:tcPr>
          <w:p w:rsidR="00650350" w:rsidRPr="001D5493" w:rsidRDefault="00650350" w:rsidP="00A9426B">
            <w:pPr>
              <w:jc w:val="center"/>
              <w:rPr>
                <w:color w:val="000000"/>
              </w:rPr>
            </w:pPr>
            <w:r w:rsidRPr="001D5493">
              <w:rPr>
                <w:color w:val="000000"/>
              </w:rPr>
              <w:t>10-25</w:t>
            </w:r>
          </w:p>
        </w:tc>
      </w:tr>
      <w:tr w:rsidR="00650350" w:rsidRPr="000A0261" w:rsidTr="00A9426B">
        <w:trPr>
          <w:trHeight w:val="280"/>
        </w:trPr>
        <w:tc>
          <w:tcPr>
            <w:tcW w:w="709" w:type="dxa"/>
            <w:vMerge/>
            <w:tcBorders>
              <w:top w:val="nil"/>
              <w:left w:val="single" w:sz="4" w:space="0" w:color="auto"/>
              <w:bottom w:val="single" w:sz="4" w:space="0" w:color="000000"/>
              <w:right w:val="single" w:sz="4" w:space="0" w:color="auto"/>
            </w:tcBorders>
            <w:vAlign w:val="center"/>
            <w:hideMark/>
          </w:tcPr>
          <w:p w:rsidR="00650350" w:rsidRPr="001D5493" w:rsidRDefault="00650350" w:rsidP="00A9426B">
            <w:pPr>
              <w:rPr>
                <w:color w:val="000000"/>
              </w:rPr>
            </w:pPr>
          </w:p>
        </w:tc>
        <w:tc>
          <w:tcPr>
            <w:tcW w:w="2268" w:type="dxa"/>
            <w:vMerge/>
            <w:tcBorders>
              <w:top w:val="nil"/>
              <w:left w:val="single" w:sz="4" w:space="0" w:color="auto"/>
              <w:bottom w:val="single" w:sz="4" w:space="0" w:color="000000"/>
              <w:right w:val="single" w:sz="4" w:space="0" w:color="auto"/>
            </w:tcBorders>
            <w:vAlign w:val="center"/>
            <w:hideMark/>
          </w:tcPr>
          <w:p w:rsidR="00650350" w:rsidRPr="001D5493" w:rsidRDefault="00650350" w:rsidP="00A9426B">
            <w:pPr>
              <w:rPr>
                <w:color w:val="000000"/>
              </w:rPr>
            </w:pPr>
          </w:p>
        </w:tc>
        <w:tc>
          <w:tcPr>
            <w:tcW w:w="2666" w:type="dxa"/>
            <w:vMerge/>
            <w:tcBorders>
              <w:top w:val="nil"/>
              <w:left w:val="single" w:sz="4" w:space="0" w:color="auto"/>
              <w:bottom w:val="single" w:sz="4" w:space="0" w:color="000000"/>
              <w:right w:val="single" w:sz="4" w:space="0" w:color="auto"/>
            </w:tcBorders>
            <w:vAlign w:val="center"/>
            <w:hideMark/>
          </w:tcPr>
          <w:p w:rsidR="00650350" w:rsidRPr="001D5493" w:rsidRDefault="00650350" w:rsidP="00A9426B">
            <w:pPr>
              <w:rPr>
                <w:color w:val="000000"/>
              </w:rPr>
            </w:pPr>
          </w:p>
        </w:tc>
        <w:tc>
          <w:tcPr>
            <w:tcW w:w="2667" w:type="dxa"/>
            <w:tcBorders>
              <w:top w:val="nil"/>
              <w:left w:val="nil"/>
              <w:bottom w:val="single" w:sz="4" w:space="0" w:color="auto"/>
              <w:right w:val="single" w:sz="4" w:space="0" w:color="auto"/>
            </w:tcBorders>
            <w:hideMark/>
          </w:tcPr>
          <w:p w:rsidR="00650350" w:rsidRPr="001D5493" w:rsidRDefault="00650350" w:rsidP="00A9426B">
            <w:pPr>
              <w:rPr>
                <w:color w:val="000000"/>
              </w:rPr>
            </w:pPr>
            <w:r w:rsidRPr="001D5493">
              <w:rPr>
                <w:color w:val="000000"/>
              </w:rPr>
              <w:t>достижение  установленных показателей результатов труда</w:t>
            </w:r>
          </w:p>
        </w:tc>
        <w:tc>
          <w:tcPr>
            <w:tcW w:w="1927" w:type="dxa"/>
            <w:tcBorders>
              <w:top w:val="nil"/>
              <w:left w:val="nil"/>
              <w:bottom w:val="single" w:sz="4" w:space="0" w:color="auto"/>
              <w:right w:val="single" w:sz="4" w:space="0" w:color="auto"/>
            </w:tcBorders>
            <w:noWrap/>
            <w:vAlign w:val="center"/>
            <w:hideMark/>
          </w:tcPr>
          <w:p w:rsidR="00650350" w:rsidRPr="001D5493" w:rsidRDefault="00650350" w:rsidP="00A9426B">
            <w:pPr>
              <w:jc w:val="center"/>
              <w:rPr>
                <w:color w:val="000000"/>
              </w:rPr>
            </w:pPr>
            <w:r w:rsidRPr="001D5493">
              <w:rPr>
                <w:color w:val="000000"/>
              </w:rPr>
              <w:t>20-50</w:t>
            </w:r>
          </w:p>
        </w:tc>
      </w:tr>
      <w:tr w:rsidR="00650350" w:rsidRPr="000A0261" w:rsidTr="00A9426B">
        <w:trPr>
          <w:trHeight w:val="280"/>
        </w:trPr>
        <w:tc>
          <w:tcPr>
            <w:tcW w:w="709" w:type="dxa"/>
            <w:vMerge/>
            <w:tcBorders>
              <w:top w:val="nil"/>
              <w:left w:val="single" w:sz="4" w:space="0" w:color="auto"/>
              <w:bottom w:val="single" w:sz="4" w:space="0" w:color="000000"/>
              <w:right w:val="single" w:sz="4" w:space="0" w:color="auto"/>
            </w:tcBorders>
            <w:vAlign w:val="center"/>
            <w:hideMark/>
          </w:tcPr>
          <w:p w:rsidR="00650350" w:rsidRPr="001D5493" w:rsidRDefault="00650350" w:rsidP="00A9426B">
            <w:pPr>
              <w:rPr>
                <w:color w:val="000000"/>
              </w:rPr>
            </w:pPr>
          </w:p>
        </w:tc>
        <w:tc>
          <w:tcPr>
            <w:tcW w:w="2268" w:type="dxa"/>
            <w:vMerge/>
            <w:tcBorders>
              <w:top w:val="nil"/>
              <w:left w:val="single" w:sz="4" w:space="0" w:color="auto"/>
              <w:bottom w:val="single" w:sz="4" w:space="0" w:color="000000"/>
              <w:right w:val="single" w:sz="4" w:space="0" w:color="auto"/>
            </w:tcBorders>
            <w:vAlign w:val="center"/>
            <w:hideMark/>
          </w:tcPr>
          <w:p w:rsidR="00650350" w:rsidRPr="001D5493" w:rsidRDefault="00650350" w:rsidP="00A9426B">
            <w:pPr>
              <w:rPr>
                <w:color w:val="000000"/>
              </w:rPr>
            </w:pPr>
          </w:p>
        </w:tc>
        <w:tc>
          <w:tcPr>
            <w:tcW w:w="2666" w:type="dxa"/>
            <w:vMerge/>
            <w:tcBorders>
              <w:top w:val="nil"/>
              <w:left w:val="single" w:sz="4" w:space="0" w:color="auto"/>
              <w:bottom w:val="single" w:sz="4" w:space="0" w:color="000000"/>
              <w:right w:val="single" w:sz="4" w:space="0" w:color="auto"/>
            </w:tcBorders>
            <w:vAlign w:val="center"/>
            <w:hideMark/>
          </w:tcPr>
          <w:p w:rsidR="00650350" w:rsidRPr="001D5493" w:rsidRDefault="00650350" w:rsidP="00A9426B">
            <w:pPr>
              <w:rPr>
                <w:color w:val="000000"/>
              </w:rPr>
            </w:pPr>
          </w:p>
        </w:tc>
        <w:tc>
          <w:tcPr>
            <w:tcW w:w="2667" w:type="dxa"/>
            <w:tcBorders>
              <w:top w:val="nil"/>
              <w:left w:val="nil"/>
              <w:bottom w:val="single" w:sz="4" w:space="0" w:color="auto"/>
              <w:right w:val="single" w:sz="4" w:space="0" w:color="auto"/>
            </w:tcBorders>
            <w:hideMark/>
          </w:tcPr>
          <w:p w:rsidR="00650350" w:rsidRPr="001D5493" w:rsidRDefault="00650350" w:rsidP="00A9426B">
            <w:pPr>
              <w:rPr>
                <w:color w:val="000000"/>
              </w:rPr>
            </w:pPr>
            <w:r w:rsidRPr="001D5493">
              <w:rPr>
                <w:color w:val="000000"/>
              </w:rPr>
              <w:t>отсутствие  замечаний специалисту со  стороны администрации учреждения</w:t>
            </w:r>
          </w:p>
        </w:tc>
        <w:tc>
          <w:tcPr>
            <w:tcW w:w="1927" w:type="dxa"/>
            <w:tcBorders>
              <w:top w:val="nil"/>
              <w:left w:val="nil"/>
              <w:bottom w:val="single" w:sz="4" w:space="0" w:color="auto"/>
              <w:right w:val="single" w:sz="4" w:space="0" w:color="auto"/>
            </w:tcBorders>
            <w:noWrap/>
            <w:vAlign w:val="center"/>
            <w:hideMark/>
          </w:tcPr>
          <w:p w:rsidR="00650350" w:rsidRPr="001D5493" w:rsidRDefault="00650350" w:rsidP="00A9426B">
            <w:pPr>
              <w:jc w:val="center"/>
              <w:rPr>
                <w:color w:val="000000"/>
              </w:rPr>
            </w:pPr>
            <w:r w:rsidRPr="001D5493">
              <w:rPr>
                <w:color w:val="000000"/>
              </w:rPr>
              <w:t>10-25</w:t>
            </w:r>
          </w:p>
        </w:tc>
      </w:tr>
      <w:tr w:rsidR="00650350" w:rsidRPr="000A0261" w:rsidTr="00A9426B">
        <w:trPr>
          <w:trHeight w:val="280"/>
        </w:trPr>
        <w:tc>
          <w:tcPr>
            <w:tcW w:w="709" w:type="dxa"/>
            <w:vMerge/>
            <w:tcBorders>
              <w:top w:val="nil"/>
              <w:left w:val="single" w:sz="4" w:space="0" w:color="auto"/>
              <w:bottom w:val="single" w:sz="4" w:space="0" w:color="000000"/>
              <w:right w:val="single" w:sz="4" w:space="0" w:color="auto"/>
            </w:tcBorders>
            <w:vAlign w:val="center"/>
            <w:hideMark/>
          </w:tcPr>
          <w:p w:rsidR="00650350" w:rsidRPr="001D5493" w:rsidRDefault="00650350" w:rsidP="00A9426B">
            <w:pPr>
              <w:rPr>
                <w:color w:val="000000"/>
              </w:rPr>
            </w:pPr>
          </w:p>
        </w:tc>
        <w:tc>
          <w:tcPr>
            <w:tcW w:w="2268" w:type="dxa"/>
            <w:vMerge w:val="restart"/>
            <w:tcBorders>
              <w:top w:val="nil"/>
              <w:left w:val="single" w:sz="4" w:space="0" w:color="auto"/>
              <w:bottom w:val="single" w:sz="4" w:space="0" w:color="000000"/>
              <w:right w:val="single" w:sz="4" w:space="0" w:color="auto"/>
            </w:tcBorders>
            <w:hideMark/>
          </w:tcPr>
          <w:p w:rsidR="00650350" w:rsidRPr="001D5493" w:rsidRDefault="00650350" w:rsidP="00A9426B">
            <w:pPr>
              <w:rPr>
                <w:color w:val="000000"/>
              </w:rPr>
            </w:pPr>
            <w:r w:rsidRPr="001D5493">
              <w:rPr>
                <w:color w:val="000000"/>
              </w:rPr>
              <w:t>Технические исполнители</w:t>
            </w:r>
          </w:p>
        </w:tc>
        <w:tc>
          <w:tcPr>
            <w:tcW w:w="2666" w:type="dxa"/>
            <w:vMerge w:val="restart"/>
            <w:tcBorders>
              <w:top w:val="nil"/>
              <w:left w:val="single" w:sz="4" w:space="0" w:color="auto"/>
              <w:bottom w:val="single" w:sz="4" w:space="0" w:color="000000"/>
              <w:right w:val="single" w:sz="4" w:space="0" w:color="auto"/>
            </w:tcBorders>
            <w:hideMark/>
          </w:tcPr>
          <w:p w:rsidR="00650350" w:rsidRPr="001D5493" w:rsidRDefault="00650350" w:rsidP="00A9426B">
            <w:pPr>
              <w:rPr>
                <w:color w:val="000000"/>
              </w:rPr>
            </w:pPr>
            <w:r w:rsidRPr="001D5493">
              <w:rPr>
                <w:color w:val="000000"/>
              </w:rPr>
              <w:t>качественное выполнение функций по обеспечению деятельности  учреждения (по итогам предыдущего квартала)</w:t>
            </w:r>
          </w:p>
        </w:tc>
        <w:tc>
          <w:tcPr>
            <w:tcW w:w="2667" w:type="dxa"/>
            <w:tcBorders>
              <w:top w:val="nil"/>
              <w:left w:val="nil"/>
              <w:bottom w:val="single" w:sz="4" w:space="0" w:color="auto"/>
              <w:right w:val="single" w:sz="4" w:space="0" w:color="auto"/>
            </w:tcBorders>
            <w:hideMark/>
          </w:tcPr>
          <w:p w:rsidR="00650350" w:rsidRPr="001D5493" w:rsidRDefault="00650350" w:rsidP="00A9426B">
            <w:pPr>
              <w:rPr>
                <w:color w:val="000000"/>
              </w:rPr>
            </w:pPr>
            <w:r w:rsidRPr="001D5493">
              <w:rPr>
                <w:color w:val="000000"/>
              </w:rPr>
              <w:t>соответствие обслуживаемого объекта нормативным требованиям</w:t>
            </w:r>
          </w:p>
        </w:tc>
        <w:tc>
          <w:tcPr>
            <w:tcW w:w="1927" w:type="dxa"/>
            <w:tcBorders>
              <w:top w:val="nil"/>
              <w:left w:val="nil"/>
              <w:bottom w:val="single" w:sz="4" w:space="0" w:color="auto"/>
              <w:right w:val="single" w:sz="4" w:space="0" w:color="auto"/>
            </w:tcBorders>
            <w:noWrap/>
            <w:vAlign w:val="center"/>
            <w:hideMark/>
          </w:tcPr>
          <w:p w:rsidR="00650350" w:rsidRPr="001D5493" w:rsidRDefault="00650350" w:rsidP="00A9426B">
            <w:pPr>
              <w:jc w:val="center"/>
              <w:rPr>
                <w:color w:val="000000"/>
              </w:rPr>
            </w:pPr>
            <w:r w:rsidRPr="001D5493">
              <w:rPr>
                <w:color w:val="000000"/>
              </w:rPr>
              <w:t>20-50</w:t>
            </w:r>
          </w:p>
        </w:tc>
      </w:tr>
      <w:tr w:rsidR="00650350" w:rsidRPr="000A0261" w:rsidTr="00A9426B">
        <w:trPr>
          <w:trHeight w:val="280"/>
        </w:trPr>
        <w:tc>
          <w:tcPr>
            <w:tcW w:w="709" w:type="dxa"/>
            <w:vMerge/>
            <w:tcBorders>
              <w:top w:val="nil"/>
              <w:left w:val="single" w:sz="4" w:space="0" w:color="auto"/>
              <w:bottom w:val="single" w:sz="4" w:space="0" w:color="000000"/>
              <w:right w:val="single" w:sz="4" w:space="0" w:color="auto"/>
            </w:tcBorders>
            <w:vAlign w:val="center"/>
            <w:hideMark/>
          </w:tcPr>
          <w:p w:rsidR="00650350" w:rsidRPr="001D5493" w:rsidRDefault="00650350" w:rsidP="00A9426B">
            <w:pPr>
              <w:rPr>
                <w:color w:val="000000"/>
              </w:rPr>
            </w:pPr>
          </w:p>
        </w:tc>
        <w:tc>
          <w:tcPr>
            <w:tcW w:w="2268" w:type="dxa"/>
            <w:vMerge/>
            <w:tcBorders>
              <w:top w:val="nil"/>
              <w:left w:val="single" w:sz="4" w:space="0" w:color="auto"/>
              <w:bottom w:val="single" w:sz="4" w:space="0" w:color="000000"/>
              <w:right w:val="single" w:sz="4" w:space="0" w:color="auto"/>
            </w:tcBorders>
            <w:vAlign w:val="center"/>
            <w:hideMark/>
          </w:tcPr>
          <w:p w:rsidR="00650350" w:rsidRPr="001D5493" w:rsidRDefault="00650350" w:rsidP="00A9426B">
            <w:pPr>
              <w:rPr>
                <w:color w:val="000000"/>
              </w:rPr>
            </w:pPr>
          </w:p>
        </w:tc>
        <w:tc>
          <w:tcPr>
            <w:tcW w:w="2666" w:type="dxa"/>
            <w:vMerge/>
            <w:tcBorders>
              <w:top w:val="nil"/>
              <w:left w:val="single" w:sz="4" w:space="0" w:color="auto"/>
              <w:bottom w:val="single" w:sz="4" w:space="0" w:color="000000"/>
              <w:right w:val="single" w:sz="4" w:space="0" w:color="auto"/>
            </w:tcBorders>
            <w:vAlign w:val="center"/>
            <w:hideMark/>
          </w:tcPr>
          <w:p w:rsidR="00650350" w:rsidRPr="001D5493" w:rsidRDefault="00650350" w:rsidP="00A9426B">
            <w:pPr>
              <w:rPr>
                <w:color w:val="000000"/>
              </w:rPr>
            </w:pPr>
          </w:p>
        </w:tc>
        <w:tc>
          <w:tcPr>
            <w:tcW w:w="2667" w:type="dxa"/>
            <w:tcBorders>
              <w:top w:val="nil"/>
              <w:left w:val="nil"/>
              <w:bottom w:val="single" w:sz="4" w:space="0" w:color="auto"/>
              <w:right w:val="single" w:sz="4" w:space="0" w:color="auto"/>
            </w:tcBorders>
            <w:hideMark/>
          </w:tcPr>
          <w:p w:rsidR="00650350" w:rsidRPr="001D5493" w:rsidRDefault="00650350" w:rsidP="00A9426B">
            <w:pPr>
              <w:rPr>
                <w:color w:val="000000"/>
              </w:rPr>
            </w:pPr>
            <w:r w:rsidRPr="001D5493">
              <w:rPr>
                <w:color w:val="000000"/>
              </w:rPr>
              <w:t>отсутствие  замечаний работнику со стороны администрации учреждения</w:t>
            </w:r>
          </w:p>
        </w:tc>
        <w:tc>
          <w:tcPr>
            <w:tcW w:w="1927" w:type="dxa"/>
            <w:tcBorders>
              <w:top w:val="nil"/>
              <w:left w:val="nil"/>
              <w:bottom w:val="single" w:sz="4" w:space="0" w:color="auto"/>
              <w:right w:val="single" w:sz="4" w:space="0" w:color="auto"/>
            </w:tcBorders>
            <w:noWrap/>
            <w:vAlign w:val="center"/>
            <w:hideMark/>
          </w:tcPr>
          <w:p w:rsidR="00650350" w:rsidRPr="001D5493" w:rsidRDefault="00650350" w:rsidP="00A9426B">
            <w:pPr>
              <w:jc w:val="center"/>
              <w:rPr>
                <w:color w:val="000000"/>
              </w:rPr>
            </w:pPr>
            <w:r w:rsidRPr="001D5493">
              <w:rPr>
                <w:color w:val="000000"/>
              </w:rPr>
              <w:t>20-50</w:t>
            </w:r>
          </w:p>
        </w:tc>
      </w:tr>
      <w:tr w:rsidR="00650350" w:rsidRPr="000A0261" w:rsidTr="00A9426B">
        <w:trPr>
          <w:trHeight w:val="702"/>
        </w:trPr>
        <w:tc>
          <w:tcPr>
            <w:tcW w:w="709" w:type="dxa"/>
            <w:vMerge w:val="restart"/>
            <w:tcBorders>
              <w:top w:val="nil"/>
              <w:left w:val="single" w:sz="4" w:space="0" w:color="auto"/>
              <w:bottom w:val="single" w:sz="4" w:space="0" w:color="000000"/>
              <w:right w:val="single" w:sz="4" w:space="0" w:color="auto"/>
            </w:tcBorders>
            <w:noWrap/>
            <w:hideMark/>
          </w:tcPr>
          <w:p w:rsidR="00650350" w:rsidRPr="001D5493" w:rsidRDefault="00650350" w:rsidP="00A9426B">
            <w:pPr>
              <w:jc w:val="center"/>
              <w:rPr>
                <w:color w:val="000000"/>
              </w:rPr>
            </w:pPr>
            <w:r w:rsidRPr="001D5493">
              <w:rPr>
                <w:color w:val="000000"/>
              </w:rPr>
              <w:t>5</w:t>
            </w:r>
          </w:p>
        </w:tc>
        <w:tc>
          <w:tcPr>
            <w:tcW w:w="2268" w:type="dxa"/>
            <w:vMerge w:val="restart"/>
            <w:tcBorders>
              <w:top w:val="nil"/>
              <w:left w:val="single" w:sz="4" w:space="0" w:color="auto"/>
              <w:bottom w:val="single" w:sz="4" w:space="0" w:color="000000"/>
              <w:right w:val="single" w:sz="4" w:space="0" w:color="auto"/>
            </w:tcBorders>
            <w:hideMark/>
          </w:tcPr>
          <w:p w:rsidR="00650350" w:rsidRPr="001D5493" w:rsidRDefault="00650350" w:rsidP="00A9426B">
            <w:pPr>
              <w:rPr>
                <w:color w:val="000000"/>
              </w:rPr>
            </w:pPr>
            <w:r w:rsidRPr="001D5493">
              <w:rPr>
                <w:color w:val="000000"/>
              </w:rPr>
              <w:t xml:space="preserve">Рабочие и младший обслуживающий персонал </w:t>
            </w:r>
          </w:p>
        </w:tc>
        <w:tc>
          <w:tcPr>
            <w:tcW w:w="2666" w:type="dxa"/>
            <w:vMerge w:val="restart"/>
            <w:tcBorders>
              <w:top w:val="nil"/>
              <w:left w:val="single" w:sz="4" w:space="0" w:color="auto"/>
              <w:bottom w:val="single" w:sz="4" w:space="0" w:color="000000"/>
              <w:right w:val="single" w:sz="4" w:space="0" w:color="auto"/>
            </w:tcBorders>
            <w:hideMark/>
          </w:tcPr>
          <w:p w:rsidR="00650350" w:rsidRPr="001D5493" w:rsidRDefault="00650350" w:rsidP="00A9426B">
            <w:pPr>
              <w:rPr>
                <w:color w:val="000000"/>
              </w:rPr>
            </w:pPr>
            <w:r w:rsidRPr="001D5493">
              <w:rPr>
                <w:color w:val="000000"/>
              </w:rPr>
              <w:t>качественное  выполнение функций по содержанию  обслуживаемого объект</w:t>
            </w:r>
            <w:proofErr w:type="gramStart"/>
            <w:r w:rsidRPr="001D5493">
              <w:rPr>
                <w:color w:val="000000"/>
              </w:rPr>
              <w:t>а(</w:t>
            </w:r>
            <w:proofErr w:type="gramEnd"/>
            <w:r w:rsidRPr="001D5493">
              <w:rPr>
                <w:color w:val="000000"/>
              </w:rPr>
              <w:t>по итогам предыдущего квартала)</w:t>
            </w:r>
          </w:p>
        </w:tc>
        <w:tc>
          <w:tcPr>
            <w:tcW w:w="2667" w:type="dxa"/>
            <w:tcBorders>
              <w:top w:val="nil"/>
              <w:left w:val="nil"/>
              <w:bottom w:val="single" w:sz="4" w:space="0" w:color="auto"/>
              <w:right w:val="single" w:sz="4" w:space="0" w:color="auto"/>
            </w:tcBorders>
            <w:hideMark/>
          </w:tcPr>
          <w:p w:rsidR="00650350" w:rsidRPr="001D5493" w:rsidRDefault="00650350" w:rsidP="00A9426B">
            <w:pPr>
              <w:rPr>
                <w:color w:val="000000"/>
              </w:rPr>
            </w:pPr>
            <w:r w:rsidRPr="001D5493">
              <w:rPr>
                <w:color w:val="000000"/>
              </w:rPr>
              <w:t>своевременное  исполнение должностных обязанностей для обеспечения бесперебойного производственного и творческого процесса</w:t>
            </w:r>
          </w:p>
        </w:tc>
        <w:tc>
          <w:tcPr>
            <w:tcW w:w="1927" w:type="dxa"/>
            <w:tcBorders>
              <w:top w:val="nil"/>
              <w:left w:val="nil"/>
              <w:bottom w:val="single" w:sz="4" w:space="0" w:color="auto"/>
              <w:right w:val="single" w:sz="4" w:space="0" w:color="auto"/>
            </w:tcBorders>
            <w:noWrap/>
            <w:vAlign w:val="center"/>
            <w:hideMark/>
          </w:tcPr>
          <w:p w:rsidR="00650350" w:rsidRPr="001D5493" w:rsidRDefault="00650350" w:rsidP="00A9426B">
            <w:pPr>
              <w:jc w:val="center"/>
              <w:rPr>
                <w:color w:val="000000"/>
              </w:rPr>
            </w:pPr>
            <w:r w:rsidRPr="001D5493">
              <w:rPr>
                <w:color w:val="000000"/>
              </w:rPr>
              <w:t>20-50</w:t>
            </w:r>
          </w:p>
        </w:tc>
      </w:tr>
      <w:tr w:rsidR="00650350" w:rsidRPr="000A0261" w:rsidTr="00A9426B">
        <w:trPr>
          <w:trHeight w:val="280"/>
        </w:trPr>
        <w:tc>
          <w:tcPr>
            <w:tcW w:w="709" w:type="dxa"/>
            <w:vMerge/>
            <w:tcBorders>
              <w:top w:val="nil"/>
              <w:left w:val="single" w:sz="4" w:space="0" w:color="auto"/>
              <w:bottom w:val="single" w:sz="4" w:space="0" w:color="000000"/>
              <w:right w:val="single" w:sz="4" w:space="0" w:color="auto"/>
            </w:tcBorders>
            <w:vAlign w:val="center"/>
            <w:hideMark/>
          </w:tcPr>
          <w:p w:rsidR="00650350" w:rsidRPr="001D5493" w:rsidRDefault="00650350" w:rsidP="00A9426B">
            <w:pPr>
              <w:rPr>
                <w:color w:val="000000"/>
              </w:rPr>
            </w:pPr>
          </w:p>
        </w:tc>
        <w:tc>
          <w:tcPr>
            <w:tcW w:w="2268" w:type="dxa"/>
            <w:vMerge/>
            <w:tcBorders>
              <w:top w:val="nil"/>
              <w:left w:val="single" w:sz="4" w:space="0" w:color="auto"/>
              <w:bottom w:val="single" w:sz="4" w:space="0" w:color="000000"/>
              <w:right w:val="single" w:sz="4" w:space="0" w:color="auto"/>
            </w:tcBorders>
            <w:vAlign w:val="center"/>
            <w:hideMark/>
          </w:tcPr>
          <w:p w:rsidR="00650350" w:rsidRPr="001D5493" w:rsidRDefault="00650350" w:rsidP="00A9426B">
            <w:pPr>
              <w:rPr>
                <w:color w:val="000000"/>
              </w:rPr>
            </w:pPr>
          </w:p>
        </w:tc>
        <w:tc>
          <w:tcPr>
            <w:tcW w:w="2666" w:type="dxa"/>
            <w:vMerge/>
            <w:tcBorders>
              <w:top w:val="nil"/>
              <w:left w:val="single" w:sz="4" w:space="0" w:color="auto"/>
              <w:bottom w:val="single" w:sz="4" w:space="0" w:color="000000"/>
              <w:right w:val="single" w:sz="4" w:space="0" w:color="auto"/>
            </w:tcBorders>
            <w:vAlign w:val="center"/>
            <w:hideMark/>
          </w:tcPr>
          <w:p w:rsidR="00650350" w:rsidRPr="001D5493" w:rsidRDefault="00650350" w:rsidP="00A9426B">
            <w:pPr>
              <w:rPr>
                <w:color w:val="000000"/>
              </w:rPr>
            </w:pPr>
          </w:p>
        </w:tc>
        <w:tc>
          <w:tcPr>
            <w:tcW w:w="2667" w:type="dxa"/>
            <w:tcBorders>
              <w:top w:val="nil"/>
              <w:left w:val="nil"/>
              <w:bottom w:val="single" w:sz="4" w:space="0" w:color="auto"/>
              <w:right w:val="single" w:sz="4" w:space="0" w:color="auto"/>
            </w:tcBorders>
            <w:hideMark/>
          </w:tcPr>
          <w:p w:rsidR="00650350" w:rsidRPr="001D5493" w:rsidRDefault="00650350" w:rsidP="00A9426B">
            <w:pPr>
              <w:rPr>
                <w:color w:val="000000"/>
              </w:rPr>
            </w:pPr>
            <w:r w:rsidRPr="001D5493">
              <w:rPr>
                <w:color w:val="000000"/>
              </w:rPr>
              <w:t>отсутствие  замечаний работнику со стороны администрации учреждения</w:t>
            </w:r>
          </w:p>
        </w:tc>
        <w:tc>
          <w:tcPr>
            <w:tcW w:w="1927" w:type="dxa"/>
            <w:tcBorders>
              <w:top w:val="nil"/>
              <w:left w:val="nil"/>
              <w:bottom w:val="single" w:sz="4" w:space="0" w:color="auto"/>
              <w:right w:val="single" w:sz="4" w:space="0" w:color="auto"/>
            </w:tcBorders>
            <w:noWrap/>
            <w:vAlign w:val="center"/>
            <w:hideMark/>
          </w:tcPr>
          <w:p w:rsidR="00650350" w:rsidRPr="001D5493" w:rsidRDefault="00650350" w:rsidP="00A9426B">
            <w:pPr>
              <w:jc w:val="center"/>
              <w:rPr>
                <w:color w:val="000000"/>
              </w:rPr>
            </w:pPr>
            <w:r w:rsidRPr="001D5493">
              <w:rPr>
                <w:color w:val="000000"/>
              </w:rPr>
              <w:t>20-50</w:t>
            </w:r>
          </w:p>
        </w:tc>
      </w:tr>
      <w:tr w:rsidR="00650350" w:rsidRPr="000A0261" w:rsidTr="00A9426B">
        <w:trPr>
          <w:trHeight w:val="280"/>
        </w:trPr>
        <w:tc>
          <w:tcPr>
            <w:tcW w:w="709" w:type="dxa"/>
            <w:vMerge w:val="restart"/>
            <w:tcBorders>
              <w:top w:val="nil"/>
              <w:left w:val="single" w:sz="4" w:space="0" w:color="auto"/>
              <w:bottom w:val="single" w:sz="4" w:space="0" w:color="000000"/>
              <w:right w:val="single" w:sz="4" w:space="0" w:color="auto"/>
            </w:tcBorders>
            <w:noWrap/>
            <w:hideMark/>
          </w:tcPr>
          <w:p w:rsidR="00650350" w:rsidRPr="001D5493" w:rsidRDefault="00650350" w:rsidP="00A9426B">
            <w:pPr>
              <w:jc w:val="center"/>
              <w:rPr>
                <w:color w:val="000000"/>
              </w:rPr>
            </w:pPr>
            <w:r w:rsidRPr="001D5493">
              <w:rPr>
                <w:color w:val="000000"/>
              </w:rPr>
              <w:t>8</w:t>
            </w:r>
          </w:p>
        </w:tc>
        <w:tc>
          <w:tcPr>
            <w:tcW w:w="2268" w:type="dxa"/>
            <w:vMerge w:val="restart"/>
            <w:tcBorders>
              <w:top w:val="nil"/>
              <w:left w:val="single" w:sz="4" w:space="0" w:color="auto"/>
              <w:bottom w:val="single" w:sz="4" w:space="0" w:color="000000"/>
              <w:right w:val="single" w:sz="4" w:space="0" w:color="auto"/>
            </w:tcBorders>
            <w:hideMark/>
          </w:tcPr>
          <w:p w:rsidR="00650350" w:rsidRPr="001D5493" w:rsidRDefault="00650350" w:rsidP="00A9426B">
            <w:pPr>
              <w:rPr>
                <w:color w:val="000000"/>
              </w:rPr>
            </w:pPr>
            <w:r w:rsidRPr="001D5493">
              <w:rPr>
                <w:color w:val="000000"/>
              </w:rPr>
              <w:t>Педагогические работники (преподаватели, концертмейстеры)</w:t>
            </w:r>
          </w:p>
        </w:tc>
        <w:tc>
          <w:tcPr>
            <w:tcW w:w="2666" w:type="dxa"/>
            <w:vMerge w:val="restart"/>
            <w:tcBorders>
              <w:top w:val="nil"/>
              <w:left w:val="single" w:sz="4" w:space="0" w:color="auto"/>
              <w:bottom w:val="single" w:sz="4" w:space="0" w:color="000000"/>
              <w:right w:val="single" w:sz="4" w:space="0" w:color="auto"/>
            </w:tcBorders>
            <w:hideMark/>
          </w:tcPr>
          <w:p w:rsidR="00650350" w:rsidRPr="001D5493" w:rsidRDefault="00650350" w:rsidP="00A9426B">
            <w:pPr>
              <w:rPr>
                <w:color w:val="000000"/>
              </w:rPr>
            </w:pPr>
            <w:r w:rsidRPr="001D5493">
              <w:rPr>
                <w:color w:val="000000"/>
              </w:rPr>
              <w:t>уровень успеваемости учащихся (по итогам предыдущего семестра)</w:t>
            </w:r>
          </w:p>
        </w:tc>
        <w:tc>
          <w:tcPr>
            <w:tcW w:w="2667" w:type="dxa"/>
            <w:tcBorders>
              <w:top w:val="nil"/>
              <w:left w:val="nil"/>
              <w:bottom w:val="single" w:sz="4" w:space="0" w:color="auto"/>
              <w:right w:val="single" w:sz="4" w:space="0" w:color="auto"/>
            </w:tcBorders>
            <w:hideMark/>
          </w:tcPr>
          <w:p w:rsidR="00650350" w:rsidRPr="001D5493" w:rsidRDefault="00650350" w:rsidP="00A9426B">
            <w:pPr>
              <w:rPr>
                <w:color w:val="000000"/>
              </w:rPr>
            </w:pPr>
            <w:r w:rsidRPr="001D5493">
              <w:rPr>
                <w:color w:val="000000"/>
              </w:rPr>
              <w:t>успеваемость  (допуск к экзамену, сессии) - 100%</w:t>
            </w:r>
          </w:p>
        </w:tc>
        <w:tc>
          <w:tcPr>
            <w:tcW w:w="1927" w:type="dxa"/>
            <w:tcBorders>
              <w:top w:val="nil"/>
              <w:left w:val="nil"/>
              <w:bottom w:val="single" w:sz="4" w:space="0" w:color="auto"/>
              <w:right w:val="single" w:sz="4" w:space="0" w:color="auto"/>
            </w:tcBorders>
            <w:noWrap/>
            <w:vAlign w:val="center"/>
            <w:hideMark/>
          </w:tcPr>
          <w:p w:rsidR="00650350" w:rsidRPr="001D5493" w:rsidRDefault="00650350" w:rsidP="00A9426B">
            <w:pPr>
              <w:jc w:val="center"/>
              <w:rPr>
                <w:color w:val="000000"/>
              </w:rPr>
            </w:pPr>
            <w:r w:rsidRPr="001D5493">
              <w:rPr>
                <w:color w:val="000000"/>
              </w:rPr>
              <w:t>20-50</w:t>
            </w:r>
          </w:p>
        </w:tc>
      </w:tr>
      <w:tr w:rsidR="00650350" w:rsidRPr="000A0261" w:rsidTr="00A9426B">
        <w:trPr>
          <w:trHeight w:val="280"/>
        </w:trPr>
        <w:tc>
          <w:tcPr>
            <w:tcW w:w="709" w:type="dxa"/>
            <w:vMerge/>
            <w:tcBorders>
              <w:top w:val="nil"/>
              <w:left w:val="single" w:sz="4" w:space="0" w:color="auto"/>
              <w:bottom w:val="single" w:sz="4" w:space="0" w:color="000000"/>
              <w:right w:val="single" w:sz="4" w:space="0" w:color="auto"/>
            </w:tcBorders>
            <w:vAlign w:val="center"/>
            <w:hideMark/>
          </w:tcPr>
          <w:p w:rsidR="00650350" w:rsidRPr="001D5493" w:rsidRDefault="00650350" w:rsidP="00A9426B">
            <w:pPr>
              <w:rPr>
                <w:color w:val="000000"/>
              </w:rPr>
            </w:pPr>
          </w:p>
        </w:tc>
        <w:tc>
          <w:tcPr>
            <w:tcW w:w="2268" w:type="dxa"/>
            <w:vMerge/>
            <w:tcBorders>
              <w:top w:val="nil"/>
              <w:left w:val="single" w:sz="4" w:space="0" w:color="auto"/>
              <w:bottom w:val="single" w:sz="4" w:space="0" w:color="000000"/>
              <w:right w:val="single" w:sz="4" w:space="0" w:color="auto"/>
            </w:tcBorders>
            <w:vAlign w:val="center"/>
            <w:hideMark/>
          </w:tcPr>
          <w:p w:rsidR="00650350" w:rsidRPr="001D5493" w:rsidRDefault="00650350" w:rsidP="00A9426B">
            <w:pPr>
              <w:rPr>
                <w:color w:val="000000"/>
              </w:rPr>
            </w:pPr>
          </w:p>
        </w:tc>
        <w:tc>
          <w:tcPr>
            <w:tcW w:w="2666" w:type="dxa"/>
            <w:vMerge/>
            <w:tcBorders>
              <w:top w:val="nil"/>
              <w:left w:val="single" w:sz="4" w:space="0" w:color="auto"/>
              <w:bottom w:val="single" w:sz="4" w:space="0" w:color="000000"/>
              <w:right w:val="single" w:sz="4" w:space="0" w:color="auto"/>
            </w:tcBorders>
            <w:vAlign w:val="center"/>
            <w:hideMark/>
          </w:tcPr>
          <w:p w:rsidR="00650350" w:rsidRPr="001D5493" w:rsidRDefault="00650350" w:rsidP="00A9426B">
            <w:pPr>
              <w:rPr>
                <w:color w:val="000000"/>
              </w:rPr>
            </w:pPr>
          </w:p>
        </w:tc>
        <w:tc>
          <w:tcPr>
            <w:tcW w:w="2667" w:type="dxa"/>
            <w:tcBorders>
              <w:top w:val="nil"/>
              <w:left w:val="nil"/>
              <w:bottom w:val="single" w:sz="4" w:space="0" w:color="auto"/>
              <w:right w:val="single" w:sz="4" w:space="0" w:color="auto"/>
            </w:tcBorders>
            <w:hideMark/>
          </w:tcPr>
          <w:p w:rsidR="00650350" w:rsidRPr="001D5493" w:rsidRDefault="00650350" w:rsidP="00A9426B">
            <w:pPr>
              <w:rPr>
                <w:color w:val="000000"/>
              </w:rPr>
            </w:pPr>
            <w:r w:rsidRPr="001D5493">
              <w:rPr>
                <w:color w:val="000000"/>
              </w:rPr>
              <w:t>повышение  успеваемости в сравнении с предыдущим периодом</w:t>
            </w:r>
          </w:p>
        </w:tc>
        <w:tc>
          <w:tcPr>
            <w:tcW w:w="1927" w:type="dxa"/>
            <w:tcBorders>
              <w:top w:val="nil"/>
              <w:left w:val="nil"/>
              <w:bottom w:val="single" w:sz="4" w:space="0" w:color="auto"/>
              <w:right w:val="single" w:sz="4" w:space="0" w:color="auto"/>
            </w:tcBorders>
            <w:noWrap/>
            <w:vAlign w:val="center"/>
            <w:hideMark/>
          </w:tcPr>
          <w:p w:rsidR="00650350" w:rsidRPr="001D5493" w:rsidRDefault="00650350" w:rsidP="00A9426B">
            <w:pPr>
              <w:jc w:val="center"/>
              <w:rPr>
                <w:color w:val="000000"/>
              </w:rPr>
            </w:pPr>
            <w:r w:rsidRPr="001D5493">
              <w:rPr>
                <w:color w:val="000000"/>
              </w:rPr>
              <w:t>10-25</w:t>
            </w:r>
          </w:p>
        </w:tc>
      </w:tr>
      <w:tr w:rsidR="00650350" w:rsidRPr="000A0261" w:rsidTr="00A9426B">
        <w:trPr>
          <w:trHeight w:val="421"/>
        </w:trPr>
        <w:tc>
          <w:tcPr>
            <w:tcW w:w="709" w:type="dxa"/>
            <w:vMerge/>
            <w:tcBorders>
              <w:top w:val="nil"/>
              <w:left w:val="single" w:sz="4" w:space="0" w:color="auto"/>
              <w:bottom w:val="single" w:sz="4" w:space="0" w:color="000000"/>
              <w:right w:val="single" w:sz="4" w:space="0" w:color="auto"/>
            </w:tcBorders>
            <w:vAlign w:val="center"/>
            <w:hideMark/>
          </w:tcPr>
          <w:p w:rsidR="00650350" w:rsidRPr="001D5493" w:rsidRDefault="00650350" w:rsidP="00A9426B">
            <w:pPr>
              <w:rPr>
                <w:color w:val="000000"/>
              </w:rPr>
            </w:pPr>
          </w:p>
        </w:tc>
        <w:tc>
          <w:tcPr>
            <w:tcW w:w="2268" w:type="dxa"/>
            <w:vMerge/>
            <w:tcBorders>
              <w:top w:val="nil"/>
              <w:left w:val="single" w:sz="4" w:space="0" w:color="auto"/>
              <w:bottom w:val="single" w:sz="4" w:space="0" w:color="000000"/>
              <w:right w:val="single" w:sz="4" w:space="0" w:color="auto"/>
            </w:tcBorders>
            <w:vAlign w:val="center"/>
            <w:hideMark/>
          </w:tcPr>
          <w:p w:rsidR="00650350" w:rsidRPr="001D5493" w:rsidRDefault="00650350" w:rsidP="00A9426B">
            <w:pPr>
              <w:rPr>
                <w:color w:val="000000"/>
              </w:rPr>
            </w:pPr>
          </w:p>
        </w:tc>
        <w:tc>
          <w:tcPr>
            <w:tcW w:w="2666" w:type="dxa"/>
            <w:tcBorders>
              <w:top w:val="nil"/>
              <w:left w:val="nil"/>
              <w:bottom w:val="single" w:sz="4" w:space="0" w:color="auto"/>
              <w:right w:val="single" w:sz="4" w:space="0" w:color="auto"/>
            </w:tcBorders>
            <w:hideMark/>
          </w:tcPr>
          <w:p w:rsidR="00650350" w:rsidRPr="001D5493" w:rsidRDefault="00650350" w:rsidP="00A9426B">
            <w:pPr>
              <w:rPr>
                <w:color w:val="000000"/>
              </w:rPr>
            </w:pPr>
            <w:r w:rsidRPr="001D5493">
              <w:rPr>
                <w:color w:val="000000"/>
              </w:rPr>
              <w:t>качество  подготовки учащихся (по итогам предыдущего семестра)</w:t>
            </w:r>
          </w:p>
        </w:tc>
        <w:tc>
          <w:tcPr>
            <w:tcW w:w="2667" w:type="dxa"/>
            <w:tcBorders>
              <w:top w:val="nil"/>
              <w:left w:val="nil"/>
              <w:bottom w:val="single" w:sz="4" w:space="0" w:color="auto"/>
              <w:right w:val="single" w:sz="4" w:space="0" w:color="auto"/>
            </w:tcBorders>
            <w:hideMark/>
          </w:tcPr>
          <w:p w:rsidR="00650350" w:rsidRPr="001D5493" w:rsidRDefault="00650350" w:rsidP="00A9426B">
            <w:pPr>
              <w:rPr>
                <w:color w:val="000000"/>
              </w:rPr>
            </w:pPr>
            <w:r w:rsidRPr="001D5493">
              <w:rPr>
                <w:color w:val="000000"/>
              </w:rPr>
              <w:t>качество знаний не  менее 30% (по результатам промежуточной аттестации)</w:t>
            </w:r>
          </w:p>
        </w:tc>
        <w:tc>
          <w:tcPr>
            <w:tcW w:w="1927" w:type="dxa"/>
            <w:tcBorders>
              <w:top w:val="nil"/>
              <w:left w:val="nil"/>
              <w:bottom w:val="single" w:sz="4" w:space="0" w:color="auto"/>
              <w:right w:val="single" w:sz="4" w:space="0" w:color="auto"/>
            </w:tcBorders>
            <w:noWrap/>
            <w:vAlign w:val="center"/>
            <w:hideMark/>
          </w:tcPr>
          <w:p w:rsidR="00650350" w:rsidRPr="001D5493" w:rsidRDefault="00650350" w:rsidP="00A9426B">
            <w:pPr>
              <w:jc w:val="center"/>
              <w:rPr>
                <w:color w:val="000000"/>
              </w:rPr>
            </w:pPr>
            <w:r w:rsidRPr="001D5493">
              <w:rPr>
                <w:color w:val="000000"/>
              </w:rPr>
              <w:t>10-25</w:t>
            </w:r>
          </w:p>
        </w:tc>
      </w:tr>
      <w:tr w:rsidR="00650350" w:rsidRPr="000A0261" w:rsidTr="00A9426B">
        <w:trPr>
          <w:trHeight w:val="421"/>
        </w:trPr>
        <w:tc>
          <w:tcPr>
            <w:tcW w:w="709" w:type="dxa"/>
            <w:vMerge w:val="restart"/>
            <w:tcBorders>
              <w:top w:val="nil"/>
              <w:left w:val="single" w:sz="4" w:space="0" w:color="auto"/>
              <w:bottom w:val="single" w:sz="4" w:space="0" w:color="000000"/>
              <w:right w:val="single" w:sz="4" w:space="0" w:color="auto"/>
            </w:tcBorders>
            <w:noWrap/>
            <w:hideMark/>
          </w:tcPr>
          <w:p w:rsidR="00650350" w:rsidRPr="001D5493" w:rsidRDefault="00650350" w:rsidP="00A9426B">
            <w:pPr>
              <w:jc w:val="center"/>
              <w:rPr>
                <w:color w:val="000000"/>
              </w:rPr>
            </w:pPr>
            <w:r w:rsidRPr="001D5493">
              <w:rPr>
                <w:color w:val="000000"/>
              </w:rPr>
              <w:t>11</w:t>
            </w:r>
          </w:p>
        </w:tc>
        <w:tc>
          <w:tcPr>
            <w:tcW w:w="2268" w:type="dxa"/>
            <w:vMerge w:val="restart"/>
            <w:tcBorders>
              <w:top w:val="nil"/>
              <w:left w:val="single" w:sz="4" w:space="0" w:color="auto"/>
              <w:bottom w:val="single" w:sz="4" w:space="0" w:color="000000"/>
              <w:right w:val="single" w:sz="4" w:space="0" w:color="auto"/>
            </w:tcBorders>
            <w:hideMark/>
          </w:tcPr>
          <w:p w:rsidR="00650350" w:rsidRPr="001D5493" w:rsidRDefault="00650350" w:rsidP="00A9426B">
            <w:pPr>
              <w:rPr>
                <w:color w:val="000000"/>
              </w:rPr>
            </w:pPr>
            <w:r w:rsidRPr="001D5493">
              <w:rPr>
                <w:color w:val="000000"/>
              </w:rPr>
              <w:t>Главный библиотекарь (библиограф)</w:t>
            </w:r>
          </w:p>
        </w:tc>
        <w:tc>
          <w:tcPr>
            <w:tcW w:w="2666" w:type="dxa"/>
            <w:vMerge w:val="restart"/>
            <w:tcBorders>
              <w:top w:val="nil"/>
              <w:left w:val="single" w:sz="4" w:space="0" w:color="auto"/>
              <w:bottom w:val="single" w:sz="4" w:space="0" w:color="000000"/>
              <w:right w:val="single" w:sz="4" w:space="0" w:color="auto"/>
            </w:tcBorders>
            <w:hideMark/>
          </w:tcPr>
          <w:p w:rsidR="00650350" w:rsidRPr="001D5493" w:rsidRDefault="00650350" w:rsidP="00A9426B">
            <w:pPr>
              <w:rPr>
                <w:color w:val="000000"/>
              </w:rPr>
            </w:pPr>
            <w:r w:rsidRPr="001D5493">
              <w:rPr>
                <w:color w:val="000000"/>
              </w:rPr>
              <w:t>стабильное  выполнение функциональных обязанностей (по итогам предыдущего квартала)</w:t>
            </w:r>
          </w:p>
        </w:tc>
        <w:tc>
          <w:tcPr>
            <w:tcW w:w="2667" w:type="dxa"/>
            <w:tcBorders>
              <w:top w:val="nil"/>
              <w:left w:val="nil"/>
              <w:bottom w:val="single" w:sz="4" w:space="0" w:color="auto"/>
              <w:right w:val="single" w:sz="4" w:space="0" w:color="auto"/>
            </w:tcBorders>
            <w:hideMark/>
          </w:tcPr>
          <w:p w:rsidR="00650350" w:rsidRPr="001D5493" w:rsidRDefault="00650350" w:rsidP="00A9426B">
            <w:pPr>
              <w:rPr>
                <w:color w:val="000000"/>
              </w:rPr>
            </w:pPr>
            <w:r w:rsidRPr="001D5493">
              <w:rPr>
                <w:color w:val="000000"/>
              </w:rPr>
              <w:t>организация  научных исследований и участие в реализации результатов этих исследований (по результатам отчетов)</w:t>
            </w:r>
          </w:p>
        </w:tc>
        <w:tc>
          <w:tcPr>
            <w:tcW w:w="1927" w:type="dxa"/>
            <w:tcBorders>
              <w:top w:val="nil"/>
              <w:left w:val="nil"/>
              <w:bottom w:val="single" w:sz="4" w:space="0" w:color="auto"/>
              <w:right w:val="single" w:sz="4" w:space="0" w:color="auto"/>
            </w:tcBorders>
            <w:noWrap/>
            <w:vAlign w:val="center"/>
            <w:hideMark/>
          </w:tcPr>
          <w:p w:rsidR="00650350" w:rsidRPr="001D5493" w:rsidRDefault="00650350" w:rsidP="00A9426B">
            <w:pPr>
              <w:jc w:val="center"/>
              <w:rPr>
                <w:color w:val="000000"/>
              </w:rPr>
            </w:pPr>
            <w:r w:rsidRPr="001D5493">
              <w:rPr>
                <w:color w:val="000000"/>
              </w:rPr>
              <w:t>20-50</w:t>
            </w:r>
          </w:p>
        </w:tc>
      </w:tr>
      <w:tr w:rsidR="00650350" w:rsidRPr="000A0261" w:rsidTr="00A9426B">
        <w:trPr>
          <w:trHeight w:val="246"/>
        </w:trPr>
        <w:tc>
          <w:tcPr>
            <w:tcW w:w="709" w:type="dxa"/>
            <w:vMerge/>
            <w:tcBorders>
              <w:top w:val="nil"/>
              <w:left w:val="single" w:sz="4" w:space="0" w:color="auto"/>
              <w:bottom w:val="single" w:sz="4" w:space="0" w:color="000000"/>
              <w:right w:val="single" w:sz="4" w:space="0" w:color="auto"/>
            </w:tcBorders>
            <w:vAlign w:val="center"/>
            <w:hideMark/>
          </w:tcPr>
          <w:p w:rsidR="00650350" w:rsidRPr="001D5493" w:rsidRDefault="00650350" w:rsidP="00A9426B">
            <w:pPr>
              <w:rPr>
                <w:color w:val="000000"/>
              </w:rPr>
            </w:pPr>
          </w:p>
        </w:tc>
        <w:tc>
          <w:tcPr>
            <w:tcW w:w="2268" w:type="dxa"/>
            <w:vMerge/>
            <w:tcBorders>
              <w:top w:val="nil"/>
              <w:left w:val="single" w:sz="4" w:space="0" w:color="auto"/>
              <w:bottom w:val="single" w:sz="4" w:space="0" w:color="000000"/>
              <w:right w:val="single" w:sz="4" w:space="0" w:color="auto"/>
            </w:tcBorders>
            <w:vAlign w:val="center"/>
            <w:hideMark/>
          </w:tcPr>
          <w:p w:rsidR="00650350" w:rsidRPr="001D5493" w:rsidRDefault="00650350" w:rsidP="00A9426B">
            <w:pPr>
              <w:rPr>
                <w:color w:val="000000"/>
              </w:rPr>
            </w:pPr>
          </w:p>
        </w:tc>
        <w:tc>
          <w:tcPr>
            <w:tcW w:w="2666" w:type="dxa"/>
            <w:vMerge/>
            <w:tcBorders>
              <w:top w:val="nil"/>
              <w:left w:val="single" w:sz="4" w:space="0" w:color="auto"/>
              <w:bottom w:val="single" w:sz="4" w:space="0" w:color="000000"/>
              <w:right w:val="single" w:sz="4" w:space="0" w:color="auto"/>
            </w:tcBorders>
            <w:vAlign w:val="center"/>
            <w:hideMark/>
          </w:tcPr>
          <w:p w:rsidR="00650350" w:rsidRPr="001D5493" w:rsidRDefault="00650350" w:rsidP="00A9426B">
            <w:pPr>
              <w:rPr>
                <w:color w:val="000000"/>
              </w:rPr>
            </w:pPr>
          </w:p>
        </w:tc>
        <w:tc>
          <w:tcPr>
            <w:tcW w:w="2667" w:type="dxa"/>
            <w:tcBorders>
              <w:top w:val="nil"/>
              <w:left w:val="nil"/>
              <w:bottom w:val="single" w:sz="4" w:space="0" w:color="auto"/>
              <w:right w:val="single" w:sz="4" w:space="0" w:color="auto"/>
            </w:tcBorders>
            <w:hideMark/>
          </w:tcPr>
          <w:p w:rsidR="00650350" w:rsidRPr="001D5493" w:rsidRDefault="00650350" w:rsidP="00A9426B">
            <w:pPr>
              <w:rPr>
                <w:color w:val="000000"/>
              </w:rPr>
            </w:pPr>
            <w:r w:rsidRPr="001D5493">
              <w:rPr>
                <w:color w:val="000000"/>
              </w:rPr>
              <w:t>разработка  программ, планов, положений и других документов ДЛЯ информационной и библиографической деятельности (по результатам отчетов)</w:t>
            </w:r>
          </w:p>
        </w:tc>
        <w:tc>
          <w:tcPr>
            <w:tcW w:w="1927" w:type="dxa"/>
            <w:tcBorders>
              <w:top w:val="nil"/>
              <w:left w:val="nil"/>
              <w:bottom w:val="single" w:sz="4" w:space="0" w:color="auto"/>
              <w:right w:val="single" w:sz="4" w:space="0" w:color="auto"/>
            </w:tcBorders>
            <w:noWrap/>
            <w:vAlign w:val="center"/>
            <w:hideMark/>
          </w:tcPr>
          <w:p w:rsidR="00650350" w:rsidRPr="001D5493" w:rsidRDefault="00650350" w:rsidP="00A9426B">
            <w:pPr>
              <w:jc w:val="center"/>
              <w:rPr>
                <w:color w:val="000000"/>
              </w:rPr>
            </w:pPr>
            <w:r w:rsidRPr="001D5493">
              <w:rPr>
                <w:color w:val="000000"/>
              </w:rPr>
              <w:t>20-50</w:t>
            </w:r>
          </w:p>
        </w:tc>
      </w:tr>
      <w:tr w:rsidR="00650350" w:rsidRPr="000A0261" w:rsidTr="00A9426B">
        <w:trPr>
          <w:trHeight w:val="702"/>
        </w:trPr>
        <w:tc>
          <w:tcPr>
            <w:tcW w:w="709" w:type="dxa"/>
            <w:vMerge w:val="restart"/>
            <w:tcBorders>
              <w:top w:val="nil"/>
              <w:left w:val="single" w:sz="4" w:space="0" w:color="auto"/>
              <w:bottom w:val="single" w:sz="4" w:space="0" w:color="000000"/>
              <w:right w:val="single" w:sz="4" w:space="0" w:color="auto"/>
            </w:tcBorders>
            <w:noWrap/>
            <w:hideMark/>
          </w:tcPr>
          <w:p w:rsidR="00650350" w:rsidRPr="001D5493" w:rsidRDefault="00650350" w:rsidP="00A9426B">
            <w:pPr>
              <w:jc w:val="center"/>
              <w:rPr>
                <w:color w:val="000000"/>
              </w:rPr>
            </w:pPr>
            <w:r w:rsidRPr="001D5493">
              <w:rPr>
                <w:color w:val="000000"/>
              </w:rPr>
              <w:t>12</w:t>
            </w:r>
          </w:p>
        </w:tc>
        <w:tc>
          <w:tcPr>
            <w:tcW w:w="2268" w:type="dxa"/>
            <w:vMerge w:val="restart"/>
            <w:tcBorders>
              <w:top w:val="nil"/>
              <w:left w:val="single" w:sz="4" w:space="0" w:color="auto"/>
              <w:bottom w:val="single" w:sz="4" w:space="0" w:color="000000"/>
              <w:right w:val="single" w:sz="4" w:space="0" w:color="auto"/>
            </w:tcBorders>
            <w:hideMark/>
          </w:tcPr>
          <w:p w:rsidR="00650350" w:rsidRPr="001D5493" w:rsidRDefault="00650350" w:rsidP="00A9426B">
            <w:pPr>
              <w:rPr>
                <w:color w:val="000000"/>
              </w:rPr>
            </w:pPr>
            <w:r w:rsidRPr="001D5493">
              <w:rPr>
                <w:color w:val="000000"/>
              </w:rPr>
              <w:t>Библиотекарь (библиограф)</w:t>
            </w:r>
          </w:p>
        </w:tc>
        <w:tc>
          <w:tcPr>
            <w:tcW w:w="2666" w:type="dxa"/>
            <w:tcBorders>
              <w:top w:val="nil"/>
              <w:left w:val="nil"/>
              <w:bottom w:val="nil"/>
              <w:right w:val="single" w:sz="4" w:space="0" w:color="auto"/>
            </w:tcBorders>
            <w:hideMark/>
          </w:tcPr>
          <w:p w:rsidR="00650350" w:rsidRPr="001D5493" w:rsidRDefault="00650350" w:rsidP="00A9426B">
            <w:pPr>
              <w:rPr>
                <w:color w:val="000000"/>
              </w:rPr>
            </w:pPr>
            <w:r w:rsidRPr="001D5493">
              <w:rPr>
                <w:color w:val="000000"/>
              </w:rPr>
              <w:t xml:space="preserve">качество и  эффективность библиотечных процессов по своему направлению деятельности (по итогам предыдущего квартала) </w:t>
            </w:r>
          </w:p>
        </w:tc>
        <w:tc>
          <w:tcPr>
            <w:tcW w:w="2667" w:type="dxa"/>
            <w:tcBorders>
              <w:top w:val="nil"/>
              <w:left w:val="nil"/>
              <w:bottom w:val="single" w:sz="4" w:space="0" w:color="auto"/>
              <w:right w:val="single" w:sz="4" w:space="0" w:color="auto"/>
            </w:tcBorders>
            <w:hideMark/>
          </w:tcPr>
          <w:p w:rsidR="00650350" w:rsidRPr="001D5493" w:rsidRDefault="00650350" w:rsidP="00A9426B">
            <w:pPr>
              <w:rPr>
                <w:color w:val="000000"/>
              </w:rPr>
            </w:pPr>
            <w:r w:rsidRPr="001D5493">
              <w:rPr>
                <w:color w:val="000000"/>
              </w:rPr>
              <w:t xml:space="preserve">достижение установленных показателей результатов труда </w:t>
            </w:r>
          </w:p>
        </w:tc>
        <w:tc>
          <w:tcPr>
            <w:tcW w:w="1927" w:type="dxa"/>
            <w:tcBorders>
              <w:top w:val="nil"/>
              <w:left w:val="nil"/>
              <w:bottom w:val="single" w:sz="4" w:space="0" w:color="auto"/>
              <w:right w:val="single" w:sz="4" w:space="0" w:color="auto"/>
            </w:tcBorders>
            <w:noWrap/>
            <w:vAlign w:val="center"/>
            <w:hideMark/>
          </w:tcPr>
          <w:p w:rsidR="00650350" w:rsidRPr="001D5493" w:rsidRDefault="00650350" w:rsidP="00A9426B">
            <w:pPr>
              <w:jc w:val="center"/>
              <w:rPr>
                <w:color w:val="000000"/>
              </w:rPr>
            </w:pPr>
            <w:r w:rsidRPr="001D5493">
              <w:rPr>
                <w:color w:val="000000"/>
              </w:rPr>
              <w:t>10-30</w:t>
            </w:r>
          </w:p>
        </w:tc>
      </w:tr>
      <w:tr w:rsidR="00650350" w:rsidRPr="000A0261" w:rsidTr="00A9426B">
        <w:trPr>
          <w:trHeight w:val="561"/>
        </w:trPr>
        <w:tc>
          <w:tcPr>
            <w:tcW w:w="709" w:type="dxa"/>
            <w:vMerge/>
            <w:tcBorders>
              <w:top w:val="nil"/>
              <w:left w:val="single" w:sz="4" w:space="0" w:color="auto"/>
              <w:bottom w:val="single" w:sz="4" w:space="0" w:color="000000"/>
              <w:right w:val="single" w:sz="4" w:space="0" w:color="auto"/>
            </w:tcBorders>
            <w:vAlign w:val="center"/>
            <w:hideMark/>
          </w:tcPr>
          <w:p w:rsidR="00650350" w:rsidRPr="001D5493" w:rsidRDefault="00650350" w:rsidP="00A9426B">
            <w:pPr>
              <w:rPr>
                <w:color w:val="000000"/>
              </w:rPr>
            </w:pPr>
          </w:p>
        </w:tc>
        <w:tc>
          <w:tcPr>
            <w:tcW w:w="2268" w:type="dxa"/>
            <w:vMerge/>
            <w:tcBorders>
              <w:top w:val="nil"/>
              <w:left w:val="single" w:sz="4" w:space="0" w:color="auto"/>
              <w:bottom w:val="single" w:sz="4" w:space="0" w:color="000000"/>
              <w:right w:val="single" w:sz="4" w:space="0" w:color="auto"/>
            </w:tcBorders>
            <w:vAlign w:val="center"/>
            <w:hideMark/>
          </w:tcPr>
          <w:p w:rsidR="00650350" w:rsidRPr="001D5493" w:rsidRDefault="00650350" w:rsidP="00A9426B">
            <w:pPr>
              <w:rPr>
                <w:color w:val="000000"/>
              </w:rPr>
            </w:pPr>
          </w:p>
        </w:tc>
        <w:tc>
          <w:tcPr>
            <w:tcW w:w="2666" w:type="dxa"/>
            <w:tcBorders>
              <w:top w:val="single" w:sz="4" w:space="0" w:color="auto"/>
              <w:left w:val="nil"/>
              <w:bottom w:val="nil"/>
              <w:right w:val="single" w:sz="4" w:space="0" w:color="auto"/>
            </w:tcBorders>
            <w:hideMark/>
          </w:tcPr>
          <w:p w:rsidR="00650350" w:rsidRPr="001D5493" w:rsidRDefault="00650350" w:rsidP="00A9426B">
            <w:pPr>
              <w:rPr>
                <w:color w:val="000000"/>
              </w:rPr>
            </w:pPr>
            <w:r w:rsidRPr="001D5493">
              <w:rPr>
                <w:color w:val="000000"/>
              </w:rPr>
              <w:t>внедрение  разнообразных, привлекательных форм массовой работы (по итогам предыдущего года)</w:t>
            </w:r>
          </w:p>
        </w:tc>
        <w:tc>
          <w:tcPr>
            <w:tcW w:w="2667" w:type="dxa"/>
            <w:tcBorders>
              <w:top w:val="nil"/>
              <w:left w:val="nil"/>
              <w:bottom w:val="single" w:sz="4" w:space="0" w:color="auto"/>
              <w:right w:val="single" w:sz="4" w:space="0" w:color="auto"/>
            </w:tcBorders>
            <w:hideMark/>
          </w:tcPr>
          <w:p w:rsidR="00650350" w:rsidRPr="001D5493" w:rsidRDefault="00650350" w:rsidP="00A9426B">
            <w:pPr>
              <w:rPr>
                <w:color w:val="000000"/>
              </w:rPr>
            </w:pPr>
            <w:r w:rsidRPr="001D5493">
              <w:rPr>
                <w:color w:val="000000"/>
              </w:rPr>
              <w:t>внедрение  инновационных форм и методов работы с читателями (мин. 1 форма в год)</w:t>
            </w:r>
          </w:p>
        </w:tc>
        <w:tc>
          <w:tcPr>
            <w:tcW w:w="1927" w:type="dxa"/>
            <w:tcBorders>
              <w:top w:val="nil"/>
              <w:left w:val="nil"/>
              <w:bottom w:val="single" w:sz="4" w:space="0" w:color="auto"/>
              <w:right w:val="single" w:sz="4" w:space="0" w:color="auto"/>
            </w:tcBorders>
            <w:noWrap/>
            <w:vAlign w:val="center"/>
            <w:hideMark/>
          </w:tcPr>
          <w:p w:rsidR="00650350" w:rsidRPr="001D5493" w:rsidRDefault="00650350" w:rsidP="00A9426B">
            <w:pPr>
              <w:jc w:val="center"/>
              <w:rPr>
                <w:color w:val="000000"/>
              </w:rPr>
            </w:pPr>
            <w:r w:rsidRPr="001D5493">
              <w:rPr>
                <w:color w:val="000000"/>
              </w:rPr>
              <w:t>20-35</w:t>
            </w:r>
          </w:p>
        </w:tc>
      </w:tr>
      <w:tr w:rsidR="00650350" w:rsidRPr="000A0261" w:rsidTr="00A9426B">
        <w:trPr>
          <w:trHeight w:val="180"/>
        </w:trPr>
        <w:tc>
          <w:tcPr>
            <w:tcW w:w="709" w:type="dxa"/>
            <w:vMerge/>
            <w:tcBorders>
              <w:top w:val="nil"/>
              <w:left w:val="single" w:sz="4" w:space="0" w:color="auto"/>
              <w:bottom w:val="single" w:sz="4" w:space="0" w:color="000000"/>
              <w:right w:val="single" w:sz="4" w:space="0" w:color="auto"/>
            </w:tcBorders>
            <w:vAlign w:val="center"/>
            <w:hideMark/>
          </w:tcPr>
          <w:p w:rsidR="00650350" w:rsidRPr="001D5493" w:rsidRDefault="00650350" w:rsidP="00A9426B">
            <w:pPr>
              <w:rPr>
                <w:color w:val="000000"/>
              </w:rPr>
            </w:pPr>
          </w:p>
        </w:tc>
        <w:tc>
          <w:tcPr>
            <w:tcW w:w="2268" w:type="dxa"/>
            <w:vMerge/>
            <w:tcBorders>
              <w:top w:val="nil"/>
              <w:left w:val="single" w:sz="4" w:space="0" w:color="auto"/>
              <w:bottom w:val="single" w:sz="4" w:space="0" w:color="000000"/>
              <w:right w:val="single" w:sz="4" w:space="0" w:color="auto"/>
            </w:tcBorders>
            <w:vAlign w:val="center"/>
            <w:hideMark/>
          </w:tcPr>
          <w:p w:rsidR="00650350" w:rsidRPr="001D5493" w:rsidRDefault="00650350" w:rsidP="00A9426B">
            <w:pPr>
              <w:rPr>
                <w:color w:val="000000"/>
              </w:rPr>
            </w:pPr>
          </w:p>
        </w:tc>
        <w:tc>
          <w:tcPr>
            <w:tcW w:w="2666" w:type="dxa"/>
            <w:tcBorders>
              <w:top w:val="nil"/>
              <w:left w:val="nil"/>
              <w:bottom w:val="single" w:sz="4" w:space="0" w:color="auto"/>
              <w:right w:val="single" w:sz="4" w:space="0" w:color="auto"/>
            </w:tcBorders>
            <w:hideMark/>
          </w:tcPr>
          <w:p w:rsidR="00650350" w:rsidRPr="001D5493" w:rsidRDefault="00650350" w:rsidP="00A9426B">
            <w:pPr>
              <w:rPr>
                <w:color w:val="000000"/>
              </w:rPr>
            </w:pPr>
            <w:r w:rsidRPr="001D5493">
              <w:rPr>
                <w:color w:val="000000"/>
              </w:rPr>
              <w:t xml:space="preserve">качественное  выполнение информационно-библиографических запросов с использованием различных типов источников (по итогам предыдущего квартала) </w:t>
            </w:r>
          </w:p>
        </w:tc>
        <w:tc>
          <w:tcPr>
            <w:tcW w:w="2667" w:type="dxa"/>
            <w:tcBorders>
              <w:top w:val="single" w:sz="4" w:space="0" w:color="auto"/>
              <w:left w:val="nil"/>
              <w:bottom w:val="single" w:sz="4" w:space="0" w:color="auto"/>
              <w:right w:val="single" w:sz="4" w:space="0" w:color="auto"/>
            </w:tcBorders>
            <w:hideMark/>
          </w:tcPr>
          <w:p w:rsidR="00650350" w:rsidRPr="001D5493" w:rsidRDefault="00650350" w:rsidP="00A9426B">
            <w:pPr>
              <w:rPr>
                <w:color w:val="000000"/>
              </w:rPr>
            </w:pPr>
            <w:r w:rsidRPr="001D5493">
              <w:rPr>
                <w:color w:val="000000"/>
              </w:rPr>
              <w:t>использование не  менее 3 типов источников при выполнении информационно-библиографических запросов</w:t>
            </w:r>
          </w:p>
        </w:tc>
        <w:tc>
          <w:tcPr>
            <w:tcW w:w="1927" w:type="dxa"/>
            <w:tcBorders>
              <w:top w:val="single" w:sz="4" w:space="0" w:color="auto"/>
              <w:left w:val="nil"/>
              <w:bottom w:val="single" w:sz="4" w:space="0" w:color="auto"/>
              <w:right w:val="single" w:sz="4" w:space="0" w:color="auto"/>
            </w:tcBorders>
            <w:noWrap/>
            <w:vAlign w:val="center"/>
            <w:hideMark/>
          </w:tcPr>
          <w:p w:rsidR="00650350" w:rsidRPr="001D5493" w:rsidRDefault="00650350" w:rsidP="00A9426B">
            <w:pPr>
              <w:jc w:val="center"/>
              <w:rPr>
                <w:color w:val="000000"/>
              </w:rPr>
            </w:pPr>
            <w:r w:rsidRPr="001D5493">
              <w:rPr>
                <w:color w:val="000000"/>
              </w:rPr>
              <w:t>20-35</w:t>
            </w:r>
          </w:p>
        </w:tc>
      </w:tr>
      <w:tr w:rsidR="00650350" w:rsidRPr="000A0261" w:rsidTr="00A9426B">
        <w:trPr>
          <w:trHeight w:val="421"/>
        </w:trPr>
        <w:tc>
          <w:tcPr>
            <w:tcW w:w="709" w:type="dxa"/>
            <w:vMerge w:val="restart"/>
            <w:tcBorders>
              <w:top w:val="nil"/>
              <w:left w:val="single" w:sz="4" w:space="0" w:color="auto"/>
              <w:bottom w:val="single" w:sz="4" w:space="0" w:color="000000"/>
              <w:right w:val="single" w:sz="4" w:space="0" w:color="auto"/>
            </w:tcBorders>
            <w:noWrap/>
            <w:hideMark/>
          </w:tcPr>
          <w:p w:rsidR="00650350" w:rsidRPr="001D5493" w:rsidRDefault="00650350" w:rsidP="00A9426B">
            <w:pPr>
              <w:jc w:val="center"/>
              <w:rPr>
                <w:color w:val="000000"/>
              </w:rPr>
            </w:pPr>
            <w:r w:rsidRPr="001D5493">
              <w:rPr>
                <w:color w:val="000000"/>
              </w:rPr>
              <w:t>13</w:t>
            </w:r>
          </w:p>
        </w:tc>
        <w:tc>
          <w:tcPr>
            <w:tcW w:w="2268" w:type="dxa"/>
            <w:vMerge w:val="restart"/>
            <w:tcBorders>
              <w:top w:val="nil"/>
              <w:left w:val="single" w:sz="4" w:space="0" w:color="auto"/>
              <w:bottom w:val="single" w:sz="4" w:space="0" w:color="000000"/>
              <w:right w:val="single" w:sz="4" w:space="0" w:color="auto"/>
            </w:tcBorders>
            <w:hideMark/>
          </w:tcPr>
          <w:p w:rsidR="00650350" w:rsidRPr="001D5493" w:rsidRDefault="00650350" w:rsidP="00A9426B">
            <w:pPr>
              <w:rPr>
                <w:color w:val="000000"/>
              </w:rPr>
            </w:pPr>
            <w:r w:rsidRPr="001D5493">
              <w:rPr>
                <w:color w:val="000000"/>
              </w:rPr>
              <w:t>Художественный  персонал клубного учреждения и других аналогичных организаций</w:t>
            </w:r>
          </w:p>
        </w:tc>
        <w:tc>
          <w:tcPr>
            <w:tcW w:w="2666" w:type="dxa"/>
            <w:vMerge w:val="restart"/>
            <w:tcBorders>
              <w:top w:val="single" w:sz="4" w:space="0" w:color="auto"/>
              <w:left w:val="single" w:sz="4" w:space="0" w:color="auto"/>
              <w:bottom w:val="single" w:sz="4" w:space="0" w:color="000000"/>
              <w:right w:val="single" w:sz="4" w:space="0" w:color="auto"/>
            </w:tcBorders>
            <w:hideMark/>
          </w:tcPr>
          <w:p w:rsidR="00650350" w:rsidRPr="001D5493" w:rsidRDefault="00650350" w:rsidP="00A9426B">
            <w:pPr>
              <w:rPr>
                <w:color w:val="000000"/>
              </w:rPr>
            </w:pPr>
            <w:r w:rsidRPr="001D5493">
              <w:rPr>
                <w:color w:val="000000"/>
              </w:rPr>
              <w:t>стабильное  выполнение функциональных обязанностей (по итогам предыдущего квартала)</w:t>
            </w:r>
          </w:p>
        </w:tc>
        <w:tc>
          <w:tcPr>
            <w:tcW w:w="2667" w:type="dxa"/>
            <w:tcBorders>
              <w:top w:val="single" w:sz="4" w:space="0" w:color="auto"/>
              <w:left w:val="nil"/>
              <w:bottom w:val="single" w:sz="4" w:space="0" w:color="auto"/>
              <w:right w:val="single" w:sz="4" w:space="0" w:color="auto"/>
            </w:tcBorders>
            <w:hideMark/>
          </w:tcPr>
          <w:p w:rsidR="00650350" w:rsidRPr="001D5493" w:rsidRDefault="00650350" w:rsidP="00A9426B">
            <w:pPr>
              <w:rPr>
                <w:color w:val="000000"/>
              </w:rPr>
            </w:pPr>
            <w:r w:rsidRPr="001D5493">
              <w:rPr>
                <w:color w:val="000000"/>
              </w:rPr>
              <w:t>достижение  установленных показателей результатов труд</w:t>
            </w:r>
            <w:proofErr w:type="gramStart"/>
            <w:r w:rsidRPr="001D5493">
              <w:rPr>
                <w:color w:val="000000"/>
              </w:rPr>
              <w:t>а(</w:t>
            </w:r>
            <w:proofErr w:type="gramEnd"/>
            <w:r w:rsidRPr="001D5493">
              <w:rPr>
                <w:color w:val="000000"/>
              </w:rPr>
              <w:t>количество мероприятий, семинаров и т.п.)</w:t>
            </w:r>
          </w:p>
        </w:tc>
        <w:tc>
          <w:tcPr>
            <w:tcW w:w="1927" w:type="dxa"/>
            <w:tcBorders>
              <w:top w:val="single" w:sz="4" w:space="0" w:color="auto"/>
              <w:left w:val="nil"/>
              <w:bottom w:val="single" w:sz="4" w:space="0" w:color="auto"/>
              <w:right w:val="single" w:sz="4" w:space="0" w:color="auto"/>
            </w:tcBorders>
            <w:noWrap/>
            <w:vAlign w:val="center"/>
            <w:hideMark/>
          </w:tcPr>
          <w:p w:rsidR="00650350" w:rsidRPr="001D5493" w:rsidRDefault="00650350" w:rsidP="00A9426B">
            <w:pPr>
              <w:jc w:val="center"/>
              <w:rPr>
                <w:color w:val="000000"/>
              </w:rPr>
            </w:pPr>
            <w:r w:rsidRPr="001D5493">
              <w:rPr>
                <w:color w:val="000000"/>
              </w:rPr>
              <w:t>20-50</w:t>
            </w:r>
          </w:p>
        </w:tc>
      </w:tr>
      <w:tr w:rsidR="00650350" w:rsidRPr="000A0261" w:rsidTr="00A9426B">
        <w:trPr>
          <w:trHeight w:val="280"/>
        </w:trPr>
        <w:tc>
          <w:tcPr>
            <w:tcW w:w="709" w:type="dxa"/>
            <w:vMerge/>
            <w:tcBorders>
              <w:top w:val="nil"/>
              <w:left w:val="single" w:sz="4" w:space="0" w:color="auto"/>
              <w:bottom w:val="single" w:sz="4" w:space="0" w:color="000000"/>
              <w:right w:val="single" w:sz="4" w:space="0" w:color="auto"/>
            </w:tcBorders>
            <w:vAlign w:val="center"/>
            <w:hideMark/>
          </w:tcPr>
          <w:p w:rsidR="00650350" w:rsidRPr="001D5493" w:rsidRDefault="00650350" w:rsidP="00A9426B">
            <w:pPr>
              <w:rPr>
                <w:color w:val="000000"/>
              </w:rPr>
            </w:pPr>
          </w:p>
        </w:tc>
        <w:tc>
          <w:tcPr>
            <w:tcW w:w="2268" w:type="dxa"/>
            <w:vMerge/>
            <w:tcBorders>
              <w:top w:val="nil"/>
              <w:left w:val="single" w:sz="4" w:space="0" w:color="auto"/>
              <w:bottom w:val="single" w:sz="4" w:space="0" w:color="000000"/>
              <w:right w:val="single" w:sz="4" w:space="0" w:color="auto"/>
            </w:tcBorders>
            <w:vAlign w:val="center"/>
            <w:hideMark/>
          </w:tcPr>
          <w:p w:rsidR="00650350" w:rsidRPr="001D5493" w:rsidRDefault="00650350" w:rsidP="00A9426B">
            <w:pPr>
              <w:rPr>
                <w:color w:val="000000"/>
              </w:rPr>
            </w:pPr>
          </w:p>
        </w:tc>
        <w:tc>
          <w:tcPr>
            <w:tcW w:w="2666" w:type="dxa"/>
            <w:vMerge/>
            <w:tcBorders>
              <w:top w:val="single" w:sz="4" w:space="0" w:color="auto"/>
              <w:left w:val="single" w:sz="4" w:space="0" w:color="auto"/>
              <w:bottom w:val="single" w:sz="4" w:space="0" w:color="000000"/>
              <w:right w:val="single" w:sz="4" w:space="0" w:color="auto"/>
            </w:tcBorders>
            <w:vAlign w:val="center"/>
            <w:hideMark/>
          </w:tcPr>
          <w:p w:rsidR="00650350" w:rsidRPr="001D5493" w:rsidRDefault="00650350" w:rsidP="00A9426B">
            <w:pPr>
              <w:rPr>
                <w:color w:val="000000"/>
              </w:rPr>
            </w:pPr>
          </w:p>
        </w:tc>
        <w:tc>
          <w:tcPr>
            <w:tcW w:w="2667" w:type="dxa"/>
            <w:tcBorders>
              <w:top w:val="nil"/>
              <w:left w:val="nil"/>
              <w:bottom w:val="single" w:sz="4" w:space="0" w:color="auto"/>
              <w:right w:val="single" w:sz="4" w:space="0" w:color="auto"/>
            </w:tcBorders>
            <w:hideMark/>
          </w:tcPr>
          <w:p w:rsidR="00650350" w:rsidRPr="001D5493" w:rsidRDefault="00650350" w:rsidP="00A9426B">
            <w:pPr>
              <w:rPr>
                <w:color w:val="000000"/>
              </w:rPr>
            </w:pPr>
            <w:r w:rsidRPr="001D5493">
              <w:rPr>
                <w:color w:val="000000"/>
              </w:rPr>
              <w:t xml:space="preserve">своевременное  выполнение заданий руководителя подразделения </w:t>
            </w:r>
          </w:p>
        </w:tc>
        <w:tc>
          <w:tcPr>
            <w:tcW w:w="1927" w:type="dxa"/>
            <w:tcBorders>
              <w:top w:val="nil"/>
              <w:left w:val="nil"/>
              <w:bottom w:val="single" w:sz="4" w:space="0" w:color="auto"/>
              <w:right w:val="single" w:sz="4" w:space="0" w:color="auto"/>
            </w:tcBorders>
            <w:noWrap/>
            <w:vAlign w:val="center"/>
            <w:hideMark/>
          </w:tcPr>
          <w:p w:rsidR="00650350" w:rsidRPr="001D5493" w:rsidRDefault="00650350" w:rsidP="00A9426B">
            <w:pPr>
              <w:jc w:val="center"/>
              <w:rPr>
                <w:color w:val="000000"/>
              </w:rPr>
            </w:pPr>
            <w:r w:rsidRPr="001D5493">
              <w:rPr>
                <w:color w:val="000000"/>
              </w:rPr>
              <w:t>20-50</w:t>
            </w:r>
          </w:p>
        </w:tc>
      </w:tr>
      <w:tr w:rsidR="00650350" w:rsidRPr="000A0261" w:rsidTr="00A9426B">
        <w:trPr>
          <w:trHeight w:val="140"/>
        </w:trPr>
        <w:tc>
          <w:tcPr>
            <w:tcW w:w="709" w:type="dxa"/>
            <w:noWrap/>
            <w:hideMark/>
          </w:tcPr>
          <w:p w:rsidR="00650350" w:rsidRPr="000A0261" w:rsidRDefault="00650350" w:rsidP="00A9426B">
            <w:pPr>
              <w:rPr>
                <w:rFonts w:asciiTheme="minorHAnsi" w:eastAsiaTheme="minorEastAsia" w:hAnsiTheme="minorHAnsi" w:cstheme="minorBidi"/>
                <w:sz w:val="28"/>
                <w:szCs w:val="28"/>
              </w:rPr>
            </w:pPr>
          </w:p>
        </w:tc>
        <w:tc>
          <w:tcPr>
            <w:tcW w:w="2268" w:type="dxa"/>
            <w:noWrap/>
            <w:vAlign w:val="bottom"/>
            <w:hideMark/>
          </w:tcPr>
          <w:p w:rsidR="00650350" w:rsidRPr="000A0261" w:rsidRDefault="00650350" w:rsidP="00A9426B">
            <w:pPr>
              <w:rPr>
                <w:rFonts w:asciiTheme="minorHAnsi" w:eastAsiaTheme="minorEastAsia" w:hAnsiTheme="minorHAnsi" w:cstheme="minorBidi"/>
                <w:sz w:val="28"/>
                <w:szCs w:val="28"/>
              </w:rPr>
            </w:pPr>
          </w:p>
        </w:tc>
        <w:tc>
          <w:tcPr>
            <w:tcW w:w="2666" w:type="dxa"/>
            <w:noWrap/>
            <w:vAlign w:val="bottom"/>
            <w:hideMark/>
          </w:tcPr>
          <w:p w:rsidR="00650350" w:rsidRPr="000A0261" w:rsidRDefault="00650350" w:rsidP="00A9426B">
            <w:pPr>
              <w:rPr>
                <w:rFonts w:asciiTheme="minorHAnsi" w:eastAsiaTheme="minorEastAsia" w:hAnsiTheme="minorHAnsi" w:cstheme="minorBidi"/>
                <w:sz w:val="28"/>
                <w:szCs w:val="28"/>
              </w:rPr>
            </w:pPr>
          </w:p>
        </w:tc>
        <w:tc>
          <w:tcPr>
            <w:tcW w:w="2667" w:type="dxa"/>
            <w:noWrap/>
            <w:vAlign w:val="bottom"/>
            <w:hideMark/>
          </w:tcPr>
          <w:p w:rsidR="00650350" w:rsidRPr="000A0261" w:rsidRDefault="00650350" w:rsidP="00A9426B">
            <w:pPr>
              <w:rPr>
                <w:rFonts w:asciiTheme="minorHAnsi" w:eastAsiaTheme="minorEastAsia" w:hAnsiTheme="minorHAnsi" w:cstheme="minorBidi"/>
                <w:sz w:val="28"/>
                <w:szCs w:val="28"/>
              </w:rPr>
            </w:pPr>
          </w:p>
        </w:tc>
        <w:tc>
          <w:tcPr>
            <w:tcW w:w="1927" w:type="dxa"/>
            <w:noWrap/>
            <w:vAlign w:val="bottom"/>
            <w:hideMark/>
          </w:tcPr>
          <w:p w:rsidR="00650350" w:rsidRPr="000A0261" w:rsidRDefault="00650350" w:rsidP="00A9426B">
            <w:pPr>
              <w:rPr>
                <w:rFonts w:asciiTheme="minorHAnsi" w:eastAsiaTheme="minorEastAsia" w:hAnsiTheme="minorHAnsi" w:cstheme="minorBidi"/>
                <w:sz w:val="28"/>
                <w:szCs w:val="28"/>
              </w:rPr>
            </w:pPr>
          </w:p>
        </w:tc>
      </w:tr>
      <w:tr w:rsidR="00650350" w:rsidRPr="000A0261" w:rsidTr="00A9426B">
        <w:trPr>
          <w:trHeight w:val="450"/>
        </w:trPr>
        <w:tc>
          <w:tcPr>
            <w:tcW w:w="10237" w:type="dxa"/>
            <w:gridSpan w:val="5"/>
            <w:vAlign w:val="center"/>
            <w:hideMark/>
          </w:tcPr>
          <w:p w:rsidR="00650350" w:rsidRDefault="00650350" w:rsidP="00A9426B">
            <w:pPr>
              <w:jc w:val="both"/>
              <w:rPr>
                <w:color w:val="000000"/>
                <w:sz w:val="28"/>
                <w:szCs w:val="28"/>
              </w:rPr>
            </w:pPr>
          </w:p>
          <w:p w:rsidR="00650350" w:rsidRPr="000A0261" w:rsidRDefault="00650350" w:rsidP="00A9426B">
            <w:pPr>
              <w:jc w:val="both"/>
              <w:rPr>
                <w:color w:val="000000"/>
                <w:sz w:val="28"/>
                <w:szCs w:val="28"/>
              </w:rPr>
            </w:pPr>
            <w:r w:rsidRPr="000A0261">
              <w:rPr>
                <w:color w:val="000000"/>
                <w:sz w:val="28"/>
                <w:szCs w:val="28"/>
              </w:rPr>
              <w:t xml:space="preserve">Примечание. Содержание действующих критериев для установления выплаты за качество выполняемых работ может уточняться и дополняться с учетом специфики учреждения при разработке положения о стимулировании работников </w:t>
            </w:r>
            <w:r>
              <w:rPr>
                <w:color w:val="000000"/>
                <w:sz w:val="28"/>
                <w:szCs w:val="28"/>
              </w:rPr>
              <w:t>у</w:t>
            </w:r>
            <w:r w:rsidRPr="000A0261">
              <w:rPr>
                <w:color w:val="000000"/>
                <w:sz w:val="28"/>
                <w:szCs w:val="28"/>
              </w:rPr>
              <w:t>чреждения.</w:t>
            </w:r>
          </w:p>
        </w:tc>
      </w:tr>
    </w:tbl>
    <w:p w:rsidR="00311661" w:rsidRDefault="00311661" w:rsidP="008216C9">
      <w:pPr>
        <w:spacing w:after="200" w:line="276" w:lineRule="auto"/>
        <w:rPr>
          <w:sz w:val="28"/>
          <w:szCs w:val="26"/>
        </w:rPr>
      </w:pPr>
    </w:p>
    <w:p w:rsidR="00650350" w:rsidRDefault="00650350" w:rsidP="008216C9">
      <w:pPr>
        <w:spacing w:after="200" w:line="276" w:lineRule="auto"/>
        <w:rPr>
          <w:sz w:val="28"/>
          <w:szCs w:val="26"/>
        </w:rPr>
      </w:pPr>
    </w:p>
    <w:p w:rsidR="00650350" w:rsidRDefault="00650350" w:rsidP="008216C9">
      <w:pPr>
        <w:spacing w:after="200" w:line="276" w:lineRule="auto"/>
        <w:rPr>
          <w:sz w:val="28"/>
          <w:szCs w:val="26"/>
        </w:rPr>
      </w:pPr>
    </w:p>
    <w:p w:rsidR="00650350" w:rsidRDefault="00650350" w:rsidP="008216C9">
      <w:pPr>
        <w:spacing w:after="200" w:line="276" w:lineRule="auto"/>
        <w:rPr>
          <w:sz w:val="28"/>
          <w:szCs w:val="26"/>
        </w:rPr>
        <w:sectPr w:rsidR="00650350" w:rsidSect="001D5493">
          <w:pgSz w:w="11906" w:h="16838"/>
          <w:pgMar w:top="851" w:right="850" w:bottom="1134" w:left="1701" w:header="708" w:footer="708" w:gutter="0"/>
          <w:cols w:space="708"/>
          <w:docGrid w:linePitch="360"/>
        </w:sectPr>
      </w:pPr>
    </w:p>
    <w:p w:rsidR="001D5493" w:rsidRPr="002D6E7F" w:rsidRDefault="00650350" w:rsidP="001D5493">
      <w:pPr>
        <w:autoSpaceDE w:val="0"/>
        <w:autoSpaceDN w:val="0"/>
        <w:adjustRightInd w:val="0"/>
        <w:ind w:firstLine="3969"/>
        <w:jc w:val="right"/>
        <w:rPr>
          <w:sz w:val="26"/>
          <w:szCs w:val="26"/>
        </w:rPr>
      </w:pPr>
      <w:r w:rsidRPr="002D6E7F">
        <w:rPr>
          <w:sz w:val="26"/>
          <w:szCs w:val="26"/>
        </w:rPr>
        <w:t xml:space="preserve">Приложение № 3.1 </w:t>
      </w:r>
    </w:p>
    <w:p w:rsidR="002D6E7F" w:rsidRDefault="002D6E7F" w:rsidP="001D5493">
      <w:pPr>
        <w:autoSpaceDE w:val="0"/>
        <w:autoSpaceDN w:val="0"/>
        <w:adjustRightInd w:val="0"/>
        <w:ind w:firstLine="10206"/>
        <w:jc w:val="right"/>
        <w:rPr>
          <w:sz w:val="26"/>
          <w:szCs w:val="26"/>
        </w:rPr>
      </w:pPr>
      <w:r w:rsidRPr="002D6E7F">
        <w:rPr>
          <w:sz w:val="26"/>
          <w:szCs w:val="26"/>
        </w:rPr>
        <w:t>к Положению</w:t>
      </w:r>
      <w:r>
        <w:rPr>
          <w:sz w:val="26"/>
          <w:szCs w:val="26"/>
        </w:rPr>
        <w:t xml:space="preserve"> </w:t>
      </w:r>
      <w:r w:rsidRPr="002D6E7F">
        <w:rPr>
          <w:bCs/>
          <w:color w:val="000000" w:themeColor="text1"/>
          <w:spacing w:val="2"/>
          <w:kern w:val="36"/>
          <w:sz w:val="26"/>
          <w:szCs w:val="26"/>
        </w:rPr>
        <w:t xml:space="preserve">об оплате труда работников муниципальных учреждений культуры и </w:t>
      </w:r>
      <w:r w:rsidRPr="002D6E7F">
        <w:rPr>
          <w:sz w:val="26"/>
          <w:szCs w:val="26"/>
        </w:rPr>
        <w:t xml:space="preserve">учреждений дополнительного образования детей </w:t>
      </w:r>
    </w:p>
    <w:p w:rsidR="002D6E7F" w:rsidRDefault="002D6E7F" w:rsidP="001D5493">
      <w:pPr>
        <w:autoSpaceDE w:val="0"/>
        <w:autoSpaceDN w:val="0"/>
        <w:adjustRightInd w:val="0"/>
        <w:ind w:firstLine="10206"/>
        <w:jc w:val="right"/>
        <w:rPr>
          <w:bCs/>
          <w:color w:val="000000" w:themeColor="text1"/>
          <w:spacing w:val="2"/>
          <w:kern w:val="36"/>
          <w:sz w:val="26"/>
          <w:szCs w:val="26"/>
        </w:rPr>
      </w:pPr>
      <w:r w:rsidRPr="002D6E7F">
        <w:rPr>
          <w:bCs/>
          <w:color w:val="000000" w:themeColor="text1"/>
          <w:spacing w:val="2"/>
          <w:kern w:val="36"/>
          <w:sz w:val="26"/>
          <w:szCs w:val="26"/>
        </w:rPr>
        <w:t xml:space="preserve">в сфере культуры, координация и регулирование деятельности которых возложены на Комитет культуры, </w:t>
      </w:r>
    </w:p>
    <w:p w:rsidR="00650350" w:rsidRPr="001D5493" w:rsidRDefault="002D6E7F" w:rsidP="001D5493">
      <w:pPr>
        <w:autoSpaceDE w:val="0"/>
        <w:autoSpaceDN w:val="0"/>
        <w:adjustRightInd w:val="0"/>
        <w:ind w:firstLine="10206"/>
        <w:jc w:val="right"/>
        <w:rPr>
          <w:sz w:val="28"/>
          <w:szCs w:val="28"/>
        </w:rPr>
      </w:pPr>
      <w:r w:rsidRPr="002D6E7F">
        <w:rPr>
          <w:bCs/>
          <w:color w:val="000000" w:themeColor="text1"/>
          <w:spacing w:val="2"/>
          <w:kern w:val="36"/>
          <w:sz w:val="26"/>
          <w:szCs w:val="26"/>
        </w:rPr>
        <w:t>спорта и молодежной политики администрации Кыринского муниципального округа</w:t>
      </w:r>
    </w:p>
    <w:p w:rsidR="00650350" w:rsidRDefault="00650350" w:rsidP="00650350">
      <w:pPr>
        <w:autoSpaceDE w:val="0"/>
        <w:autoSpaceDN w:val="0"/>
        <w:adjustRightInd w:val="0"/>
        <w:ind w:firstLine="3969"/>
        <w:jc w:val="center"/>
        <w:rPr>
          <w:sz w:val="28"/>
          <w:szCs w:val="28"/>
        </w:rPr>
      </w:pPr>
    </w:p>
    <w:p w:rsidR="00650350" w:rsidRDefault="00650350" w:rsidP="00650350">
      <w:pPr>
        <w:rPr>
          <w:sz w:val="28"/>
          <w:szCs w:val="28"/>
        </w:rPr>
      </w:pPr>
    </w:p>
    <w:tbl>
      <w:tblPr>
        <w:tblW w:w="14616" w:type="dxa"/>
        <w:tblInd w:w="93" w:type="dxa"/>
        <w:tblLayout w:type="fixed"/>
        <w:tblLook w:val="04A0" w:firstRow="1" w:lastRow="0" w:firstColumn="1" w:lastColumn="0" w:noHBand="0" w:noVBand="1"/>
      </w:tblPr>
      <w:tblGrid>
        <w:gridCol w:w="741"/>
        <w:gridCol w:w="3527"/>
        <w:gridCol w:w="1559"/>
        <w:gridCol w:w="992"/>
        <w:gridCol w:w="1985"/>
        <w:gridCol w:w="1984"/>
        <w:gridCol w:w="284"/>
        <w:gridCol w:w="1559"/>
        <w:gridCol w:w="1985"/>
      </w:tblGrid>
      <w:tr w:rsidR="00650350" w:rsidRPr="001D5493" w:rsidTr="00A9426B">
        <w:trPr>
          <w:trHeight w:val="1525"/>
        </w:trPr>
        <w:tc>
          <w:tcPr>
            <w:tcW w:w="741" w:type="dxa"/>
            <w:tcBorders>
              <w:top w:val="single" w:sz="4" w:space="0" w:color="auto"/>
              <w:left w:val="single" w:sz="4" w:space="0" w:color="auto"/>
              <w:bottom w:val="single" w:sz="4" w:space="0" w:color="auto"/>
              <w:right w:val="single" w:sz="4" w:space="0" w:color="auto"/>
            </w:tcBorders>
            <w:noWrap/>
            <w:vAlign w:val="center"/>
            <w:hideMark/>
          </w:tcPr>
          <w:p w:rsidR="00650350" w:rsidRPr="001D5493" w:rsidRDefault="00650350" w:rsidP="00A9426B">
            <w:pPr>
              <w:jc w:val="center"/>
              <w:rPr>
                <w:b/>
                <w:bCs/>
                <w:color w:val="000000"/>
              </w:rPr>
            </w:pPr>
            <w:r w:rsidRPr="001D5493">
              <w:rPr>
                <w:b/>
                <w:bCs/>
                <w:color w:val="000000"/>
              </w:rPr>
              <w:t>№</w:t>
            </w:r>
            <w:proofErr w:type="spellStart"/>
            <w:r w:rsidRPr="001D5493">
              <w:rPr>
                <w:b/>
                <w:bCs/>
                <w:color w:val="000000"/>
              </w:rPr>
              <w:t>пп</w:t>
            </w:r>
            <w:proofErr w:type="spellEnd"/>
          </w:p>
        </w:tc>
        <w:tc>
          <w:tcPr>
            <w:tcW w:w="3527" w:type="dxa"/>
            <w:tcBorders>
              <w:top w:val="single" w:sz="4" w:space="0" w:color="auto"/>
              <w:left w:val="nil"/>
              <w:bottom w:val="single" w:sz="4" w:space="0" w:color="auto"/>
              <w:right w:val="single" w:sz="4" w:space="0" w:color="auto"/>
            </w:tcBorders>
            <w:noWrap/>
            <w:vAlign w:val="center"/>
            <w:hideMark/>
          </w:tcPr>
          <w:p w:rsidR="00650350" w:rsidRPr="001D5493" w:rsidRDefault="00650350" w:rsidP="00A9426B">
            <w:pPr>
              <w:jc w:val="center"/>
              <w:rPr>
                <w:b/>
                <w:bCs/>
                <w:color w:val="000000"/>
              </w:rPr>
            </w:pPr>
            <w:r w:rsidRPr="001D5493">
              <w:rPr>
                <w:b/>
                <w:bCs/>
                <w:color w:val="000000"/>
              </w:rPr>
              <w:t>Показатели</w:t>
            </w:r>
            <w:r w:rsidRPr="001D5493">
              <w:rPr>
                <w:b/>
                <w:bCs/>
                <w:color w:val="22272F"/>
              </w:rPr>
              <w:t xml:space="preserve"> оценки интенсивности, высоких результатов работы и качества выполняемых работ деятельности учреждений и их руководителей</w:t>
            </w:r>
          </w:p>
        </w:tc>
        <w:tc>
          <w:tcPr>
            <w:tcW w:w="2551" w:type="dxa"/>
            <w:gridSpan w:val="2"/>
            <w:tcBorders>
              <w:top w:val="single" w:sz="4" w:space="0" w:color="auto"/>
              <w:left w:val="nil"/>
              <w:bottom w:val="single" w:sz="4" w:space="0" w:color="auto"/>
              <w:right w:val="single" w:sz="4" w:space="0" w:color="auto"/>
            </w:tcBorders>
            <w:shd w:val="clear" w:color="000000" w:fill="FFFFFF"/>
            <w:vAlign w:val="center"/>
            <w:hideMark/>
          </w:tcPr>
          <w:p w:rsidR="00650350" w:rsidRPr="001D5493" w:rsidRDefault="00650350" w:rsidP="00A9426B">
            <w:pPr>
              <w:jc w:val="center"/>
              <w:rPr>
                <w:b/>
                <w:bCs/>
                <w:color w:val="22272F"/>
              </w:rPr>
            </w:pPr>
            <w:r w:rsidRPr="001D5493">
              <w:rPr>
                <w:b/>
                <w:bCs/>
                <w:color w:val="22272F"/>
              </w:rPr>
              <w:t xml:space="preserve">Критерии </w:t>
            </w:r>
          </w:p>
        </w:tc>
        <w:tc>
          <w:tcPr>
            <w:tcW w:w="1985" w:type="dxa"/>
            <w:tcBorders>
              <w:top w:val="single" w:sz="4" w:space="0" w:color="auto"/>
              <w:left w:val="nil"/>
              <w:bottom w:val="single" w:sz="4" w:space="0" w:color="auto"/>
              <w:right w:val="single" w:sz="4" w:space="0" w:color="auto"/>
            </w:tcBorders>
            <w:noWrap/>
            <w:vAlign w:val="center"/>
            <w:hideMark/>
          </w:tcPr>
          <w:p w:rsidR="00650350" w:rsidRPr="001D5493" w:rsidRDefault="00650350" w:rsidP="00A9426B">
            <w:pPr>
              <w:jc w:val="center"/>
              <w:rPr>
                <w:b/>
                <w:bCs/>
                <w:color w:val="000000"/>
              </w:rPr>
            </w:pPr>
            <w:r w:rsidRPr="001D5493">
              <w:rPr>
                <w:b/>
                <w:bCs/>
                <w:color w:val="000000"/>
              </w:rPr>
              <w:t>Количество баллов</w:t>
            </w:r>
          </w:p>
        </w:tc>
        <w:tc>
          <w:tcPr>
            <w:tcW w:w="1984" w:type="dxa"/>
            <w:tcBorders>
              <w:top w:val="single" w:sz="4" w:space="0" w:color="auto"/>
              <w:left w:val="nil"/>
              <w:bottom w:val="single" w:sz="4" w:space="0" w:color="auto"/>
              <w:right w:val="single" w:sz="4" w:space="0" w:color="auto"/>
            </w:tcBorders>
            <w:vAlign w:val="center"/>
            <w:hideMark/>
          </w:tcPr>
          <w:p w:rsidR="00650350" w:rsidRPr="001D5493" w:rsidRDefault="00650350" w:rsidP="00A9426B">
            <w:pPr>
              <w:jc w:val="center"/>
              <w:rPr>
                <w:b/>
                <w:bCs/>
                <w:color w:val="000000"/>
              </w:rPr>
            </w:pPr>
            <w:r w:rsidRPr="001D5493">
              <w:rPr>
                <w:b/>
                <w:bCs/>
                <w:color w:val="000000"/>
              </w:rPr>
              <w:t>Форма отчетности, содержащая информацию о выполнении показателя</w:t>
            </w:r>
          </w:p>
        </w:tc>
        <w:tc>
          <w:tcPr>
            <w:tcW w:w="1843" w:type="dxa"/>
            <w:gridSpan w:val="2"/>
            <w:tcBorders>
              <w:top w:val="single" w:sz="4" w:space="0" w:color="auto"/>
              <w:left w:val="nil"/>
              <w:bottom w:val="single" w:sz="4" w:space="0" w:color="auto"/>
              <w:right w:val="single" w:sz="4" w:space="0" w:color="auto"/>
            </w:tcBorders>
            <w:vAlign w:val="center"/>
            <w:hideMark/>
          </w:tcPr>
          <w:p w:rsidR="00650350" w:rsidRPr="001D5493" w:rsidRDefault="00650350" w:rsidP="00A9426B">
            <w:pPr>
              <w:jc w:val="center"/>
              <w:rPr>
                <w:b/>
                <w:bCs/>
                <w:color w:val="000000"/>
              </w:rPr>
            </w:pPr>
            <w:r w:rsidRPr="001D5493">
              <w:rPr>
                <w:b/>
                <w:bCs/>
                <w:color w:val="000000"/>
              </w:rPr>
              <w:t>Периодичность отчетности</w:t>
            </w:r>
          </w:p>
        </w:tc>
        <w:tc>
          <w:tcPr>
            <w:tcW w:w="1985" w:type="dxa"/>
            <w:tcBorders>
              <w:top w:val="single" w:sz="4" w:space="0" w:color="auto"/>
              <w:left w:val="nil"/>
              <w:bottom w:val="single" w:sz="4" w:space="0" w:color="auto"/>
              <w:right w:val="single" w:sz="4" w:space="0" w:color="auto"/>
            </w:tcBorders>
            <w:vAlign w:val="center"/>
            <w:hideMark/>
          </w:tcPr>
          <w:p w:rsidR="00650350" w:rsidRPr="001D5493" w:rsidRDefault="00650350" w:rsidP="00A9426B">
            <w:pPr>
              <w:jc w:val="center"/>
              <w:rPr>
                <w:b/>
                <w:bCs/>
                <w:color w:val="000000"/>
              </w:rPr>
            </w:pPr>
            <w:r w:rsidRPr="001D5493">
              <w:rPr>
                <w:b/>
                <w:bCs/>
                <w:color w:val="000000"/>
              </w:rPr>
              <w:t>Расчет</w:t>
            </w:r>
          </w:p>
        </w:tc>
      </w:tr>
      <w:tr w:rsidR="00650350" w:rsidRPr="001D5493" w:rsidTr="00A9426B">
        <w:trPr>
          <w:trHeight w:val="299"/>
        </w:trPr>
        <w:tc>
          <w:tcPr>
            <w:tcW w:w="741" w:type="dxa"/>
            <w:tcBorders>
              <w:top w:val="single" w:sz="4" w:space="0" w:color="auto"/>
              <w:left w:val="single" w:sz="4" w:space="0" w:color="auto"/>
              <w:bottom w:val="single" w:sz="4" w:space="0" w:color="auto"/>
              <w:right w:val="single" w:sz="4" w:space="0" w:color="auto"/>
            </w:tcBorders>
            <w:noWrap/>
            <w:vAlign w:val="center"/>
            <w:hideMark/>
          </w:tcPr>
          <w:p w:rsidR="00650350" w:rsidRPr="001D5493" w:rsidRDefault="00650350" w:rsidP="00A9426B">
            <w:pPr>
              <w:jc w:val="center"/>
              <w:rPr>
                <w:b/>
                <w:bCs/>
                <w:color w:val="000000"/>
              </w:rPr>
            </w:pPr>
            <w:r w:rsidRPr="001D5493">
              <w:rPr>
                <w:b/>
                <w:bCs/>
                <w:color w:val="000000"/>
              </w:rPr>
              <w:t>1</w:t>
            </w:r>
          </w:p>
        </w:tc>
        <w:tc>
          <w:tcPr>
            <w:tcW w:w="3527" w:type="dxa"/>
            <w:tcBorders>
              <w:top w:val="single" w:sz="4" w:space="0" w:color="auto"/>
              <w:left w:val="nil"/>
              <w:bottom w:val="single" w:sz="4" w:space="0" w:color="auto"/>
              <w:right w:val="single" w:sz="4" w:space="0" w:color="auto"/>
            </w:tcBorders>
            <w:noWrap/>
            <w:vAlign w:val="center"/>
            <w:hideMark/>
          </w:tcPr>
          <w:p w:rsidR="00650350" w:rsidRPr="001D5493" w:rsidRDefault="00650350" w:rsidP="00A9426B">
            <w:pPr>
              <w:jc w:val="center"/>
              <w:rPr>
                <w:b/>
                <w:bCs/>
                <w:color w:val="000000"/>
              </w:rPr>
            </w:pPr>
            <w:r w:rsidRPr="001D5493">
              <w:rPr>
                <w:b/>
                <w:bCs/>
                <w:color w:val="000000"/>
              </w:rPr>
              <w:t>2</w:t>
            </w:r>
          </w:p>
        </w:tc>
        <w:tc>
          <w:tcPr>
            <w:tcW w:w="2551" w:type="dxa"/>
            <w:gridSpan w:val="2"/>
            <w:tcBorders>
              <w:top w:val="single" w:sz="4" w:space="0" w:color="auto"/>
              <w:left w:val="nil"/>
              <w:bottom w:val="single" w:sz="4" w:space="0" w:color="auto"/>
              <w:right w:val="single" w:sz="4" w:space="0" w:color="auto"/>
            </w:tcBorders>
            <w:shd w:val="clear" w:color="000000" w:fill="FFFFFF"/>
            <w:vAlign w:val="center"/>
            <w:hideMark/>
          </w:tcPr>
          <w:p w:rsidR="00650350" w:rsidRPr="001D5493" w:rsidRDefault="00650350" w:rsidP="00A9426B">
            <w:pPr>
              <w:jc w:val="center"/>
              <w:rPr>
                <w:b/>
                <w:bCs/>
                <w:color w:val="22272F"/>
              </w:rPr>
            </w:pPr>
            <w:r w:rsidRPr="001D5493">
              <w:rPr>
                <w:b/>
                <w:bCs/>
                <w:color w:val="22272F"/>
              </w:rPr>
              <w:t>3</w:t>
            </w:r>
          </w:p>
        </w:tc>
        <w:tc>
          <w:tcPr>
            <w:tcW w:w="1985" w:type="dxa"/>
            <w:tcBorders>
              <w:top w:val="single" w:sz="4" w:space="0" w:color="auto"/>
              <w:left w:val="nil"/>
              <w:bottom w:val="single" w:sz="4" w:space="0" w:color="auto"/>
              <w:right w:val="single" w:sz="4" w:space="0" w:color="auto"/>
            </w:tcBorders>
            <w:noWrap/>
            <w:vAlign w:val="center"/>
            <w:hideMark/>
          </w:tcPr>
          <w:p w:rsidR="00650350" w:rsidRPr="001D5493" w:rsidRDefault="00650350" w:rsidP="00A9426B">
            <w:pPr>
              <w:jc w:val="center"/>
              <w:rPr>
                <w:b/>
                <w:bCs/>
                <w:color w:val="000000"/>
              </w:rPr>
            </w:pPr>
            <w:r w:rsidRPr="001D5493">
              <w:rPr>
                <w:b/>
                <w:bCs/>
                <w:color w:val="000000"/>
              </w:rPr>
              <w:t>4</w:t>
            </w:r>
          </w:p>
        </w:tc>
        <w:tc>
          <w:tcPr>
            <w:tcW w:w="1984" w:type="dxa"/>
            <w:tcBorders>
              <w:top w:val="single" w:sz="4" w:space="0" w:color="auto"/>
              <w:left w:val="nil"/>
              <w:bottom w:val="single" w:sz="4" w:space="0" w:color="auto"/>
              <w:right w:val="single" w:sz="4" w:space="0" w:color="auto"/>
            </w:tcBorders>
            <w:vAlign w:val="center"/>
            <w:hideMark/>
          </w:tcPr>
          <w:p w:rsidR="00650350" w:rsidRPr="001D5493" w:rsidRDefault="00650350" w:rsidP="00A9426B">
            <w:pPr>
              <w:jc w:val="center"/>
              <w:rPr>
                <w:b/>
                <w:bCs/>
                <w:color w:val="000000"/>
              </w:rPr>
            </w:pPr>
            <w:r w:rsidRPr="001D5493">
              <w:rPr>
                <w:b/>
                <w:bCs/>
                <w:color w:val="000000"/>
              </w:rPr>
              <w:t>5</w:t>
            </w:r>
          </w:p>
        </w:tc>
        <w:tc>
          <w:tcPr>
            <w:tcW w:w="1843" w:type="dxa"/>
            <w:gridSpan w:val="2"/>
            <w:tcBorders>
              <w:top w:val="single" w:sz="4" w:space="0" w:color="auto"/>
              <w:left w:val="nil"/>
              <w:bottom w:val="single" w:sz="4" w:space="0" w:color="auto"/>
              <w:right w:val="single" w:sz="4" w:space="0" w:color="auto"/>
            </w:tcBorders>
            <w:vAlign w:val="center"/>
            <w:hideMark/>
          </w:tcPr>
          <w:p w:rsidR="00650350" w:rsidRPr="001D5493" w:rsidRDefault="00650350" w:rsidP="00A9426B">
            <w:pPr>
              <w:jc w:val="center"/>
              <w:rPr>
                <w:b/>
                <w:bCs/>
                <w:color w:val="000000"/>
              </w:rPr>
            </w:pPr>
            <w:r w:rsidRPr="001D5493">
              <w:rPr>
                <w:b/>
                <w:bCs/>
                <w:color w:val="000000"/>
              </w:rPr>
              <w:t>6</w:t>
            </w:r>
          </w:p>
        </w:tc>
        <w:tc>
          <w:tcPr>
            <w:tcW w:w="1985" w:type="dxa"/>
            <w:tcBorders>
              <w:top w:val="single" w:sz="4" w:space="0" w:color="auto"/>
              <w:left w:val="nil"/>
              <w:bottom w:val="single" w:sz="4" w:space="0" w:color="auto"/>
              <w:right w:val="single" w:sz="4" w:space="0" w:color="auto"/>
            </w:tcBorders>
            <w:vAlign w:val="center"/>
            <w:hideMark/>
          </w:tcPr>
          <w:p w:rsidR="00650350" w:rsidRPr="001D5493" w:rsidRDefault="00650350" w:rsidP="00A9426B">
            <w:pPr>
              <w:jc w:val="center"/>
              <w:rPr>
                <w:b/>
                <w:bCs/>
                <w:color w:val="000000"/>
              </w:rPr>
            </w:pPr>
            <w:r w:rsidRPr="001D5493">
              <w:rPr>
                <w:b/>
                <w:bCs/>
                <w:color w:val="000000"/>
              </w:rPr>
              <w:t>7</w:t>
            </w:r>
          </w:p>
        </w:tc>
      </w:tr>
      <w:tr w:rsidR="00650350" w:rsidRPr="001D5493" w:rsidTr="00A9426B">
        <w:trPr>
          <w:trHeight w:val="805"/>
        </w:trPr>
        <w:tc>
          <w:tcPr>
            <w:tcW w:w="741" w:type="dxa"/>
            <w:vMerge w:val="restart"/>
            <w:tcBorders>
              <w:top w:val="nil"/>
              <w:left w:val="single" w:sz="4" w:space="0" w:color="auto"/>
              <w:right w:val="single" w:sz="4" w:space="0" w:color="auto"/>
            </w:tcBorders>
            <w:noWrap/>
            <w:vAlign w:val="center"/>
            <w:hideMark/>
          </w:tcPr>
          <w:p w:rsidR="00650350" w:rsidRPr="001D5493" w:rsidRDefault="00650350" w:rsidP="00A9426B">
            <w:pPr>
              <w:jc w:val="center"/>
              <w:rPr>
                <w:color w:val="000000"/>
              </w:rPr>
            </w:pPr>
            <w:r w:rsidRPr="001D5493">
              <w:rPr>
                <w:color w:val="000000"/>
              </w:rPr>
              <w:t>1</w:t>
            </w:r>
          </w:p>
        </w:tc>
        <w:tc>
          <w:tcPr>
            <w:tcW w:w="3527" w:type="dxa"/>
            <w:vMerge w:val="restart"/>
            <w:tcBorders>
              <w:top w:val="nil"/>
              <w:left w:val="single" w:sz="4" w:space="0" w:color="auto"/>
              <w:right w:val="single" w:sz="4" w:space="0" w:color="auto"/>
            </w:tcBorders>
            <w:shd w:val="clear" w:color="000000" w:fill="FFFFFF"/>
            <w:vAlign w:val="center"/>
            <w:hideMark/>
          </w:tcPr>
          <w:p w:rsidR="00650350" w:rsidRPr="001D5493" w:rsidRDefault="00650350" w:rsidP="00A9426B">
            <w:pPr>
              <w:jc w:val="center"/>
              <w:rPr>
                <w:color w:val="000000"/>
              </w:rPr>
            </w:pPr>
            <w:r w:rsidRPr="001D5493">
              <w:rPr>
                <w:color w:val="000000"/>
              </w:rPr>
              <w:t>Число посещений мероприятий организаций культуры</w:t>
            </w:r>
          </w:p>
        </w:tc>
        <w:tc>
          <w:tcPr>
            <w:tcW w:w="2551" w:type="dxa"/>
            <w:gridSpan w:val="2"/>
            <w:tcBorders>
              <w:top w:val="nil"/>
              <w:left w:val="nil"/>
              <w:bottom w:val="single" w:sz="4" w:space="0" w:color="auto"/>
              <w:right w:val="single" w:sz="4" w:space="0" w:color="auto"/>
            </w:tcBorders>
            <w:shd w:val="clear" w:color="000000" w:fill="FFFFFF"/>
            <w:vAlign w:val="center"/>
            <w:hideMark/>
          </w:tcPr>
          <w:p w:rsidR="00650350" w:rsidRPr="001D5493" w:rsidRDefault="00650350" w:rsidP="00A9426B">
            <w:pPr>
              <w:jc w:val="center"/>
              <w:rPr>
                <w:color w:val="22272F"/>
              </w:rPr>
            </w:pPr>
            <w:r w:rsidRPr="001D5493">
              <w:rPr>
                <w:color w:val="22272F"/>
              </w:rPr>
              <w:t>Выполнение показателя в объеме выше 100%</w:t>
            </w:r>
          </w:p>
        </w:tc>
        <w:tc>
          <w:tcPr>
            <w:tcW w:w="1985" w:type="dxa"/>
            <w:tcBorders>
              <w:top w:val="nil"/>
              <w:left w:val="nil"/>
              <w:bottom w:val="single" w:sz="4" w:space="0" w:color="auto"/>
              <w:right w:val="single" w:sz="4" w:space="0" w:color="auto"/>
            </w:tcBorders>
            <w:shd w:val="clear" w:color="000000" w:fill="FFFFFF"/>
            <w:vAlign w:val="center"/>
            <w:hideMark/>
          </w:tcPr>
          <w:p w:rsidR="00650350" w:rsidRPr="001D5493" w:rsidRDefault="00650350" w:rsidP="00A9426B">
            <w:pPr>
              <w:jc w:val="center"/>
              <w:rPr>
                <w:color w:val="22272F"/>
              </w:rPr>
            </w:pPr>
            <w:r w:rsidRPr="001D5493">
              <w:rPr>
                <w:color w:val="22272F"/>
              </w:rPr>
              <w:t>8 баллов</w:t>
            </w:r>
          </w:p>
        </w:tc>
        <w:tc>
          <w:tcPr>
            <w:tcW w:w="1984" w:type="dxa"/>
            <w:vMerge w:val="restart"/>
            <w:tcBorders>
              <w:top w:val="nil"/>
              <w:left w:val="single" w:sz="4" w:space="0" w:color="auto"/>
              <w:bottom w:val="single" w:sz="4" w:space="0" w:color="000000"/>
              <w:right w:val="single" w:sz="4" w:space="0" w:color="auto"/>
            </w:tcBorders>
            <w:vAlign w:val="center"/>
            <w:hideMark/>
          </w:tcPr>
          <w:p w:rsidR="00650350" w:rsidRPr="001D5493" w:rsidRDefault="00650350" w:rsidP="00A9426B">
            <w:pPr>
              <w:jc w:val="center"/>
              <w:rPr>
                <w:color w:val="000000"/>
              </w:rPr>
            </w:pPr>
            <w:r w:rsidRPr="001D5493">
              <w:rPr>
                <w:color w:val="000000"/>
              </w:rPr>
              <w:t>АИС «Статистика»</w:t>
            </w:r>
          </w:p>
        </w:tc>
        <w:tc>
          <w:tcPr>
            <w:tcW w:w="1843" w:type="dxa"/>
            <w:gridSpan w:val="2"/>
            <w:vMerge w:val="restart"/>
            <w:tcBorders>
              <w:top w:val="nil"/>
              <w:left w:val="single" w:sz="4" w:space="0" w:color="auto"/>
              <w:bottom w:val="single" w:sz="4" w:space="0" w:color="000000"/>
              <w:right w:val="single" w:sz="4" w:space="0" w:color="auto"/>
            </w:tcBorders>
            <w:vAlign w:val="center"/>
            <w:hideMark/>
          </w:tcPr>
          <w:p w:rsidR="00650350" w:rsidRPr="001D5493" w:rsidRDefault="00650350" w:rsidP="00A9426B">
            <w:pPr>
              <w:jc w:val="center"/>
              <w:rPr>
                <w:color w:val="000000"/>
              </w:rPr>
            </w:pPr>
            <w:r w:rsidRPr="001D5493">
              <w:rPr>
                <w:color w:val="000000"/>
              </w:rPr>
              <w:t>Квартальная, годовая</w:t>
            </w:r>
          </w:p>
        </w:tc>
        <w:tc>
          <w:tcPr>
            <w:tcW w:w="1985" w:type="dxa"/>
            <w:vMerge w:val="restart"/>
            <w:tcBorders>
              <w:top w:val="nil"/>
              <w:left w:val="single" w:sz="4" w:space="0" w:color="auto"/>
              <w:bottom w:val="single" w:sz="4" w:space="0" w:color="000000"/>
              <w:right w:val="single" w:sz="4" w:space="0" w:color="auto"/>
            </w:tcBorders>
            <w:vAlign w:val="center"/>
            <w:hideMark/>
          </w:tcPr>
          <w:p w:rsidR="00650350" w:rsidRPr="001D5493" w:rsidRDefault="00650350" w:rsidP="00A9426B">
            <w:pPr>
              <w:jc w:val="center"/>
              <w:rPr>
                <w:color w:val="000000"/>
              </w:rPr>
            </w:pPr>
            <w:r w:rsidRPr="001D5493">
              <w:rPr>
                <w:color w:val="000000"/>
              </w:rPr>
              <w:t>Отношение фактического числа посещений мероприятий организаций культуры (данные отчетности за соответствующий период) к плановому показателю, умноженное на 100</w:t>
            </w:r>
          </w:p>
        </w:tc>
      </w:tr>
      <w:tr w:rsidR="00650350" w:rsidRPr="001D5493" w:rsidTr="00A9426B">
        <w:trPr>
          <w:trHeight w:val="900"/>
        </w:trPr>
        <w:tc>
          <w:tcPr>
            <w:tcW w:w="741" w:type="dxa"/>
            <w:vMerge/>
            <w:tcBorders>
              <w:left w:val="single" w:sz="4" w:space="0" w:color="auto"/>
              <w:right w:val="single" w:sz="4" w:space="0" w:color="auto"/>
            </w:tcBorders>
            <w:vAlign w:val="center"/>
            <w:hideMark/>
          </w:tcPr>
          <w:p w:rsidR="00650350" w:rsidRPr="001D5493" w:rsidRDefault="00650350" w:rsidP="00A9426B">
            <w:pPr>
              <w:spacing w:line="276" w:lineRule="auto"/>
              <w:rPr>
                <w:color w:val="000000"/>
              </w:rPr>
            </w:pPr>
          </w:p>
        </w:tc>
        <w:tc>
          <w:tcPr>
            <w:tcW w:w="3527" w:type="dxa"/>
            <w:vMerge/>
            <w:tcBorders>
              <w:left w:val="single" w:sz="4" w:space="0" w:color="auto"/>
              <w:right w:val="single" w:sz="4" w:space="0" w:color="auto"/>
            </w:tcBorders>
            <w:vAlign w:val="center"/>
            <w:hideMark/>
          </w:tcPr>
          <w:p w:rsidR="00650350" w:rsidRPr="001D5493" w:rsidRDefault="00650350" w:rsidP="00A9426B">
            <w:pPr>
              <w:spacing w:line="276" w:lineRule="auto"/>
              <w:rPr>
                <w:color w:val="000000"/>
              </w:rPr>
            </w:pPr>
          </w:p>
        </w:tc>
        <w:tc>
          <w:tcPr>
            <w:tcW w:w="2551" w:type="dxa"/>
            <w:gridSpan w:val="2"/>
            <w:tcBorders>
              <w:top w:val="nil"/>
              <w:left w:val="nil"/>
              <w:bottom w:val="single" w:sz="4" w:space="0" w:color="auto"/>
              <w:right w:val="single" w:sz="4" w:space="0" w:color="auto"/>
            </w:tcBorders>
            <w:shd w:val="clear" w:color="000000" w:fill="FFFFFF"/>
            <w:vAlign w:val="center"/>
            <w:hideMark/>
          </w:tcPr>
          <w:p w:rsidR="00650350" w:rsidRPr="001D5493" w:rsidRDefault="00650350" w:rsidP="00A9426B">
            <w:pPr>
              <w:spacing w:line="276" w:lineRule="auto"/>
              <w:jc w:val="center"/>
              <w:rPr>
                <w:color w:val="22272F"/>
              </w:rPr>
            </w:pPr>
            <w:r w:rsidRPr="001D5493">
              <w:rPr>
                <w:color w:val="22272F"/>
              </w:rPr>
              <w:t>Выполнение показателя в объеме до 100%</w:t>
            </w:r>
          </w:p>
        </w:tc>
        <w:tc>
          <w:tcPr>
            <w:tcW w:w="1985" w:type="dxa"/>
            <w:tcBorders>
              <w:top w:val="nil"/>
              <w:left w:val="nil"/>
              <w:bottom w:val="single" w:sz="4" w:space="0" w:color="auto"/>
              <w:right w:val="single" w:sz="4" w:space="0" w:color="auto"/>
            </w:tcBorders>
            <w:shd w:val="clear" w:color="000000" w:fill="FFFFFF"/>
            <w:vAlign w:val="center"/>
            <w:hideMark/>
          </w:tcPr>
          <w:p w:rsidR="00650350" w:rsidRPr="001D5493" w:rsidRDefault="00650350" w:rsidP="00A9426B">
            <w:pPr>
              <w:spacing w:line="276" w:lineRule="auto"/>
              <w:jc w:val="center"/>
              <w:rPr>
                <w:color w:val="22272F"/>
              </w:rPr>
            </w:pPr>
            <w:r w:rsidRPr="001D5493">
              <w:rPr>
                <w:color w:val="22272F"/>
              </w:rPr>
              <w:t>5 баллов</w:t>
            </w:r>
          </w:p>
        </w:tc>
        <w:tc>
          <w:tcPr>
            <w:tcW w:w="1984" w:type="dxa"/>
            <w:vMerge/>
            <w:tcBorders>
              <w:top w:val="nil"/>
              <w:left w:val="single" w:sz="4" w:space="0" w:color="auto"/>
              <w:bottom w:val="single" w:sz="4" w:space="0" w:color="000000"/>
              <w:right w:val="single" w:sz="4" w:space="0" w:color="auto"/>
            </w:tcBorders>
            <w:vAlign w:val="center"/>
            <w:hideMark/>
          </w:tcPr>
          <w:p w:rsidR="00650350" w:rsidRPr="001D5493" w:rsidRDefault="00650350" w:rsidP="00A9426B">
            <w:pPr>
              <w:spacing w:line="276" w:lineRule="auto"/>
              <w:rPr>
                <w:color w:val="000000"/>
              </w:rPr>
            </w:pPr>
          </w:p>
        </w:tc>
        <w:tc>
          <w:tcPr>
            <w:tcW w:w="1843" w:type="dxa"/>
            <w:gridSpan w:val="2"/>
            <w:vMerge/>
            <w:tcBorders>
              <w:top w:val="nil"/>
              <w:left w:val="single" w:sz="4" w:space="0" w:color="auto"/>
              <w:bottom w:val="single" w:sz="4" w:space="0" w:color="000000"/>
              <w:right w:val="single" w:sz="4" w:space="0" w:color="auto"/>
            </w:tcBorders>
            <w:vAlign w:val="center"/>
            <w:hideMark/>
          </w:tcPr>
          <w:p w:rsidR="00650350" w:rsidRPr="001D5493" w:rsidRDefault="00650350" w:rsidP="00A9426B">
            <w:pPr>
              <w:spacing w:line="276" w:lineRule="auto"/>
              <w:rPr>
                <w:color w:val="000000"/>
              </w:rPr>
            </w:pPr>
          </w:p>
        </w:tc>
        <w:tc>
          <w:tcPr>
            <w:tcW w:w="1985" w:type="dxa"/>
            <w:vMerge/>
            <w:tcBorders>
              <w:top w:val="nil"/>
              <w:left w:val="single" w:sz="4" w:space="0" w:color="auto"/>
              <w:bottom w:val="single" w:sz="4" w:space="0" w:color="000000"/>
              <w:right w:val="single" w:sz="4" w:space="0" w:color="auto"/>
            </w:tcBorders>
            <w:vAlign w:val="center"/>
            <w:hideMark/>
          </w:tcPr>
          <w:p w:rsidR="00650350" w:rsidRPr="001D5493" w:rsidRDefault="00650350" w:rsidP="00A9426B">
            <w:pPr>
              <w:spacing w:line="276" w:lineRule="auto"/>
              <w:rPr>
                <w:color w:val="000000"/>
              </w:rPr>
            </w:pPr>
          </w:p>
        </w:tc>
      </w:tr>
      <w:tr w:rsidR="00650350" w:rsidRPr="001D5493" w:rsidTr="00A9426B">
        <w:trPr>
          <w:trHeight w:val="923"/>
        </w:trPr>
        <w:tc>
          <w:tcPr>
            <w:tcW w:w="741" w:type="dxa"/>
            <w:vMerge/>
            <w:tcBorders>
              <w:left w:val="single" w:sz="4" w:space="0" w:color="auto"/>
              <w:bottom w:val="single" w:sz="4" w:space="0" w:color="auto"/>
              <w:right w:val="single" w:sz="4" w:space="0" w:color="auto"/>
            </w:tcBorders>
            <w:vAlign w:val="center"/>
            <w:hideMark/>
          </w:tcPr>
          <w:p w:rsidR="00650350" w:rsidRPr="001D5493" w:rsidRDefault="00650350" w:rsidP="00A9426B">
            <w:pPr>
              <w:spacing w:line="276" w:lineRule="auto"/>
              <w:rPr>
                <w:color w:val="000000"/>
              </w:rPr>
            </w:pPr>
          </w:p>
        </w:tc>
        <w:tc>
          <w:tcPr>
            <w:tcW w:w="3527" w:type="dxa"/>
            <w:vMerge/>
            <w:tcBorders>
              <w:left w:val="single" w:sz="4" w:space="0" w:color="auto"/>
              <w:bottom w:val="single" w:sz="4" w:space="0" w:color="auto"/>
              <w:right w:val="single" w:sz="4" w:space="0" w:color="auto"/>
            </w:tcBorders>
            <w:vAlign w:val="center"/>
            <w:hideMark/>
          </w:tcPr>
          <w:p w:rsidR="00650350" w:rsidRPr="001D5493" w:rsidRDefault="00650350" w:rsidP="00A9426B">
            <w:pPr>
              <w:spacing w:line="276" w:lineRule="auto"/>
              <w:rPr>
                <w:color w:val="000000"/>
              </w:rPr>
            </w:pPr>
          </w:p>
        </w:tc>
        <w:tc>
          <w:tcPr>
            <w:tcW w:w="2551" w:type="dxa"/>
            <w:gridSpan w:val="2"/>
            <w:tcBorders>
              <w:top w:val="single" w:sz="4" w:space="0" w:color="auto"/>
              <w:left w:val="nil"/>
              <w:bottom w:val="single" w:sz="4" w:space="0" w:color="auto"/>
              <w:right w:val="single" w:sz="4" w:space="0" w:color="auto"/>
            </w:tcBorders>
            <w:shd w:val="clear" w:color="000000" w:fill="FFFFFF"/>
            <w:vAlign w:val="center"/>
            <w:hideMark/>
          </w:tcPr>
          <w:p w:rsidR="00650350" w:rsidRPr="001D5493" w:rsidRDefault="00650350" w:rsidP="00A9426B">
            <w:pPr>
              <w:spacing w:line="276" w:lineRule="auto"/>
              <w:jc w:val="center"/>
              <w:rPr>
                <w:color w:val="22272F"/>
              </w:rPr>
            </w:pPr>
            <w:r w:rsidRPr="001D5493">
              <w:rPr>
                <w:color w:val="22272F"/>
              </w:rPr>
              <w:t> </w:t>
            </w:r>
          </w:p>
        </w:tc>
        <w:tc>
          <w:tcPr>
            <w:tcW w:w="1985" w:type="dxa"/>
            <w:tcBorders>
              <w:top w:val="single" w:sz="4" w:space="0" w:color="auto"/>
              <w:left w:val="nil"/>
              <w:bottom w:val="single" w:sz="4" w:space="0" w:color="auto"/>
              <w:right w:val="single" w:sz="4" w:space="0" w:color="auto"/>
            </w:tcBorders>
            <w:shd w:val="clear" w:color="000000" w:fill="FFFFFF"/>
            <w:vAlign w:val="center"/>
            <w:hideMark/>
          </w:tcPr>
          <w:p w:rsidR="00650350" w:rsidRPr="001D5493" w:rsidRDefault="00650350" w:rsidP="00A9426B">
            <w:pPr>
              <w:spacing w:line="276" w:lineRule="auto"/>
              <w:jc w:val="center"/>
              <w:rPr>
                <w:color w:val="22272F"/>
              </w:rPr>
            </w:pPr>
            <w:r w:rsidRPr="001D5493">
              <w:rPr>
                <w:color w:val="22272F"/>
              </w:rPr>
              <w:t>максимальное количество баллов - 32 (в год)</w:t>
            </w:r>
          </w:p>
        </w:tc>
        <w:tc>
          <w:tcPr>
            <w:tcW w:w="1984" w:type="dxa"/>
            <w:tcBorders>
              <w:top w:val="single" w:sz="4" w:space="0" w:color="auto"/>
              <w:left w:val="single" w:sz="4" w:space="0" w:color="auto"/>
              <w:bottom w:val="single" w:sz="4" w:space="0" w:color="auto"/>
              <w:right w:val="single" w:sz="4" w:space="0" w:color="auto"/>
            </w:tcBorders>
            <w:vAlign w:val="center"/>
            <w:hideMark/>
          </w:tcPr>
          <w:p w:rsidR="00650350" w:rsidRPr="001D5493" w:rsidRDefault="00650350" w:rsidP="00A9426B">
            <w:pPr>
              <w:spacing w:line="276" w:lineRule="auto"/>
              <w:rPr>
                <w:color w:val="000000"/>
              </w:rPr>
            </w:pPr>
          </w:p>
        </w:tc>
        <w:tc>
          <w:tcPr>
            <w:tcW w:w="1843" w:type="dxa"/>
            <w:gridSpan w:val="2"/>
            <w:tcBorders>
              <w:top w:val="single" w:sz="4" w:space="0" w:color="auto"/>
              <w:left w:val="single" w:sz="4" w:space="0" w:color="auto"/>
              <w:bottom w:val="single" w:sz="4" w:space="0" w:color="auto"/>
              <w:right w:val="single" w:sz="4" w:space="0" w:color="auto"/>
            </w:tcBorders>
            <w:vAlign w:val="center"/>
            <w:hideMark/>
          </w:tcPr>
          <w:p w:rsidR="00650350" w:rsidRPr="001D5493" w:rsidRDefault="00650350" w:rsidP="00A9426B">
            <w:pPr>
              <w:spacing w:line="276" w:lineRule="auto"/>
              <w:rPr>
                <w:color w:val="000000"/>
              </w:rPr>
            </w:pPr>
          </w:p>
        </w:tc>
        <w:tc>
          <w:tcPr>
            <w:tcW w:w="1985" w:type="dxa"/>
            <w:tcBorders>
              <w:top w:val="single" w:sz="4" w:space="0" w:color="auto"/>
              <w:left w:val="single" w:sz="4" w:space="0" w:color="auto"/>
              <w:bottom w:val="single" w:sz="4" w:space="0" w:color="auto"/>
              <w:right w:val="single" w:sz="4" w:space="0" w:color="auto"/>
            </w:tcBorders>
            <w:vAlign w:val="center"/>
            <w:hideMark/>
          </w:tcPr>
          <w:p w:rsidR="00650350" w:rsidRPr="001D5493" w:rsidRDefault="00650350" w:rsidP="00A9426B">
            <w:pPr>
              <w:spacing w:line="276" w:lineRule="auto"/>
              <w:rPr>
                <w:color w:val="000000"/>
              </w:rPr>
            </w:pPr>
          </w:p>
        </w:tc>
      </w:tr>
      <w:tr w:rsidR="00650350" w:rsidRPr="001D5493" w:rsidTr="00A9426B">
        <w:trPr>
          <w:trHeight w:val="1044"/>
        </w:trPr>
        <w:tc>
          <w:tcPr>
            <w:tcW w:w="741" w:type="dxa"/>
            <w:vMerge w:val="restart"/>
            <w:tcBorders>
              <w:top w:val="single" w:sz="4" w:space="0" w:color="auto"/>
              <w:left w:val="single" w:sz="4" w:space="0" w:color="auto"/>
              <w:bottom w:val="single" w:sz="4" w:space="0" w:color="auto"/>
              <w:right w:val="single" w:sz="4" w:space="0" w:color="auto"/>
            </w:tcBorders>
            <w:noWrap/>
            <w:vAlign w:val="center"/>
            <w:hideMark/>
          </w:tcPr>
          <w:p w:rsidR="00650350" w:rsidRPr="001D5493" w:rsidRDefault="00650350" w:rsidP="00A9426B">
            <w:pPr>
              <w:spacing w:line="276" w:lineRule="auto"/>
              <w:jc w:val="center"/>
              <w:rPr>
                <w:color w:val="000000"/>
              </w:rPr>
            </w:pPr>
            <w:r w:rsidRPr="001D5493">
              <w:rPr>
                <w:color w:val="000000"/>
              </w:rPr>
              <w:t>2</w:t>
            </w:r>
          </w:p>
        </w:tc>
        <w:tc>
          <w:tcPr>
            <w:tcW w:w="3527"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50350" w:rsidRPr="001D5493" w:rsidRDefault="00650350" w:rsidP="00A9426B">
            <w:pPr>
              <w:spacing w:line="276" w:lineRule="auto"/>
              <w:jc w:val="center"/>
              <w:rPr>
                <w:color w:val="000000"/>
              </w:rPr>
            </w:pPr>
            <w:r w:rsidRPr="001D5493">
              <w:rPr>
                <w:color w:val="000000"/>
              </w:rPr>
              <w:t>Уровень удовлетворенности граждан работой государственных и муниципальных организаций культуры, искусства и народного творчества</w:t>
            </w:r>
          </w:p>
        </w:tc>
        <w:tc>
          <w:tcPr>
            <w:tcW w:w="2551" w:type="dxa"/>
            <w:gridSpan w:val="2"/>
            <w:tcBorders>
              <w:top w:val="single" w:sz="4" w:space="0" w:color="auto"/>
              <w:left w:val="nil"/>
              <w:bottom w:val="single" w:sz="4" w:space="0" w:color="auto"/>
              <w:right w:val="single" w:sz="4" w:space="0" w:color="auto"/>
            </w:tcBorders>
            <w:shd w:val="clear" w:color="000000" w:fill="FFFFFF"/>
            <w:vAlign w:val="center"/>
            <w:hideMark/>
          </w:tcPr>
          <w:p w:rsidR="00650350" w:rsidRPr="001D5493" w:rsidRDefault="00650350" w:rsidP="00A9426B">
            <w:pPr>
              <w:spacing w:line="276" w:lineRule="auto"/>
              <w:jc w:val="center"/>
              <w:rPr>
                <w:color w:val="22272F"/>
              </w:rPr>
            </w:pPr>
            <w:r w:rsidRPr="001D5493">
              <w:rPr>
                <w:color w:val="22272F"/>
              </w:rPr>
              <w:t>Выполнение показателя в объеме 100% и более</w:t>
            </w:r>
          </w:p>
        </w:tc>
        <w:tc>
          <w:tcPr>
            <w:tcW w:w="1985" w:type="dxa"/>
            <w:tcBorders>
              <w:top w:val="single" w:sz="4" w:space="0" w:color="auto"/>
              <w:left w:val="nil"/>
              <w:bottom w:val="single" w:sz="4" w:space="0" w:color="auto"/>
              <w:right w:val="single" w:sz="4" w:space="0" w:color="auto"/>
            </w:tcBorders>
            <w:shd w:val="clear" w:color="000000" w:fill="FFFFFF"/>
            <w:vAlign w:val="center"/>
            <w:hideMark/>
          </w:tcPr>
          <w:p w:rsidR="00650350" w:rsidRPr="001D5493" w:rsidRDefault="00650350" w:rsidP="00A9426B">
            <w:pPr>
              <w:spacing w:line="276" w:lineRule="auto"/>
              <w:jc w:val="center"/>
              <w:rPr>
                <w:color w:val="22272F"/>
              </w:rPr>
            </w:pPr>
            <w:r w:rsidRPr="001D5493">
              <w:rPr>
                <w:color w:val="22272F"/>
              </w:rPr>
              <w:t>5 баллов</w:t>
            </w:r>
          </w:p>
        </w:tc>
        <w:tc>
          <w:tcPr>
            <w:tcW w:w="1984" w:type="dxa"/>
            <w:vMerge w:val="restart"/>
            <w:tcBorders>
              <w:top w:val="single" w:sz="4" w:space="0" w:color="auto"/>
              <w:left w:val="single" w:sz="4" w:space="0" w:color="auto"/>
              <w:bottom w:val="single" w:sz="4" w:space="0" w:color="auto"/>
              <w:right w:val="single" w:sz="4" w:space="0" w:color="auto"/>
            </w:tcBorders>
            <w:vAlign w:val="center"/>
            <w:hideMark/>
          </w:tcPr>
          <w:p w:rsidR="00650350" w:rsidRPr="001D5493" w:rsidRDefault="00650350" w:rsidP="00A9426B">
            <w:pPr>
              <w:spacing w:line="276" w:lineRule="auto"/>
              <w:jc w:val="center"/>
              <w:rPr>
                <w:color w:val="000000"/>
              </w:rPr>
            </w:pPr>
            <w:r w:rsidRPr="001D5493">
              <w:rPr>
                <w:color w:val="000000"/>
              </w:rPr>
              <w:t>АИС «Статистика»</w:t>
            </w:r>
          </w:p>
        </w:tc>
        <w:tc>
          <w:tcPr>
            <w:tcW w:w="1843" w:type="dxa"/>
            <w:gridSpan w:val="2"/>
            <w:vMerge w:val="restart"/>
            <w:tcBorders>
              <w:top w:val="single" w:sz="4" w:space="0" w:color="auto"/>
              <w:left w:val="single" w:sz="4" w:space="0" w:color="auto"/>
              <w:bottom w:val="single" w:sz="4" w:space="0" w:color="auto"/>
              <w:right w:val="single" w:sz="4" w:space="0" w:color="auto"/>
            </w:tcBorders>
            <w:vAlign w:val="center"/>
            <w:hideMark/>
          </w:tcPr>
          <w:p w:rsidR="00650350" w:rsidRPr="001D5493" w:rsidRDefault="00650350" w:rsidP="00A9426B">
            <w:pPr>
              <w:spacing w:line="276" w:lineRule="auto"/>
              <w:jc w:val="center"/>
              <w:rPr>
                <w:color w:val="000000"/>
              </w:rPr>
            </w:pPr>
            <w:r w:rsidRPr="001D5493">
              <w:rPr>
                <w:color w:val="000000"/>
              </w:rPr>
              <w:t>Квартальная, годовая</w:t>
            </w:r>
          </w:p>
        </w:tc>
        <w:tc>
          <w:tcPr>
            <w:tcW w:w="1985" w:type="dxa"/>
            <w:vMerge w:val="restart"/>
            <w:tcBorders>
              <w:top w:val="single" w:sz="4" w:space="0" w:color="auto"/>
              <w:left w:val="single" w:sz="4" w:space="0" w:color="auto"/>
              <w:bottom w:val="single" w:sz="4" w:space="0" w:color="auto"/>
              <w:right w:val="single" w:sz="4" w:space="0" w:color="auto"/>
            </w:tcBorders>
            <w:vAlign w:val="center"/>
            <w:hideMark/>
          </w:tcPr>
          <w:p w:rsidR="00650350" w:rsidRPr="001D5493" w:rsidRDefault="00650350" w:rsidP="00A9426B">
            <w:pPr>
              <w:spacing w:line="276" w:lineRule="auto"/>
              <w:jc w:val="center"/>
              <w:rPr>
                <w:color w:val="000000"/>
              </w:rPr>
            </w:pPr>
            <w:r w:rsidRPr="001D5493">
              <w:rPr>
                <w:color w:val="000000"/>
              </w:rPr>
              <w:t>Отношение фактического уровня удовлетворенности граждан работой  муниципальных организаций культуры, искусства и народного творчества (данные отчетности за соответствующий период) к плановому показателю (на 2025 год – 70,9), умноженное на 100</w:t>
            </w:r>
          </w:p>
        </w:tc>
      </w:tr>
      <w:tr w:rsidR="00650350" w:rsidRPr="001D5493" w:rsidTr="00A9426B">
        <w:trPr>
          <w:trHeight w:val="1130"/>
        </w:trPr>
        <w:tc>
          <w:tcPr>
            <w:tcW w:w="741" w:type="dxa"/>
            <w:vMerge/>
            <w:tcBorders>
              <w:top w:val="single" w:sz="4" w:space="0" w:color="auto"/>
              <w:left w:val="single" w:sz="4" w:space="0" w:color="auto"/>
              <w:bottom w:val="single" w:sz="4" w:space="0" w:color="auto"/>
              <w:right w:val="single" w:sz="4" w:space="0" w:color="auto"/>
            </w:tcBorders>
            <w:noWrap/>
            <w:vAlign w:val="center"/>
            <w:hideMark/>
          </w:tcPr>
          <w:p w:rsidR="00650350" w:rsidRPr="001D5493" w:rsidRDefault="00650350" w:rsidP="00A9426B">
            <w:pPr>
              <w:spacing w:line="276" w:lineRule="auto"/>
              <w:jc w:val="center"/>
              <w:rPr>
                <w:color w:val="000000"/>
              </w:rPr>
            </w:pPr>
          </w:p>
        </w:tc>
        <w:tc>
          <w:tcPr>
            <w:tcW w:w="3527" w:type="dxa"/>
            <w:vMerge/>
            <w:tcBorders>
              <w:top w:val="single" w:sz="4" w:space="0" w:color="auto"/>
              <w:left w:val="single" w:sz="4" w:space="0" w:color="auto"/>
              <w:bottom w:val="single" w:sz="4" w:space="0" w:color="000000"/>
              <w:right w:val="single" w:sz="4" w:space="0" w:color="auto"/>
            </w:tcBorders>
            <w:shd w:val="clear" w:color="000000" w:fill="FFFFFF"/>
            <w:vAlign w:val="center"/>
            <w:hideMark/>
          </w:tcPr>
          <w:p w:rsidR="00650350" w:rsidRPr="001D5493" w:rsidRDefault="00650350" w:rsidP="00A9426B">
            <w:pPr>
              <w:spacing w:line="276" w:lineRule="auto"/>
              <w:jc w:val="center"/>
              <w:rPr>
                <w:color w:val="000000"/>
              </w:rPr>
            </w:pPr>
          </w:p>
        </w:tc>
        <w:tc>
          <w:tcPr>
            <w:tcW w:w="2551" w:type="dxa"/>
            <w:gridSpan w:val="2"/>
            <w:tcBorders>
              <w:top w:val="single" w:sz="4" w:space="0" w:color="auto"/>
              <w:left w:val="nil"/>
              <w:bottom w:val="single" w:sz="4" w:space="0" w:color="auto"/>
              <w:right w:val="single" w:sz="4" w:space="0" w:color="auto"/>
            </w:tcBorders>
            <w:shd w:val="clear" w:color="000000" w:fill="FFFFFF"/>
            <w:vAlign w:val="center"/>
            <w:hideMark/>
          </w:tcPr>
          <w:p w:rsidR="00650350" w:rsidRPr="001D5493" w:rsidRDefault="00650350" w:rsidP="00A9426B">
            <w:pPr>
              <w:spacing w:line="276" w:lineRule="auto"/>
              <w:jc w:val="center"/>
              <w:rPr>
                <w:color w:val="22272F"/>
              </w:rPr>
            </w:pPr>
            <w:r w:rsidRPr="001D5493">
              <w:rPr>
                <w:color w:val="22272F"/>
              </w:rPr>
              <w:t>Выполнение показателя в объеме менее 100%</w:t>
            </w:r>
          </w:p>
        </w:tc>
        <w:tc>
          <w:tcPr>
            <w:tcW w:w="1985" w:type="dxa"/>
            <w:tcBorders>
              <w:top w:val="single" w:sz="4" w:space="0" w:color="auto"/>
              <w:left w:val="nil"/>
              <w:bottom w:val="single" w:sz="4" w:space="0" w:color="auto"/>
              <w:right w:val="single" w:sz="4" w:space="0" w:color="auto"/>
            </w:tcBorders>
            <w:shd w:val="clear" w:color="000000" w:fill="FFFFFF"/>
            <w:vAlign w:val="center"/>
            <w:hideMark/>
          </w:tcPr>
          <w:p w:rsidR="00650350" w:rsidRPr="001D5493" w:rsidRDefault="00650350" w:rsidP="00A9426B">
            <w:pPr>
              <w:spacing w:line="276" w:lineRule="auto"/>
              <w:jc w:val="center"/>
              <w:rPr>
                <w:color w:val="22272F"/>
              </w:rPr>
            </w:pPr>
            <w:r w:rsidRPr="001D5493">
              <w:rPr>
                <w:color w:val="22272F"/>
              </w:rPr>
              <w:t>0 баллов</w:t>
            </w:r>
          </w:p>
        </w:tc>
        <w:tc>
          <w:tcPr>
            <w:tcW w:w="1984" w:type="dxa"/>
            <w:vMerge/>
            <w:tcBorders>
              <w:top w:val="single" w:sz="4" w:space="0" w:color="auto"/>
              <w:left w:val="single" w:sz="4" w:space="0" w:color="auto"/>
              <w:bottom w:val="single" w:sz="4" w:space="0" w:color="000000"/>
              <w:right w:val="single" w:sz="4" w:space="0" w:color="auto"/>
            </w:tcBorders>
            <w:vAlign w:val="center"/>
            <w:hideMark/>
          </w:tcPr>
          <w:p w:rsidR="00650350" w:rsidRPr="001D5493" w:rsidRDefault="00650350" w:rsidP="00A9426B">
            <w:pPr>
              <w:spacing w:line="276" w:lineRule="auto"/>
              <w:jc w:val="center"/>
              <w:rPr>
                <w:color w:val="000000"/>
              </w:rPr>
            </w:pPr>
          </w:p>
        </w:tc>
        <w:tc>
          <w:tcPr>
            <w:tcW w:w="1843" w:type="dxa"/>
            <w:gridSpan w:val="2"/>
            <w:vMerge/>
            <w:tcBorders>
              <w:top w:val="single" w:sz="4" w:space="0" w:color="auto"/>
              <w:left w:val="single" w:sz="4" w:space="0" w:color="auto"/>
              <w:bottom w:val="single" w:sz="4" w:space="0" w:color="000000"/>
              <w:right w:val="single" w:sz="4" w:space="0" w:color="auto"/>
            </w:tcBorders>
            <w:vAlign w:val="center"/>
            <w:hideMark/>
          </w:tcPr>
          <w:p w:rsidR="00650350" w:rsidRPr="001D5493" w:rsidRDefault="00650350" w:rsidP="00A9426B">
            <w:pPr>
              <w:spacing w:line="276" w:lineRule="auto"/>
              <w:jc w:val="center"/>
              <w:rPr>
                <w:color w:val="000000"/>
              </w:rPr>
            </w:pPr>
          </w:p>
        </w:tc>
        <w:tc>
          <w:tcPr>
            <w:tcW w:w="1985" w:type="dxa"/>
            <w:vMerge/>
            <w:tcBorders>
              <w:top w:val="single" w:sz="4" w:space="0" w:color="auto"/>
              <w:left w:val="single" w:sz="4" w:space="0" w:color="auto"/>
              <w:bottom w:val="single" w:sz="4" w:space="0" w:color="000000"/>
              <w:right w:val="single" w:sz="4" w:space="0" w:color="auto"/>
            </w:tcBorders>
            <w:vAlign w:val="center"/>
            <w:hideMark/>
          </w:tcPr>
          <w:p w:rsidR="00650350" w:rsidRPr="001D5493" w:rsidRDefault="00650350" w:rsidP="00A9426B">
            <w:pPr>
              <w:spacing w:line="276" w:lineRule="auto"/>
              <w:jc w:val="center"/>
              <w:rPr>
                <w:color w:val="000000"/>
              </w:rPr>
            </w:pPr>
          </w:p>
        </w:tc>
      </w:tr>
      <w:tr w:rsidR="00650350" w:rsidRPr="001D5493" w:rsidTr="00A9426B">
        <w:trPr>
          <w:trHeight w:val="585"/>
        </w:trPr>
        <w:tc>
          <w:tcPr>
            <w:tcW w:w="741" w:type="dxa"/>
            <w:vMerge/>
            <w:tcBorders>
              <w:top w:val="nil"/>
              <w:left w:val="single" w:sz="4" w:space="0" w:color="auto"/>
              <w:bottom w:val="single" w:sz="4" w:space="0" w:color="auto"/>
              <w:right w:val="single" w:sz="4" w:space="0" w:color="auto"/>
            </w:tcBorders>
            <w:vAlign w:val="center"/>
            <w:hideMark/>
          </w:tcPr>
          <w:p w:rsidR="00650350" w:rsidRPr="001D5493" w:rsidRDefault="00650350" w:rsidP="00A9426B">
            <w:pPr>
              <w:spacing w:line="276" w:lineRule="auto"/>
              <w:rPr>
                <w:color w:val="000000"/>
              </w:rPr>
            </w:pPr>
          </w:p>
        </w:tc>
        <w:tc>
          <w:tcPr>
            <w:tcW w:w="3527" w:type="dxa"/>
            <w:vMerge/>
            <w:tcBorders>
              <w:top w:val="nil"/>
              <w:left w:val="single" w:sz="4" w:space="0" w:color="auto"/>
              <w:bottom w:val="single" w:sz="4" w:space="0" w:color="auto"/>
              <w:right w:val="single" w:sz="4" w:space="0" w:color="auto"/>
            </w:tcBorders>
            <w:vAlign w:val="center"/>
            <w:hideMark/>
          </w:tcPr>
          <w:p w:rsidR="00650350" w:rsidRPr="001D5493" w:rsidRDefault="00650350" w:rsidP="00A9426B">
            <w:pPr>
              <w:spacing w:line="276" w:lineRule="auto"/>
              <w:rPr>
                <w:color w:val="000000"/>
              </w:rPr>
            </w:pPr>
          </w:p>
        </w:tc>
        <w:tc>
          <w:tcPr>
            <w:tcW w:w="2551" w:type="dxa"/>
            <w:gridSpan w:val="2"/>
            <w:tcBorders>
              <w:top w:val="nil"/>
              <w:left w:val="nil"/>
              <w:bottom w:val="single" w:sz="4" w:space="0" w:color="auto"/>
              <w:right w:val="single" w:sz="4" w:space="0" w:color="auto"/>
            </w:tcBorders>
            <w:shd w:val="clear" w:color="000000" w:fill="FFFFFF"/>
            <w:vAlign w:val="center"/>
            <w:hideMark/>
          </w:tcPr>
          <w:p w:rsidR="00650350" w:rsidRPr="001D5493" w:rsidRDefault="00650350" w:rsidP="00A9426B">
            <w:pPr>
              <w:spacing w:line="276" w:lineRule="auto"/>
              <w:jc w:val="center"/>
              <w:rPr>
                <w:color w:val="22272F"/>
              </w:rPr>
            </w:pPr>
            <w:r w:rsidRPr="001D5493">
              <w:rPr>
                <w:color w:val="22272F"/>
              </w:rPr>
              <w:t> </w:t>
            </w:r>
          </w:p>
        </w:tc>
        <w:tc>
          <w:tcPr>
            <w:tcW w:w="1985" w:type="dxa"/>
            <w:tcBorders>
              <w:top w:val="nil"/>
              <w:left w:val="nil"/>
              <w:bottom w:val="single" w:sz="4" w:space="0" w:color="auto"/>
              <w:right w:val="single" w:sz="4" w:space="0" w:color="auto"/>
            </w:tcBorders>
            <w:shd w:val="clear" w:color="000000" w:fill="FFFFFF"/>
            <w:vAlign w:val="center"/>
            <w:hideMark/>
          </w:tcPr>
          <w:p w:rsidR="00650350" w:rsidRPr="001D5493" w:rsidRDefault="00650350" w:rsidP="00A9426B">
            <w:pPr>
              <w:spacing w:line="276" w:lineRule="auto"/>
              <w:jc w:val="center"/>
              <w:rPr>
                <w:color w:val="22272F"/>
              </w:rPr>
            </w:pPr>
            <w:r w:rsidRPr="001D5493">
              <w:rPr>
                <w:color w:val="22272F"/>
              </w:rPr>
              <w:t>максимальное количество баллов - 20 (в год)</w:t>
            </w:r>
          </w:p>
        </w:tc>
        <w:tc>
          <w:tcPr>
            <w:tcW w:w="1984" w:type="dxa"/>
            <w:vMerge/>
            <w:tcBorders>
              <w:top w:val="nil"/>
              <w:left w:val="single" w:sz="4" w:space="0" w:color="auto"/>
              <w:bottom w:val="single" w:sz="4" w:space="0" w:color="auto"/>
              <w:right w:val="single" w:sz="4" w:space="0" w:color="auto"/>
            </w:tcBorders>
            <w:vAlign w:val="center"/>
            <w:hideMark/>
          </w:tcPr>
          <w:p w:rsidR="00650350" w:rsidRPr="001D5493" w:rsidRDefault="00650350" w:rsidP="00A9426B">
            <w:pPr>
              <w:spacing w:line="276" w:lineRule="auto"/>
              <w:rPr>
                <w:color w:val="000000"/>
              </w:rPr>
            </w:pPr>
          </w:p>
        </w:tc>
        <w:tc>
          <w:tcPr>
            <w:tcW w:w="1843" w:type="dxa"/>
            <w:gridSpan w:val="2"/>
            <w:vMerge/>
            <w:tcBorders>
              <w:top w:val="nil"/>
              <w:left w:val="single" w:sz="4" w:space="0" w:color="auto"/>
              <w:bottom w:val="single" w:sz="4" w:space="0" w:color="auto"/>
              <w:right w:val="single" w:sz="4" w:space="0" w:color="auto"/>
            </w:tcBorders>
            <w:vAlign w:val="center"/>
            <w:hideMark/>
          </w:tcPr>
          <w:p w:rsidR="00650350" w:rsidRPr="001D5493" w:rsidRDefault="00650350" w:rsidP="00A9426B">
            <w:pPr>
              <w:spacing w:line="276" w:lineRule="auto"/>
              <w:rPr>
                <w:color w:val="000000"/>
              </w:rPr>
            </w:pPr>
          </w:p>
        </w:tc>
        <w:tc>
          <w:tcPr>
            <w:tcW w:w="1985" w:type="dxa"/>
            <w:vMerge/>
            <w:tcBorders>
              <w:top w:val="nil"/>
              <w:left w:val="single" w:sz="4" w:space="0" w:color="auto"/>
              <w:bottom w:val="single" w:sz="4" w:space="0" w:color="auto"/>
              <w:right w:val="single" w:sz="4" w:space="0" w:color="auto"/>
            </w:tcBorders>
            <w:vAlign w:val="center"/>
            <w:hideMark/>
          </w:tcPr>
          <w:p w:rsidR="00650350" w:rsidRPr="001D5493" w:rsidRDefault="00650350" w:rsidP="00A9426B">
            <w:pPr>
              <w:spacing w:line="276" w:lineRule="auto"/>
              <w:rPr>
                <w:color w:val="000000"/>
              </w:rPr>
            </w:pPr>
          </w:p>
        </w:tc>
      </w:tr>
      <w:tr w:rsidR="00650350" w:rsidRPr="001D5493" w:rsidTr="00A9426B">
        <w:trPr>
          <w:trHeight w:val="900"/>
        </w:trPr>
        <w:tc>
          <w:tcPr>
            <w:tcW w:w="741" w:type="dxa"/>
            <w:vMerge w:val="restart"/>
            <w:tcBorders>
              <w:top w:val="single" w:sz="4" w:space="0" w:color="auto"/>
              <w:left w:val="single" w:sz="4" w:space="0" w:color="auto"/>
              <w:bottom w:val="single" w:sz="4" w:space="0" w:color="auto"/>
              <w:right w:val="single" w:sz="4" w:space="0" w:color="auto"/>
            </w:tcBorders>
            <w:noWrap/>
            <w:vAlign w:val="center"/>
            <w:hideMark/>
          </w:tcPr>
          <w:p w:rsidR="00650350" w:rsidRPr="001D5493" w:rsidRDefault="00650350" w:rsidP="00A9426B">
            <w:pPr>
              <w:spacing w:line="276" w:lineRule="auto"/>
              <w:jc w:val="center"/>
              <w:rPr>
                <w:color w:val="000000"/>
              </w:rPr>
            </w:pPr>
            <w:r w:rsidRPr="001D5493">
              <w:rPr>
                <w:color w:val="000000"/>
              </w:rPr>
              <w:t>3</w:t>
            </w:r>
          </w:p>
        </w:tc>
        <w:tc>
          <w:tcPr>
            <w:tcW w:w="3527"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50350" w:rsidRPr="001D5493" w:rsidRDefault="00650350" w:rsidP="00A9426B">
            <w:pPr>
              <w:spacing w:line="276" w:lineRule="auto"/>
              <w:jc w:val="center"/>
              <w:rPr>
                <w:color w:val="000000"/>
              </w:rPr>
            </w:pPr>
            <w:r w:rsidRPr="001D5493">
              <w:rPr>
                <w:color w:val="000000"/>
              </w:rPr>
              <w:t>Обеспечение нормативного показателя численности работников муниципальных учреждений культуры из расчета нагрузки чел/ед. (для руководителей и заместителей руководителей)</w:t>
            </w:r>
          </w:p>
        </w:tc>
        <w:tc>
          <w:tcPr>
            <w:tcW w:w="2551" w:type="dxa"/>
            <w:gridSpan w:val="2"/>
            <w:tcBorders>
              <w:top w:val="single" w:sz="4" w:space="0" w:color="auto"/>
              <w:left w:val="nil"/>
              <w:bottom w:val="single" w:sz="4" w:space="0" w:color="auto"/>
              <w:right w:val="single" w:sz="4" w:space="0" w:color="auto"/>
            </w:tcBorders>
            <w:shd w:val="clear" w:color="000000" w:fill="FFFFFF"/>
            <w:vAlign w:val="center"/>
            <w:hideMark/>
          </w:tcPr>
          <w:p w:rsidR="00650350" w:rsidRPr="001D5493" w:rsidRDefault="00650350" w:rsidP="00A9426B">
            <w:pPr>
              <w:spacing w:line="276" w:lineRule="auto"/>
              <w:jc w:val="center"/>
              <w:rPr>
                <w:color w:val="22272F"/>
              </w:rPr>
            </w:pPr>
            <w:r w:rsidRPr="001D5493">
              <w:rPr>
                <w:color w:val="22272F"/>
              </w:rPr>
              <w:t>Выполнение показателя в объеме  200% и выше</w:t>
            </w:r>
          </w:p>
        </w:tc>
        <w:tc>
          <w:tcPr>
            <w:tcW w:w="1985" w:type="dxa"/>
            <w:tcBorders>
              <w:top w:val="single" w:sz="4" w:space="0" w:color="auto"/>
              <w:left w:val="nil"/>
              <w:bottom w:val="single" w:sz="4" w:space="0" w:color="auto"/>
              <w:right w:val="single" w:sz="4" w:space="0" w:color="auto"/>
            </w:tcBorders>
            <w:shd w:val="clear" w:color="000000" w:fill="FFFFFF"/>
            <w:vAlign w:val="center"/>
            <w:hideMark/>
          </w:tcPr>
          <w:p w:rsidR="00650350" w:rsidRPr="001D5493" w:rsidRDefault="00650350" w:rsidP="00A9426B">
            <w:pPr>
              <w:spacing w:line="276" w:lineRule="auto"/>
              <w:jc w:val="center"/>
              <w:rPr>
                <w:color w:val="22272F"/>
              </w:rPr>
            </w:pPr>
            <w:r w:rsidRPr="001D5493">
              <w:rPr>
                <w:color w:val="22272F"/>
              </w:rPr>
              <w:t>40 баллов</w:t>
            </w:r>
          </w:p>
        </w:tc>
        <w:tc>
          <w:tcPr>
            <w:tcW w:w="1984" w:type="dxa"/>
            <w:vMerge w:val="restart"/>
            <w:tcBorders>
              <w:top w:val="single" w:sz="4" w:space="0" w:color="auto"/>
              <w:left w:val="single" w:sz="4" w:space="0" w:color="auto"/>
              <w:bottom w:val="single" w:sz="4" w:space="0" w:color="auto"/>
              <w:right w:val="single" w:sz="4" w:space="0" w:color="auto"/>
            </w:tcBorders>
            <w:vAlign w:val="center"/>
            <w:hideMark/>
          </w:tcPr>
          <w:p w:rsidR="00650350" w:rsidRPr="001D5493" w:rsidRDefault="00650350" w:rsidP="00A9426B">
            <w:pPr>
              <w:spacing w:line="276" w:lineRule="auto"/>
              <w:jc w:val="center"/>
              <w:rPr>
                <w:color w:val="000000"/>
              </w:rPr>
            </w:pPr>
            <w:r w:rsidRPr="001D5493">
              <w:rPr>
                <w:color w:val="000000"/>
              </w:rPr>
              <w:t xml:space="preserve">Мониторинг численности работников учреждений культуры </w:t>
            </w:r>
          </w:p>
        </w:tc>
        <w:tc>
          <w:tcPr>
            <w:tcW w:w="1843" w:type="dxa"/>
            <w:gridSpan w:val="2"/>
            <w:vMerge w:val="restart"/>
            <w:tcBorders>
              <w:top w:val="single" w:sz="4" w:space="0" w:color="auto"/>
              <w:left w:val="single" w:sz="4" w:space="0" w:color="auto"/>
              <w:bottom w:val="single" w:sz="4" w:space="0" w:color="auto"/>
              <w:right w:val="single" w:sz="4" w:space="0" w:color="auto"/>
            </w:tcBorders>
            <w:vAlign w:val="center"/>
            <w:hideMark/>
          </w:tcPr>
          <w:p w:rsidR="00650350" w:rsidRPr="001D5493" w:rsidRDefault="00650350" w:rsidP="00A9426B">
            <w:pPr>
              <w:spacing w:line="276" w:lineRule="auto"/>
              <w:jc w:val="center"/>
              <w:rPr>
                <w:color w:val="000000"/>
              </w:rPr>
            </w:pPr>
            <w:r w:rsidRPr="001D5493">
              <w:rPr>
                <w:color w:val="000000"/>
              </w:rPr>
              <w:t>Квартальная, годовая</w:t>
            </w:r>
          </w:p>
        </w:tc>
        <w:tc>
          <w:tcPr>
            <w:tcW w:w="1985" w:type="dxa"/>
            <w:vMerge w:val="restart"/>
            <w:tcBorders>
              <w:top w:val="single" w:sz="4" w:space="0" w:color="auto"/>
              <w:left w:val="single" w:sz="4" w:space="0" w:color="auto"/>
              <w:bottom w:val="single" w:sz="4" w:space="0" w:color="auto"/>
              <w:right w:val="single" w:sz="4" w:space="0" w:color="auto"/>
            </w:tcBorders>
            <w:vAlign w:val="center"/>
            <w:hideMark/>
          </w:tcPr>
          <w:p w:rsidR="00650350" w:rsidRPr="001D5493" w:rsidRDefault="00650350" w:rsidP="00A9426B">
            <w:pPr>
              <w:jc w:val="center"/>
              <w:rPr>
                <w:color w:val="000000"/>
              </w:rPr>
            </w:pPr>
            <w:r w:rsidRPr="001D5493">
              <w:rPr>
                <w:color w:val="000000"/>
              </w:rPr>
              <w:t>Отношение фактически обслуживаемого населения к численности работников муниципальных учреждений культуры делённое на среднюю нагрузку (240 чел/ед.) умноженное на 100</w:t>
            </w:r>
          </w:p>
        </w:tc>
      </w:tr>
      <w:tr w:rsidR="00650350" w:rsidRPr="001D5493" w:rsidTr="00A9426B">
        <w:trPr>
          <w:trHeight w:val="900"/>
        </w:trPr>
        <w:tc>
          <w:tcPr>
            <w:tcW w:w="741" w:type="dxa"/>
            <w:vMerge/>
            <w:tcBorders>
              <w:top w:val="single" w:sz="4" w:space="0" w:color="auto"/>
              <w:left w:val="single" w:sz="4" w:space="0" w:color="auto"/>
              <w:right w:val="single" w:sz="4" w:space="0" w:color="auto"/>
            </w:tcBorders>
            <w:noWrap/>
            <w:vAlign w:val="center"/>
            <w:hideMark/>
          </w:tcPr>
          <w:p w:rsidR="00650350" w:rsidRPr="001D5493" w:rsidRDefault="00650350" w:rsidP="00A9426B">
            <w:pPr>
              <w:spacing w:line="276" w:lineRule="auto"/>
              <w:jc w:val="center"/>
              <w:rPr>
                <w:color w:val="000000"/>
              </w:rPr>
            </w:pPr>
          </w:p>
        </w:tc>
        <w:tc>
          <w:tcPr>
            <w:tcW w:w="3527" w:type="dxa"/>
            <w:vMerge/>
            <w:tcBorders>
              <w:top w:val="single" w:sz="4" w:space="0" w:color="auto"/>
              <w:left w:val="single" w:sz="4" w:space="0" w:color="auto"/>
              <w:right w:val="single" w:sz="4" w:space="0" w:color="auto"/>
            </w:tcBorders>
            <w:shd w:val="clear" w:color="000000" w:fill="FFFFFF"/>
            <w:vAlign w:val="center"/>
            <w:hideMark/>
          </w:tcPr>
          <w:p w:rsidR="00650350" w:rsidRPr="001D5493" w:rsidRDefault="00650350" w:rsidP="00A9426B">
            <w:pPr>
              <w:spacing w:line="276" w:lineRule="auto"/>
              <w:jc w:val="center"/>
              <w:rPr>
                <w:color w:val="000000"/>
              </w:rPr>
            </w:pPr>
          </w:p>
        </w:tc>
        <w:tc>
          <w:tcPr>
            <w:tcW w:w="2551" w:type="dxa"/>
            <w:gridSpan w:val="2"/>
            <w:tcBorders>
              <w:top w:val="single" w:sz="4" w:space="0" w:color="auto"/>
              <w:left w:val="nil"/>
              <w:bottom w:val="single" w:sz="4" w:space="0" w:color="auto"/>
              <w:right w:val="single" w:sz="4" w:space="0" w:color="auto"/>
            </w:tcBorders>
            <w:shd w:val="clear" w:color="000000" w:fill="FFFFFF"/>
            <w:vAlign w:val="center"/>
            <w:hideMark/>
          </w:tcPr>
          <w:p w:rsidR="00650350" w:rsidRPr="001D5493" w:rsidRDefault="00650350" w:rsidP="00A9426B">
            <w:pPr>
              <w:spacing w:line="276" w:lineRule="auto"/>
              <w:jc w:val="center"/>
              <w:rPr>
                <w:color w:val="22272F"/>
              </w:rPr>
            </w:pPr>
            <w:r w:rsidRPr="001D5493">
              <w:rPr>
                <w:color w:val="22272F"/>
              </w:rPr>
              <w:t>Выполнение показателя в объеме  от 150% до 199 %</w:t>
            </w:r>
          </w:p>
        </w:tc>
        <w:tc>
          <w:tcPr>
            <w:tcW w:w="1985" w:type="dxa"/>
            <w:tcBorders>
              <w:top w:val="single" w:sz="4" w:space="0" w:color="auto"/>
              <w:left w:val="nil"/>
              <w:bottom w:val="single" w:sz="4" w:space="0" w:color="auto"/>
              <w:right w:val="single" w:sz="4" w:space="0" w:color="auto"/>
            </w:tcBorders>
            <w:shd w:val="clear" w:color="000000" w:fill="FFFFFF"/>
            <w:vAlign w:val="center"/>
            <w:hideMark/>
          </w:tcPr>
          <w:p w:rsidR="00650350" w:rsidRPr="001D5493" w:rsidRDefault="00650350" w:rsidP="00A9426B">
            <w:pPr>
              <w:spacing w:line="276" w:lineRule="auto"/>
              <w:jc w:val="center"/>
              <w:rPr>
                <w:color w:val="22272F"/>
              </w:rPr>
            </w:pPr>
            <w:r w:rsidRPr="001D5493">
              <w:rPr>
                <w:color w:val="22272F"/>
              </w:rPr>
              <w:t>30 баллов</w:t>
            </w:r>
          </w:p>
        </w:tc>
        <w:tc>
          <w:tcPr>
            <w:tcW w:w="1984" w:type="dxa"/>
            <w:vMerge/>
            <w:tcBorders>
              <w:top w:val="single" w:sz="4" w:space="0" w:color="auto"/>
              <w:left w:val="single" w:sz="4" w:space="0" w:color="auto"/>
              <w:right w:val="single" w:sz="4" w:space="0" w:color="auto"/>
            </w:tcBorders>
            <w:vAlign w:val="center"/>
            <w:hideMark/>
          </w:tcPr>
          <w:p w:rsidR="00650350" w:rsidRPr="001D5493" w:rsidRDefault="00650350" w:rsidP="00A9426B">
            <w:pPr>
              <w:spacing w:line="276" w:lineRule="auto"/>
              <w:jc w:val="center"/>
              <w:rPr>
                <w:color w:val="000000"/>
              </w:rPr>
            </w:pPr>
          </w:p>
        </w:tc>
        <w:tc>
          <w:tcPr>
            <w:tcW w:w="1843" w:type="dxa"/>
            <w:gridSpan w:val="2"/>
            <w:vMerge/>
            <w:tcBorders>
              <w:top w:val="single" w:sz="4" w:space="0" w:color="auto"/>
              <w:left w:val="single" w:sz="4" w:space="0" w:color="auto"/>
              <w:right w:val="single" w:sz="4" w:space="0" w:color="auto"/>
            </w:tcBorders>
            <w:vAlign w:val="center"/>
            <w:hideMark/>
          </w:tcPr>
          <w:p w:rsidR="00650350" w:rsidRPr="001D5493" w:rsidRDefault="00650350" w:rsidP="00A9426B">
            <w:pPr>
              <w:spacing w:line="276" w:lineRule="auto"/>
              <w:jc w:val="center"/>
              <w:rPr>
                <w:color w:val="000000"/>
              </w:rPr>
            </w:pPr>
          </w:p>
        </w:tc>
        <w:tc>
          <w:tcPr>
            <w:tcW w:w="1985" w:type="dxa"/>
            <w:vMerge/>
            <w:tcBorders>
              <w:top w:val="single" w:sz="4" w:space="0" w:color="auto"/>
              <w:left w:val="single" w:sz="4" w:space="0" w:color="auto"/>
              <w:right w:val="single" w:sz="4" w:space="0" w:color="auto"/>
            </w:tcBorders>
            <w:vAlign w:val="center"/>
            <w:hideMark/>
          </w:tcPr>
          <w:p w:rsidR="00650350" w:rsidRPr="001D5493" w:rsidRDefault="00650350" w:rsidP="00A9426B">
            <w:pPr>
              <w:spacing w:line="276" w:lineRule="auto"/>
              <w:jc w:val="center"/>
              <w:rPr>
                <w:color w:val="000000"/>
              </w:rPr>
            </w:pPr>
          </w:p>
        </w:tc>
      </w:tr>
      <w:tr w:rsidR="00650350" w:rsidRPr="001D5493" w:rsidTr="00A9426B">
        <w:trPr>
          <w:trHeight w:val="900"/>
        </w:trPr>
        <w:tc>
          <w:tcPr>
            <w:tcW w:w="741" w:type="dxa"/>
            <w:vMerge/>
            <w:tcBorders>
              <w:left w:val="single" w:sz="4" w:space="0" w:color="auto"/>
              <w:right w:val="single" w:sz="4" w:space="0" w:color="auto"/>
            </w:tcBorders>
            <w:noWrap/>
            <w:vAlign w:val="center"/>
            <w:hideMark/>
          </w:tcPr>
          <w:p w:rsidR="00650350" w:rsidRPr="001D5493" w:rsidRDefault="00650350" w:rsidP="00A9426B">
            <w:pPr>
              <w:spacing w:line="276" w:lineRule="auto"/>
              <w:jc w:val="center"/>
              <w:rPr>
                <w:color w:val="000000"/>
              </w:rPr>
            </w:pPr>
          </w:p>
        </w:tc>
        <w:tc>
          <w:tcPr>
            <w:tcW w:w="3527" w:type="dxa"/>
            <w:vMerge/>
            <w:tcBorders>
              <w:left w:val="single" w:sz="4" w:space="0" w:color="auto"/>
              <w:right w:val="single" w:sz="4" w:space="0" w:color="auto"/>
            </w:tcBorders>
            <w:shd w:val="clear" w:color="000000" w:fill="FFFFFF"/>
            <w:vAlign w:val="center"/>
            <w:hideMark/>
          </w:tcPr>
          <w:p w:rsidR="00650350" w:rsidRPr="001D5493" w:rsidRDefault="00650350" w:rsidP="00A9426B">
            <w:pPr>
              <w:spacing w:line="276" w:lineRule="auto"/>
              <w:jc w:val="center"/>
              <w:rPr>
                <w:color w:val="000000"/>
              </w:rPr>
            </w:pPr>
          </w:p>
        </w:tc>
        <w:tc>
          <w:tcPr>
            <w:tcW w:w="2551" w:type="dxa"/>
            <w:gridSpan w:val="2"/>
            <w:tcBorders>
              <w:top w:val="nil"/>
              <w:left w:val="nil"/>
              <w:bottom w:val="single" w:sz="4" w:space="0" w:color="auto"/>
              <w:right w:val="single" w:sz="4" w:space="0" w:color="auto"/>
            </w:tcBorders>
            <w:shd w:val="clear" w:color="000000" w:fill="FFFFFF"/>
            <w:vAlign w:val="center"/>
            <w:hideMark/>
          </w:tcPr>
          <w:p w:rsidR="00650350" w:rsidRPr="001D5493" w:rsidRDefault="00650350" w:rsidP="00A9426B">
            <w:pPr>
              <w:spacing w:line="276" w:lineRule="auto"/>
              <w:jc w:val="center"/>
              <w:rPr>
                <w:color w:val="22272F"/>
              </w:rPr>
            </w:pPr>
            <w:r w:rsidRPr="001D5493">
              <w:rPr>
                <w:color w:val="22272F"/>
              </w:rPr>
              <w:t>Выполнение показателя в объеме от 125% до 149%</w:t>
            </w:r>
          </w:p>
        </w:tc>
        <w:tc>
          <w:tcPr>
            <w:tcW w:w="1985" w:type="dxa"/>
            <w:tcBorders>
              <w:top w:val="nil"/>
              <w:left w:val="nil"/>
              <w:bottom w:val="single" w:sz="4" w:space="0" w:color="auto"/>
              <w:right w:val="single" w:sz="4" w:space="0" w:color="auto"/>
            </w:tcBorders>
            <w:shd w:val="clear" w:color="000000" w:fill="FFFFFF"/>
            <w:vAlign w:val="center"/>
            <w:hideMark/>
          </w:tcPr>
          <w:p w:rsidR="00650350" w:rsidRPr="001D5493" w:rsidRDefault="00650350" w:rsidP="00A9426B">
            <w:pPr>
              <w:spacing w:line="276" w:lineRule="auto"/>
              <w:jc w:val="center"/>
              <w:rPr>
                <w:color w:val="22272F"/>
              </w:rPr>
            </w:pPr>
            <w:r w:rsidRPr="001D5493">
              <w:rPr>
                <w:color w:val="22272F"/>
              </w:rPr>
              <w:t>10 баллов</w:t>
            </w:r>
          </w:p>
        </w:tc>
        <w:tc>
          <w:tcPr>
            <w:tcW w:w="1984" w:type="dxa"/>
            <w:vMerge/>
            <w:tcBorders>
              <w:left w:val="single" w:sz="4" w:space="0" w:color="auto"/>
              <w:right w:val="single" w:sz="4" w:space="0" w:color="auto"/>
            </w:tcBorders>
            <w:vAlign w:val="center"/>
            <w:hideMark/>
          </w:tcPr>
          <w:p w:rsidR="00650350" w:rsidRPr="001D5493" w:rsidRDefault="00650350" w:rsidP="00A9426B">
            <w:pPr>
              <w:spacing w:line="276" w:lineRule="auto"/>
              <w:jc w:val="center"/>
              <w:rPr>
                <w:color w:val="000000"/>
              </w:rPr>
            </w:pPr>
          </w:p>
        </w:tc>
        <w:tc>
          <w:tcPr>
            <w:tcW w:w="1843" w:type="dxa"/>
            <w:gridSpan w:val="2"/>
            <w:vMerge/>
            <w:tcBorders>
              <w:left w:val="single" w:sz="4" w:space="0" w:color="auto"/>
              <w:right w:val="single" w:sz="4" w:space="0" w:color="auto"/>
            </w:tcBorders>
            <w:vAlign w:val="center"/>
            <w:hideMark/>
          </w:tcPr>
          <w:p w:rsidR="00650350" w:rsidRPr="001D5493" w:rsidRDefault="00650350" w:rsidP="00A9426B">
            <w:pPr>
              <w:spacing w:line="276" w:lineRule="auto"/>
              <w:jc w:val="center"/>
              <w:rPr>
                <w:color w:val="000000"/>
              </w:rPr>
            </w:pPr>
          </w:p>
        </w:tc>
        <w:tc>
          <w:tcPr>
            <w:tcW w:w="1985" w:type="dxa"/>
            <w:vMerge/>
            <w:tcBorders>
              <w:left w:val="single" w:sz="4" w:space="0" w:color="auto"/>
              <w:right w:val="single" w:sz="4" w:space="0" w:color="auto"/>
            </w:tcBorders>
            <w:vAlign w:val="center"/>
            <w:hideMark/>
          </w:tcPr>
          <w:p w:rsidR="00650350" w:rsidRPr="001D5493" w:rsidRDefault="00650350" w:rsidP="00A9426B">
            <w:pPr>
              <w:spacing w:line="276" w:lineRule="auto"/>
              <w:jc w:val="center"/>
              <w:rPr>
                <w:color w:val="000000"/>
              </w:rPr>
            </w:pPr>
          </w:p>
        </w:tc>
      </w:tr>
      <w:tr w:rsidR="00650350" w:rsidRPr="001D5493" w:rsidTr="00A9426B">
        <w:trPr>
          <w:trHeight w:val="900"/>
        </w:trPr>
        <w:tc>
          <w:tcPr>
            <w:tcW w:w="741" w:type="dxa"/>
            <w:vMerge/>
            <w:tcBorders>
              <w:left w:val="single" w:sz="4" w:space="0" w:color="auto"/>
              <w:bottom w:val="single" w:sz="4" w:space="0" w:color="auto"/>
              <w:right w:val="single" w:sz="4" w:space="0" w:color="auto"/>
            </w:tcBorders>
            <w:noWrap/>
            <w:vAlign w:val="center"/>
            <w:hideMark/>
          </w:tcPr>
          <w:p w:rsidR="00650350" w:rsidRPr="001D5493" w:rsidRDefault="00650350" w:rsidP="00A9426B">
            <w:pPr>
              <w:spacing w:line="276" w:lineRule="auto"/>
              <w:jc w:val="center"/>
              <w:rPr>
                <w:color w:val="000000"/>
              </w:rPr>
            </w:pPr>
          </w:p>
        </w:tc>
        <w:tc>
          <w:tcPr>
            <w:tcW w:w="3527" w:type="dxa"/>
            <w:vMerge/>
            <w:tcBorders>
              <w:left w:val="single" w:sz="4" w:space="0" w:color="auto"/>
              <w:bottom w:val="single" w:sz="4" w:space="0" w:color="auto"/>
              <w:right w:val="single" w:sz="4" w:space="0" w:color="auto"/>
            </w:tcBorders>
            <w:shd w:val="clear" w:color="000000" w:fill="FFFFFF"/>
            <w:vAlign w:val="center"/>
            <w:hideMark/>
          </w:tcPr>
          <w:p w:rsidR="00650350" w:rsidRPr="001D5493" w:rsidRDefault="00650350" w:rsidP="00A9426B">
            <w:pPr>
              <w:spacing w:line="276" w:lineRule="auto"/>
              <w:jc w:val="center"/>
              <w:rPr>
                <w:color w:val="000000"/>
              </w:rPr>
            </w:pPr>
          </w:p>
        </w:tc>
        <w:tc>
          <w:tcPr>
            <w:tcW w:w="2551" w:type="dxa"/>
            <w:gridSpan w:val="2"/>
            <w:tcBorders>
              <w:top w:val="nil"/>
              <w:left w:val="nil"/>
              <w:bottom w:val="single" w:sz="4" w:space="0" w:color="auto"/>
              <w:right w:val="single" w:sz="4" w:space="0" w:color="auto"/>
            </w:tcBorders>
            <w:shd w:val="clear" w:color="000000" w:fill="FFFFFF"/>
            <w:vAlign w:val="center"/>
            <w:hideMark/>
          </w:tcPr>
          <w:p w:rsidR="00650350" w:rsidRPr="001D5493" w:rsidRDefault="00650350" w:rsidP="00A9426B">
            <w:pPr>
              <w:spacing w:line="276" w:lineRule="auto"/>
              <w:jc w:val="center"/>
              <w:rPr>
                <w:color w:val="22272F"/>
              </w:rPr>
            </w:pPr>
          </w:p>
        </w:tc>
        <w:tc>
          <w:tcPr>
            <w:tcW w:w="1985" w:type="dxa"/>
            <w:tcBorders>
              <w:top w:val="nil"/>
              <w:left w:val="nil"/>
              <w:bottom w:val="single" w:sz="4" w:space="0" w:color="auto"/>
              <w:right w:val="single" w:sz="4" w:space="0" w:color="auto"/>
            </w:tcBorders>
            <w:shd w:val="clear" w:color="000000" w:fill="FFFFFF"/>
            <w:vAlign w:val="center"/>
            <w:hideMark/>
          </w:tcPr>
          <w:p w:rsidR="00650350" w:rsidRPr="001D5493" w:rsidRDefault="00650350" w:rsidP="00A9426B">
            <w:pPr>
              <w:spacing w:line="276" w:lineRule="auto"/>
              <w:jc w:val="center"/>
              <w:rPr>
                <w:color w:val="22272F"/>
              </w:rPr>
            </w:pPr>
            <w:r w:rsidRPr="001D5493">
              <w:rPr>
                <w:color w:val="22272F"/>
              </w:rPr>
              <w:t>максимальное количество баллов - 120 (в год)</w:t>
            </w:r>
          </w:p>
          <w:p w:rsidR="00650350" w:rsidRPr="001D5493" w:rsidRDefault="00650350" w:rsidP="00A9426B">
            <w:pPr>
              <w:spacing w:line="276" w:lineRule="auto"/>
              <w:jc w:val="center"/>
              <w:rPr>
                <w:color w:val="22272F"/>
              </w:rPr>
            </w:pPr>
          </w:p>
          <w:p w:rsidR="00650350" w:rsidRPr="001D5493" w:rsidRDefault="00650350" w:rsidP="00A9426B">
            <w:pPr>
              <w:spacing w:line="276" w:lineRule="auto"/>
              <w:jc w:val="center"/>
              <w:rPr>
                <w:color w:val="22272F"/>
              </w:rPr>
            </w:pPr>
          </w:p>
          <w:p w:rsidR="00650350" w:rsidRPr="001D5493" w:rsidRDefault="00650350" w:rsidP="00A9426B">
            <w:pPr>
              <w:spacing w:line="276" w:lineRule="auto"/>
              <w:jc w:val="center"/>
              <w:rPr>
                <w:color w:val="22272F"/>
              </w:rPr>
            </w:pPr>
          </w:p>
        </w:tc>
        <w:tc>
          <w:tcPr>
            <w:tcW w:w="1984" w:type="dxa"/>
            <w:vMerge/>
            <w:tcBorders>
              <w:left w:val="single" w:sz="4" w:space="0" w:color="auto"/>
              <w:bottom w:val="single" w:sz="4" w:space="0" w:color="auto"/>
              <w:right w:val="single" w:sz="4" w:space="0" w:color="auto"/>
            </w:tcBorders>
            <w:vAlign w:val="center"/>
            <w:hideMark/>
          </w:tcPr>
          <w:p w:rsidR="00650350" w:rsidRPr="001D5493" w:rsidRDefault="00650350" w:rsidP="00A9426B">
            <w:pPr>
              <w:spacing w:line="276" w:lineRule="auto"/>
              <w:jc w:val="center"/>
              <w:rPr>
                <w:color w:val="000000"/>
              </w:rPr>
            </w:pPr>
          </w:p>
        </w:tc>
        <w:tc>
          <w:tcPr>
            <w:tcW w:w="1843" w:type="dxa"/>
            <w:gridSpan w:val="2"/>
            <w:vMerge/>
            <w:tcBorders>
              <w:left w:val="single" w:sz="4" w:space="0" w:color="auto"/>
              <w:bottom w:val="single" w:sz="4" w:space="0" w:color="auto"/>
              <w:right w:val="single" w:sz="4" w:space="0" w:color="auto"/>
            </w:tcBorders>
            <w:vAlign w:val="center"/>
            <w:hideMark/>
          </w:tcPr>
          <w:p w:rsidR="00650350" w:rsidRPr="001D5493" w:rsidRDefault="00650350" w:rsidP="00A9426B">
            <w:pPr>
              <w:spacing w:line="276" w:lineRule="auto"/>
              <w:jc w:val="center"/>
              <w:rPr>
                <w:color w:val="000000"/>
              </w:rPr>
            </w:pPr>
          </w:p>
        </w:tc>
        <w:tc>
          <w:tcPr>
            <w:tcW w:w="1985" w:type="dxa"/>
            <w:vMerge/>
            <w:tcBorders>
              <w:left w:val="single" w:sz="4" w:space="0" w:color="auto"/>
              <w:bottom w:val="single" w:sz="4" w:space="0" w:color="auto"/>
              <w:right w:val="single" w:sz="4" w:space="0" w:color="auto"/>
            </w:tcBorders>
            <w:vAlign w:val="center"/>
            <w:hideMark/>
          </w:tcPr>
          <w:p w:rsidR="00650350" w:rsidRPr="001D5493" w:rsidRDefault="00650350" w:rsidP="00A9426B">
            <w:pPr>
              <w:spacing w:line="276" w:lineRule="auto"/>
              <w:jc w:val="center"/>
              <w:rPr>
                <w:color w:val="000000"/>
              </w:rPr>
            </w:pPr>
          </w:p>
        </w:tc>
      </w:tr>
      <w:tr w:rsidR="00650350" w:rsidRPr="001D5493" w:rsidTr="00A9426B">
        <w:trPr>
          <w:trHeight w:val="899"/>
        </w:trPr>
        <w:tc>
          <w:tcPr>
            <w:tcW w:w="741" w:type="dxa"/>
            <w:vMerge w:val="restart"/>
            <w:tcBorders>
              <w:top w:val="single" w:sz="4" w:space="0" w:color="auto"/>
              <w:left w:val="single" w:sz="4" w:space="0" w:color="auto"/>
              <w:bottom w:val="single" w:sz="4" w:space="0" w:color="auto"/>
              <w:right w:val="single" w:sz="4" w:space="0" w:color="auto"/>
            </w:tcBorders>
            <w:vAlign w:val="center"/>
            <w:hideMark/>
          </w:tcPr>
          <w:p w:rsidR="00650350" w:rsidRPr="001D5493" w:rsidRDefault="00650350" w:rsidP="00A9426B">
            <w:pPr>
              <w:spacing w:line="276" w:lineRule="auto"/>
              <w:jc w:val="center"/>
              <w:rPr>
                <w:color w:val="000000"/>
              </w:rPr>
            </w:pPr>
            <w:r w:rsidRPr="001D5493">
              <w:rPr>
                <w:color w:val="000000"/>
              </w:rPr>
              <w:t>4</w:t>
            </w:r>
          </w:p>
        </w:tc>
        <w:tc>
          <w:tcPr>
            <w:tcW w:w="3527" w:type="dxa"/>
            <w:vMerge w:val="restart"/>
            <w:tcBorders>
              <w:top w:val="single" w:sz="4" w:space="0" w:color="auto"/>
              <w:left w:val="single" w:sz="4" w:space="0" w:color="auto"/>
              <w:bottom w:val="single" w:sz="4" w:space="0" w:color="auto"/>
              <w:right w:val="single" w:sz="4" w:space="0" w:color="auto"/>
            </w:tcBorders>
            <w:vAlign w:val="center"/>
            <w:hideMark/>
          </w:tcPr>
          <w:p w:rsidR="00650350" w:rsidRPr="001D5493" w:rsidRDefault="00650350" w:rsidP="00A9426B">
            <w:pPr>
              <w:spacing w:line="276" w:lineRule="auto"/>
              <w:jc w:val="center"/>
              <w:rPr>
                <w:color w:val="000000"/>
              </w:rPr>
            </w:pPr>
            <w:r w:rsidRPr="001D5493">
              <w:rPr>
                <w:color w:val="000000"/>
              </w:rPr>
              <w:t>Сохранность контингента обучающихся образовательных организаций</w:t>
            </w:r>
          </w:p>
        </w:tc>
        <w:tc>
          <w:tcPr>
            <w:tcW w:w="2551"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650350" w:rsidRPr="001D5493" w:rsidRDefault="00650350" w:rsidP="00A9426B">
            <w:pPr>
              <w:spacing w:line="276" w:lineRule="auto"/>
              <w:jc w:val="center"/>
              <w:rPr>
                <w:color w:val="22272F"/>
              </w:rPr>
            </w:pPr>
            <w:r w:rsidRPr="001D5493">
              <w:rPr>
                <w:color w:val="22272F"/>
              </w:rPr>
              <w:t xml:space="preserve">Выполнение показателя в объеме от 91% до 100% </w:t>
            </w: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50350" w:rsidRPr="001D5493" w:rsidRDefault="00650350" w:rsidP="00A9426B">
            <w:pPr>
              <w:spacing w:line="276" w:lineRule="auto"/>
              <w:jc w:val="center"/>
              <w:rPr>
                <w:color w:val="22272F"/>
              </w:rPr>
            </w:pPr>
            <w:r w:rsidRPr="001D5493">
              <w:rPr>
                <w:color w:val="22272F"/>
              </w:rPr>
              <w:t>20 баллов</w:t>
            </w:r>
          </w:p>
        </w:tc>
        <w:tc>
          <w:tcPr>
            <w:tcW w:w="1984" w:type="dxa"/>
            <w:vMerge w:val="restart"/>
            <w:tcBorders>
              <w:top w:val="single" w:sz="4" w:space="0" w:color="auto"/>
              <w:left w:val="single" w:sz="4" w:space="0" w:color="auto"/>
              <w:bottom w:val="single" w:sz="4" w:space="0" w:color="auto"/>
              <w:right w:val="single" w:sz="4" w:space="0" w:color="auto"/>
            </w:tcBorders>
            <w:vAlign w:val="center"/>
            <w:hideMark/>
          </w:tcPr>
          <w:p w:rsidR="00650350" w:rsidRPr="001D5493" w:rsidRDefault="00650350" w:rsidP="00A9426B">
            <w:pPr>
              <w:spacing w:line="276" w:lineRule="auto"/>
              <w:jc w:val="center"/>
              <w:rPr>
                <w:color w:val="000000"/>
              </w:rPr>
            </w:pPr>
            <w:r w:rsidRPr="001D5493">
              <w:rPr>
                <w:color w:val="000000"/>
              </w:rPr>
              <w:t>Численность обучающихся в образовательной организации</w:t>
            </w:r>
          </w:p>
        </w:tc>
        <w:tc>
          <w:tcPr>
            <w:tcW w:w="1843" w:type="dxa"/>
            <w:gridSpan w:val="2"/>
            <w:vMerge w:val="restart"/>
            <w:tcBorders>
              <w:top w:val="single" w:sz="4" w:space="0" w:color="auto"/>
              <w:left w:val="single" w:sz="4" w:space="0" w:color="auto"/>
              <w:bottom w:val="single" w:sz="4" w:space="0" w:color="auto"/>
              <w:right w:val="single" w:sz="4" w:space="0" w:color="auto"/>
            </w:tcBorders>
            <w:vAlign w:val="center"/>
            <w:hideMark/>
          </w:tcPr>
          <w:p w:rsidR="00650350" w:rsidRPr="001D5493" w:rsidRDefault="00650350" w:rsidP="00A9426B">
            <w:pPr>
              <w:spacing w:line="276" w:lineRule="auto"/>
              <w:rPr>
                <w:color w:val="000000"/>
              </w:rPr>
            </w:pPr>
            <w:r w:rsidRPr="001D5493">
              <w:rPr>
                <w:color w:val="000000"/>
              </w:rPr>
              <w:t>Учебный год</w:t>
            </w:r>
          </w:p>
        </w:tc>
        <w:tc>
          <w:tcPr>
            <w:tcW w:w="1985" w:type="dxa"/>
            <w:vMerge w:val="restart"/>
            <w:tcBorders>
              <w:top w:val="single" w:sz="4" w:space="0" w:color="auto"/>
              <w:left w:val="single" w:sz="4" w:space="0" w:color="auto"/>
              <w:bottom w:val="single" w:sz="4" w:space="0" w:color="auto"/>
              <w:right w:val="single" w:sz="4" w:space="0" w:color="auto"/>
            </w:tcBorders>
            <w:vAlign w:val="center"/>
            <w:hideMark/>
          </w:tcPr>
          <w:p w:rsidR="00650350" w:rsidRPr="001D5493" w:rsidRDefault="00650350" w:rsidP="00A9426B">
            <w:pPr>
              <w:spacing w:line="276" w:lineRule="auto"/>
              <w:jc w:val="center"/>
              <w:rPr>
                <w:color w:val="000000"/>
              </w:rPr>
            </w:pPr>
            <w:r w:rsidRPr="001D5493">
              <w:rPr>
                <w:color w:val="000000"/>
              </w:rPr>
              <w:t>Отношение фактической численности обучающихся на конец учебного года к фактической численности обучающихся на начало учебного года умноженное на 100</w:t>
            </w:r>
          </w:p>
        </w:tc>
      </w:tr>
      <w:tr w:rsidR="00650350" w:rsidRPr="001D5493" w:rsidTr="00A9426B">
        <w:trPr>
          <w:trHeight w:val="899"/>
        </w:trPr>
        <w:tc>
          <w:tcPr>
            <w:tcW w:w="741" w:type="dxa"/>
            <w:vMerge/>
            <w:tcBorders>
              <w:top w:val="single" w:sz="4" w:space="0" w:color="auto"/>
              <w:left w:val="single" w:sz="4" w:space="0" w:color="auto"/>
              <w:bottom w:val="single" w:sz="4" w:space="0" w:color="auto"/>
              <w:right w:val="single" w:sz="4" w:space="0" w:color="auto"/>
            </w:tcBorders>
            <w:vAlign w:val="center"/>
            <w:hideMark/>
          </w:tcPr>
          <w:p w:rsidR="00650350" w:rsidRPr="001D5493" w:rsidRDefault="00650350" w:rsidP="00A9426B">
            <w:pPr>
              <w:spacing w:line="276" w:lineRule="auto"/>
              <w:jc w:val="center"/>
              <w:rPr>
                <w:color w:val="000000"/>
              </w:rPr>
            </w:pPr>
          </w:p>
        </w:tc>
        <w:tc>
          <w:tcPr>
            <w:tcW w:w="3527" w:type="dxa"/>
            <w:vMerge/>
            <w:tcBorders>
              <w:top w:val="single" w:sz="4" w:space="0" w:color="auto"/>
              <w:left w:val="single" w:sz="4" w:space="0" w:color="auto"/>
              <w:bottom w:val="single" w:sz="4" w:space="0" w:color="000000"/>
              <w:right w:val="single" w:sz="4" w:space="0" w:color="auto"/>
            </w:tcBorders>
            <w:vAlign w:val="center"/>
            <w:hideMark/>
          </w:tcPr>
          <w:p w:rsidR="00650350" w:rsidRPr="001D5493" w:rsidRDefault="00650350" w:rsidP="00A9426B">
            <w:pPr>
              <w:spacing w:line="276" w:lineRule="auto"/>
              <w:rPr>
                <w:color w:val="000000"/>
              </w:rPr>
            </w:pPr>
          </w:p>
        </w:tc>
        <w:tc>
          <w:tcPr>
            <w:tcW w:w="2551" w:type="dxa"/>
            <w:gridSpan w:val="2"/>
            <w:tcBorders>
              <w:top w:val="single" w:sz="4" w:space="0" w:color="auto"/>
              <w:left w:val="nil"/>
              <w:bottom w:val="single" w:sz="4" w:space="0" w:color="auto"/>
              <w:right w:val="single" w:sz="4" w:space="0" w:color="auto"/>
            </w:tcBorders>
            <w:shd w:val="clear" w:color="000000" w:fill="FFFFFF"/>
            <w:vAlign w:val="center"/>
            <w:hideMark/>
          </w:tcPr>
          <w:p w:rsidR="00650350" w:rsidRPr="001D5493" w:rsidRDefault="00650350" w:rsidP="00A9426B">
            <w:pPr>
              <w:spacing w:line="276" w:lineRule="auto"/>
              <w:jc w:val="center"/>
              <w:rPr>
                <w:color w:val="22272F"/>
              </w:rPr>
            </w:pPr>
            <w:r w:rsidRPr="001D5493">
              <w:rPr>
                <w:color w:val="22272F"/>
              </w:rPr>
              <w:t xml:space="preserve">Выполнение показателя в объеме от 81% до 90%   </w:t>
            </w:r>
          </w:p>
        </w:tc>
        <w:tc>
          <w:tcPr>
            <w:tcW w:w="1985" w:type="dxa"/>
            <w:tcBorders>
              <w:top w:val="single" w:sz="4" w:space="0" w:color="auto"/>
              <w:left w:val="nil"/>
              <w:bottom w:val="single" w:sz="4" w:space="0" w:color="auto"/>
              <w:right w:val="single" w:sz="4" w:space="0" w:color="auto"/>
            </w:tcBorders>
            <w:shd w:val="clear" w:color="000000" w:fill="FFFFFF"/>
            <w:vAlign w:val="center"/>
            <w:hideMark/>
          </w:tcPr>
          <w:p w:rsidR="00650350" w:rsidRPr="001D5493" w:rsidRDefault="00650350" w:rsidP="00A9426B">
            <w:pPr>
              <w:spacing w:line="276" w:lineRule="auto"/>
              <w:jc w:val="center"/>
              <w:rPr>
                <w:color w:val="22272F"/>
              </w:rPr>
            </w:pPr>
            <w:r w:rsidRPr="001D5493">
              <w:rPr>
                <w:color w:val="22272F"/>
              </w:rPr>
              <w:t xml:space="preserve">10 баллов </w:t>
            </w:r>
          </w:p>
        </w:tc>
        <w:tc>
          <w:tcPr>
            <w:tcW w:w="1984" w:type="dxa"/>
            <w:vMerge/>
            <w:tcBorders>
              <w:top w:val="single" w:sz="4" w:space="0" w:color="auto"/>
              <w:left w:val="single" w:sz="4" w:space="0" w:color="auto"/>
              <w:bottom w:val="single" w:sz="4" w:space="0" w:color="auto"/>
              <w:right w:val="single" w:sz="4" w:space="0" w:color="auto"/>
            </w:tcBorders>
            <w:vAlign w:val="center"/>
            <w:hideMark/>
          </w:tcPr>
          <w:p w:rsidR="00650350" w:rsidRPr="001D5493" w:rsidRDefault="00650350" w:rsidP="00A9426B">
            <w:pPr>
              <w:spacing w:line="276" w:lineRule="auto"/>
              <w:jc w:val="center"/>
              <w:rPr>
                <w:color w:val="000000"/>
              </w:rPr>
            </w:pPr>
          </w:p>
        </w:tc>
        <w:tc>
          <w:tcPr>
            <w:tcW w:w="1843" w:type="dxa"/>
            <w:gridSpan w:val="2"/>
            <w:vMerge/>
            <w:tcBorders>
              <w:top w:val="single" w:sz="4" w:space="0" w:color="auto"/>
              <w:left w:val="single" w:sz="4" w:space="0" w:color="auto"/>
              <w:bottom w:val="single" w:sz="4" w:space="0" w:color="auto"/>
              <w:right w:val="single" w:sz="4" w:space="0" w:color="auto"/>
            </w:tcBorders>
            <w:vAlign w:val="center"/>
            <w:hideMark/>
          </w:tcPr>
          <w:p w:rsidR="00650350" w:rsidRPr="001D5493" w:rsidRDefault="00650350" w:rsidP="00A9426B">
            <w:pPr>
              <w:spacing w:line="276" w:lineRule="auto"/>
              <w:jc w:val="center"/>
              <w:rPr>
                <w:color w:val="000000"/>
              </w:rPr>
            </w:pPr>
          </w:p>
        </w:tc>
        <w:tc>
          <w:tcPr>
            <w:tcW w:w="1985" w:type="dxa"/>
            <w:vMerge/>
            <w:tcBorders>
              <w:top w:val="single" w:sz="4" w:space="0" w:color="auto"/>
              <w:left w:val="single" w:sz="4" w:space="0" w:color="auto"/>
              <w:bottom w:val="single" w:sz="4" w:space="0" w:color="auto"/>
              <w:right w:val="single" w:sz="4" w:space="0" w:color="auto"/>
            </w:tcBorders>
            <w:vAlign w:val="center"/>
            <w:hideMark/>
          </w:tcPr>
          <w:p w:rsidR="00650350" w:rsidRPr="001D5493" w:rsidRDefault="00650350" w:rsidP="00A9426B">
            <w:pPr>
              <w:spacing w:line="276" w:lineRule="auto"/>
              <w:jc w:val="center"/>
              <w:rPr>
                <w:color w:val="000000"/>
              </w:rPr>
            </w:pPr>
          </w:p>
        </w:tc>
      </w:tr>
      <w:tr w:rsidR="00650350" w:rsidRPr="001D5493" w:rsidTr="00A9426B">
        <w:trPr>
          <w:trHeight w:val="899"/>
        </w:trPr>
        <w:tc>
          <w:tcPr>
            <w:tcW w:w="741" w:type="dxa"/>
            <w:vMerge/>
            <w:tcBorders>
              <w:left w:val="single" w:sz="4" w:space="0" w:color="auto"/>
              <w:bottom w:val="single" w:sz="4" w:space="0" w:color="auto"/>
              <w:right w:val="single" w:sz="4" w:space="0" w:color="auto"/>
            </w:tcBorders>
            <w:vAlign w:val="center"/>
            <w:hideMark/>
          </w:tcPr>
          <w:p w:rsidR="00650350" w:rsidRPr="001D5493" w:rsidRDefault="00650350" w:rsidP="00A9426B">
            <w:pPr>
              <w:spacing w:line="276" w:lineRule="auto"/>
              <w:jc w:val="center"/>
              <w:rPr>
                <w:color w:val="000000"/>
              </w:rPr>
            </w:pPr>
          </w:p>
        </w:tc>
        <w:tc>
          <w:tcPr>
            <w:tcW w:w="3527" w:type="dxa"/>
            <w:vMerge/>
            <w:tcBorders>
              <w:left w:val="single" w:sz="4" w:space="0" w:color="auto"/>
              <w:bottom w:val="single" w:sz="4" w:space="0" w:color="000000"/>
              <w:right w:val="single" w:sz="4" w:space="0" w:color="auto"/>
            </w:tcBorders>
            <w:vAlign w:val="center"/>
            <w:hideMark/>
          </w:tcPr>
          <w:p w:rsidR="00650350" w:rsidRPr="001D5493" w:rsidRDefault="00650350" w:rsidP="00A9426B">
            <w:pPr>
              <w:spacing w:line="276" w:lineRule="auto"/>
              <w:rPr>
                <w:color w:val="000000"/>
              </w:rPr>
            </w:pPr>
          </w:p>
        </w:tc>
        <w:tc>
          <w:tcPr>
            <w:tcW w:w="2551" w:type="dxa"/>
            <w:gridSpan w:val="2"/>
            <w:tcBorders>
              <w:top w:val="nil"/>
              <w:left w:val="nil"/>
              <w:bottom w:val="single" w:sz="4" w:space="0" w:color="auto"/>
              <w:right w:val="single" w:sz="4" w:space="0" w:color="auto"/>
            </w:tcBorders>
            <w:shd w:val="clear" w:color="000000" w:fill="FFFFFF"/>
            <w:vAlign w:val="center"/>
            <w:hideMark/>
          </w:tcPr>
          <w:p w:rsidR="00650350" w:rsidRPr="001D5493" w:rsidRDefault="00650350" w:rsidP="00A9426B">
            <w:pPr>
              <w:spacing w:line="276" w:lineRule="auto"/>
              <w:jc w:val="center"/>
              <w:rPr>
                <w:color w:val="22272F"/>
              </w:rPr>
            </w:pPr>
            <w:r w:rsidRPr="001D5493">
              <w:rPr>
                <w:color w:val="22272F"/>
              </w:rPr>
              <w:t xml:space="preserve">Выполнение показателя в объеме менее  80%   </w:t>
            </w:r>
          </w:p>
        </w:tc>
        <w:tc>
          <w:tcPr>
            <w:tcW w:w="1985" w:type="dxa"/>
            <w:tcBorders>
              <w:top w:val="nil"/>
              <w:left w:val="nil"/>
              <w:bottom w:val="single" w:sz="4" w:space="0" w:color="auto"/>
              <w:right w:val="single" w:sz="4" w:space="0" w:color="auto"/>
            </w:tcBorders>
            <w:shd w:val="clear" w:color="000000" w:fill="FFFFFF"/>
            <w:vAlign w:val="center"/>
            <w:hideMark/>
          </w:tcPr>
          <w:p w:rsidR="00650350" w:rsidRPr="001D5493" w:rsidRDefault="00650350" w:rsidP="00A9426B">
            <w:pPr>
              <w:spacing w:line="276" w:lineRule="auto"/>
              <w:jc w:val="center"/>
              <w:rPr>
                <w:color w:val="22272F"/>
              </w:rPr>
            </w:pPr>
            <w:r w:rsidRPr="001D5493">
              <w:rPr>
                <w:color w:val="22272F"/>
              </w:rPr>
              <w:t>0 баллов</w:t>
            </w:r>
          </w:p>
        </w:tc>
        <w:tc>
          <w:tcPr>
            <w:tcW w:w="1984" w:type="dxa"/>
            <w:vMerge/>
            <w:tcBorders>
              <w:top w:val="single" w:sz="4" w:space="0" w:color="auto"/>
              <w:left w:val="single" w:sz="4" w:space="0" w:color="auto"/>
              <w:bottom w:val="single" w:sz="4" w:space="0" w:color="auto"/>
              <w:right w:val="single" w:sz="4" w:space="0" w:color="auto"/>
            </w:tcBorders>
            <w:vAlign w:val="center"/>
            <w:hideMark/>
          </w:tcPr>
          <w:p w:rsidR="00650350" w:rsidRPr="001D5493" w:rsidRDefault="00650350" w:rsidP="00A9426B">
            <w:pPr>
              <w:spacing w:line="276" w:lineRule="auto"/>
              <w:jc w:val="center"/>
              <w:rPr>
                <w:color w:val="000000"/>
              </w:rPr>
            </w:pPr>
          </w:p>
        </w:tc>
        <w:tc>
          <w:tcPr>
            <w:tcW w:w="1843" w:type="dxa"/>
            <w:gridSpan w:val="2"/>
            <w:vMerge/>
            <w:tcBorders>
              <w:top w:val="single" w:sz="4" w:space="0" w:color="auto"/>
              <w:left w:val="single" w:sz="4" w:space="0" w:color="auto"/>
              <w:bottom w:val="single" w:sz="4" w:space="0" w:color="auto"/>
              <w:right w:val="single" w:sz="4" w:space="0" w:color="auto"/>
            </w:tcBorders>
            <w:vAlign w:val="center"/>
            <w:hideMark/>
          </w:tcPr>
          <w:p w:rsidR="00650350" w:rsidRPr="001D5493" w:rsidRDefault="00650350" w:rsidP="00A9426B">
            <w:pPr>
              <w:spacing w:line="276" w:lineRule="auto"/>
              <w:jc w:val="center"/>
              <w:rPr>
                <w:color w:val="000000"/>
              </w:rPr>
            </w:pPr>
          </w:p>
        </w:tc>
        <w:tc>
          <w:tcPr>
            <w:tcW w:w="1985" w:type="dxa"/>
            <w:vMerge/>
            <w:tcBorders>
              <w:top w:val="single" w:sz="4" w:space="0" w:color="auto"/>
              <w:left w:val="single" w:sz="4" w:space="0" w:color="auto"/>
              <w:bottom w:val="single" w:sz="4" w:space="0" w:color="auto"/>
              <w:right w:val="single" w:sz="4" w:space="0" w:color="auto"/>
            </w:tcBorders>
            <w:vAlign w:val="center"/>
            <w:hideMark/>
          </w:tcPr>
          <w:p w:rsidR="00650350" w:rsidRPr="001D5493" w:rsidRDefault="00650350" w:rsidP="00A9426B">
            <w:pPr>
              <w:spacing w:line="276" w:lineRule="auto"/>
              <w:jc w:val="center"/>
              <w:rPr>
                <w:color w:val="000000"/>
              </w:rPr>
            </w:pPr>
          </w:p>
        </w:tc>
      </w:tr>
      <w:tr w:rsidR="00650350" w:rsidRPr="001D5493" w:rsidTr="00A9426B">
        <w:trPr>
          <w:trHeight w:val="698"/>
        </w:trPr>
        <w:tc>
          <w:tcPr>
            <w:tcW w:w="741" w:type="dxa"/>
            <w:vMerge/>
            <w:tcBorders>
              <w:left w:val="single" w:sz="4" w:space="0" w:color="auto"/>
              <w:bottom w:val="single" w:sz="4" w:space="0" w:color="auto"/>
              <w:right w:val="single" w:sz="4" w:space="0" w:color="auto"/>
            </w:tcBorders>
            <w:vAlign w:val="center"/>
            <w:hideMark/>
          </w:tcPr>
          <w:p w:rsidR="00650350" w:rsidRPr="001D5493" w:rsidRDefault="00650350" w:rsidP="00A9426B">
            <w:pPr>
              <w:spacing w:line="276" w:lineRule="auto"/>
              <w:jc w:val="center"/>
              <w:rPr>
                <w:color w:val="000000"/>
              </w:rPr>
            </w:pPr>
          </w:p>
        </w:tc>
        <w:tc>
          <w:tcPr>
            <w:tcW w:w="3527" w:type="dxa"/>
            <w:vMerge/>
            <w:tcBorders>
              <w:left w:val="single" w:sz="4" w:space="0" w:color="auto"/>
              <w:bottom w:val="single" w:sz="4" w:space="0" w:color="000000"/>
              <w:right w:val="single" w:sz="4" w:space="0" w:color="auto"/>
            </w:tcBorders>
            <w:vAlign w:val="center"/>
            <w:hideMark/>
          </w:tcPr>
          <w:p w:rsidR="00650350" w:rsidRPr="001D5493" w:rsidRDefault="00650350" w:rsidP="00A9426B">
            <w:pPr>
              <w:spacing w:line="276" w:lineRule="auto"/>
              <w:jc w:val="center"/>
              <w:rPr>
                <w:color w:val="000000"/>
              </w:rPr>
            </w:pPr>
          </w:p>
        </w:tc>
        <w:tc>
          <w:tcPr>
            <w:tcW w:w="2551" w:type="dxa"/>
            <w:gridSpan w:val="2"/>
            <w:tcBorders>
              <w:top w:val="nil"/>
              <w:left w:val="nil"/>
              <w:bottom w:val="single" w:sz="4" w:space="0" w:color="auto"/>
              <w:right w:val="single" w:sz="4" w:space="0" w:color="auto"/>
            </w:tcBorders>
            <w:shd w:val="clear" w:color="000000" w:fill="FFFFFF"/>
            <w:vAlign w:val="center"/>
            <w:hideMark/>
          </w:tcPr>
          <w:p w:rsidR="00650350" w:rsidRPr="001D5493" w:rsidRDefault="00650350" w:rsidP="00A9426B">
            <w:pPr>
              <w:spacing w:line="276" w:lineRule="auto"/>
              <w:jc w:val="center"/>
              <w:rPr>
                <w:color w:val="22272F"/>
              </w:rPr>
            </w:pPr>
          </w:p>
        </w:tc>
        <w:tc>
          <w:tcPr>
            <w:tcW w:w="1985" w:type="dxa"/>
            <w:tcBorders>
              <w:top w:val="nil"/>
              <w:left w:val="nil"/>
              <w:bottom w:val="single" w:sz="4" w:space="0" w:color="auto"/>
              <w:right w:val="single" w:sz="4" w:space="0" w:color="auto"/>
            </w:tcBorders>
            <w:shd w:val="clear" w:color="000000" w:fill="FFFFFF"/>
            <w:vAlign w:val="center"/>
            <w:hideMark/>
          </w:tcPr>
          <w:p w:rsidR="00650350" w:rsidRPr="001D5493" w:rsidRDefault="00650350" w:rsidP="00A9426B">
            <w:pPr>
              <w:spacing w:line="276" w:lineRule="auto"/>
              <w:jc w:val="center"/>
              <w:rPr>
                <w:color w:val="22272F"/>
              </w:rPr>
            </w:pPr>
            <w:r w:rsidRPr="001D5493">
              <w:rPr>
                <w:color w:val="22272F"/>
              </w:rPr>
              <w:t>максимальное количество баллов - 80 (в год)</w:t>
            </w:r>
          </w:p>
        </w:tc>
        <w:tc>
          <w:tcPr>
            <w:tcW w:w="1984" w:type="dxa"/>
            <w:vMerge/>
            <w:tcBorders>
              <w:top w:val="single" w:sz="4" w:space="0" w:color="auto"/>
              <w:left w:val="single" w:sz="4" w:space="0" w:color="auto"/>
              <w:bottom w:val="single" w:sz="4" w:space="0" w:color="auto"/>
              <w:right w:val="single" w:sz="4" w:space="0" w:color="auto"/>
            </w:tcBorders>
            <w:vAlign w:val="center"/>
            <w:hideMark/>
          </w:tcPr>
          <w:p w:rsidR="00650350" w:rsidRPr="001D5493" w:rsidRDefault="00650350" w:rsidP="00A9426B">
            <w:pPr>
              <w:spacing w:line="276" w:lineRule="auto"/>
              <w:jc w:val="center"/>
              <w:rPr>
                <w:color w:val="000000"/>
              </w:rPr>
            </w:pPr>
          </w:p>
        </w:tc>
        <w:tc>
          <w:tcPr>
            <w:tcW w:w="1843" w:type="dxa"/>
            <w:gridSpan w:val="2"/>
            <w:vMerge/>
            <w:tcBorders>
              <w:top w:val="single" w:sz="4" w:space="0" w:color="auto"/>
              <w:left w:val="single" w:sz="4" w:space="0" w:color="auto"/>
              <w:bottom w:val="single" w:sz="4" w:space="0" w:color="auto"/>
              <w:right w:val="single" w:sz="4" w:space="0" w:color="auto"/>
            </w:tcBorders>
            <w:vAlign w:val="center"/>
            <w:hideMark/>
          </w:tcPr>
          <w:p w:rsidR="00650350" w:rsidRPr="001D5493" w:rsidRDefault="00650350" w:rsidP="00A9426B">
            <w:pPr>
              <w:spacing w:line="276" w:lineRule="auto"/>
              <w:jc w:val="center"/>
              <w:rPr>
                <w:color w:val="000000"/>
              </w:rPr>
            </w:pPr>
          </w:p>
        </w:tc>
        <w:tc>
          <w:tcPr>
            <w:tcW w:w="1985" w:type="dxa"/>
            <w:vMerge/>
            <w:tcBorders>
              <w:top w:val="single" w:sz="4" w:space="0" w:color="auto"/>
              <w:left w:val="single" w:sz="4" w:space="0" w:color="auto"/>
              <w:bottom w:val="single" w:sz="4" w:space="0" w:color="auto"/>
              <w:right w:val="single" w:sz="4" w:space="0" w:color="auto"/>
            </w:tcBorders>
            <w:vAlign w:val="center"/>
            <w:hideMark/>
          </w:tcPr>
          <w:p w:rsidR="00650350" w:rsidRPr="001D5493" w:rsidRDefault="00650350" w:rsidP="00A9426B">
            <w:pPr>
              <w:spacing w:line="276" w:lineRule="auto"/>
              <w:jc w:val="center"/>
              <w:rPr>
                <w:color w:val="000000"/>
              </w:rPr>
            </w:pPr>
          </w:p>
        </w:tc>
      </w:tr>
      <w:tr w:rsidR="00650350" w:rsidRPr="001D5493" w:rsidTr="00A9426B">
        <w:trPr>
          <w:trHeight w:val="698"/>
        </w:trPr>
        <w:tc>
          <w:tcPr>
            <w:tcW w:w="741" w:type="dxa"/>
            <w:vMerge w:val="restart"/>
            <w:tcBorders>
              <w:left w:val="single" w:sz="4" w:space="0" w:color="auto"/>
              <w:right w:val="single" w:sz="4" w:space="0" w:color="auto"/>
            </w:tcBorders>
            <w:vAlign w:val="center"/>
            <w:hideMark/>
          </w:tcPr>
          <w:p w:rsidR="00650350" w:rsidRPr="001D5493" w:rsidRDefault="00650350" w:rsidP="00A9426B">
            <w:pPr>
              <w:jc w:val="center"/>
              <w:rPr>
                <w:color w:val="000000"/>
              </w:rPr>
            </w:pPr>
            <w:r w:rsidRPr="001D5493">
              <w:rPr>
                <w:color w:val="000000"/>
              </w:rPr>
              <w:t>5</w:t>
            </w:r>
          </w:p>
        </w:tc>
        <w:tc>
          <w:tcPr>
            <w:tcW w:w="3527" w:type="dxa"/>
            <w:vMerge w:val="restart"/>
            <w:tcBorders>
              <w:left w:val="single" w:sz="4" w:space="0" w:color="auto"/>
              <w:right w:val="single" w:sz="4" w:space="0" w:color="auto"/>
            </w:tcBorders>
            <w:vAlign w:val="center"/>
            <w:hideMark/>
          </w:tcPr>
          <w:p w:rsidR="00650350" w:rsidRPr="001D5493" w:rsidRDefault="00650350" w:rsidP="00A9426B">
            <w:pPr>
              <w:jc w:val="center"/>
              <w:rPr>
                <w:color w:val="000000"/>
              </w:rPr>
            </w:pPr>
            <w:r w:rsidRPr="001D5493">
              <w:rPr>
                <w:color w:val="000000"/>
              </w:rPr>
              <w:t>Участие обучающихся в региональных мероприятиях, конкурсах</w:t>
            </w:r>
          </w:p>
        </w:tc>
        <w:tc>
          <w:tcPr>
            <w:tcW w:w="2551" w:type="dxa"/>
            <w:gridSpan w:val="2"/>
            <w:tcBorders>
              <w:top w:val="nil"/>
              <w:left w:val="nil"/>
              <w:bottom w:val="single" w:sz="4" w:space="0" w:color="auto"/>
              <w:right w:val="single" w:sz="4" w:space="0" w:color="auto"/>
            </w:tcBorders>
            <w:shd w:val="clear" w:color="000000" w:fill="FFFFFF"/>
            <w:vAlign w:val="center"/>
            <w:hideMark/>
          </w:tcPr>
          <w:p w:rsidR="00650350" w:rsidRPr="001D5493" w:rsidRDefault="00650350" w:rsidP="00A9426B">
            <w:pPr>
              <w:jc w:val="center"/>
              <w:rPr>
                <w:color w:val="22272F"/>
              </w:rPr>
            </w:pPr>
            <w:r w:rsidRPr="001D5493">
              <w:rPr>
                <w:color w:val="000000"/>
              </w:rPr>
              <w:t xml:space="preserve">Участвовали </w:t>
            </w:r>
          </w:p>
        </w:tc>
        <w:tc>
          <w:tcPr>
            <w:tcW w:w="1985" w:type="dxa"/>
            <w:tcBorders>
              <w:top w:val="nil"/>
              <w:left w:val="nil"/>
              <w:bottom w:val="single" w:sz="4" w:space="0" w:color="auto"/>
              <w:right w:val="single" w:sz="4" w:space="0" w:color="auto"/>
            </w:tcBorders>
            <w:shd w:val="clear" w:color="000000" w:fill="FFFFFF"/>
            <w:vAlign w:val="center"/>
            <w:hideMark/>
          </w:tcPr>
          <w:p w:rsidR="00650350" w:rsidRPr="001D5493" w:rsidRDefault="00650350" w:rsidP="00A9426B">
            <w:pPr>
              <w:jc w:val="center"/>
              <w:rPr>
                <w:color w:val="22272F"/>
              </w:rPr>
            </w:pPr>
            <w:r w:rsidRPr="001D5493">
              <w:rPr>
                <w:color w:val="22272F"/>
              </w:rPr>
              <w:t>10 баллов</w:t>
            </w:r>
          </w:p>
        </w:tc>
        <w:tc>
          <w:tcPr>
            <w:tcW w:w="1984" w:type="dxa"/>
            <w:vMerge w:val="restart"/>
            <w:tcBorders>
              <w:top w:val="single" w:sz="4" w:space="0" w:color="auto"/>
              <w:left w:val="single" w:sz="4" w:space="0" w:color="auto"/>
              <w:right w:val="single" w:sz="4" w:space="0" w:color="auto"/>
            </w:tcBorders>
            <w:vAlign w:val="center"/>
            <w:hideMark/>
          </w:tcPr>
          <w:p w:rsidR="00650350" w:rsidRPr="001D5493" w:rsidRDefault="00650350" w:rsidP="00A9426B">
            <w:pPr>
              <w:jc w:val="center"/>
              <w:rPr>
                <w:color w:val="000000"/>
              </w:rPr>
            </w:pPr>
            <w:r w:rsidRPr="001D5493">
              <w:rPr>
                <w:color w:val="000000"/>
              </w:rPr>
              <w:t>Ежемесячная отчетность в Министерство культуры Забайкальского края</w:t>
            </w:r>
          </w:p>
        </w:tc>
        <w:tc>
          <w:tcPr>
            <w:tcW w:w="1843" w:type="dxa"/>
            <w:gridSpan w:val="2"/>
            <w:vMerge w:val="restart"/>
            <w:tcBorders>
              <w:top w:val="single" w:sz="4" w:space="0" w:color="auto"/>
              <w:left w:val="single" w:sz="4" w:space="0" w:color="auto"/>
              <w:right w:val="single" w:sz="4" w:space="0" w:color="auto"/>
            </w:tcBorders>
            <w:vAlign w:val="center"/>
            <w:hideMark/>
          </w:tcPr>
          <w:p w:rsidR="00650350" w:rsidRPr="001D5493" w:rsidRDefault="00650350" w:rsidP="00A9426B">
            <w:pPr>
              <w:jc w:val="center"/>
              <w:rPr>
                <w:color w:val="000000"/>
              </w:rPr>
            </w:pPr>
            <w:r w:rsidRPr="001D5493">
              <w:rPr>
                <w:color w:val="000000"/>
              </w:rPr>
              <w:t>Квартальная, годовая</w:t>
            </w:r>
          </w:p>
        </w:tc>
        <w:tc>
          <w:tcPr>
            <w:tcW w:w="1985" w:type="dxa"/>
            <w:vMerge w:val="restart"/>
            <w:tcBorders>
              <w:top w:val="single" w:sz="4" w:space="0" w:color="auto"/>
              <w:left w:val="single" w:sz="4" w:space="0" w:color="auto"/>
              <w:right w:val="single" w:sz="4" w:space="0" w:color="auto"/>
            </w:tcBorders>
            <w:vAlign w:val="center"/>
            <w:hideMark/>
          </w:tcPr>
          <w:p w:rsidR="00650350" w:rsidRPr="001D5493" w:rsidRDefault="00650350" w:rsidP="00A9426B">
            <w:pPr>
              <w:jc w:val="center"/>
              <w:rPr>
                <w:color w:val="000000"/>
              </w:rPr>
            </w:pPr>
            <w:r w:rsidRPr="001D5493">
              <w:rPr>
                <w:color w:val="000000"/>
              </w:rPr>
              <w:t>Участие обучающихся учреждения  дополнительного образования детей в региональных мероприятиях,  конкурсах</w:t>
            </w:r>
          </w:p>
        </w:tc>
      </w:tr>
      <w:tr w:rsidR="00650350" w:rsidRPr="001D5493" w:rsidTr="00A9426B">
        <w:trPr>
          <w:trHeight w:val="698"/>
        </w:trPr>
        <w:tc>
          <w:tcPr>
            <w:tcW w:w="741" w:type="dxa"/>
            <w:vMerge/>
            <w:tcBorders>
              <w:left w:val="single" w:sz="4" w:space="0" w:color="auto"/>
              <w:right w:val="single" w:sz="4" w:space="0" w:color="auto"/>
            </w:tcBorders>
            <w:vAlign w:val="center"/>
            <w:hideMark/>
          </w:tcPr>
          <w:p w:rsidR="00650350" w:rsidRPr="001D5493" w:rsidRDefault="00650350" w:rsidP="00A9426B">
            <w:pPr>
              <w:jc w:val="center"/>
              <w:rPr>
                <w:color w:val="000000"/>
              </w:rPr>
            </w:pPr>
          </w:p>
        </w:tc>
        <w:tc>
          <w:tcPr>
            <w:tcW w:w="3527" w:type="dxa"/>
            <w:vMerge/>
            <w:tcBorders>
              <w:left w:val="single" w:sz="4" w:space="0" w:color="auto"/>
              <w:right w:val="single" w:sz="4" w:space="0" w:color="auto"/>
            </w:tcBorders>
            <w:vAlign w:val="center"/>
            <w:hideMark/>
          </w:tcPr>
          <w:p w:rsidR="00650350" w:rsidRPr="001D5493" w:rsidRDefault="00650350" w:rsidP="00A9426B">
            <w:pPr>
              <w:jc w:val="center"/>
              <w:rPr>
                <w:color w:val="000000"/>
              </w:rPr>
            </w:pPr>
          </w:p>
        </w:tc>
        <w:tc>
          <w:tcPr>
            <w:tcW w:w="2551" w:type="dxa"/>
            <w:gridSpan w:val="2"/>
            <w:tcBorders>
              <w:top w:val="nil"/>
              <w:left w:val="nil"/>
              <w:bottom w:val="single" w:sz="4" w:space="0" w:color="auto"/>
              <w:right w:val="single" w:sz="4" w:space="0" w:color="auto"/>
            </w:tcBorders>
            <w:shd w:val="clear" w:color="000000" w:fill="FFFFFF"/>
            <w:vAlign w:val="center"/>
            <w:hideMark/>
          </w:tcPr>
          <w:p w:rsidR="00650350" w:rsidRPr="001D5493" w:rsidRDefault="00650350" w:rsidP="00A9426B">
            <w:pPr>
              <w:jc w:val="center"/>
              <w:rPr>
                <w:color w:val="22272F"/>
              </w:rPr>
            </w:pPr>
            <w:r w:rsidRPr="001D5493">
              <w:rPr>
                <w:color w:val="22272F"/>
              </w:rPr>
              <w:t>Не участвовали</w:t>
            </w:r>
          </w:p>
        </w:tc>
        <w:tc>
          <w:tcPr>
            <w:tcW w:w="1985" w:type="dxa"/>
            <w:tcBorders>
              <w:top w:val="nil"/>
              <w:left w:val="nil"/>
              <w:bottom w:val="single" w:sz="4" w:space="0" w:color="auto"/>
              <w:right w:val="single" w:sz="4" w:space="0" w:color="auto"/>
            </w:tcBorders>
            <w:shd w:val="clear" w:color="000000" w:fill="FFFFFF"/>
            <w:vAlign w:val="center"/>
            <w:hideMark/>
          </w:tcPr>
          <w:p w:rsidR="00650350" w:rsidRPr="001D5493" w:rsidRDefault="00650350" w:rsidP="00A9426B">
            <w:pPr>
              <w:jc w:val="center"/>
              <w:rPr>
                <w:color w:val="22272F"/>
              </w:rPr>
            </w:pPr>
            <w:r w:rsidRPr="001D5493">
              <w:rPr>
                <w:color w:val="22272F"/>
              </w:rPr>
              <w:t>0 баллов</w:t>
            </w:r>
          </w:p>
        </w:tc>
        <w:tc>
          <w:tcPr>
            <w:tcW w:w="1984" w:type="dxa"/>
            <w:vMerge/>
            <w:tcBorders>
              <w:left w:val="single" w:sz="4" w:space="0" w:color="auto"/>
              <w:right w:val="single" w:sz="4" w:space="0" w:color="auto"/>
            </w:tcBorders>
            <w:vAlign w:val="center"/>
            <w:hideMark/>
          </w:tcPr>
          <w:p w:rsidR="00650350" w:rsidRPr="001D5493" w:rsidRDefault="00650350" w:rsidP="00A9426B">
            <w:pPr>
              <w:jc w:val="center"/>
              <w:rPr>
                <w:color w:val="000000"/>
              </w:rPr>
            </w:pPr>
          </w:p>
        </w:tc>
        <w:tc>
          <w:tcPr>
            <w:tcW w:w="1843" w:type="dxa"/>
            <w:gridSpan w:val="2"/>
            <w:vMerge/>
            <w:tcBorders>
              <w:left w:val="single" w:sz="4" w:space="0" w:color="auto"/>
              <w:right w:val="single" w:sz="4" w:space="0" w:color="auto"/>
            </w:tcBorders>
            <w:vAlign w:val="center"/>
            <w:hideMark/>
          </w:tcPr>
          <w:p w:rsidR="00650350" w:rsidRPr="001D5493" w:rsidRDefault="00650350" w:rsidP="00A9426B">
            <w:pPr>
              <w:jc w:val="center"/>
              <w:rPr>
                <w:color w:val="000000"/>
              </w:rPr>
            </w:pPr>
          </w:p>
        </w:tc>
        <w:tc>
          <w:tcPr>
            <w:tcW w:w="1985" w:type="dxa"/>
            <w:vMerge/>
            <w:tcBorders>
              <w:left w:val="single" w:sz="4" w:space="0" w:color="auto"/>
              <w:right w:val="single" w:sz="4" w:space="0" w:color="auto"/>
            </w:tcBorders>
            <w:vAlign w:val="center"/>
            <w:hideMark/>
          </w:tcPr>
          <w:p w:rsidR="00650350" w:rsidRPr="001D5493" w:rsidRDefault="00650350" w:rsidP="00A9426B">
            <w:pPr>
              <w:jc w:val="center"/>
              <w:rPr>
                <w:color w:val="000000"/>
              </w:rPr>
            </w:pPr>
          </w:p>
        </w:tc>
      </w:tr>
      <w:tr w:rsidR="00650350" w:rsidRPr="001D5493" w:rsidTr="00A9426B">
        <w:trPr>
          <w:trHeight w:val="698"/>
        </w:trPr>
        <w:tc>
          <w:tcPr>
            <w:tcW w:w="741" w:type="dxa"/>
            <w:vMerge/>
            <w:tcBorders>
              <w:left w:val="single" w:sz="4" w:space="0" w:color="auto"/>
              <w:bottom w:val="single" w:sz="4" w:space="0" w:color="auto"/>
              <w:right w:val="single" w:sz="4" w:space="0" w:color="auto"/>
            </w:tcBorders>
            <w:vAlign w:val="center"/>
            <w:hideMark/>
          </w:tcPr>
          <w:p w:rsidR="00650350" w:rsidRPr="001D5493" w:rsidRDefault="00650350" w:rsidP="00A9426B">
            <w:pPr>
              <w:jc w:val="center"/>
              <w:rPr>
                <w:color w:val="000000"/>
              </w:rPr>
            </w:pPr>
          </w:p>
        </w:tc>
        <w:tc>
          <w:tcPr>
            <w:tcW w:w="3527" w:type="dxa"/>
            <w:vMerge/>
            <w:tcBorders>
              <w:left w:val="single" w:sz="4" w:space="0" w:color="auto"/>
              <w:bottom w:val="single" w:sz="4" w:space="0" w:color="000000"/>
              <w:right w:val="single" w:sz="4" w:space="0" w:color="auto"/>
            </w:tcBorders>
            <w:vAlign w:val="center"/>
            <w:hideMark/>
          </w:tcPr>
          <w:p w:rsidR="00650350" w:rsidRPr="001D5493" w:rsidRDefault="00650350" w:rsidP="00A9426B">
            <w:pPr>
              <w:jc w:val="center"/>
              <w:rPr>
                <w:color w:val="000000"/>
              </w:rPr>
            </w:pPr>
          </w:p>
        </w:tc>
        <w:tc>
          <w:tcPr>
            <w:tcW w:w="2551" w:type="dxa"/>
            <w:gridSpan w:val="2"/>
            <w:tcBorders>
              <w:top w:val="nil"/>
              <w:left w:val="nil"/>
              <w:bottom w:val="single" w:sz="4" w:space="0" w:color="auto"/>
              <w:right w:val="single" w:sz="4" w:space="0" w:color="auto"/>
            </w:tcBorders>
            <w:shd w:val="clear" w:color="000000" w:fill="FFFFFF"/>
            <w:vAlign w:val="center"/>
            <w:hideMark/>
          </w:tcPr>
          <w:p w:rsidR="00650350" w:rsidRPr="001D5493" w:rsidRDefault="00650350" w:rsidP="00A9426B">
            <w:pPr>
              <w:jc w:val="center"/>
              <w:rPr>
                <w:color w:val="22272F"/>
              </w:rPr>
            </w:pPr>
          </w:p>
        </w:tc>
        <w:tc>
          <w:tcPr>
            <w:tcW w:w="1985" w:type="dxa"/>
            <w:tcBorders>
              <w:top w:val="nil"/>
              <w:left w:val="nil"/>
              <w:bottom w:val="single" w:sz="4" w:space="0" w:color="auto"/>
              <w:right w:val="single" w:sz="4" w:space="0" w:color="auto"/>
            </w:tcBorders>
            <w:shd w:val="clear" w:color="000000" w:fill="FFFFFF"/>
            <w:vAlign w:val="center"/>
            <w:hideMark/>
          </w:tcPr>
          <w:p w:rsidR="00650350" w:rsidRPr="001D5493" w:rsidRDefault="00650350" w:rsidP="00A9426B">
            <w:pPr>
              <w:jc w:val="center"/>
              <w:rPr>
                <w:color w:val="22272F"/>
              </w:rPr>
            </w:pPr>
            <w:r w:rsidRPr="001D5493">
              <w:rPr>
                <w:color w:val="22272F"/>
              </w:rPr>
              <w:t>максимальное количество баллов - 40 (в год)</w:t>
            </w:r>
          </w:p>
        </w:tc>
        <w:tc>
          <w:tcPr>
            <w:tcW w:w="1984" w:type="dxa"/>
            <w:vMerge/>
            <w:tcBorders>
              <w:left w:val="single" w:sz="4" w:space="0" w:color="auto"/>
              <w:bottom w:val="single" w:sz="4" w:space="0" w:color="000000"/>
              <w:right w:val="single" w:sz="4" w:space="0" w:color="auto"/>
            </w:tcBorders>
            <w:vAlign w:val="center"/>
            <w:hideMark/>
          </w:tcPr>
          <w:p w:rsidR="00650350" w:rsidRPr="001D5493" w:rsidRDefault="00650350" w:rsidP="00A9426B">
            <w:pPr>
              <w:jc w:val="center"/>
              <w:rPr>
                <w:color w:val="000000"/>
              </w:rPr>
            </w:pPr>
          </w:p>
        </w:tc>
        <w:tc>
          <w:tcPr>
            <w:tcW w:w="1843" w:type="dxa"/>
            <w:gridSpan w:val="2"/>
            <w:vMerge/>
            <w:tcBorders>
              <w:left w:val="single" w:sz="4" w:space="0" w:color="auto"/>
              <w:bottom w:val="single" w:sz="4" w:space="0" w:color="000000"/>
              <w:right w:val="single" w:sz="4" w:space="0" w:color="auto"/>
            </w:tcBorders>
            <w:vAlign w:val="center"/>
            <w:hideMark/>
          </w:tcPr>
          <w:p w:rsidR="00650350" w:rsidRPr="001D5493" w:rsidRDefault="00650350" w:rsidP="00A9426B">
            <w:pPr>
              <w:jc w:val="center"/>
              <w:rPr>
                <w:color w:val="000000"/>
              </w:rPr>
            </w:pPr>
          </w:p>
        </w:tc>
        <w:tc>
          <w:tcPr>
            <w:tcW w:w="1985" w:type="dxa"/>
            <w:vMerge/>
            <w:tcBorders>
              <w:left w:val="single" w:sz="4" w:space="0" w:color="auto"/>
              <w:bottom w:val="single" w:sz="4" w:space="0" w:color="000000"/>
              <w:right w:val="single" w:sz="4" w:space="0" w:color="auto"/>
            </w:tcBorders>
            <w:vAlign w:val="center"/>
            <w:hideMark/>
          </w:tcPr>
          <w:p w:rsidR="00650350" w:rsidRPr="001D5493" w:rsidRDefault="00650350" w:rsidP="00A9426B">
            <w:pPr>
              <w:jc w:val="center"/>
              <w:rPr>
                <w:color w:val="000000"/>
              </w:rPr>
            </w:pPr>
          </w:p>
        </w:tc>
      </w:tr>
      <w:tr w:rsidR="00650350" w:rsidRPr="001D5493" w:rsidTr="00A9426B">
        <w:trPr>
          <w:trHeight w:val="555"/>
        </w:trPr>
        <w:tc>
          <w:tcPr>
            <w:tcW w:w="14616" w:type="dxa"/>
            <w:gridSpan w:val="9"/>
            <w:tcBorders>
              <w:top w:val="single" w:sz="4" w:space="0" w:color="auto"/>
              <w:left w:val="single" w:sz="4" w:space="0" w:color="auto"/>
              <w:bottom w:val="single" w:sz="4" w:space="0" w:color="auto"/>
              <w:right w:val="single" w:sz="4" w:space="0" w:color="000000"/>
            </w:tcBorders>
            <w:noWrap/>
            <w:vAlign w:val="center"/>
            <w:hideMark/>
          </w:tcPr>
          <w:p w:rsidR="00650350" w:rsidRPr="001D5493" w:rsidRDefault="00650350" w:rsidP="00A9426B">
            <w:pPr>
              <w:spacing w:line="276" w:lineRule="auto"/>
              <w:jc w:val="center"/>
              <w:rPr>
                <w:b/>
                <w:bCs/>
                <w:color w:val="000000"/>
              </w:rPr>
            </w:pPr>
            <w:r w:rsidRPr="001D5493">
              <w:rPr>
                <w:b/>
                <w:bCs/>
                <w:color w:val="000000"/>
              </w:rPr>
              <w:t>Степень выполнения плана платных услуг (привлечение средств от приносящей доход деятельности на развитие организации: гранты, спонсорская помощь, услуги)</w:t>
            </w:r>
          </w:p>
        </w:tc>
      </w:tr>
      <w:tr w:rsidR="00650350" w:rsidRPr="001D5493" w:rsidTr="00A9426B">
        <w:trPr>
          <w:trHeight w:val="600"/>
        </w:trPr>
        <w:tc>
          <w:tcPr>
            <w:tcW w:w="741" w:type="dxa"/>
            <w:vMerge w:val="restart"/>
            <w:tcBorders>
              <w:top w:val="nil"/>
              <w:left w:val="single" w:sz="4" w:space="0" w:color="auto"/>
              <w:bottom w:val="single" w:sz="4" w:space="0" w:color="000000"/>
              <w:right w:val="single" w:sz="4" w:space="0" w:color="auto"/>
            </w:tcBorders>
            <w:noWrap/>
            <w:vAlign w:val="center"/>
            <w:hideMark/>
          </w:tcPr>
          <w:p w:rsidR="00650350" w:rsidRPr="001D5493" w:rsidRDefault="00650350" w:rsidP="00A9426B">
            <w:pPr>
              <w:spacing w:line="276" w:lineRule="auto"/>
              <w:jc w:val="center"/>
              <w:rPr>
                <w:color w:val="000000"/>
              </w:rPr>
            </w:pPr>
            <w:r w:rsidRPr="001D5493">
              <w:rPr>
                <w:color w:val="000000"/>
              </w:rPr>
              <w:t>6</w:t>
            </w:r>
          </w:p>
        </w:tc>
        <w:tc>
          <w:tcPr>
            <w:tcW w:w="3527" w:type="dxa"/>
            <w:vMerge w:val="restart"/>
            <w:tcBorders>
              <w:top w:val="nil"/>
              <w:left w:val="single" w:sz="4" w:space="0" w:color="auto"/>
              <w:bottom w:val="single" w:sz="4" w:space="0" w:color="000000"/>
              <w:right w:val="single" w:sz="4" w:space="0" w:color="auto"/>
            </w:tcBorders>
            <w:vAlign w:val="center"/>
            <w:hideMark/>
          </w:tcPr>
          <w:p w:rsidR="00650350" w:rsidRPr="001D5493" w:rsidRDefault="00650350" w:rsidP="00A9426B">
            <w:pPr>
              <w:spacing w:line="276" w:lineRule="auto"/>
              <w:jc w:val="center"/>
              <w:rPr>
                <w:color w:val="000000"/>
              </w:rPr>
            </w:pPr>
            <w:r w:rsidRPr="001D5493">
              <w:rPr>
                <w:color w:val="000000"/>
              </w:rPr>
              <w:t xml:space="preserve">Доля привлечения средств к общему объему бюджетного финансирования </w:t>
            </w:r>
          </w:p>
        </w:tc>
        <w:tc>
          <w:tcPr>
            <w:tcW w:w="1559" w:type="dxa"/>
            <w:tcBorders>
              <w:top w:val="single" w:sz="4" w:space="0" w:color="auto"/>
              <w:left w:val="nil"/>
              <w:bottom w:val="single" w:sz="4" w:space="0" w:color="auto"/>
              <w:right w:val="single" w:sz="4" w:space="0" w:color="auto"/>
            </w:tcBorders>
            <w:vAlign w:val="center"/>
            <w:hideMark/>
          </w:tcPr>
          <w:p w:rsidR="00650350" w:rsidRPr="001D5493" w:rsidRDefault="00650350" w:rsidP="00A9426B">
            <w:pPr>
              <w:spacing w:line="276" w:lineRule="auto"/>
              <w:jc w:val="center"/>
              <w:rPr>
                <w:color w:val="000000"/>
              </w:rPr>
            </w:pPr>
            <w:r w:rsidRPr="001D5493">
              <w:rPr>
                <w:color w:val="000000"/>
              </w:rPr>
              <w:t>Выполнение плана в объеме 105% и выше</w:t>
            </w:r>
          </w:p>
        </w:tc>
        <w:tc>
          <w:tcPr>
            <w:tcW w:w="2977" w:type="dxa"/>
            <w:gridSpan w:val="2"/>
            <w:tcBorders>
              <w:top w:val="single" w:sz="4" w:space="0" w:color="auto"/>
              <w:left w:val="nil"/>
              <w:bottom w:val="single" w:sz="4" w:space="0" w:color="auto"/>
              <w:right w:val="single" w:sz="4" w:space="0" w:color="auto"/>
            </w:tcBorders>
            <w:vAlign w:val="center"/>
            <w:hideMark/>
          </w:tcPr>
          <w:p w:rsidR="00650350" w:rsidRPr="001D5493" w:rsidRDefault="00650350" w:rsidP="00A9426B">
            <w:pPr>
              <w:spacing w:line="276" w:lineRule="auto"/>
              <w:jc w:val="center"/>
              <w:rPr>
                <w:color w:val="000000"/>
              </w:rPr>
            </w:pPr>
            <w:r w:rsidRPr="001D5493">
              <w:rPr>
                <w:color w:val="000000"/>
              </w:rPr>
              <w:t xml:space="preserve">20 баллов </w:t>
            </w:r>
          </w:p>
        </w:tc>
        <w:tc>
          <w:tcPr>
            <w:tcW w:w="2268" w:type="dxa"/>
            <w:gridSpan w:val="2"/>
            <w:vMerge w:val="restart"/>
            <w:tcBorders>
              <w:top w:val="single" w:sz="4" w:space="0" w:color="auto"/>
              <w:left w:val="single" w:sz="4" w:space="0" w:color="auto"/>
              <w:bottom w:val="single" w:sz="4" w:space="0" w:color="auto"/>
              <w:right w:val="single" w:sz="4" w:space="0" w:color="auto"/>
            </w:tcBorders>
            <w:vAlign w:val="center"/>
            <w:hideMark/>
          </w:tcPr>
          <w:p w:rsidR="00650350" w:rsidRPr="001D5493" w:rsidRDefault="00650350" w:rsidP="00A9426B">
            <w:pPr>
              <w:spacing w:line="276" w:lineRule="auto"/>
              <w:jc w:val="center"/>
              <w:rPr>
                <w:color w:val="000000"/>
              </w:rPr>
            </w:pPr>
            <w:r w:rsidRPr="001D5493">
              <w:rPr>
                <w:color w:val="000000"/>
              </w:rPr>
              <w:t>Форма отчетности 0503737 "Отчет об исполнении учреждением плана его финансово-хозяйственной деятельности" (2,4)</w:t>
            </w:r>
          </w:p>
        </w:tc>
        <w:tc>
          <w:tcPr>
            <w:tcW w:w="1559" w:type="dxa"/>
            <w:vMerge w:val="restart"/>
            <w:tcBorders>
              <w:top w:val="single" w:sz="4" w:space="0" w:color="auto"/>
              <w:left w:val="single" w:sz="4" w:space="0" w:color="auto"/>
              <w:bottom w:val="single" w:sz="4" w:space="0" w:color="auto"/>
              <w:right w:val="single" w:sz="4" w:space="0" w:color="auto"/>
            </w:tcBorders>
            <w:noWrap/>
            <w:vAlign w:val="center"/>
            <w:hideMark/>
          </w:tcPr>
          <w:p w:rsidR="00650350" w:rsidRPr="001D5493" w:rsidRDefault="00650350" w:rsidP="00A9426B">
            <w:pPr>
              <w:spacing w:line="276" w:lineRule="auto"/>
              <w:jc w:val="center"/>
              <w:rPr>
                <w:color w:val="000000"/>
              </w:rPr>
            </w:pPr>
            <w:r w:rsidRPr="001D5493">
              <w:rPr>
                <w:color w:val="000000"/>
              </w:rPr>
              <w:t>Квартальная, годовая</w:t>
            </w:r>
          </w:p>
        </w:tc>
        <w:tc>
          <w:tcPr>
            <w:tcW w:w="1985" w:type="dxa"/>
            <w:vMerge w:val="restart"/>
            <w:tcBorders>
              <w:top w:val="single" w:sz="4" w:space="0" w:color="auto"/>
              <w:left w:val="single" w:sz="4" w:space="0" w:color="auto"/>
              <w:bottom w:val="single" w:sz="4" w:space="0" w:color="auto"/>
              <w:right w:val="single" w:sz="4" w:space="0" w:color="auto"/>
            </w:tcBorders>
            <w:vAlign w:val="center"/>
            <w:hideMark/>
          </w:tcPr>
          <w:p w:rsidR="00650350" w:rsidRPr="001D5493" w:rsidRDefault="00650350" w:rsidP="00A9426B">
            <w:pPr>
              <w:spacing w:line="276" w:lineRule="auto"/>
              <w:jc w:val="center"/>
              <w:rPr>
                <w:color w:val="000000"/>
              </w:rPr>
            </w:pPr>
            <w:r w:rsidRPr="001D5493">
              <w:rPr>
                <w:color w:val="000000"/>
              </w:rPr>
              <w:t>Отношение объема привлеченных средств муниципальных организаций  к объему средств бюджетного финансирования, умноженное на 100</w:t>
            </w:r>
          </w:p>
        </w:tc>
      </w:tr>
      <w:tr w:rsidR="00650350" w:rsidRPr="001D5493" w:rsidTr="00A9426B">
        <w:trPr>
          <w:trHeight w:val="337"/>
        </w:trPr>
        <w:tc>
          <w:tcPr>
            <w:tcW w:w="741" w:type="dxa"/>
            <w:vMerge/>
            <w:tcBorders>
              <w:top w:val="nil"/>
              <w:left w:val="single" w:sz="4" w:space="0" w:color="auto"/>
              <w:bottom w:val="single" w:sz="4" w:space="0" w:color="000000"/>
              <w:right w:val="single" w:sz="4" w:space="0" w:color="auto"/>
            </w:tcBorders>
            <w:vAlign w:val="center"/>
            <w:hideMark/>
          </w:tcPr>
          <w:p w:rsidR="00650350" w:rsidRPr="001D5493" w:rsidRDefault="00650350" w:rsidP="00A9426B">
            <w:pPr>
              <w:spacing w:line="276" w:lineRule="auto"/>
              <w:rPr>
                <w:color w:val="000000"/>
              </w:rPr>
            </w:pPr>
          </w:p>
        </w:tc>
        <w:tc>
          <w:tcPr>
            <w:tcW w:w="3527" w:type="dxa"/>
            <w:vMerge/>
            <w:tcBorders>
              <w:top w:val="nil"/>
              <w:left w:val="single" w:sz="4" w:space="0" w:color="auto"/>
              <w:bottom w:val="single" w:sz="4" w:space="0" w:color="000000"/>
              <w:right w:val="single" w:sz="4" w:space="0" w:color="auto"/>
            </w:tcBorders>
            <w:vAlign w:val="center"/>
            <w:hideMark/>
          </w:tcPr>
          <w:p w:rsidR="00650350" w:rsidRPr="001D5493" w:rsidRDefault="00650350" w:rsidP="00A9426B">
            <w:pPr>
              <w:spacing w:line="276" w:lineRule="auto"/>
              <w:rPr>
                <w:color w:val="000000"/>
              </w:rPr>
            </w:pPr>
          </w:p>
        </w:tc>
        <w:tc>
          <w:tcPr>
            <w:tcW w:w="1559" w:type="dxa"/>
            <w:tcBorders>
              <w:top w:val="single" w:sz="4" w:space="0" w:color="auto"/>
              <w:left w:val="nil"/>
              <w:bottom w:val="single" w:sz="4" w:space="0" w:color="auto"/>
              <w:right w:val="single" w:sz="4" w:space="0" w:color="auto"/>
            </w:tcBorders>
            <w:vAlign w:val="center"/>
            <w:hideMark/>
          </w:tcPr>
          <w:p w:rsidR="00650350" w:rsidRPr="001D5493" w:rsidRDefault="00650350" w:rsidP="00A9426B">
            <w:pPr>
              <w:spacing w:line="276" w:lineRule="auto"/>
              <w:jc w:val="center"/>
              <w:rPr>
                <w:color w:val="000000"/>
              </w:rPr>
            </w:pPr>
            <w:r w:rsidRPr="001D5493">
              <w:rPr>
                <w:color w:val="000000"/>
              </w:rPr>
              <w:t xml:space="preserve">Выполнение плана в объеме от 103% до 104% </w:t>
            </w:r>
          </w:p>
        </w:tc>
        <w:tc>
          <w:tcPr>
            <w:tcW w:w="2977" w:type="dxa"/>
            <w:gridSpan w:val="2"/>
            <w:tcBorders>
              <w:top w:val="single" w:sz="4" w:space="0" w:color="auto"/>
              <w:left w:val="nil"/>
              <w:bottom w:val="single" w:sz="4" w:space="0" w:color="auto"/>
              <w:right w:val="single" w:sz="4" w:space="0" w:color="auto"/>
            </w:tcBorders>
            <w:vAlign w:val="center"/>
            <w:hideMark/>
          </w:tcPr>
          <w:p w:rsidR="00650350" w:rsidRPr="001D5493" w:rsidRDefault="00650350" w:rsidP="00A9426B">
            <w:pPr>
              <w:spacing w:line="276" w:lineRule="auto"/>
              <w:jc w:val="center"/>
              <w:rPr>
                <w:color w:val="000000"/>
              </w:rPr>
            </w:pPr>
            <w:r w:rsidRPr="001D5493">
              <w:rPr>
                <w:color w:val="000000"/>
              </w:rPr>
              <w:t>10 баллов</w:t>
            </w:r>
          </w:p>
        </w:tc>
        <w:tc>
          <w:tcPr>
            <w:tcW w:w="2268" w:type="dxa"/>
            <w:gridSpan w:val="2"/>
            <w:vMerge/>
            <w:tcBorders>
              <w:top w:val="single" w:sz="4" w:space="0" w:color="auto"/>
              <w:left w:val="single" w:sz="4" w:space="0" w:color="auto"/>
              <w:bottom w:val="single" w:sz="4" w:space="0" w:color="auto"/>
              <w:right w:val="single" w:sz="4" w:space="0" w:color="auto"/>
            </w:tcBorders>
            <w:vAlign w:val="center"/>
            <w:hideMark/>
          </w:tcPr>
          <w:p w:rsidR="00650350" w:rsidRPr="001D5493" w:rsidRDefault="00650350" w:rsidP="00A9426B">
            <w:pPr>
              <w:spacing w:line="276" w:lineRule="auto"/>
              <w:rPr>
                <w:color w:val="000000"/>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650350" w:rsidRPr="001D5493" w:rsidRDefault="00650350" w:rsidP="00A9426B">
            <w:pPr>
              <w:spacing w:line="276" w:lineRule="auto"/>
              <w:rPr>
                <w:color w:val="000000"/>
              </w:rPr>
            </w:pPr>
          </w:p>
        </w:tc>
        <w:tc>
          <w:tcPr>
            <w:tcW w:w="1985" w:type="dxa"/>
            <w:vMerge/>
            <w:tcBorders>
              <w:top w:val="single" w:sz="4" w:space="0" w:color="auto"/>
              <w:left w:val="single" w:sz="4" w:space="0" w:color="auto"/>
              <w:bottom w:val="single" w:sz="4" w:space="0" w:color="auto"/>
              <w:right w:val="single" w:sz="4" w:space="0" w:color="auto"/>
            </w:tcBorders>
            <w:vAlign w:val="center"/>
            <w:hideMark/>
          </w:tcPr>
          <w:p w:rsidR="00650350" w:rsidRPr="001D5493" w:rsidRDefault="00650350" w:rsidP="00A9426B">
            <w:pPr>
              <w:spacing w:line="276" w:lineRule="auto"/>
              <w:rPr>
                <w:color w:val="000000"/>
              </w:rPr>
            </w:pPr>
          </w:p>
        </w:tc>
      </w:tr>
      <w:tr w:rsidR="00650350" w:rsidRPr="001D5493" w:rsidTr="00A9426B">
        <w:trPr>
          <w:trHeight w:val="600"/>
        </w:trPr>
        <w:tc>
          <w:tcPr>
            <w:tcW w:w="741" w:type="dxa"/>
            <w:vMerge/>
            <w:tcBorders>
              <w:top w:val="nil"/>
              <w:left w:val="single" w:sz="4" w:space="0" w:color="auto"/>
              <w:bottom w:val="single" w:sz="4" w:space="0" w:color="000000"/>
              <w:right w:val="single" w:sz="4" w:space="0" w:color="auto"/>
            </w:tcBorders>
            <w:vAlign w:val="center"/>
            <w:hideMark/>
          </w:tcPr>
          <w:p w:rsidR="00650350" w:rsidRPr="001D5493" w:rsidRDefault="00650350" w:rsidP="00A9426B">
            <w:pPr>
              <w:spacing w:line="276" w:lineRule="auto"/>
              <w:rPr>
                <w:color w:val="000000"/>
              </w:rPr>
            </w:pPr>
          </w:p>
        </w:tc>
        <w:tc>
          <w:tcPr>
            <w:tcW w:w="3527" w:type="dxa"/>
            <w:vMerge/>
            <w:tcBorders>
              <w:top w:val="nil"/>
              <w:left w:val="single" w:sz="4" w:space="0" w:color="auto"/>
              <w:bottom w:val="single" w:sz="4" w:space="0" w:color="000000"/>
              <w:right w:val="single" w:sz="4" w:space="0" w:color="auto"/>
            </w:tcBorders>
            <w:vAlign w:val="center"/>
            <w:hideMark/>
          </w:tcPr>
          <w:p w:rsidR="00650350" w:rsidRPr="001D5493" w:rsidRDefault="00650350" w:rsidP="00A9426B">
            <w:pPr>
              <w:spacing w:line="276" w:lineRule="auto"/>
              <w:rPr>
                <w:color w:val="000000"/>
              </w:rPr>
            </w:pPr>
          </w:p>
        </w:tc>
        <w:tc>
          <w:tcPr>
            <w:tcW w:w="1559" w:type="dxa"/>
            <w:tcBorders>
              <w:top w:val="single" w:sz="4" w:space="0" w:color="auto"/>
              <w:left w:val="nil"/>
              <w:bottom w:val="single" w:sz="4" w:space="0" w:color="auto"/>
              <w:right w:val="single" w:sz="4" w:space="0" w:color="auto"/>
            </w:tcBorders>
            <w:vAlign w:val="center"/>
            <w:hideMark/>
          </w:tcPr>
          <w:p w:rsidR="00650350" w:rsidRPr="001D5493" w:rsidRDefault="00650350" w:rsidP="00A9426B">
            <w:pPr>
              <w:spacing w:line="276" w:lineRule="auto"/>
              <w:jc w:val="center"/>
              <w:rPr>
                <w:color w:val="000000"/>
              </w:rPr>
            </w:pPr>
            <w:r w:rsidRPr="001D5493">
              <w:rPr>
                <w:color w:val="000000"/>
              </w:rPr>
              <w:t xml:space="preserve">Выполнение плана в объеме от 100% до 102% </w:t>
            </w:r>
          </w:p>
        </w:tc>
        <w:tc>
          <w:tcPr>
            <w:tcW w:w="2977" w:type="dxa"/>
            <w:gridSpan w:val="2"/>
            <w:tcBorders>
              <w:top w:val="single" w:sz="4" w:space="0" w:color="auto"/>
              <w:left w:val="nil"/>
              <w:bottom w:val="single" w:sz="4" w:space="0" w:color="auto"/>
              <w:right w:val="single" w:sz="4" w:space="0" w:color="auto"/>
            </w:tcBorders>
            <w:vAlign w:val="center"/>
            <w:hideMark/>
          </w:tcPr>
          <w:p w:rsidR="00650350" w:rsidRPr="001D5493" w:rsidRDefault="00650350" w:rsidP="00A9426B">
            <w:pPr>
              <w:spacing w:line="276" w:lineRule="auto"/>
              <w:jc w:val="center"/>
              <w:rPr>
                <w:color w:val="000000"/>
              </w:rPr>
            </w:pPr>
            <w:r w:rsidRPr="001D5493">
              <w:rPr>
                <w:color w:val="000000"/>
              </w:rPr>
              <w:t>5 баллов</w:t>
            </w:r>
          </w:p>
        </w:tc>
        <w:tc>
          <w:tcPr>
            <w:tcW w:w="2268" w:type="dxa"/>
            <w:gridSpan w:val="2"/>
            <w:vMerge/>
            <w:tcBorders>
              <w:top w:val="single" w:sz="4" w:space="0" w:color="auto"/>
              <w:left w:val="single" w:sz="4" w:space="0" w:color="auto"/>
              <w:bottom w:val="single" w:sz="4" w:space="0" w:color="auto"/>
              <w:right w:val="single" w:sz="4" w:space="0" w:color="auto"/>
            </w:tcBorders>
            <w:vAlign w:val="center"/>
            <w:hideMark/>
          </w:tcPr>
          <w:p w:rsidR="00650350" w:rsidRPr="001D5493" w:rsidRDefault="00650350" w:rsidP="00A9426B">
            <w:pPr>
              <w:spacing w:line="276" w:lineRule="auto"/>
              <w:rPr>
                <w:color w:val="000000"/>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650350" w:rsidRPr="001D5493" w:rsidRDefault="00650350" w:rsidP="00A9426B">
            <w:pPr>
              <w:spacing w:line="276" w:lineRule="auto"/>
              <w:rPr>
                <w:color w:val="000000"/>
              </w:rPr>
            </w:pPr>
          </w:p>
        </w:tc>
        <w:tc>
          <w:tcPr>
            <w:tcW w:w="1985" w:type="dxa"/>
            <w:vMerge/>
            <w:tcBorders>
              <w:top w:val="single" w:sz="4" w:space="0" w:color="auto"/>
              <w:left w:val="single" w:sz="4" w:space="0" w:color="auto"/>
              <w:bottom w:val="single" w:sz="4" w:space="0" w:color="auto"/>
              <w:right w:val="single" w:sz="4" w:space="0" w:color="auto"/>
            </w:tcBorders>
            <w:vAlign w:val="center"/>
            <w:hideMark/>
          </w:tcPr>
          <w:p w:rsidR="00650350" w:rsidRPr="001D5493" w:rsidRDefault="00650350" w:rsidP="00A9426B">
            <w:pPr>
              <w:spacing w:line="276" w:lineRule="auto"/>
              <w:rPr>
                <w:color w:val="000000"/>
              </w:rPr>
            </w:pPr>
          </w:p>
        </w:tc>
      </w:tr>
      <w:tr w:rsidR="00650350" w:rsidRPr="001D5493" w:rsidTr="00A9426B">
        <w:trPr>
          <w:trHeight w:val="600"/>
        </w:trPr>
        <w:tc>
          <w:tcPr>
            <w:tcW w:w="741" w:type="dxa"/>
            <w:vMerge/>
            <w:tcBorders>
              <w:top w:val="nil"/>
              <w:left w:val="single" w:sz="4" w:space="0" w:color="auto"/>
              <w:bottom w:val="single" w:sz="4" w:space="0" w:color="000000"/>
              <w:right w:val="single" w:sz="4" w:space="0" w:color="auto"/>
            </w:tcBorders>
            <w:vAlign w:val="center"/>
            <w:hideMark/>
          </w:tcPr>
          <w:p w:rsidR="00650350" w:rsidRPr="001D5493" w:rsidRDefault="00650350" w:rsidP="00A9426B">
            <w:pPr>
              <w:spacing w:line="276" w:lineRule="auto"/>
              <w:rPr>
                <w:color w:val="000000"/>
              </w:rPr>
            </w:pPr>
          </w:p>
        </w:tc>
        <w:tc>
          <w:tcPr>
            <w:tcW w:w="3527" w:type="dxa"/>
            <w:vMerge/>
            <w:tcBorders>
              <w:top w:val="nil"/>
              <w:left w:val="single" w:sz="4" w:space="0" w:color="auto"/>
              <w:bottom w:val="single" w:sz="4" w:space="0" w:color="000000"/>
              <w:right w:val="single" w:sz="4" w:space="0" w:color="auto"/>
            </w:tcBorders>
            <w:vAlign w:val="center"/>
            <w:hideMark/>
          </w:tcPr>
          <w:p w:rsidR="00650350" w:rsidRPr="001D5493" w:rsidRDefault="00650350" w:rsidP="00A9426B">
            <w:pPr>
              <w:spacing w:line="276" w:lineRule="auto"/>
              <w:rPr>
                <w:color w:val="000000"/>
              </w:rPr>
            </w:pPr>
          </w:p>
        </w:tc>
        <w:tc>
          <w:tcPr>
            <w:tcW w:w="1559" w:type="dxa"/>
            <w:tcBorders>
              <w:top w:val="single" w:sz="4" w:space="0" w:color="auto"/>
              <w:left w:val="nil"/>
              <w:bottom w:val="single" w:sz="4" w:space="0" w:color="auto"/>
              <w:right w:val="single" w:sz="4" w:space="0" w:color="auto"/>
            </w:tcBorders>
            <w:vAlign w:val="center"/>
            <w:hideMark/>
          </w:tcPr>
          <w:p w:rsidR="00650350" w:rsidRPr="001D5493" w:rsidRDefault="00650350" w:rsidP="00A9426B">
            <w:pPr>
              <w:spacing w:line="276" w:lineRule="auto"/>
              <w:jc w:val="center"/>
              <w:rPr>
                <w:color w:val="000000"/>
              </w:rPr>
            </w:pPr>
            <w:r w:rsidRPr="001D5493">
              <w:rPr>
                <w:color w:val="000000"/>
              </w:rPr>
              <w:t>Выполнение плана менее 100 %</w:t>
            </w:r>
          </w:p>
        </w:tc>
        <w:tc>
          <w:tcPr>
            <w:tcW w:w="2977" w:type="dxa"/>
            <w:gridSpan w:val="2"/>
            <w:tcBorders>
              <w:top w:val="single" w:sz="4" w:space="0" w:color="auto"/>
              <w:left w:val="nil"/>
              <w:bottom w:val="single" w:sz="4" w:space="0" w:color="auto"/>
              <w:right w:val="single" w:sz="4" w:space="0" w:color="auto"/>
            </w:tcBorders>
            <w:vAlign w:val="center"/>
            <w:hideMark/>
          </w:tcPr>
          <w:p w:rsidR="00650350" w:rsidRPr="001D5493" w:rsidRDefault="00650350" w:rsidP="00A9426B">
            <w:pPr>
              <w:spacing w:line="276" w:lineRule="auto"/>
              <w:jc w:val="center"/>
              <w:rPr>
                <w:color w:val="000000"/>
              </w:rPr>
            </w:pPr>
            <w:r w:rsidRPr="001D5493">
              <w:rPr>
                <w:color w:val="000000"/>
              </w:rPr>
              <w:t>0 баллов</w:t>
            </w:r>
          </w:p>
        </w:tc>
        <w:tc>
          <w:tcPr>
            <w:tcW w:w="2268" w:type="dxa"/>
            <w:gridSpan w:val="2"/>
            <w:vMerge/>
            <w:tcBorders>
              <w:top w:val="single" w:sz="4" w:space="0" w:color="auto"/>
              <w:left w:val="single" w:sz="4" w:space="0" w:color="auto"/>
              <w:bottom w:val="single" w:sz="4" w:space="0" w:color="auto"/>
              <w:right w:val="single" w:sz="4" w:space="0" w:color="auto"/>
            </w:tcBorders>
            <w:vAlign w:val="center"/>
            <w:hideMark/>
          </w:tcPr>
          <w:p w:rsidR="00650350" w:rsidRPr="001D5493" w:rsidRDefault="00650350" w:rsidP="00A9426B">
            <w:pPr>
              <w:spacing w:line="276" w:lineRule="auto"/>
              <w:rPr>
                <w:color w:val="000000"/>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650350" w:rsidRPr="001D5493" w:rsidRDefault="00650350" w:rsidP="00A9426B">
            <w:pPr>
              <w:spacing w:line="276" w:lineRule="auto"/>
              <w:rPr>
                <w:color w:val="000000"/>
              </w:rPr>
            </w:pPr>
          </w:p>
        </w:tc>
        <w:tc>
          <w:tcPr>
            <w:tcW w:w="1985" w:type="dxa"/>
            <w:vMerge/>
            <w:tcBorders>
              <w:top w:val="single" w:sz="4" w:space="0" w:color="auto"/>
              <w:left w:val="single" w:sz="4" w:space="0" w:color="auto"/>
              <w:bottom w:val="single" w:sz="4" w:space="0" w:color="auto"/>
              <w:right w:val="single" w:sz="4" w:space="0" w:color="auto"/>
            </w:tcBorders>
            <w:vAlign w:val="center"/>
            <w:hideMark/>
          </w:tcPr>
          <w:p w:rsidR="00650350" w:rsidRPr="001D5493" w:rsidRDefault="00650350" w:rsidP="00A9426B">
            <w:pPr>
              <w:spacing w:line="276" w:lineRule="auto"/>
              <w:rPr>
                <w:color w:val="000000"/>
              </w:rPr>
            </w:pPr>
          </w:p>
        </w:tc>
      </w:tr>
      <w:tr w:rsidR="00650350" w:rsidRPr="001D5493" w:rsidTr="00A9426B">
        <w:trPr>
          <w:trHeight w:val="600"/>
        </w:trPr>
        <w:tc>
          <w:tcPr>
            <w:tcW w:w="741" w:type="dxa"/>
            <w:vMerge/>
            <w:tcBorders>
              <w:top w:val="nil"/>
              <w:left w:val="single" w:sz="4" w:space="0" w:color="auto"/>
              <w:bottom w:val="single" w:sz="4" w:space="0" w:color="000000"/>
              <w:right w:val="single" w:sz="4" w:space="0" w:color="auto"/>
            </w:tcBorders>
            <w:vAlign w:val="center"/>
            <w:hideMark/>
          </w:tcPr>
          <w:p w:rsidR="00650350" w:rsidRPr="001D5493" w:rsidRDefault="00650350" w:rsidP="00A9426B">
            <w:pPr>
              <w:spacing w:line="276" w:lineRule="auto"/>
              <w:rPr>
                <w:color w:val="000000"/>
              </w:rPr>
            </w:pPr>
          </w:p>
        </w:tc>
        <w:tc>
          <w:tcPr>
            <w:tcW w:w="3527" w:type="dxa"/>
            <w:vMerge/>
            <w:tcBorders>
              <w:top w:val="nil"/>
              <w:left w:val="single" w:sz="4" w:space="0" w:color="auto"/>
              <w:bottom w:val="single" w:sz="4" w:space="0" w:color="000000"/>
              <w:right w:val="single" w:sz="4" w:space="0" w:color="auto"/>
            </w:tcBorders>
            <w:vAlign w:val="center"/>
            <w:hideMark/>
          </w:tcPr>
          <w:p w:rsidR="00650350" w:rsidRPr="001D5493" w:rsidRDefault="00650350" w:rsidP="00A9426B">
            <w:pPr>
              <w:spacing w:line="276" w:lineRule="auto"/>
              <w:rPr>
                <w:color w:val="000000"/>
              </w:rPr>
            </w:pPr>
          </w:p>
        </w:tc>
        <w:tc>
          <w:tcPr>
            <w:tcW w:w="1559" w:type="dxa"/>
            <w:tcBorders>
              <w:top w:val="single" w:sz="4" w:space="0" w:color="auto"/>
              <w:left w:val="nil"/>
              <w:bottom w:val="single" w:sz="4" w:space="0" w:color="auto"/>
              <w:right w:val="single" w:sz="4" w:space="0" w:color="auto"/>
            </w:tcBorders>
            <w:vAlign w:val="center"/>
            <w:hideMark/>
          </w:tcPr>
          <w:p w:rsidR="00650350" w:rsidRPr="001D5493" w:rsidRDefault="00650350" w:rsidP="00A9426B">
            <w:pPr>
              <w:spacing w:line="276" w:lineRule="auto"/>
              <w:jc w:val="center"/>
              <w:rPr>
                <w:color w:val="000000"/>
              </w:rPr>
            </w:pPr>
            <w:r w:rsidRPr="001D5493">
              <w:rPr>
                <w:color w:val="000000"/>
              </w:rPr>
              <w:t> </w:t>
            </w:r>
          </w:p>
        </w:tc>
        <w:tc>
          <w:tcPr>
            <w:tcW w:w="2977" w:type="dxa"/>
            <w:gridSpan w:val="2"/>
            <w:tcBorders>
              <w:top w:val="single" w:sz="4" w:space="0" w:color="auto"/>
              <w:left w:val="nil"/>
              <w:bottom w:val="single" w:sz="4" w:space="0" w:color="auto"/>
              <w:right w:val="single" w:sz="4" w:space="0" w:color="auto"/>
            </w:tcBorders>
            <w:shd w:val="clear" w:color="000000" w:fill="FFFFFF"/>
            <w:vAlign w:val="center"/>
            <w:hideMark/>
          </w:tcPr>
          <w:p w:rsidR="00650350" w:rsidRPr="001D5493" w:rsidRDefault="00650350" w:rsidP="00A9426B">
            <w:pPr>
              <w:spacing w:line="276" w:lineRule="auto"/>
              <w:jc w:val="center"/>
              <w:rPr>
                <w:color w:val="22272F"/>
              </w:rPr>
            </w:pPr>
            <w:r w:rsidRPr="001D5493">
              <w:rPr>
                <w:color w:val="22272F"/>
              </w:rPr>
              <w:t>максимальное количество баллов - 80 (в год)</w:t>
            </w:r>
          </w:p>
        </w:tc>
        <w:tc>
          <w:tcPr>
            <w:tcW w:w="2268" w:type="dxa"/>
            <w:gridSpan w:val="2"/>
            <w:vMerge/>
            <w:tcBorders>
              <w:top w:val="single" w:sz="4" w:space="0" w:color="auto"/>
              <w:left w:val="single" w:sz="4" w:space="0" w:color="auto"/>
              <w:bottom w:val="single" w:sz="4" w:space="0" w:color="auto"/>
              <w:right w:val="single" w:sz="4" w:space="0" w:color="auto"/>
            </w:tcBorders>
            <w:vAlign w:val="center"/>
            <w:hideMark/>
          </w:tcPr>
          <w:p w:rsidR="00650350" w:rsidRPr="001D5493" w:rsidRDefault="00650350" w:rsidP="00A9426B">
            <w:pPr>
              <w:spacing w:line="276" w:lineRule="auto"/>
              <w:rPr>
                <w:color w:val="000000"/>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650350" w:rsidRPr="001D5493" w:rsidRDefault="00650350" w:rsidP="00A9426B">
            <w:pPr>
              <w:spacing w:line="276" w:lineRule="auto"/>
              <w:rPr>
                <w:color w:val="000000"/>
              </w:rPr>
            </w:pPr>
          </w:p>
        </w:tc>
        <w:tc>
          <w:tcPr>
            <w:tcW w:w="1985" w:type="dxa"/>
            <w:vMerge/>
            <w:tcBorders>
              <w:top w:val="single" w:sz="4" w:space="0" w:color="auto"/>
              <w:left w:val="single" w:sz="4" w:space="0" w:color="auto"/>
              <w:bottom w:val="single" w:sz="4" w:space="0" w:color="auto"/>
              <w:right w:val="single" w:sz="4" w:space="0" w:color="auto"/>
            </w:tcBorders>
            <w:vAlign w:val="center"/>
            <w:hideMark/>
          </w:tcPr>
          <w:p w:rsidR="00650350" w:rsidRPr="001D5493" w:rsidRDefault="00650350" w:rsidP="00A9426B">
            <w:pPr>
              <w:spacing w:line="276" w:lineRule="auto"/>
              <w:rPr>
                <w:color w:val="000000"/>
              </w:rPr>
            </w:pPr>
          </w:p>
        </w:tc>
      </w:tr>
      <w:tr w:rsidR="00650350" w:rsidRPr="001D5493" w:rsidTr="00A9426B">
        <w:trPr>
          <w:trHeight w:val="585"/>
        </w:trPr>
        <w:tc>
          <w:tcPr>
            <w:tcW w:w="14616" w:type="dxa"/>
            <w:gridSpan w:val="9"/>
            <w:tcBorders>
              <w:top w:val="single" w:sz="4" w:space="0" w:color="auto"/>
              <w:left w:val="single" w:sz="4" w:space="0" w:color="auto"/>
              <w:bottom w:val="single" w:sz="4" w:space="0" w:color="auto"/>
              <w:right w:val="single" w:sz="4" w:space="0" w:color="000000"/>
            </w:tcBorders>
            <w:vAlign w:val="center"/>
            <w:hideMark/>
          </w:tcPr>
          <w:p w:rsidR="00650350" w:rsidRPr="001D5493" w:rsidRDefault="00650350" w:rsidP="00A9426B">
            <w:pPr>
              <w:spacing w:line="276" w:lineRule="auto"/>
              <w:jc w:val="center"/>
              <w:rPr>
                <w:b/>
                <w:bCs/>
                <w:color w:val="000000"/>
              </w:rPr>
            </w:pPr>
            <w:r w:rsidRPr="001D5493">
              <w:rPr>
                <w:b/>
                <w:bCs/>
                <w:color w:val="000000"/>
              </w:rPr>
              <w:t>Организация и проведение мероприятий по программе «Пушкинская карта»</w:t>
            </w:r>
          </w:p>
        </w:tc>
      </w:tr>
      <w:tr w:rsidR="00650350" w:rsidRPr="001D5493" w:rsidTr="00A9426B">
        <w:trPr>
          <w:trHeight w:val="409"/>
        </w:trPr>
        <w:tc>
          <w:tcPr>
            <w:tcW w:w="741" w:type="dxa"/>
            <w:vMerge w:val="restart"/>
            <w:tcBorders>
              <w:top w:val="single" w:sz="4" w:space="0" w:color="auto"/>
              <w:left w:val="single" w:sz="4" w:space="0" w:color="auto"/>
              <w:bottom w:val="single" w:sz="4" w:space="0" w:color="auto"/>
              <w:right w:val="single" w:sz="4" w:space="0" w:color="auto"/>
            </w:tcBorders>
            <w:noWrap/>
            <w:vAlign w:val="center"/>
            <w:hideMark/>
          </w:tcPr>
          <w:p w:rsidR="00650350" w:rsidRPr="001D5493" w:rsidRDefault="00650350" w:rsidP="00A9426B">
            <w:pPr>
              <w:jc w:val="center"/>
              <w:rPr>
                <w:color w:val="000000"/>
              </w:rPr>
            </w:pPr>
            <w:r w:rsidRPr="001D5493">
              <w:rPr>
                <w:color w:val="000000"/>
              </w:rPr>
              <w:t>7</w:t>
            </w:r>
          </w:p>
        </w:tc>
        <w:tc>
          <w:tcPr>
            <w:tcW w:w="3527" w:type="dxa"/>
            <w:vMerge w:val="restart"/>
            <w:tcBorders>
              <w:top w:val="single" w:sz="4" w:space="0" w:color="auto"/>
              <w:left w:val="single" w:sz="4" w:space="0" w:color="auto"/>
              <w:bottom w:val="single" w:sz="4" w:space="0" w:color="auto"/>
              <w:right w:val="single" w:sz="4" w:space="0" w:color="auto"/>
            </w:tcBorders>
            <w:vAlign w:val="center"/>
            <w:hideMark/>
          </w:tcPr>
          <w:p w:rsidR="00650350" w:rsidRPr="001D5493" w:rsidRDefault="00650350" w:rsidP="00A9426B">
            <w:pPr>
              <w:jc w:val="center"/>
              <w:rPr>
                <w:color w:val="000000"/>
              </w:rPr>
            </w:pPr>
            <w:r w:rsidRPr="001D5493">
              <w:rPr>
                <w:color w:val="000000"/>
              </w:rPr>
              <w:t>Рост объема реализации билетов по программе «Пушкинская карта»</w:t>
            </w:r>
          </w:p>
        </w:tc>
        <w:tc>
          <w:tcPr>
            <w:tcW w:w="1559" w:type="dxa"/>
            <w:tcBorders>
              <w:top w:val="single" w:sz="4" w:space="0" w:color="auto"/>
              <w:left w:val="nil"/>
              <w:bottom w:val="single" w:sz="4" w:space="0" w:color="auto"/>
              <w:right w:val="single" w:sz="4" w:space="0" w:color="auto"/>
            </w:tcBorders>
            <w:shd w:val="clear" w:color="000000" w:fill="FFFFFF"/>
            <w:vAlign w:val="center"/>
            <w:hideMark/>
          </w:tcPr>
          <w:p w:rsidR="00650350" w:rsidRPr="001D5493" w:rsidRDefault="00650350" w:rsidP="00A9426B">
            <w:pPr>
              <w:jc w:val="center"/>
              <w:rPr>
                <w:color w:val="22272F"/>
              </w:rPr>
            </w:pPr>
            <w:r w:rsidRPr="001D5493">
              <w:rPr>
                <w:color w:val="22272F"/>
              </w:rPr>
              <w:t>Выполнение показателя в объеме 105% и выше</w:t>
            </w:r>
          </w:p>
        </w:tc>
        <w:tc>
          <w:tcPr>
            <w:tcW w:w="2977" w:type="dxa"/>
            <w:gridSpan w:val="2"/>
            <w:tcBorders>
              <w:top w:val="single" w:sz="4" w:space="0" w:color="auto"/>
              <w:left w:val="nil"/>
              <w:bottom w:val="single" w:sz="4" w:space="0" w:color="auto"/>
              <w:right w:val="single" w:sz="4" w:space="0" w:color="auto"/>
            </w:tcBorders>
            <w:noWrap/>
            <w:vAlign w:val="center"/>
            <w:hideMark/>
          </w:tcPr>
          <w:p w:rsidR="00650350" w:rsidRPr="001D5493" w:rsidRDefault="00650350" w:rsidP="00A9426B">
            <w:pPr>
              <w:jc w:val="center"/>
              <w:rPr>
                <w:color w:val="000000"/>
              </w:rPr>
            </w:pPr>
            <w:r w:rsidRPr="001D5493">
              <w:rPr>
                <w:color w:val="000000"/>
              </w:rPr>
              <w:t>10 баллов</w:t>
            </w:r>
          </w:p>
        </w:tc>
        <w:tc>
          <w:tcPr>
            <w:tcW w:w="2268" w:type="dxa"/>
            <w:gridSpan w:val="2"/>
            <w:vMerge w:val="restart"/>
            <w:tcBorders>
              <w:top w:val="single" w:sz="4" w:space="0" w:color="auto"/>
              <w:left w:val="single" w:sz="4" w:space="0" w:color="auto"/>
              <w:bottom w:val="single" w:sz="4" w:space="0" w:color="auto"/>
              <w:right w:val="single" w:sz="4" w:space="0" w:color="auto"/>
            </w:tcBorders>
            <w:vAlign w:val="center"/>
            <w:hideMark/>
          </w:tcPr>
          <w:p w:rsidR="00650350" w:rsidRPr="001D5493" w:rsidRDefault="00650350" w:rsidP="00A9426B">
            <w:pPr>
              <w:jc w:val="center"/>
              <w:rPr>
                <w:color w:val="000000"/>
              </w:rPr>
            </w:pPr>
            <w:r w:rsidRPr="001D5493">
              <w:rPr>
                <w:color w:val="000000"/>
              </w:rPr>
              <w:t xml:space="preserve">Мониторинг количества проданных билетов учреждений культуры муниципальных образований, отчеты организаций культуры </w:t>
            </w:r>
          </w:p>
        </w:tc>
        <w:tc>
          <w:tcPr>
            <w:tcW w:w="1559" w:type="dxa"/>
            <w:vMerge w:val="restart"/>
            <w:tcBorders>
              <w:top w:val="single" w:sz="4" w:space="0" w:color="auto"/>
              <w:left w:val="single" w:sz="4" w:space="0" w:color="auto"/>
              <w:bottom w:val="single" w:sz="4" w:space="0" w:color="auto"/>
              <w:right w:val="single" w:sz="4" w:space="0" w:color="auto"/>
            </w:tcBorders>
            <w:vAlign w:val="center"/>
            <w:hideMark/>
          </w:tcPr>
          <w:p w:rsidR="00650350" w:rsidRPr="001D5493" w:rsidRDefault="00650350" w:rsidP="00A9426B">
            <w:pPr>
              <w:jc w:val="center"/>
              <w:rPr>
                <w:color w:val="000000"/>
              </w:rPr>
            </w:pPr>
            <w:r w:rsidRPr="001D5493">
              <w:rPr>
                <w:color w:val="000000"/>
              </w:rPr>
              <w:t>Месячная</w:t>
            </w:r>
          </w:p>
        </w:tc>
        <w:tc>
          <w:tcPr>
            <w:tcW w:w="1985" w:type="dxa"/>
            <w:vMerge w:val="restart"/>
            <w:tcBorders>
              <w:top w:val="single" w:sz="4" w:space="0" w:color="auto"/>
              <w:left w:val="single" w:sz="4" w:space="0" w:color="auto"/>
              <w:bottom w:val="single" w:sz="4" w:space="0" w:color="auto"/>
              <w:right w:val="single" w:sz="4" w:space="0" w:color="auto"/>
            </w:tcBorders>
            <w:vAlign w:val="center"/>
            <w:hideMark/>
          </w:tcPr>
          <w:p w:rsidR="00650350" w:rsidRPr="001D5493" w:rsidRDefault="00650350" w:rsidP="00A9426B">
            <w:pPr>
              <w:jc w:val="center"/>
              <w:rPr>
                <w:color w:val="000000"/>
              </w:rPr>
            </w:pPr>
            <w:r w:rsidRPr="001D5493">
              <w:rPr>
                <w:color w:val="000000"/>
              </w:rPr>
              <w:t>Количество проданных билетов учреждений культуры по программе «Пушкинская карта» за отчетный квартал к количеству проданных билетов по программе «Пушкинская карта» в предыдущем квартале, умноженное на 100%</w:t>
            </w:r>
          </w:p>
        </w:tc>
      </w:tr>
      <w:tr w:rsidR="00650350" w:rsidRPr="001D5493" w:rsidTr="00A9426B">
        <w:trPr>
          <w:trHeight w:val="834"/>
        </w:trPr>
        <w:tc>
          <w:tcPr>
            <w:tcW w:w="741" w:type="dxa"/>
            <w:vMerge/>
            <w:tcBorders>
              <w:top w:val="single" w:sz="4" w:space="0" w:color="auto"/>
              <w:left w:val="single" w:sz="4" w:space="0" w:color="auto"/>
              <w:right w:val="single" w:sz="4" w:space="0" w:color="auto"/>
            </w:tcBorders>
            <w:noWrap/>
            <w:vAlign w:val="center"/>
            <w:hideMark/>
          </w:tcPr>
          <w:p w:rsidR="00650350" w:rsidRPr="001D5493" w:rsidRDefault="00650350" w:rsidP="00A9426B">
            <w:pPr>
              <w:jc w:val="center"/>
              <w:rPr>
                <w:color w:val="000000"/>
              </w:rPr>
            </w:pPr>
          </w:p>
        </w:tc>
        <w:tc>
          <w:tcPr>
            <w:tcW w:w="3527" w:type="dxa"/>
            <w:vMerge/>
            <w:tcBorders>
              <w:top w:val="single" w:sz="4" w:space="0" w:color="auto"/>
              <w:left w:val="single" w:sz="4" w:space="0" w:color="auto"/>
              <w:right w:val="single" w:sz="4" w:space="0" w:color="auto"/>
            </w:tcBorders>
            <w:vAlign w:val="center"/>
            <w:hideMark/>
          </w:tcPr>
          <w:p w:rsidR="00650350" w:rsidRPr="001D5493" w:rsidRDefault="00650350" w:rsidP="00A9426B">
            <w:pPr>
              <w:jc w:val="center"/>
              <w:rPr>
                <w:color w:val="000000"/>
              </w:rPr>
            </w:pPr>
          </w:p>
        </w:tc>
        <w:tc>
          <w:tcPr>
            <w:tcW w:w="1559" w:type="dxa"/>
            <w:tcBorders>
              <w:top w:val="single" w:sz="4" w:space="0" w:color="auto"/>
              <w:left w:val="nil"/>
              <w:bottom w:val="single" w:sz="4" w:space="0" w:color="auto"/>
              <w:right w:val="single" w:sz="4" w:space="0" w:color="auto"/>
            </w:tcBorders>
            <w:shd w:val="clear" w:color="000000" w:fill="FFFFFF"/>
            <w:vAlign w:val="center"/>
            <w:hideMark/>
          </w:tcPr>
          <w:p w:rsidR="00650350" w:rsidRPr="001D5493" w:rsidRDefault="00650350" w:rsidP="00A9426B">
            <w:pPr>
              <w:jc w:val="center"/>
              <w:rPr>
                <w:color w:val="22272F"/>
              </w:rPr>
            </w:pPr>
            <w:r w:rsidRPr="001D5493">
              <w:rPr>
                <w:color w:val="22272F"/>
              </w:rPr>
              <w:t xml:space="preserve">Выполнение показателя в объеме от 100% до 104 % </w:t>
            </w:r>
          </w:p>
        </w:tc>
        <w:tc>
          <w:tcPr>
            <w:tcW w:w="2977" w:type="dxa"/>
            <w:gridSpan w:val="2"/>
            <w:tcBorders>
              <w:top w:val="single" w:sz="4" w:space="0" w:color="auto"/>
              <w:left w:val="nil"/>
              <w:bottom w:val="single" w:sz="4" w:space="0" w:color="auto"/>
              <w:right w:val="single" w:sz="4" w:space="0" w:color="auto"/>
            </w:tcBorders>
            <w:noWrap/>
            <w:vAlign w:val="center"/>
            <w:hideMark/>
          </w:tcPr>
          <w:p w:rsidR="00650350" w:rsidRPr="001D5493" w:rsidRDefault="00650350" w:rsidP="00A9426B">
            <w:pPr>
              <w:jc w:val="center"/>
              <w:rPr>
                <w:color w:val="000000"/>
              </w:rPr>
            </w:pPr>
            <w:r w:rsidRPr="001D5493">
              <w:rPr>
                <w:color w:val="000000"/>
              </w:rPr>
              <w:t xml:space="preserve">2 балла </w:t>
            </w:r>
          </w:p>
        </w:tc>
        <w:tc>
          <w:tcPr>
            <w:tcW w:w="2268" w:type="dxa"/>
            <w:gridSpan w:val="2"/>
            <w:vMerge/>
            <w:tcBorders>
              <w:top w:val="single" w:sz="4" w:space="0" w:color="auto"/>
              <w:left w:val="single" w:sz="4" w:space="0" w:color="auto"/>
              <w:right w:val="single" w:sz="4" w:space="0" w:color="auto"/>
            </w:tcBorders>
            <w:vAlign w:val="center"/>
            <w:hideMark/>
          </w:tcPr>
          <w:p w:rsidR="00650350" w:rsidRPr="001D5493" w:rsidRDefault="00650350" w:rsidP="00A9426B">
            <w:pPr>
              <w:jc w:val="center"/>
              <w:rPr>
                <w:color w:val="000000"/>
              </w:rPr>
            </w:pPr>
          </w:p>
        </w:tc>
        <w:tc>
          <w:tcPr>
            <w:tcW w:w="1559" w:type="dxa"/>
            <w:vMerge/>
            <w:tcBorders>
              <w:top w:val="single" w:sz="4" w:space="0" w:color="auto"/>
              <w:left w:val="single" w:sz="4" w:space="0" w:color="auto"/>
              <w:right w:val="single" w:sz="4" w:space="0" w:color="auto"/>
            </w:tcBorders>
            <w:vAlign w:val="center"/>
            <w:hideMark/>
          </w:tcPr>
          <w:p w:rsidR="00650350" w:rsidRPr="001D5493" w:rsidRDefault="00650350" w:rsidP="00A9426B">
            <w:pPr>
              <w:jc w:val="center"/>
              <w:rPr>
                <w:color w:val="000000"/>
              </w:rPr>
            </w:pPr>
          </w:p>
        </w:tc>
        <w:tc>
          <w:tcPr>
            <w:tcW w:w="1985" w:type="dxa"/>
            <w:vMerge/>
            <w:tcBorders>
              <w:top w:val="single" w:sz="4" w:space="0" w:color="auto"/>
              <w:left w:val="single" w:sz="4" w:space="0" w:color="auto"/>
              <w:right w:val="single" w:sz="4" w:space="0" w:color="auto"/>
            </w:tcBorders>
            <w:vAlign w:val="center"/>
            <w:hideMark/>
          </w:tcPr>
          <w:p w:rsidR="00650350" w:rsidRPr="001D5493" w:rsidRDefault="00650350" w:rsidP="00A9426B">
            <w:pPr>
              <w:jc w:val="center"/>
              <w:rPr>
                <w:color w:val="000000"/>
              </w:rPr>
            </w:pPr>
          </w:p>
        </w:tc>
      </w:tr>
      <w:tr w:rsidR="00650350" w:rsidRPr="001D5493" w:rsidTr="00A9426B">
        <w:trPr>
          <w:trHeight w:val="755"/>
        </w:trPr>
        <w:tc>
          <w:tcPr>
            <w:tcW w:w="741" w:type="dxa"/>
            <w:vMerge/>
            <w:tcBorders>
              <w:left w:val="single" w:sz="4" w:space="0" w:color="auto"/>
              <w:right w:val="single" w:sz="4" w:space="0" w:color="auto"/>
            </w:tcBorders>
            <w:noWrap/>
            <w:vAlign w:val="center"/>
            <w:hideMark/>
          </w:tcPr>
          <w:p w:rsidR="00650350" w:rsidRPr="001D5493" w:rsidRDefault="00650350" w:rsidP="00A9426B">
            <w:pPr>
              <w:jc w:val="center"/>
              <w:rPr>
                <w:color w:val="000000"/>
              </w:rPr>
            </w:pPr>
          </w:p>
        </w:tc>
        <w:tc>
          <w:tcPr>
            <w:tcW w:w="3527" w:type="dxa"/>
            <w:vMerge/>
            <w:tcBorders>
              <w:left w:val="single" w:sz="4" w:space="0" w:color="auto"/>
              <w:right w:val="single" w:sz="4" w:space="0" w:color="auto"/>
            </w:tcBorders>
            <w:vAlign w:val="center"/>
            <w:hideMark/>
          </w:tcPr>
          <w:p w:rsidR="00650350" w:rsidRPr="001D5493" w:rsidRDefault="00650350" w:rsidP="00A9426B">
            <w:pPr>
              <w:jc w:val="center"/>
              <w:rPr>
                <w:color w:val="000000"/>
              </w:rPr>
            </w:pPr>
          </w:p>
        </w:tc>
        <w:tc>
          <w:tcPr>
            <w:tcW w:w="1559" w:type="dxa"/>
            <w:tcBorders>
              <w:top w:val="single" w:sz="4" w:space="0" w:color="auto"/>
              <w:left w:val="nil"/>
              <w:bottom w:val="single" w:sz="4" w:space="0" w:color="auto"/>
              <w:right w:val="single" w:sz="4" w:space="0" w:color="auto"/>
            </w:tcBorders>
            <w:shd w:val="clear" w:color="000000" w:fill="FFFFFF"/>
            <w:vAlign w:val="center"/>
            <w:hideMark/>
          </w:tcPr>
          <w:p w:rsidR="00650350" w:rsidRPr="001D5493" w:rsidRDefault="00650350" w:rsidP="00A9426B">
            <w:pPr>
              <w:jc w:val="center"/>
              <w:rPr>
                <w:color w:val="22272F"/>
              </w:rPr>
            </w:pPr>
            <w:r w:rsidRPr="001D5493">
              <w:rPr>
                <w:color w:val="22272F"/>
              </w:rPr>
              <w:t>Выполнение показателя в объеме менее 100 %</w:t>
            </w:r>
          </w:p>
        </w:tc>
        <w:tc>
          <w:tcPr>
            <w:tcW w:w="2977" w:type="dxa"/>
            <w:gridSpan w:val="2"/>
            <w:tcBorders>
              <w:top w:val="single" w:sz="4" w:space="0" w:color="auto"/>
              <w:left w:val="nil"/>
              <w:bottom w:val="single" w:sz="4" w:space="0" w:color="auto"/>
              <w:right w:val="single" w:sz="4" w:space="0" w:color="auto"/>
            </w:tcBorders>
            <w:noWrap/>
            <w:vAlign w:val="center"/>
            <w:hideMark/>
          </w:tcPr>
          <w:p w:rsidR="00650350" w:rsidRPr="001D5493" w:rsidRDefault="00650350" w:rsidP="00A9426B">
            <w:pPr>
              <w:jc w:val="center"/>
              <w:rPr>
                <w:color w:val="000000"/>
              </w:rPr>
            </w:pPr>
            <w:r w:rsidRPr="001D5493">
              <w:rPr>
                <w:color w:val="000000"/>
              </w:rPr>
              <w:t>0 баллов</w:t>
            </w:r>
          </w:p>
        </w:tc>
        <w:tc>
          <w:tcPr>
            <w:tcW w:w="2268" w:type="dxa"/>
            <w:gridSpan w:val="2"/>
            <w:vMerge/>
            <w:tcBorders>
              <w:left w:val="single" w:sz="4" w:space="0" w:color="auto"/>
              <w:right w:val="single" w:sz="4" w:space="0" w:color="auto"/>
            </w:tcBorders>
            <w:vAlign w:val="center"/>
            <w:hideMark/>
          </w:tcPr>
          <w:p w:rsidR="00650350" w:rsidRPr="001D5493" w:rsidRDefault="00650350" w:rsidP="00A9426B">
            <w:pPr>
              <w:jc w:val="center"/>
              <w:rPr>
                <w:color w:val="000000"/>
              </w:rPr>
            </w:pPr>
          </w:p>
        </w:tc>
        <w:tc>
          <w:tcPr>
            <w:tcW w:w="1559" w:type="dxa"/>
            <w:vMerge/>
            <w:tcBorders>
              <w:left w:val="single" w:sz="4" w:space="0" w:color="auto"/>
              <w:right w:val="single" w:sz="4" w:space="0" w:color="auto"/>
            </w:tcBorders>
            <w:vAlign w:val="center"/>
            <w:hideMark/>
          </w:tcPr>
          <w:p w:rsidR="00650350" w:rsidRPr="001D5493" w:rsidRDefault="00650350" w:rsidP="00A9426B">
            <w:pPr>
              <w:jc w:val="center"/>
              <w:rPr>
                <w:color w:val="000000"/>
              </w:rPr>
            </w:pPr>
          </w:p>
        </w:tc>
        <w:tc>
          <w:tcPr>
            <w:tcW w:w="1985" w:type="dxa"/>
            <w:vMerge/>
            <w:tcBorders>
              <w:left w:val="single" w:sz="4" w:space="0" w:color="auto"/>
              <w:right w:val="single" w:sz="4" w:space="0" w:color="auto"/>
            </w:tcBorders>
            <w:vAlign w:val="center"/>
            <w:hideMark/>
          </w:tcPr>
          <w:p w:rsidR="00650350" w:rsidRPr="001D5493" w:rsidRDefault="00650350" w:rsidP="00A9426B">
            <w:pPr>
              <w:jc w:val="center"/>
              <w:rPr>
                <w:color w:val="000000"/>
              </w:rPr>
            </w:pPr>
          </w:p>
        </w:tc>
      </w:tr>
      <w:tr w:rsidR="00650350" w:rsidRPr="001D5493" w:rsidTr="00A9426B">
        <w:trPr>
          <w:trHeight w:val="745"/>
        </w:trPr>
        <w:tc>
          <w:tcPr>
            <w:tcW w:w="741" w:type="dxa"/>
            <w:vMerge/>
            <w:tcBorders>
              <w:left w:val="single" w:sz="4" w:space="0" w:color="auto"/>
              <w:bottom w:val="single" w:sz="4" w:space="0" w:color="000000"/>
              <w:right w:val="single" w:sz="4" w:space="0" w:color="auto"/>
            </w:tcBorders>
            <w:noWrap/>
            <w:vAlign w:val="center"/>
            <w:hideMark/>
          </w:tcPr>
          <w:p w:rsidR="00650350" w:rsidRPr="001D5493" w:rsidRDefault="00650350" w:rsidP="00A9426B">
            <w:pPr>
              <w:jc w:val="center"/>
              <w:rPr>
                <w:color w:val="000000"/>
              </w:rPr>
            </w:pPr>
          </w:p>
        </w:tc>
        <w:tc>
          <w:tcPr>
            <w:tcW w:w="3527" w:type="dxa"/>
            <w:vMerge/>
            <w:tcBorders>
              <w:left w:val="single" w:sz="4" w:space="0" w:color="auto"/>
              <w:bottom w:val="single" w:sz="4" w:space="0" w:color="000000"/>
              <w:right w:val="single" w:sz="4" w:space="0" w:color="auto"/>
            </w:tcBorders>
            <w:vAlign w:val="center"/>
            <w:hideMark/>
          </w:tcPr>
          <w:p w:rsidR="00650350" w:rsidRPr="001D5493" w:rsidRDefault="00650350" w:rsidP="00A9426B">
            <w:pPr>
              <w:jc w:val="center"/>
              <w:rPr>
                <w:color w:val="000000"/>
              </w:rPr>
            </w:pPr>
          </w:p>
        </w:tc>
        <w:tc>
          <w:tcPr>
            <w:tcW w:w="1559" w:type="dxa"/>
            <w:tcBorders>
              <w:top w:val="single" w:sz="4" w:space="0" w:color="auto"/>
              <w:left w:val="nil"/>
              <w:bottom w:val="single" w:sz="4" w:space="0" w:color="auto"/>
              <w:right w:val="single" w:sz="4" w:space="0" w:color="auto"/>
            </w:tcBorders>
            <w:shd w:val="clear" w:color="000000" w:fill="FFFFFF"/>
            <w:vAlign w:val="center"/>
            <w:hideMark/>
          </w:tcPr>
          <w:p w:rsidR="00650350" w:rsidRPr="001D5493" w:rsidRDefault="00650350" w:rsidP="00A9426B">
            <w:pPr>
              <w:jc w:val="center"/>
              <w:rPr>
                <w:color w:val="22272F"/>
              </w:rPr>
            </w:pPr>
          </w:p>
        </w:tc>
        <w:tc>
          <w:tcPr>
            <w:tcW w:w="2977" w:type="dxa"/>
            <w:gridSpan w:val="2"/>
            <w:tcBorders>
              <w:top w:val="single" w:sz="4" w:space="0" w:color="auto"/>
              <w:left w:val="nil"/>
              <w:bottom w:val="single" w:sz="4" w:space="0" w:color="auto"/>
              <w:right w:val="single" w:sz="4" w:space="0" w:color="auto"/>
            </w:tcBorders>
            <w:noWrap/>
            <w:vAlign w:val="center"/>
            <w:hideMark/>
          </w:tcPr>
          <w:p w:rsidR="00650350" w:rsidRPr="001D5493" w:rsidRDefault="00650350" w:rsidP="00A9426B">
            <w:pPr>
              <w:jc w:val="center"/>
              <w:rPr>
                <w:color w:val="000000"/>
              </w:rPr>
            </w:pPr>
            <w:r w:rsidRPr="001D5493">
              <w:rPr>
                <w:color w:val="22272F"/>
              </w:rPr>
              <w:t>максимальное количество баллов -120 (в год)</w:t>
            </w:r>
          </w:p>
        </w:tc>
        <w:tc>
          <w:tcPr>
            <w:tcW w:w="2268" w:type="dxa"/>
            <w:gridSpan w:val="2"/>
            <w:vMerge/>
            <w:tcBorders>
              <w:left w:val="single" w:sz="4" w:space="0" w:color="auto"/>
              <w:bottom w:val="single" w:sz="4" w:space="0" w:color="auto"/>
              <w:right w:val="single" w:sz="4" w:space="0" w:color="auto"/>
            </w:tcBorders>
            <w:vAlign w:val="center"/>
            <w:hideMark/>
          </w:tcPr>
          <w:p w:rsidR="00650350" w:rsidRPr="001D5493" w:rsidRDefault="00650350" w:rsidP="00A9426B">
            <w:pPr>
              <w:jc w:val="center"/>
              <w:rPr>
                <w:color w:val="000000"/>
              </w:rPr>
            </w:pPr>
          </w:p>
        </w:tc>
        <w:tc>
          <w:tcPr>
            <w:tcW w:w="1559" w:type="dxa"/>
            <w:vMerge/>
            <w:tcBorders>
              <w:left w:val="single" w:sz="4" w:space="0" w:color="auto"/>
              <w:bottom w:val="single" w:sz="4" w:space="0" w:color="auto"/>
              <w:right w:val="single" w:sz="4" w:space="0" w:color="auto"/>
            </w:tcBorders>
            <w:vAlign w:val="center"/>
            <w:hideMark/>
          </w:tcPr>
          <w:p w:rsidR="00650350" w:rsidRPr="001D5493" w:rsidRDefault="00650350" w:rsidP="00A9426B">
            <w:pPr>
              <w:jc w:val="center"/>
              <w:rPr>
                <w:color w:val="000000"/>
              </w:rPr>
            </w:pPr>
          </w:p>
        </w:tc>
        <w:tc>
          <w:tcPr>
            <w:tcW w:w="1985" w:type="dxa"/>
            <w:vMerge/>
            <w:tcBorders>
              <w:left w:val="single" w:sz="4" w:space="0" w:color="auto"/>
              <w:bottom w:val="single" w:sz="4" w:space="0" w:color="auto"/>
              <w:right w:val="single" w:sz="4" w:space="0" w:color="auto"/>
            </w:tcBorders>
            <w:vAlign w:val="center"/>
            <w:hideMark/>
          </w:tcPr>
          <w:p w:rsidR="00650350" w:rsidRPr="001D5493" w:rsidRDefault="00650350" w:rsidP="00A9426B">
            <w:pPr>
              <w:jc w:val="center"/>
              <w:rPr>
                <w:color w:val="000000"/>
              </w:rPr>
            </w:pPr>
          </w:p>
        </w:tc>
      </w:tr>
      <w:tr w:rsidR="00650350" w:rsidRPr="001D5493" w:rsidTr="00A9426B">
        <w:trPr>
          <w:trHeight w:val="818"/>
        </w:trPr>
        <w:tc>
          <w:tcPr>
            <w:tcW w:w="741" w:type="dxa"/>
            <w:vMerge w:val="restart"/>
            <w:tcBorders>
              <w:top w:val="single" w:sz="2" w:space="0" w:color="auto"/>
              <w:left w:val="single" w:sz="4" w:space="0" w:color="auto"/>
              <w:bottom w:val="single" w:sz="4" w:space="0" w:color="000000"/>
              <w:right w:val="single" w:sz="4" w:space="0" w:color="auto"/>
            </w:tcBorders>
            <w:noWrap/>
            <w:vAlign w:val="center"/>
            <w:hideMark/>
          </w:tcPr>
          <w:p w:rsidR="00650350" w:rsidRPr="001D5493" w:rsidRDefault="00650350" w:rsidP="00A9426B">
            <w:pPr>
              <w:spacing w:line="276" w:lineRule="auto"/>
              <w:jc w:val="center"/>
              <w:rPr>
                <w:color w:val="000000"/>
              </w:rPr>
            </w:pPr>
            <w:r w:rsidRPr="001D5493">
              <w:rPr>
                <w:color w:val="000000"/>
              </w:rPr>
              <w:t>8</w:t>
            </w:r>
          </w:p>
        </w:tc>
        <w:tc>
          <w:tcPr>
            <w:tcW w:w="3527" w:type="dxa"/>
            <w:vMerge w:val="restart"/>
            <w:tcBorders>
              <w:top w:val="single" w:sz="2" w:space="0" w:color="auto"/>
              <w:left w:val="single" w:sz="4" w:space="0" w:color="auto"/>
              <w:bottom w:val="single" w:sz="4" w:space="0" w:color="auto"/>
              <w:right w:val="single" w:sz="4" w:space="0" w:color="auto"/>
            </w:tcBorders>
            <w:vAlign w:val="center"/>
            <w:hideMark/>
          </w:tcPr>
          <w:p w:rsidR="00650350" w:rsidRPr="001D5493" w:rsidRDefault="00650350" w:rsidP="00A9426B">
            <w:pPr>
              <w:spacing w:line="276" w:lineRule="auto"/>
              <w:jc w:val="center"/>
              <w:rPr>
                <w:color w:val="000000"/>
              </w:rPr>
            </w:pPr>
            <w:r w:rsidRPr="001D5493">
              <w:rPr>
                <w:color w:val="000000"/>
              </w:rPr>
              <w:t xml:space="preserve">Организация востребованных мероприятий по программе «Пушкинская карта» не менее 5 в месяц </w:t>
            </w:r>
          </w:p>
        </w:tc>
        <w:tc>
          <w:tcPr>
            <w:tcW w:w="1559" w:type="dxa"/>
            <w:tcBorders>
              <w:top w:val="single" w:sz="4" w:space="0" w:color="auto"/>
              <w:left w:val="nil"/>
              <w:bottom w:val="single" w:sz="4" w:space="0" w:color="auto"/>
              <w:right w:val="single" w:sz="4" w:space="0" w:color="auto"/>
            </w:tcBorders>
            <w:shd w:val="clear" w:color="000000" w:fill="FFFFFF"/>
            <w:vAlign w:val="center"/>
            <w:hideMark/>
          </w:tcPr>
          <w:p w:rsidR="00650350" w:rsidRPr="001D5493" w:rsidRDefault="00650350" w:rsidP="00A9426B">
            <w:pPr>
              <w:spacing w:line="276" w:lineRule="auto"/>
              <w:jc w:val="center"/>
              <w:rPr>
                <w:color w:val="22272F"/>
              </w:rPr>
            </w:pPr>
            <w:r w:rsidRPr="001D5493">
              <w:rPr>
                <w:color w:val="22272F"/>
              </w:rPr>
              <w:t>Выполнение показателя в объеме 100 % и выше</w:t>
            </w:r>
          </w:p>
        </w:tc>
        <w:tc>
          <w:tcPr>
            <w:tcW w:w="2977" w:type="dxa"/>
            <w:gridSpan w:val="2"/>
            <w:tcBorders>
              <w:top w:val="single" w:sz="4" w:space="0" w:color="auto"/>
              <w:left w:val="nil"/>
              <w:bottom w:val="single" w:sz="4" w:space="0" w:color="auto"/>
              <w:right w:val="single" w:sz="4" w:space="0" w:color="auto"/>
            </w:tcBorders>
            <w:noWrap/>
            <w:vAlign w:val="center"/>
            <w:hideMark/>
          </w:tcPr>
          <w:p w:rsidR="00650350" w:rsidRPr="001D5493" w:rsidRDefault="00650350" w:rsidP="00A9426B">
            <w:pPr>
              <w:spacing w:line="276" w:lineRule="auto"/>
              <w:jc w:val="center"/>
              <w:rPr>
                <w:color w:val="000000"/>
              </w:rPr>
            </w:pPr>
            <w:r w:rsidRPr="001D5493">
              <w:rPr>
                <w:color w:val="000000"/>
              </w:rPr>
              <w:t>10 баллов</w:t>
            </w:r>
          </w:p>
        </w:tc>
        <w:tc>
          <w:tcPr>
            <w:tcW w:w="2268" w:type="dxa"/>
            <w:gridSpan w:val="2"/>
            <w:vMerge w:val="restart"/>
            <w:tcBorders>
              <w:top w:val="single" w:sz="4" w:space="0" w:color="auto"/>
              <w:left w:val="single" w:sz="4" w:space="0" w:color="auto"/>
              <w:bottom w:val="single" w:sz="4" w:space="0" w:color="auto"/>
              <w:right w:val="single" w:sz="4" w:space="0" w:color="auto"/>
            </w:tcBorders>
            <w:vAlign w:val="center"/>
            <w:hideMark/>
          </w:tcPr>
          <w:p w:rsidR="00650350" w:rsidRPr="001D5493" w:rsidRDefault="00650350" w:rsidP="00A9426B">
            <w:pPr>
              <w:spacing w:line="276" w:lineRule="auto"/>
              <w:jc w:val="center"/>
              <w:rPr>
                <w:color w:val="000000"/>
              </w:rPr>
            </w:pPr>
            <w:r w:rsidRPr="001D5493">
              <w:rPr>
                <w:color w:val="000000"/>
              </w:rPr>
              <w:t xml:space="preserve">По данным платформы </w:t>
            </w:r>
            <w:proofErr w:type="spellStart"/>
            <w:r w:rsidRPr="001D5493">
              <w:rPr>
                <w:color w:val="000000"/>
              </w:rPr>
              <w:t>PRO.Культура</w:t>
            </w:r>
            <w:proofErr w:type="gramStart"/>
            <w:r w:rsidRPr="001D5493">
              <w:rPr>
                <w:color w:val="000000"/>
              </w:rPr>
              <w:t>.Р</w:t>
            </w:r>
            <w:proofErr w:type="gramEnd"/>
            <w:r w:rsidRPr="001D5493">
              <w:rPr>
                <w:color w:val="000000"/>
              </w:rPr>
              <w:t>Ф,мониторинг</w:t>
            </w:r>
            <w:proofErr w:type="spellEnd"/>
            <w:r w:rsidRPr="001D5493">
              <w:rPr>
                <w:color w:val="000000"/>
              </w:rPr>
              <w:t xml:space="preserve"> сайтов организаций культуры</w:t>
            </w:r>
          </w:p>
        </w:tc>
        <w:tc>
          <w:tcPr>
            <w:tcW w:w="1559" w:type="dxa"/>
            <w:vMerge w:val="restart"/>
            <w:tcBorders>
              <w:top w:val="single" w:sz="4" w:space="0" w:color="auto"/>
              <w:left w:val="single" w:sz="4" w:space="0" w:color="auto"/>
              <w:bottom w:val="single" w:sz="4" w:space="0" w:color="auto"/>
              <w:right w:val="single" w:sz="4" w:space="0" w:color="auto"/>
            </w:tcBorders>
            <w:vAlign w:val="center"/>
            <w:hideMark/>
          </w:tcPr>
          <w:p w:rsidR="00650350" w:rsidRPr="001D5493" w:rsidRDefault="00650350" w:rsidP="00A9426B">
            <w:pPr>
              <w:spacing w:line="276" w:lineRule="auto"/>
              <w:jc w:val="center"/>
              <w:rPr>
                <w:color w:val="000000"/>
              </w:rPr>
            </w:pPr>
            <w:r w:rsidRPr="001D5493">
              <w:rPr>
                <w:color w:val="000000"/>
              </w:rPr>
              <w:t>Месячная</w:t>
            </w:r>
          </w:p>
        </w:tc>
        <w:tc>
          <w:tcPr>
            <w:tcW w:w="1985" w:type="dxa"/>
            <w:vMerge w:val="restart"/>
            <w:tcBorders>
              <w:top w:val="single" w:sz="4" w:space="0" w:color="auto"/>
              <w:left w:val="single" w:sz="4" w:space="0" w:color="auto"/>
              <w:bottom w:val="single" w:sz="4" w:space="0" w:color="auto"/>
              <w:right w:val="single" w:sz="4" w:space="0" w:color="auto"/>
            </w:tcBorders>
            <w:vAlign w:val="center"/>
            <w:hideMark/>
          </w:tcPr>
          <w:p w:rsidR="00650350" w:rsidRPr="001D5493" w:rsidRDefault="00650350" w:rsidP="00A9426B">
            <w:pPr>
              <w:spacing w:line="276" w:lineRule="auto"/>
              <w:jc w:val="center"/>
              <w:rPr>
                <w:color w:val="000000"/>
              </w:rPr>
            </w:pPr>
            <w:r w:rsidRPr="001D5493">
              <w:rPr>
                <w:color w:val="000000"/>
              </w:rPr>
              <w:t>Количество востребованных мероприятий (мероприятие является востребованным при условии продажи 10 и более билетов за 3 мес. реализации подряд)</w:t>
            </w:r>
          </w:p>
        </w:tc>
      </w:tr>
      <w:tr w:rsidR="00650350" w:rsidRPr="001D5493" w:rsidTr="00A9426B">
        <w:trPr>
          <w:trHeight w:val="675"/>
        </w:trPr>
        <w:tc>
          <w:tcPr>
            <w:tcW w:w="741" w:type="dxa"/>
            <w:vMerge/>
            <w:tcBorders>
              <w:top w:val="single" w:sz="2" w:space="0" w:color="auto"/>
              <w:left w:val="single" w:sz="4" w:space="0" w:color="auto"/>
              <w:bottom w:val="single" w:sz="4" w:space="0" w:color="000000"/>
              <w:right w:val="single" w:sz="4" w:space="0" w:color="auto"/>
            </w:tcBorders>
            <w:noWrap/>
            <w:vAlign w:val="center"/>
            <w:hideMark/>
          </w:tcPr>
          <w:p w:rsidR="00650350" w:rsidRPr="001D5493" w:rsidRDefault="00650350" w:rsidP="00A9426B">
            <w:pPr>
              <w:spacing w:line="276" w:lineRule="auto"/>
              <w:jc w:val="center"/>
              <w:rPr>
                <w:color w:val="000000"/>
              </w:rPr>
            </w:pPr>
          </w:p>
        </w:tc>
        <w:tc>
          <w:tcPr>
            <w:tcW w:w="3527" w:type="dxa"/>
            <w:vMerge/>
            <w:tcBorders>
              <w:top w:val="single" w:sz="2" w:space="0" w:color="auto"/>
              <w:left w:val="single" w:sz="4" w:space="0" w:color="auto"/>
              <w:bottom w:val="single" w:sz="4" w:space="0" w:color="auto"/>
              <w:right w:val="single" w:sz="4" w:space="0" w:color="auto"/>
            </w:tcBorders>
            <w:vAlign w:val="center"/>
            <w:hideMark/>
          </w:tcPr>
          <w:p w:rsidR="00650350" w:rsidRPr="001D5493" w:rsidRDefault="00650350" w:rsidP="00A9426B">
            <w:pPr>
              <w:spacing w:line="276" w:lineRule="auto"/>
              <w:jc w:val="center"/>
              <w:rPr>
                <w:color w:val="000000"/>
              </w:rPr>
            </w:pPr>
          </w:p>
        </w:tc>
        <w:tc>
          <w:tcPr>
            <w:tcW w:w="1559" w:type="dxa"/>
            <w:tcBorders>
              <w:top w:val="single" w:sz="4" w:space="0" w:color="auto"/>
              <w:left w:val="nil"/>
              <w:bottom w:val="single" w:sz="4" w:space="0" w:color="auto"/>
              <w:right w:val="single" w:sz="4" w:space="0" w:color="auto"/>
            </w:tcBorders>
            <w:shd w:val="clear" w:color="000000" w:fill="FFFFFF"/>
            <w:vAlign w:val="center"/>
            <w:hideMark/>
          </w:tcPr>
          <w:p w:rsidR="00650350" w:rsidRPr="001D5493" w:rsidRDefault="00650350" w:rsidP="00A9426B">
            <w:pPr>
              <w:spacing w:line="276" w:lineRule="auto"/>
              <w:jc w:val="center"/>
              <w:rPr>
                <w:color w:val="22272F"/>
              </w:rPr>
            </w:pPr>
            <w:r w:rsidRPr="001D5493">
              <w:rPr>
                <w:color w:val="22272F"/>
              </w:rPr>
              <w:t xml:space="preserve">Выполнение показателя в объеме от 81 до 99 % </w:t>
            </w:r>
          </w:p>
        </w:tc>
        <w:tc>
          <w:tcPr>
            <w:tcW w:w="2977" w:type="dxa"/>
            <w:gridSpan w:val="2"/>
            <w:tcBorders>
              <w:top w:val="single" w:sz="4" w:space="0" w:color="auto"/>
              <w:left w:val="nil"/>
              <w:bottom w:val="single" w:sz="4" w:space="0" w:color="auto"/>
              <w:right w:val="single" w:sz="4" w:space="0" w:color="auto"/>
            </w:tcBorders>
            <w:noWrap/>
            <w:vAlign w:val="center"/>
            <w:hideMark/>
          </w:tcPr>
          <w:p w:rsidR="00650350" w:rsidRPr="001D5493" w:rsidRDefault="00650350" w:rsidP="00A9426B">
            <w:pPr>
              <w:spacing w:line="276" w:lineRule="auto"/>
              <w:jc w:val="center"/>
              <w:rPr>
                <w:color w:val="000000"/>
              </w:rPr>
            </w:pPr>
            <w:r w:rsidRPr="001D5493">
              <w:rPr>
                <w:color w:val="000000"/>
              </w:rPr>
              <w:t>5 баллов</w:t>
            </w:r>
          </w:p>
        </w:tc>
        <w:tc>
          <w:tcPr>
            <w:tcW w:w="2268" w:type="dxa"/>
            <w:gridSpan w:val="2"/>
            <w:vMerge/>
            <w:tcBorders>
              <w:top w:val="single" w:sz="4" w:space="0" w:color="auto"/>
              <w:left w:val="single" w:sz="4" w:space="0" w:color="auto"/>
              <w:bottom w:val="single" w:sz="4" w:space="0" w:color="auto"/>
              <w:right w:val="single" w:sz="4" w:space="0" w:color="auto"/>
            </w:tcBorders>
            <w:vAlign w:val="center"/>
            <w:hideMark/>
          </w:tcPr>
          <w:p w:rsidR="00650350" w:rsidRPr="001D5493" w:rsidRDefault="00650350" w:rsidP="00A9426B">
            <w:pPr>
              <w:spacing w:line="276" w:lineRule="auto"/>
              <w:jc w:val="center"/>
              <w:rPr>
                <w:color w:val="000000"/>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650350" w:rsidRPr="001D5493" w:rsidRDefault="00650350" w:rsidP="00A9426B">
            <w:pPr>
              <w:spacing w:line="276" w:lineRule="auto"/>
              <w:jc w:val="center"/>
              <w:rPr>
                <w:color w:val="000000"/>
              </w:rPr>
            </w:pPr>
          </w:p>
        </w:tc>
        <w:tc>
          <w:tcPr>
            <w:tcW w:w="1985" w:type="dxa"/>
            <w:vMerge/>
            <w:tcBorders>
              <w:top w:val="single" w:sz="4" w:space="0" w:color="auto"/>
              <w:left w:val="single" w:sz="4" w:space="0" w:color="auto"/>
              <w:bottom w:val="single" w:sz="4" w:space="0" w:color="auto"/>
              <w:right w:val="single" w:sz="4" w:space="0" w:color="auto"/>
            </w:tcBorders>
            <w:vAlign w:val="center"/>
            <w:hideMark/>
          </w:tcPr>
          <w:p w:rsidR="00650350" w:rsidRPr="001D5493" w:rsidRDefault="00650350" w:rsidP="00A9426B">
            <w:pPr>
              <w:spacing w:line="276" w:lineRule="auto"/>
              <w:jc w:val="center"/>
              <w:rPr>
                <w:color w:val="000000"/>
              </w:rPr>
            </w:pPr>
          </w:p>
        </w:tc>
      </w:tr>
      <w:tr w:rsidR="00650350" w:rsidRPr="001D5493" w:rsidTr="00A9426B">
        <w:trPr>
          <w:trHeight w:val="713"/>
        </w:trPr>
        <w:tc>
          <w:tcPr>
            <w:tcW w:w="741" w:type="dxa"/>
            <w:vMerge/>
            <w:tcBorders>
              <w:top w:val="nil"/>
              <w:left w:val="single" w:sz="4" w:space="0" w:color="auto"/>
              <w:bottom w:val="single" w:sz="4" w:space="0" w:color="000000"/>
              <w:right w:val="single" w:sz="4" w:space="0" w:color="auto"/>
            </w:tcBorders>
            <w:vAlign w:val="center"/>
            <w:hideMark/>
          </w:tcPr>
          <w:p w:rsidR="00650350" w:rsidRPr="001D5493" w:rsidRDefault="00650350" w:rsidP="00A9426B">
            <w:pPr>
              <w:spacing w:line="276" w:lineRule="auto"/>
              <w:rPr>
                <w:color w:val="000000"/>
              </w:rPr>
            </w:pPr>
          </w:p>
        </w:tc>
        <w:tc>
          <w:tcPr>
            <w:tcW w:w="3527" w:type="dxa"/>
            <w:vMerge/>
            <w:tcBorders>
              <w:top w:val="nil"/>
              <w:left w:val="single" w:sz="4" w:space="0" w:color="auto"/>
              <w:bottom w:val="single" w:sz="4" w:space="0" w:color="auto"/>
              <w:right w:val="single" w:sz="4" w:space="0" w:color="auto"/>
            </w:tcBorders>
            <w:vAlign w:val="center"/>
            <w:hideMark/>
          </w:tcPr>
          <w:p w:rsidR="00650350" w:rsidRPr="001D5493" w:rsidRDefault="00650350" w:rsidP="00A9426B">
            <w:pPr>
              <w:spacing w:line="276" w:lineRule="auto"/>
              <w:rPr>
                <w:color w:val="000000"/>
              </w:rPr>
            </w:pPr>
          </w:p>
        </w:tc>
        <w:tc>
          <w:tcPr>
            <w:tcW w:w="1559" w:type="dxa"/>
            <w:tcBorders>
              <w:top w:val="single" w:sz="4" w:space="0" w:color="auto"/>
              <w:left w:val="nil"/>
              <w:bottom w:val="single" w:sz="4" w:space="0" w:color="auto"/>
              <w:right w:val="single" w:sz="4" w:space="0" w:color="auto"/>
            </w:tcBorders>
            <w:shd w:val="clear" w:color="000000" w:fill="FFFFFF"/>
            <w:vAlign w:val="center"/>
            <w:hideMark/>
          </w:tcPr>
          <w:p w:rsidR="00650350" w:rsidRPr="001D5493" w:rsidRDefault="00650350" w:rsidP="00A9426B">
            <w:pPr>
              <w:spacing w:line="276" w:lineRule="auto"/>
              <w:jc w:val="center"/>
              <w:rPr>
                <w:color w:val="22272F"/>
              </w:rPr>
            </w:pPr>
            <w:r w:rsidRPr="001D5493">
              <w:rPr>
                <w:color w:val="22272F"/>
              </w:rPr>
              <w:t>Выполнение показателя в объеме до 51 до 80%</w:t>
            </w:r>
          </w:p>
        </w:tc>
        <w:tc>
          <w:tcPr>
            <w:tcW w:w="2977" w:type="dxa"/>
            <w:gridSpan w:val="2"/>
            <w:tcBorders>
              <w:top w:val="single" w:sz="4" w:space="0" w:color="auto"/>
              <w:left w:val="nil"/>
              <w:bottom w:val="single" w:sz="4" w:space="0" w:color="auto"/>
              <w:right w:val="single" w:sz="4" w:space="0" w:color="auto"/>
            </w:tcBorders>
            <w:vAlign w:val="center"/>
            <w:hideMark/>
          </w:tcPr>
          <w:p w:rsidR="00650350" w:rsidRPr="001D5493" w:rsidRDefault="00650350" w:rsidP="00A9426B">
            <w:pPr>
              <w:spacing w:line="276" w:lineRule="auto"/>
              <w:jc w:val="center"/>
              <w:rPr>
                <w:color w:val="000000"/>
              </w:rPr>
            </w:pPr>
            <w:r w:rsidRPr="001D5493">
              <w:rPr>
                <w:color w:val="000000"/>
              </w:rPr>
              <w:t>2 балла</w:t>
            </w:r>
          </w:p>
        </w:tc>
        <w:tc>
          <w:tcPr>
            <w:tcW w:w="2268" w:type="dxa"/>
            <w:gridSpan w:val="2"/>
            <w:vMerge/>
            <w:tcBorders>
              <w:top w:val="single" w:sz="4" w:space="0" w:color="auto"/>
              <w:left w:val="single" w:sz="4" w:space="0" w:color="auto"/>
              <w:bottom w:val="single" w:sz="4" w:space="0" w:color="auto"/>
              <w:right w:val="single" w:sz="4" w:space="0" w:color="auto"/>
            </w:tcBorders>
            <w:vAlign w:val="center"/>
            <w:hideMark/>
          </w:tcPr>
          <w:p w:rsidR="00650350" w:rsidRPr="001D5493" w:rsidRDefault="00650350" w:rsidP="00A9426B">
            <w:pPr>
              <w:spacing w:line="276" w:lineRule="auto"/>
              <w:rPr>
                <w:color w:val="000000"/>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650350" w:rsidRPr="001D5493" w:rsidRDefault="00650350" w:rsidP="00A9426B">
            <w:pPr>
              <w:spacing w:line="276" w:lineRule="auto"/>
              <w:rPr>
                <w:color w:val="000000"/>
              </w:rPr>
            </w:pPr>
          </w:p>
        </w:tc>
        <w:tc>
          <w:tcPr>
            <w:tcW w:w="1985" w:type="dxa"/>
            <w:vMerge/>
            <w:tcBorders>
              <w:top w:val="single" w:sz="4" w:space="0" w:color="auto"/>
              <w:left w:val="single" w:sz="4" w:space="0" w:color="auto"/>
              <w:bottom w:val="single" w:sz="4" w:space="0" w:color="auto"/>
              <w:right w:val="single" w:sz="4" w:space="0" w:color="auto"/>
            </w:tcBorders>
            <w:vAlign w:val="center"/>
            <w:hideMark/>
          </w:tcPr>
          <w:p w:rsidR="00650350" w:rsidRPr="001D5493" w:rsidRDefault="00650350" w:rsidP="00A9426B">
            <w:pPr>
              <w:spacing w:line="276" w:lineRule="auto"/>
              <w:rPr>
                <w:color w:val="000000"/>
              </w:rPr>
            </w:pPr>
          </w:p>
        </w:tc>
      </w:tr>
      <w:tr w:rsidR="00650350" w:rsidRPr="001D5493" w:rsidTr="00A9426B">
        <w:trPr>
          <w:trHeight w:val="773"/>
        </w:trPr>
        <w:tc>
          <w:tcPr>
            <w:tcW w:w="741" w:type="dxa"/>
            <w:vMerge/>
            <w:tcBorders>
              <w:top w:val="nil"/>
              <w:left w:val="single" w:sz="4" w:space="0" w:color="auto"/>
              <w:bottom w:val="single" w:sz="4" w:space="0" w:color="000000"/>
              <w:right w:val="single" w:sz="4" w:space="0" w:color="auto"/>
            </w:tcBorders>
            <w:vAlign w:val="center"/>
            <w:hideMark/>
          </w:tcPr>
          <w:p w:rsidR="00650350" w:rsidRPr="001D5493" w:rsidRDefault="00650350" w:rsidP="00A9426B">
            <w:pPr>
              <w:spacing w:line="276" w:lineRule="auto"/>
              <w:rPr>
                <w:color w:val="000000"/>
              </w:rPr>
            </w:pPr>
          </w:p>
        </w:tc>
        <w:tc>
          <w:tcPr>
            <w:tcW w:w="3527" w:type="dxa"/>
            <w:vMerge/>
            <w:tcBorders>
              <w:top w:val="nil"/>
              <w:left w:val="single" w:sz="4" w:space="0" w:color="auto"/>
              <w:bottom w:val="single" w:sz="4" w:space="0" w:color="auto"/>
              <w:right w:val="single" w:sz="4" w:space="0" w:color="auto"/>
            </w:tcBorders>
            <w:vAlign w:val="center"/>
            <w:hideMark/>
          </w:tcPr>
          <w:p w:rsidR="00650350" w:rsidRPr="001D5493" w:rsidRDefault="00650350" w:rsidP="00A9426B">
            <w:pPr>
              <w:spacing w:line="276" w:lineRule="auto"/>
              <w:rPr>
                <w:color w:val="000000"/>
              </w:rPr>
            </w:pPr>
          </w:p>
        </w:tc>
        <w:tc>
          <w:tcPr>
            <w:tcW w:w="1559" w:type="dxa"/>
            <w:tcBorders>
              <w:top w:val="single" w:sz="4" w:space="0" w:color="auto"/>
              <w:left w:val="nil"/>
              <w:bottom w:val="single" w:sz="4" w:space="0" w:color="auto"/>
              <w:right w:val="single" w:sz="4" w:space="0" w:color="auto"/>
            </w:tcBorders>
            <w:shd w:val="clear" w:color="000000" w:fill="FFFFFF"/>
            <w:vAlign w:val="center"/>
            <w:hideMark/>
          </w:tcPr>
          <w:p w:rsidR="00650350" w:rsidRPr="001D5493" w:rsidRDefault="00650350" w:rsidP="00A9426B">
            <w:pPr>
              <w:spacing w:line="276" w:lineRule="auto"/>
              <w:jc w:val="center"/>
              <w:rPr>
                <w:color w:val="22272F"/>
              </w:rPr>
            </w:pPr>
            <w:r w:rsidRPr="001D5493">
              <w:rPr>
                <w:color w:val="22272F"/>
              </w:rPr>
              <w:t>Выполнение показателя в объеме до 50 %</w:t>
            </w:r>
          </w:p>
        </w:tc>
        <w:tc>
          <w:tcPr>
            <w:tcW w:w="2977" w:type="dxa"/>
            <w:gridSpan w:val="2"/>
            <w:tcBorders>
              <w:top w:val="single" w:sz="4" w:space="0" w:color="auto"/>
              <w:left w:val="nil"/>
              <w:bottom w:val="single" w:sz="4" w:space="0" w:color="auto"/>
              <w:right w:val="single" w:sz="4" w:space="0" w:color="auto"/>
            </w:tcBorders>
            <w:vAlign w:val="center"/>
            <w:hideMark/>
          </w:tcPr>
          <w:p w:rsidR="00650350" w:rsidRPr="001D5493" w:rsidRDefault="00650350" w:rsidP="00A9426B">
            <w:pPr>
              <w:spacing w:line="276" w:lineRule="auto"/>
              <w:jc w:val="center"/>
              <w:rPr>
                <w:color w:val="000000"/>
              </w:rPr>
            </w:pPr>
            <w:r w:rsidRPr="001D5493">
              <w:rPr>
                <w:color w:val="000000"/>
              </w:rPr>
              <w:t>0 баллов</w:t>
            </w:r>
          </w:p>
        </w:tc>
        <w:tc>
          <w:tcPr>
            <w:tcW w:w="2268" w:type="dxa"/>
            <w:gridSpan w:val="2"/>
            <w:vMerge/>
            <w:tcBorders>
              <w:top w:val="single" w:sz="4" w:space="0" w:color="auto"/>
              <w:left w:val="single" w:sz="4" w:space="0" w:color="auto"/>
              <w:bottom w:val="single" w:sz="4" w:space="0" w:color="auto"/>
              <w:right w:val="single" w:sz="4" w:space="0" w:color="auto"/>
            </w:tcBorders>
            <w:vAlign w:val="center"/>
            <w:hideMark/>
          </w:tcPr>
          <w:p w:rsidR="00650350" w:rsidRPr="001D5493" w:rsidRDefault="00650350" w:rsidP="00A9426B">
            <w:pPr>
              <w:spacing w:line="276" w:lineRule="auto"/>
              <w:rPr>
                <w:color w:val="000000"/>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650350" w:rsidRPr="001D5493" w:rsidRDefault="00650350" w:rsidP="00A9426B">
            <w:pPr>
              <w:spacing w:line="276" w:lineRule="auto"/>
              <w:rPr>
                <w:color w:val="000000"/>
              </w:rPr>
            </w:pPr>
          </w:p>
        </w:tc>
        <w:tc>
          <w:tcPr>
            <w:tcW w:w="1985" w:type="dxa"/>
            <w:vMerge/>
            <w:tcBorders>
              <w:top w:val="single" w:sz="4" w:space="0" w:color="auto"/>
              <w:left w:val="single" w:sz="4" w:space="0" w:color="auto"/>
              <w:bottom w:val="single" w:sz="4" w:space="0" w:color="auto"/>
              <w:right w:val="single" w:sz="4" w:space="0" w:color="auto"/>
            </w:tcBorders>
            <w:vAlign w:val="center"/>
            <w:hideMark/>
          </w:tcPr>
          <w:p w:rsidR="00650350" w:rsidRPr="001D5493" w:rsidRDefault="00650350" w:rsidP="00A9426B">
            <w:pPr>
              <w:spacing w:line="276" w:lineRule="auto"/>
              <w:rPr>
                <w:color w:val="000000"/>
              </w:rPr>
            </w:pPr>
          </w:p>
        </w:tc>
      </w:tr>
      <w:tr w:rsidR="00650350" w:rsidRPr="001D5493" w:rsidTr="00A9426B">
        <w:trPr>
          <w:trHeight w:val="600"/>
        </w:trPr>
        <w:tc>
          <w:tcPr>
            <w:tcW w:w="741" w:type="dxa"/>
            <w:vMerge/>
            <w:tcBorders>
              <w:top w:val="nil"/>
              <w:left w:val="single" w:sz="4" w:space="0" w:color="auto"/>
              <w:bottom w:val="single" w:sz="4" w:space="0" w:color="000000"/>
              <w:right w:val="single" w:sz="4" w:space="0" w:color="auto"/>
            </w:tcBorders>
            <w:vAlign w:val="center"/>
            <w:hideMark/>
          </w:tcPr>
          <w:p w:rsidR="00650350" w:rsidRPr="001D5493" w:rsidRDefault="00650350" w:rsidP="00A9426B">
            <w:pPr>
              <w:spacing w:line="276" w:lineRule="auto"/>
              <w:rPr>
                <w:color w:val="000000"/>
              </w:rPr>
            </w:pPr>
          </w:p>
        </w:tc>
        <w:tc>
          <w:tcPr>
            <w:tcW w:w="3527" w:type="dxa"/>
            <w:vMerge/>
            <w:tcBorders>
              <w:top w:val="nil"/>
              <w:left w:val="single" w:sz="4" w:space="0" w:color="auto"/>
              <w:bottom w:val="single" w:sz="4" w:space="0" w:color="auto"/>
              <w:right w:val="single" w:sz="4" w:space="0" w:color="auto"/>
            </w:tcBorders>
            <w:vAlign w:val="center"/>
            <w:hideMark/>
          </w:tcPr>
          <w:p w:rsidR="00650350" w:rsidRPr="001D5493" w:rsidRDefault="00650350" w:rsidP="00A9426B">
            <w:pPr>
              <w:spacing w:line="276" w:lineRule="auto"/>
              <w:rPr>
                <w:color w:val="000000"/>
              </w:rPr>
            </w:pPr>
          </w:p>
        </w:tc>
        <w:tc>
          <w:tcPr>
            <w:tcW w:w="1559" w:type="dxa"/>
            <w:tcBorders>
              <w:top w:val="nil"/>
              <w:left w:val="nil"/>
              <w:bottom w:val="single" w:sz="4" w:space="0" w:color="auto"/>
              <w:right w:val="single" w:sz="4" w:space="0" w:color="auto"/>
            </w:tcBorders>
            <w:noWrap/>
            <w:vAlign w:val="bottom"/>
            <w:hideMark/>
          </w:tcPr>
          <w:p w:rsidR="00650350" w:rsidRPr="001D5493" w:rsidRDefault="00650350" w:rsidP="00A9426B">
            <w:pPr>
              <w:spacing w:line="276" w:lineRule="auto"/>
              <w:rPr>
                <w:color w:val="000000"/>
              </w:rPr>
            </w:pPr>
            <w:r w:rsidRPr="001D5493">
              <w:rPr>
                <w:color w:val="000000"/>
              </w:rPr>
              <w:t> </w:t>
            </w:r>
          </w:p>
        </w:tc>
        <w:tc>
          <w:tcPr>
            <w:tcW w:w="2977" w:type="dxa"/>
            <w:gridSpan w:val="2"/>
            <w:tcBorders>
              <w:top w:val="nil"/>
              <w:left w:val="nil"/>
              <w:bottom w:val="single" w:sz="4" w:space="0" w:color="auto"/>
              <w:right w:val="single" w:sz="4" w:space="0" w:color="auto"/>
            </w:tcBorders>
            <w:shd w:val="clear" w:color="000000" w:fill="FFFFFF"/>
            <w:vAlign w:val="center"/>
            <w:hideMark/>
          </w:tcPr>
          <w:p w:rsidR="00650350" w:rsidRPr="001D5493" w:rsidRDefault="00650350" w:rsidP="00A9426B">
            <w:pPr>
              <w:spacing w:line="276" w:lineRule="auto"/>
              <w:jc w:val="center"/>
              <w:rPr>
                <w:color w:val="22272F"/>
              </w:rPr>
            </w:pPr>
            <w:r w:rsidRPr="001D5493">
              <w:rPr>
                <w:color w:val="22272F"/>
              </w:rPr>
              <w:t>максимальное количество баллов -120 (в год)</w:t>
            </w:r>
          </w:p>
        </w:tc>
        <w:tc>
          <w:tcPr>
            <w:tcW w:w="2268" w:type="dxa"/>
            <w:gridSpan w:val="2"/>
            <w:vMerge/>
            <w:tcBorders>
              <w:top w:val="nil"/>
              <w:left w:val="single" w:sz="4" w:space="0" w:color="auto"/>
              <w:bottom w:val="single" w:sz="4" w:space="0" w:color="auto"/>
              <w:right w:val="single" w:sz="4" w:space="0" w:color="auto"/>
            </w:tcBorders>
            <w:vAlign w:val="center"/>
            <w:hideMark/>
          </w:tcPr>
          <w:p w:rsidR="00650350" w:rsidRPr="001D5493" w:rsidRDefault="00650350" w:rsidP="00A9426B">
            <w:pPr>
              <w:spacing w:line="276" w:lineRule="auto"/>
              <w:rPr>
                <w:color w:val="000000"/>
              </w:rPr>
            </w:pPr>
          </w:p>
        </w:tc>
        <w:tc>
          <w:tcPr>
            <w:tcW w:w="1559" w:type="dxa"/>
            <w:vMerge/>
            <w:tcBorders>
              <w:top w:val="nil"/>
              <w:left w:val="single" w:sz="4" w:space="0" w:color="auto"/>
              <w:bottom w:val="single" w:sz="4" w:space="0" w:color="auto"/>
              <w:right w:val="single" w:sz="4" w:space="0" w:color="auto"/>
            </w:tcBorders>
            <w:vAlign w:val="center"/>
            <w:hideMark/>
          </w:tcPr>
          <w:p w:rsidR="00650350" w:rsidRPr="001D5493" w:rsidRDefault="00650350" w:rsidP="00A9426B">
            <w:pPr>
              <w:spacing w:line="276" w:lineRule="auto"/>
              <w:rPr>
                <w:color w:val="000000"/>
              </w:rPr>
            </w:pPr>
          </w:p>
        </w:tc>
        <w:tc>
          <w:tcPr>
            <w:tcW w:w="1985" w:type="dxa"/>
            <w:vMerge/>
            <w:tcBorders>
              <w:top w:val="nil"/>
              <w:left w:val="single" w:sz="4" w:space="0" w:color="auto"/>
              <w:bottom w:val="single" w:sz="4" w:space="0" w:color="auto"/>
              <w:right w:val="single" w:sz="4" w:space="0" w:color="auto"/>
            </w:tcBorders>
            <w:vAlign w:val="center"/>
            <w:hideMark/>
          </w:tcPr>
          <w:p w:rsidR="00650350" w:rsidRPr="001D5493" w:rsidRDefault="00650350" w:rsidP="00A9426B">
            <w:pPr>
              <w:spacing w:line="276" w:lineRule="auto"/>
              <w:rPr>
                <w:color w:val="000000"/>
              </w:rPr>
            </w:pPr>
          </w:p>
        </w:tc>
      </w:tr>
    </w:tbl>
    <w:p w:rsidR="00650350" w:rsidRDefault="00650350" w:rsidP="008216C9">
      <w:pPr>
        <w:spacing w:after="200" w:line="276" w:lineRule="auto"/>
        <w:rPr>
          <w:sz w:val="28"/>
          <w:szCs w:val="26"/>
        </w:rPr>
      </w:pPr>
    </w:p>
    <w:p w:rsidR="00650350" w:rsidRDefault="00650350" w:rsidP="008216C9">
      <w:pPr>
        <w:spacing w:after="200" w:line="276" w:lineRule="auto"/>
        <w:rPr>
          <w:sz w:val="28"/>
          <w:szCs w:val="26"/>
        </w:rPr>
      </w:pPr>
    </w:p>
    <w:p w:rsidR="00650350" w:rsidRDefault="00650350" w:rsidP="008216C9">
      <w:pPr>
        <w:spacing w:after="200" w:line="276" w:lineRule="auto"/>
        <w:rPr>
          <w:sz w:val="28"/>
          <w:szCs w:val="26"/>
        </w:rPr>
        <w:sectPr w:rsidR="00650350" w:rsidSect="001D5493">
          <w:pgSz w:w="16838" w:h="11906" w:orient="landscape"/>
          <w:pgMar w:top="1135" w:right="1134" w:bottom="851" w:left="1134" w:header="709" w:footer="709" w:gutter="0"/>
          <w:cols w:space="708"/>
          <w:docGrid w:linePitch="360"/>
        </w:sectPr>
      </w:pPr>
    </w:p>
    <w:p w:rsidR="00650350" w:rsidRPr="002D6E7F" w:rsidRDefault="00650350" w:rsidP="004E4FED">
      <w:pPr>
        <w:autoSpaceDE w:val="0"/>
        <w:autoSpaceDN w:val="0"/>
        <w:adjustRightInd w:val="0"/>
        <w:ind w:firstLine="5670"/>
        <w:jc w:val="right"/>
      </w:pPr>
      <w:r w:rsidRPr="000A7EBE">
        <w:t>Приложение № 4</w:t>
      </w:r>
    </w:p>
    <w:p w:rsidR="00650350" w:rsidRDefault="002D6E7F" w:rsidP="004E4FED">
      <w:pPr>
        <w:autoSpaceDE w:val="0"/>
        <w:autoSpaceDN w:val="0"/>
        <w:adjustRightInd w:val="0"/>
        <w:jc w:val="right"/>
        <w:rPr>
          <w:b/>
          <w:sz w:val="28"/>
          <w:szCs w:val="28"/>
        </w:rPr>
      </w:pPr>
      <w:r w:rsidRPr="002D6E7F">
        <w:rPr>
          <w:sz w:val="26"/>
          <w:szCs w:val="26"/>
        </w:rPr>
        <w:t>к Положению</w:t>
      </w:r>
      <w:r>
        <w:rPr>
          <w:sz w:val="26"/>
          <w:szCs w:val="26"/>
        </w:rPr>
        <w:t xml:space="preserve"> </w:t>
      </w:r>
      <w:r w:rsidRPr="002D6E7F">
        <w:rPr>
          <w:bCs/>
          <w:color w:val="000000" w:themeColor="text1"/>
          <w:spacing w:val="2"/>
          <w:kern w:val="36"/>
          <w:sz w:val="26"/>
          <w:szCs w:val="26"/>
        </w:rPr>
        <w:t xml:space="preserve">об оплате труда работников муниципальных учреждений культуры и </w:t>
      </w:r>
      <w:r w:rsidRPr="002D6E7F">
        <w:rPr>
          <w:sz w:val="26"/>
          <w:szCs w:val="26"/>
        </w:rPr>
        <w:t xml:space="preserve">учреждений дополнительного образования детей </w:t>
      </w:r>
      <w:r w:rsidRPr="002D6E7F">
        <w:rPr>
          <w:bCs/>
          <w:color w:val="000000" w:themeColor="text1"/>
          <w:spacing w:val="2"/>
          <w:kern w:val="36"/>
          <w:sz w:val="26"/>
          <w:szCs w:val="26"/>
        </w:rPr>
        <w:t>в сфере культуры, координация и регулирование деятельности которых возложены на Комитет культуры, спорта и молодежной политики администрации Кыринского муниципального округа</w:t>
      </w:r>
    </w:p>
    <w:p w:rsidR="00650350" w:rsidRPr="00981D2B" w:rsidRDefault="00650350" w:rsidP="002D6E7F">
      <w:pPr>
        <w:pStyle w:val="1"/>
        <w:jc w:val="center"/>
        <w:rPr>
          <w:rFonts w:ascii="Times New Roman" w:hAnsi="Times New Roman"/>
        </w:rPr>
      </w:pPr>
      <w:r w:rsidRPr="002D6E7F">
        <w:rPr>
          <w:rFonts w:ascii="Times New Roman" w:hAnsi="Times New Roman"/>
          <w:color w:val="auto"/>
        </w:rPr>
        <w:t>Типовая форма</w:t>
      </w:r>
      <w:r w:rsidRPr="002D6E7F">
        <w:rPr>
          <w:rFonts w:ascii="Times New Roman" w:hAnsi="Times New Roman"/>
          <w:color w:val="auto"/>
        </w:rPr>
        <w:br/>
        <w:t>трудового договора с руководителем государственного (муниципального) учреждения</w:t>
      </w:r>
      <w:r w:rsidRPr="00A65DDF">
        <w:rPr>
          <w:rFonts w:ascii="Times New Roman" w:hAnsi="Times New Roman"/>
        </w:rPr>
        <w:br/>
      </w:r>
    </w:p>
    <w:p w:rsidR="00650350" w:rsidRPr="00A65DDF" w:rsidRDefault="00650350" w:rsidP="00650350">
      <w:pPr>
        <w:pStyle w:val="afc"/>
        <w:jc w:val="both"/>
        <w:rPr>
          <w:rFonts w:ascii="Times New Roman" w:hAnsi="Times New Roman" w:cs="Times New Roman"/>
          <w:sz w:val="28"/>
          <w:szCs w:val="28"/>
        </w:rPr>
      </w:pPr>
      <w:r w:rsidRPr="00A65DDF">
        <w:rPr>
          <w:rFonts w:ascii="Times New Roman" w:hAnsi="Times New Roman" w:cs="Times New Roman"/>
          <w:sz w:val="28"/>
          <w:szCs w:val="28"/>
        </w:rPr>
        <w:t>_________________________                       "__" _____________20__ г.</w:t>
      </w:r>
    </w:p>
    <w:p w:rsidR="00650350" w:rsidRPr="00A65DDF" w:rsidRDefault="00650350" w:rsidP="00650350">
      <w:pPr>
        <w:pStyle w:val="afc"/>
        <w:jc w:val="both"/>
        <w:rPr>
          <w:rFonts w:ascii="Times New Roman" w:hAnsi="Times New Roman" w:cs="Times New Roman"/>
          <w:sz w:val="28"/>
          <w:szCs w:val="28"/>
        </w:rPr>
      </w:pPr>
      <w:r w:rsidRPr="00A65DDF">
        <w:rPr>
          <w:rFonts w:ascii="Times New Roman" w:hAnsi="Times New Roman" w:cs="Times New Roman"/>
          <w:sz w:val="28"/>
          <w:szCs w:val="28"/>
        </w:rPr>
        <w:t>(город, населенный пункт)</w:t>
      </w:r>
    </w:p>
    <w:p w:rsidR="00650350" w:rsidRPr="00A65DDF" w:rsidRDefault="00650350" w:rsidP="00650350">
      <w:pPr>
        <w:jc w:val="both"/>
        <w:rPr>
          <w:sz w:val="28"/>
          <w:szCs w:val="28"/>
        </w:rPr>
      </w:pPr>
    </w:p>
    <w:p w:rsidR="00650350" w:rsidRDefault="00650350" w:rsidP="00650350">
      <w:pPr>
        <w:pStyle w:val="afc"/>
        <w:jc w:val="both"/>
        <w:rPr>
          <w:rFonts w:ascii="Times New Roman" w:hAnsi="Times New Roman" w:cs="Times New Roman"/>
          <w:sz w:val="28"/>
          <w:szCs w:val="28"/>
        </w:rPr>
      </w:pPr>
      <w:r w:rsidRPr="00A65DDF">
        <w:rPr>
          <w:rFonts w:ascii="Times New Roman" w:hAnsi="Times New Roman" w:cs="Times New Roman"/>
          <w:sz w:val="28"/>
          <w:szCs w:val="28"/>
        </w:rPr>
        <w:t>________________________________________</w:t>
      </w:r>
      <w:r>
        <w:rPr>
          <w:rFonts w:ascii="Times New Roman" w:hAnsi="Times New Roman" w:cs="Times New Roman"/>
          <w:sz w:val="28"/>
          <w:szCs w:val="28"/>
        </w:rPr>
        <w:t>____________________________</w:t>
      </w:r>
      <w:r w:rsidRPr="00A65DDF">
        <w:rPr>
          <w:rFonts w:ascii="Times New Roman" w:hAnsi="Times New Roman" w:cs="Times New Roman"/>
          <w:sz w:val="28"/>
          <w:szCs w:val="28"/>
        </w:rPr>
        <w:t xml:space="preserve">, </w:t>
      </w:r>
    </w:p>
    <w:p w:rsidR="00650350" w:rsidRPr="00A65DDF" w:rsidRDefault="00650350" w:rsidP="00650350">
      <w:pPr>
        <w:pStyle w:val="afc"/>
        <w:jc w:val="both"/>
        <w:rPr>
          <w:rFonts w:ascii="Times New Roman" w:hAnsi="Times New Roman" w:cs="Times New Roman"/>
          <w:sz w:val="28"/>
          <w:szCs w:val="28"/>
        </w:rPr>
      </w:pPr>
      <w:r w:rsidRPr="00A65DDF">
        <w:rPr>
          <w:rFonts w:ascii="Times New Roman" w:hAnsi="Times New Roman" w:cs="Times New Roman"/>
          <w:sz w:val="28"/>
          <w:szCs w:val="28"/>
        </w:rPr>
        <w:t>(федеральный орган государственной власти, орган государственной власти</w:t>
      </w:r>
      <w:r>
        <w:rPr>
          <w:rFonts w:ascii="Times New Roman" w:hAnsi="Times New Roman" w:cs="Times New Roman"/>
          <w:sz w:val="28"/>
          <w:szCs w:val="28"/>
        </w:rPr>
        <w:t xml:space="preserve"> </w:t>
      </w:r>
      <w:r w:rsidRPr="00A65DDF">
        <w:rPr>
          <w:rFonts w:ascii="Times New Roman" w:hAnsi="Times New Roman" w:cs="Times New Roman"/>
          <w:sz w:val="28"/>
          <w:szCs w:val="28"/>
        </w:rPr>
        <w:t>субъекта Российской Федерации, орган местного самоуправления, иной государственный орган, организация - указать нужное)</w:t>
      </w:r>
      <w:hyperlink w:anchor="sub_1001" w:history="1">
        <w:r w:rsidRPr="00A65DDF">
          <w:rPr>
            <w:rStyle w:val="af1"/>
            <w:rFonts w:ascii="Times New Roman" w:hAnsi="Times New Roman" w:cs="Times New Roman"/>
            <w:sz w:val="28"/>
            <w:szCs w:val="28"/>
          </w:rPr>
          <w:t>*(1)</w:t>
        </w:r>
      </w:hyperlink>
    </w:p>
    <w:p w:rsidR="00650350" w:rsidRPr="00A65DDF" w:rsidRDefault="00650350" w:rsidP="00650350">
      <w:pPr>
        <w:jc w:val="both"/>
        <w:rPr>
          <w:sz w:val="28"/>
          <w:szCs w:val="28"/>
        </w:rPr>
      </w:pPr>
    </w:p>
    <w:p w:rsidR="00650350" w:rsidRPr="00A65DDF" w:rsidRDefault="00650350" w:rsidP="00650350">
      <w:pPr>
        <w:pStyle w:val="afc"/>
        <w:jc w:val="both"/>
        <w:rPr>
          <w:rFonts w:ascii="Times New Roman" w:hAnsi="Times New Roman" w:cs="Times New Roman"/>
          <w:sz w:val="28"/>
          <w:szCs w:val="28"/>
        </w:rPr>
      </w:pPr>
      <w:r w:rsidRPr="00A65DDF">
        <w:rPr>
          <w:rFonts w:ascii="Times New Roman" w:hAnsi="Times New Roman" w:cs="Times New Roman"/>
          <w:sz w:val="28"/>
          <w:szCs w:val="28"/>
        </w:rPr>
        <w:t>именуемый в дальнейшем работодателем, в лице __________________________________________________</w:t>
      </w:r>
      <w:r>
        <w:rPr>
          <w:rFonts w:ascii="Times New Roman" w:hAnsi="Times New Roman" w:cs="Times New Roman"/>
          <w:sz w:val="28"/>
          <w:szCs w:val="28"/>
        </w:rPr>
        <w:t>__________________</w:t>
      </w:r>
      <w:r w:rsidRPr="00A65DDF">
        <w:rPr>
          <w:rFonts w:ascii="Times New Roman" w:hAnsi="Times New Roman" w:cs="Times New Roman"/>
          <w:sz w:val="28"/>
          <w:szCs w:val="28"/>
        </w:rPr>
        <w:t>,</w:t>
      </w:r>
    </w:p>
    <w:p w:rsidR="00650350" w:rsidRPr="00A65DDF" w:rsidRDefault="00650350" w:rsidP="00650350">
      <w:pPr>
        <w:pStyle w:val="afc"/>
        <w:jc w:val="both"/>
        <w:rPr>
          <w:rFonts w:ascii="Times New Roman" w:hAnsi="Times New Roman" w:cs="Times New Roman"/>
          <w:sz w:val="28"/>
          <w:szCs w:val="28"/>
        </w:rPr>
      </w:pPr>
      <w:r w:rsidRPr="00A65DDF">
        <w:rPr>
          <w:rFonts w:ascii="Times New Roman" w:hAnsi="Times New Roman" w:cs="Times New Roman"/>
          <w:sz w:val="28"/>
          <w:szCs w:val="28"/>
        </w:rPr>
        <w:t xml:space="preserve">                        (</w:t>
      </w:r>
      <w:proofErr w:type="spellStart"/>
      <w:r w:rsidRPr="00A65DDF">
        <w:rPr>
          <w:rFonts w:ascii="Times New Roman" w:hAnsi="Times New Roman" w:cs="Times New Roman"/>
          <w:sz w:val="28"/>
          <w:szCs w:val="28"/>
        </w:rPr>
        <w:t>ф.и.о.</w:t>
      </w:r>
      <w:proofErr w:type="spellEnd"/>
      <w:r w:rsidRPr="00A65DDF">
        <w:rPr>
          <w:rFonts w:ascii="Times New Roman" w:hAnsi="Times New Roman" w:cs="Times New Roman"/>
          <w:sz w:val="28"/>
          <w:szCs w:val="28"/>
        </w:rPr>
        <w:t>, должность)</w:t>
      </w:r>
    </w:p>
    <w:p w:rsidR="00650350" w:rsidRPr="00A65DDF" w:rsidRDefault="00650350" w:rsidP="00650350">
      <w:pPr>
        <w:jc w:val="both"/>
        <w:rPr>
          <w:sz w:val="28"/>
          <w:szCs w:val="28"/>
        </w:rPr>
      </w:pPr>
    </w:p>
    <w:p w:rsidR="00650350" w:rsidRPr="00A65DDF" w:rsidRDefault="00650350" w:rsidP="00650350">
      <w:pPr>
        <w:pStyle w:val="afc"/>
        <w:jc w:val="both"/>
        <w:rPr>
          <w:rFonts w:ascii="Times New Roman" w:hAnsi="Times New Roman" w:cs="Times New Roman"/>
          <w:sz w:val="28"/>
          <w:szCs w:val="28"/>
        </w:rPr>
      </w:pPr>
      <w:r w:rsidRPr="00A65DDF">
        <w:rPr>
          <w:rFonts w:ascii="Times New Roman" w:hAnsi="Times New Roman" w:cs="Times New Roman"/>
          <w:sz w:val="28"/>
          <w:szCs w:val="28"/>
        </w:rPr>
        <w:t>действующего на основании ______________</w:t>
      </w:r>
      <w:r>
        <w:rPr>
          <w:rFonts w:ascii="Times New Roman" w:hAnsi="Times New Roman" w:cs="Times New Roman"/>
          <w:sz w:val="28"/>
          <w:szCs w:val="28"/>
        </w:rPr>
        <w:t>__________________________</w:t>
      </w:r>
      <w:r w:rsidRPr="00A65DDF">
        <w:rPr>
          <w:rFonts w:ascii="Times New Roman" w:hAnsi="Times New Roman" w:cs="Times New Roman"/>
          <w:sz w:val="28"/>
          <w:szCs w:val="28"/>
        </w:rPr>
        <w:t>,</w:t>
      </w:r>
    </w:p>
    <w:p w:rsidR="00650350" w:rsidRPr="00A65DDF" w:rsidRDefault="00650350" w:rsidP="00650350">
      <w:pPr>
        <w:pStyle w:val="afc"/>
        <w:jc w:val="both"/>
        <w:rPr>
          <w:rFonts w:ascii="Times New Roman" w:hAnsi="Times New Roman" w:cs="Times New Roman"/>
          <w:sz w:val="28"/>
          <w:szCs w:val="28"/>
        </w:rPr>
      </w:pPr>
      <w:r>
        <w:rPr>
          <w:rFonts w:ascii="Times New Roman" w:hAnsi="Times New Roman" w:cs="Times New Roman"/>
          <w:sz w:val="28"/>
          <w:szCs w:val="28"/>
        </w:rPr>
        <w:t xml:space="preserve">с одной стороны, и </w:t>
      </w:r>
      <w:r w:rsidRPr="00A65DDF">
        <w:rPr>
          <w:rFonts w:ascii="Times New Roman" w:hAnsi="Times New Roman" w:cs="Times New Roman"/>
          <w:sz w:val="28"/>
          <w:szCs w:val="28"/>
        </w:rPr>
        <w:t>_____________________</w:t>
      </w:r>
      <w:r>
        <w:rPr>
          <w:rFonts w:ascii="Times New Roman" w:hAnsi="Times New Roman" w:cs="Times New Roman"/>
          <w:sz w:val="28"/>
          <w:szCs w:val="28"/>
        </w:rPr>
        <w:t>___________________________</w:t>
      </w:r>
      <w:r w:rsidRPr="00A65DDF">
        <w:rPr>
          <w:rFonts w:ascii="Times New Roman" w:hAnsi="Times New Roman" w:cs="Times New Roman"/>
          <w:sz w:val="28"/>
          <w:szCs w:val="28"/>
        </w:rPr>
        <w:t>,</w:t>
      </w:r>
    </w:p>
    <w:p w:rsidR="00650350" w:rsidRPr="00A65DDF" w:rsidRDefault="00650350" w:rsidP="00650350">
      <w:pPr>
        <w:pStyle w:val="afc"/>
        <w:jc w:val="both"/>
        <w:rPr>
          <w:rFonts w:ascii="Times New Roman" w:hAnsi="Times New Roman" w:cs="Times New Roman"/>
          <w:sz w:val="28"/>
          <w:szCs w:val="28"/>
        </w:rPr>
      </w:pPr>
      <w:r w:rsidRPr="00A65DDF">
        <w:rPr>
          <w:rFonts w:ascii="Times New Roman" w:hAnsi="Times New Roman" w:cs="Times New Roman"/>
          <w:sz w:val="28"/>
          <w:szCs w:val="28"/>
        </w:rPr>
        <w:t xml:space="preserve">                                         (</w:t>
      </w:r>
      <w:proofErr w:type="spellStart"/>
      <w:r w:rsidRPr="00A65DDF">
        <w:rPr>
          <w:rFonts w:ascii="Times New Roman" w:hAnsi="Times New Roman" w:cs="Times New Roman"/>
          <w:sz w:val="28"/>
          <w:szCs w:val="28"/>
        </w:rPr>
        <w:t>ф.и.о.</w:t>
      </w:r>
      <w:proofErr w:type="spellEnd"/>
      <w:r w:rsidRPr="00A65DDF">
        <w:rPr>
          <w:rFonts w:ascii="Times New Roman" w:hAnsi="Times New Roman" w:cs="Times New Roman"/>
          <w:sz w:val="28"/>
          <w:szCs w:val="28"/>
        </w:rPr>
        <w:t>)</w:t>
      </w:r>
    </w:p>
    <w:p w:rsidR="00650350" w:rsidRPr="00A65DDF" w:rsidRDefault="00650350" w:rsidP="00650350">
      <w:pPr>
        <w:jc w:val="both"/>
        <w:rPr>
          <w:sz w:val="28"/>
          <w:szCs w:val="28"/>
        </w:rPr>
      </w:pPr>
    </w:p>
    <w:p w:rsidR="00650350" w:rsidRPr="00A65DDF" w:rsidRDefault="00650350" w:rsidP="00650350">
      <w:pPr>
        <w:pStyle w:val="afc"/>
        <w:jc w:val="both"/>
        <w:rPr>
          <w:rFonts w:ascii="Times New Roman" w:hAnsi="Times New Roman" w:cs="Times New Roman"/>
          <w:sz w:val="28"/>
          <w:szCs w:val="28"/>
        </w:rPr>
      </w:pPr>
      <w:proofErr w:type="gramStart"/>
      <w:r w:rsidRPr="00A65DDF">
        <w:rPr>
          <w:rFonts w:ascii="Times New Roman" w:hAnsi="Times New Roman" w:cs="Times New Roman"/>
          <w:sz w:val="28"/>
          <w:szCs w:val="28"/>
        </w:rPr>
        <w:t>именуемый    в    дальнейшем   руководителем,   назначенный   (избранный,</w:t>
      </w:r>
      <w:proofErr w:type="gramEnd"/>
    </w:p>
    <w:p w:rsidR="00650350" w:rsidRPr="00A65DDF" w:rsidRDefault="00650350" w:rsidP="00650350">
      <w:pPr>
        <w:pStyle w:val="afc"/>
        <w:jc w:val="both"/>
        <w:rPr>
          <w:rFonts w:ascii="Times New Roman" w:hAnsi="Times New Roman" w:cs="Times New Roman"/>
          <w:sz w:val="28"/>
          <w:szCs w:val="28"/>
        </w:rPr>
      </w:pPr>
      <w:r w:rsidRPr="00A65DDF">
        <w:rPr>
          <w:rFonts w:ascii="Times New Roman" w:hAnsi="Times New Roman" w:cs="Times New Roman"/>
          <w:sz w:val="28"/>
          <w:szCs w:val="28"/>
        </w:rPr>
        <w:t>утвержденный) на должность</w:t>
      </w:r>
      <w:hyperlink w:anchor="sub_1002" w:history="1">
        <w:r w:rsidRPr="00A65DDF">
          <w:rPr>
            <w:rStyle w:val="af1"/>
            <w:rFonts w:ascii="Times New Roman" w:hAnsi="Times New Roman" w:cs="Times New Roman"/>
            <w:sz w:val="28"/>
            <w:szCs w:val="28"/>
          </w:rPr>
          <w:t>*(2)</w:t>
        </w:r>
      </w:hyperlink>
      <w:r w:rsidRPr="00A65DDF">
        <w:rPr>
          <w:rFonts w:ascii="Times New Roman" w:hAnsi="Times New Roman" w:cs="Times New Roman"/>
          <w:sz w:val="28"/>
          <w:szCs w:val="28"/>
        </w:rPr>
        <w:t xml:space="preserve"> __________________</w:t>
      </w:r>
      <w:r>
        <w:rPr>
          <w:rFonts w:ascii="Times New Roman" w:hAnsi="Times New Roman" w:cs="Times New Roman"/>
          <w:sz w:val="28"/>
          <w:szCs w:val="28"/>
        </w:rPr>
        <w:t>_________________</w:t>
      </w:r>
      <w:r w:rsidRPr="00A65DDF">
        <w:rPr>
          <w:rFonts w:ascii="Times New Roman" w:hAnsi="Times New Roman" w:cs="Times New Roman"/>
          <w:sz w:val="28"/>
          <w:szCs w:val="28"/>
        </w:rPr>
        <w:t>,</w:t>
      </w:r>
    </w:p>
    <w:p w:rsidR="00650350" w:rsidRPr="00A65DDF" w:rsidRDefault="00650350" w:rsidP="00650350">
      <w:pPr>
        <w:pStyle w:val="afc"/>
        <w:jc w:val="both"/>
        <w:rPr>
          <w:rFonts w:ascii="Times New Roman" w:hAnsi="Times New Roman" w:cs="Times New Roman"/>
          <w:sz w:val="28"/>
          <w:szCs w:val="28"/>
        </w:rPr>
      </w:pPr>
      <w:r w:rsidRPr="00A65DDF">
        <w:rPr>
          <w:rFonts w:ascii="Times New Roman" w:hAnsi="Times New Roman" w:cs="Times New Roman"/>
          <w:sz w:val="28"/>
          <w:szCs w:val="28"/>
        </w:rPr>
        <w:t xml:space="preserve">      (наименование должности, полное наименование государственного</w:t>
      </w:r>
    </w:p>
    <w:p w:rsidR="00650350" w:rsidRPr="00B96DB3" w:rsidRDefault="00650350" w:rsidP="00650350">
      <w:pPr>
        <w:pStyle w:val="afc"/>
        <w:jc w:val="both"/>
        <w:rPr>
          <w:rFonts w:ascii="Times New Roman" w:hAnsi="Times New Roman" w:cs="Times New Roman"/>
          <w:sz w:val="28"/>
          <w:szCs w:val="28"/>
        </w:rPr>
      </w:pPr>
      <w:r w:rsidRPr="00A65DDF">
        <w:rPr>
          <w:rFonts w:ascii="Times New Roman" w:hAnsi="Times New Roman" w:cs="Times New Roman"/>
          <w:sz w:val="28"/>
          <w:szCs w:val="28"/>
        </w:rPr>
        <w:t xml:space="preserve">                       (муниципального) учреждения)</w:t>
      </w:r>
    </w:p>
    <w:p w:rsidR="00650350" w:rsidRPr="00A65DDF" w:rsidRDefault="00650350" w:rsidP="00650350">
      <w:pPr>
        <w:pStyle w:val="afc"/>
        <w:jc w:val="both"/>
        <w:rPr>
          <w:rFonts w:ascii="Times New Roman" w:hAnsi="Times New Roman" w:cs="Times New Roman"/>
          <w:sz w:val="28"/>
          <w:szCs w:val="28"/>
        </w:rPr>
      </w:pPr>
      <w:proofErr w:type="gramStart"/>
      <w:r w:rsidRPr="00A65DDF">
        <w:rPr>
          <w:rFonts w:ascii="Times New Roman" w:hAnsi="Times New Roman" w:cs="Times New Roman"/>
          <w:sz w:val="28"/>
          <w:szCs w:val="28"/>
        </w:rPr>
        <w:t>именуемого</w:t>
      </w:r>
      <w:proofErr w:type="gramEnd"/>
      <w:r w:rsidRPr="00A65DDF">
        <w:rPr>
          <w:rFonts w:ascii="Times New Roman" w:hAnsi="Times New Roman" w:cs="Times New Roman"/>
          <w:sz w:val="28"/>
          <w:szCs w:val="28"/>
        </w:rPr>
        <w:t xml:space="preserve"> в дальнейшем учреждением,  с другой стороны (далее - стороны),</w:t>
      </w:r>
    </w:p>
    <w:p w:rsidR="00650350" w:rsidRPr="002D6E7F" w:rsidRDefault="00650350" w:rsidP="002D6E7F">
      <w:pPr>
        <w:pStyle w:val="afc"/>
        <w:jc w:val="both"/>
        <w:rPr>
          <w:rFonts w:ascii="Times New Roman" w:hAnsi="Times New Roman" w:cs="Times New Roman"/>
          <w:sz w:val="28"/>
          <w:szCs w:val="28"/>
        </w:rPr>
      </w:pPr>
      <w:r w:rsidRPr="00A65DDF">
        <w:rPr>
          <w:rFonts w:ascii="Times New Roman" w:hAnsi="Times New Roman" w:cs="Times New Roman"/>
          <w:sz w:val="28"/>
          <w:szCs w:val="28"/>
        </w:rPr>
        <w:t>заключили настоящий трудовой договор о нижеследующем.</w:t>
      </w:r>
    </w:p>
    <w:p w:rsidR="00650350" w:rsidRPr="002D6E7F" w:rsidRDefault="00650350" w:rsidP="002D6E7F">
      <w:pPr>
        <w:pStyle w:val="1"/>
        <w:jc w:val="center"/>
        <w:rPr>
          <w:rFonts w:ascii="Times New Roman" w:hAnsi="Times New Roman"/>
          <w:color w:val="auto"/>
        </w:rPr>
      </w:pPr>
      <w:bookmarkStart w:id="2" w:name="sub_100"/>
      <w:r w:rsidRPr="002D6E7F">
        <w:rPr>
          <w:rFonts w:ascii="Times New Roman" w:hAnsi="Times New Roman"/>
          <w:color w:val="auto"/>
        </w:rPr>
        <w:t>I. Общие положения</w:t>
      </w:r>
    </w:p>
    <w:bookmarkEnd w:id="2"/>
    <w:p w:rsidR="00650350" w:rsidRPr="00A65DDF" w:rsidRDefault="00650350" w:rsidP="00650350">
      <w:pPr>
        <w:jc w:val="both"/>
        <w:rPr>
          <w:sz w:val="28"/>
          <w:szCs w:val="28"/>
        </w:rPr>
      </w:pPr>
    </w:p>
    <w:p w:rsidR="00650350" w:rsidRPr="00A65DDF" w:rsidRDefault="00650350" w:rsidP="00650350">
      <w:pPr>
        <w:pStyle w:val="afc"/>
        <w:ind w:firstLine="709"/>
        <w:jc w:val="both"/>
        <w:rPr>
          <w:rFonts w:ascii="Times New Roman" w:hAnsi="Times New Roman" w:cs="Times New Roman"/>
          <w:sz w:val="28"/>
          <w:szCs w:val="28"/>
        </w:rPr>
      </w:pPr>
      <w:bookmarkStart w:id="3" w:name="sub_101"/>
      <w:r w:rsidRPr="00A65DDF">
        <w:rPr>
          <w:rFonts w:ascii="Times New Roman" w:hAnsi="Times New Roman" w:cs="Times New Roman"/>
          <w:sz w:val="28"/>
          <w:szCs w:val="28"/>
        </w:rPr>
        <w:t xml:space="preserve">     1. Настоящий   трудовой   договор    регулирует    отношения   между</w:t>
      </w:r>
      <w:bookmarkEnd w:id="3"/>
      <w:r>
        <w:rPr>
          <w:rFonts w:ascii="Times New Roman" w:hAnsi="Times New Roman" w:cs="Times New Roman"/>
          <w:sz w:val="28"/>
          <w:szCs w:val="28"/>
        </w:rPr>
        <w:t xml:space="preserve"> </w:t>
      </w:r>
      <w:r w:rsidRPr="00A65DDF">
        <w:rPr>
          <w:rFonts w:ascii="Times New Roman" w:hAnsi="Times New Roman" w:cs="Times New Roman"/>
          <w:sz w:val="28"/>
          <w:szCs w:val="28"/>
        </w:rPr>
        <w:t>работодателем и руководителем, связанные с выполнением руководителем</w:t>
      </w:r>
      <w:r>
        <w:rPr>
          <w:rFonts w:ascii="Times New Roman" w:hAnsi="Times New Roman" w:cs="Times New Roman"/>
          <w:sz w:val="28"/>
          <w:szCs w:val="28"/>
        </w:rPr>
        <w:t xml:space="preserve"> </w:t>
      </w:r>
      <w:r w:rsidRPr="00A65DDF">
        <w:rPr>
          <w:rFonts w:ascii="Times New Roman" w:hAnsi="Times New Roman" w:cs="Times New Roman"/>
          <w:sz w:val="28"/>
          <w:szCs w:val="28"/>
        </w:rPr>
        <w:t>обязанностей по должности руководителя учреждения, расположенного по</w:t>
      </w:r>
      <w:r>
        <w:rPr>
          <w:rFonts w:ascii="Times New Roman" w:hAnsi="Times New Roman" w:cs="Times New Roman"/>
          <w:sz w:val="28"/>
          <w:szCs w:val="28"/>
        </w:rPr>
        <w:t xml:space="preserve"> </w:t>
      </w:r>
      <w:r w:rsidRPr="00A65DDF">
        <w:rPr>
          <w:rFonts w:ascii="Times New Roman" w:hAnsi="Times New Roman" w:cs="Times New Roman"/>
          <w:sz w:val="28"/>
          <w:szCs w:val="28"/>
        </w:rPr>
        <w:t xml:space="preserve">адресу: </w:t>
      </w:r>
      <w:r>
        <w:rPr>
          <w:rFonts w:ascii="Times New Roman" w:hAnsi="Times New Roman" w:cs="Times New Roman"/>
          <w:sz w:val="28"/>
          <w:szCs w:val="28"/>
        </w:rPr>
        <w:t>__________________________________________________________</w:t>
      </w:r>
      <w:r w:rsidRPr="00A65DDF">
        <w:rPr>
          <w:rFonts w:ascii="Times New Roman" w:hAnsi="Times New Roman" w:cs="Times New Roman"/>
          <w:sz w:val="28"/>
          <w:szCs w:val="28"/>
        </w:rPr>
        <w:t>,</w:t>
      </w:r>
      <w:r>
        <w:rPr>
          <w:rFonts w:ascii="Times New Roman" w:hAnsi="Times New Roman" w:cs="Times New Roman"/>
          <w:sz w:val="28"/>
          <w:szCs w:val="28"/>
        </w:rPr>
        <w:t xml:space="preserve"> </w:t>
      </w:r>
      <w:r w:rsidRPr="00A65DDF">
        <w:rPr>
          <w:rFonts w:ascii="Times New Roman" w:hAnsi="Times New Roman" w:cs="Times New Roman"/>
          <w:sz w:val="28"/>
          <w:szCs w:val="28"/>
        </w:rPr>
        <w:t>работу по которой предоставляет работодатель.</w:t>
      </w:r>
    </w:p>
    <w:p w:rsidR="00650350" w:rsidRPr="00A65DDF" w:rsidRDefault="00650350" w:rsidP="00650350">
      <w:pPr>
        <w:pStyle w:val="afc"/>
        <w:ind w:firstLine="709"/>
        <w:jc w:val="both"/>
        <w:rPr>
          <w:rFonts w:ascii="Times New Roman" w:hAnsi="Times New Roman" w:cs="Times New Roman"/>
          <w:sz w:val="28"/>
          <w:szCs w:val="28"/>
        </w:rPr>
      </w:pPr>
      <w:bookmarkStart w:id="4" w:name="sub_102"/>
      <w:r w:rsidRPr="00A65DDF">
        <w:rPr>
          <w:rFonts w:ascii="Times New Roman" w:hAnsi="Times New Roman" w:cs="Times New Roman"/>
          <w:sz w:val="28"/>
          <w:szCs w:val="28"/>
        </w:rPr>
        <w:t xml:space="preserve">     2. Настоящий трудовой договор заключается на _______________________</w:t>
      </w:r>
      <w:bookmarkEnd w:id="4"/>
      <w:r w:rsidRPr="00A65DDF">
        <w:rPr>
          <w:rFonts w:ascii="Times New Roman" w:hAnsi="Times New Roman" w:cs="Times New Roman"/>
          <w:sz w:val="28"/>
          <w:szCs w:val="28"/>
        </w:rPr>
        <w:t>_____________________________________________.</w:t>
      </w:r>
    </w:p>
    <w:p w:rsidR="00650350" w:rsidRPr="00A65DDF" w:rsidRDefault="00650350" w:rsidP="00650350">
      <w:pPr>
        <w:pStyle w:val="afc"/>
        <w:ind w:firstLine="709"/>
        <w:jc w:val="both"/>
        <w:rPr>
          <w:rFonts w:ascii="Times New Roman" w:hAnsi="Times New Roman" w:cs="Times New Roman"/>
          <w:sz w:val="28"/>
          <w:szCs w:val="28"/>
        </w:rPr>
      </w:pPr>
      <w:r w:rsidRPr="00A65DDF">
        <w:rPr>
          <w:rFonts w:ascii="Times New Roman" w:hAnsi="Times New Roman" w:cs="Times New Roman"/>
          <w:sz w:val="28"/>
          <w:szCs w:val="28"/>
        </w:rPr>
        <w:t xml:space="preserve"> (неопределенный срок, определенный срок с указанием продолжительности - указать нужное)</w:t>
      </w:r>
    </w:p>
    <w:p w:rsidR="00650350" w:rsidRPr="00A65DDF" w:rsidRDefault="00650350" w:rsidP="00650350">
      <w:pPr>
        <w:pStyle w:val="afc"/>
        <w:ind w:firstLine="709"/>
        <w:jc w:val="both"/>
        <w:rPr>
          <w:rFonts w:ascii="Times New Roman" w:hAnsi="Times New Roman" w:cs="Times New Roman"/>
          <w:sz w:val="28"/>
          <w:szCs w:val="28"/>
        </w:rPr>
      </w:pPr>
      <w:bookmarkStart w:id="5" w:name="sub_103"/>
      <w:r w:rsidRPr="00A65DDF">
        <w:rPr>
          <w:rFonts w:ascii="Times New Roman" w:hAnsi="Times New Roman" w:cs="Times New Roman"/>
          <w:sz w:val="28"/>
          <w:szCs w:val="28"/>
        </w:rPr>
        <w:t xml:space="preserve">     3. Настоящий трудовой договор является договором по основной работе.</w:t>
      </w:r>
    </w:p>
    <w:p w:rsidR="00650350" w:rsidRPr="00A65DDF" w:rsidRDefault="00650350" w:rsidP="00650350">
      <w:pPr>
        <w:pStyle w:val="afc"/>
        <w:ind w:firstLine="709"/>
        <w:jc w:val="both"/>
        <w:rPr>
          <w:rFonts w:ascii="Times New Roman" w:hAnsi="Times New Roman" w:cs="Times New Roman"/>
          <w:sz w:val="28"/>
          <w:szCs w:val="28"/>
        </w:rPr>
      </w:pPr>
      <w:bookmarkStart w:id="6" w:name="sub_104"/>
      <w:bookmarkEnd w:id="5"/>
      <w:r w:rsidRPr="00A65DDF">
        <w:rPr>
          <w:rFonts w:ascii="Times New Roman" w:hAnsi="Times New Roman" w:cs="Times New Roman"/>
          <w:sz w:val="28"/>
          <w:szCs w:val="28"/>
        </w:rPr>
        <w:t xml:space="preserve">     4. Руководитель приступает к исполнению обязанностей </w:t>
      </w:r>
      <w:bookmarkEnd w:id="6"/>
      <w:r w:rsidRPr="00A65DDF">
        <w:rPr>
          <w:rFonts w:ascii="Times New Roman" w:hAnsi="Times New Roman" w:cs="Times New Roman"/>
          <w:sz w:val="28"/>
          <w:szCs w:val="28"/>
        </w:rPr>
        <w:t xml:space="preserve">   (указать конкретную дату)</w:t>
      </w:r>
      <w:r>
        <w:rPr>
          <w:rFonts w:ascii="Times New Roman" w:hAnsi="Times New Roman" w:cs="Times New Roman"/>
          <w:sz w:val="28"/>
          <w:szCs w:val="28"/>
        </w:rPr>
        <w:t>.</w:t>
      </w:r>
    </w:p>
    <w:p w:rsidR="00650350" w:rsidRPr="002D6E7F" w:rsidRDefault="00650350" w:rsidP="002D6E7F">
      <w:pPr>
        <w:pStyle w:val="afc"/>
        <w:ind w:firstLine="709"/>
        <w:jc w:val="both"/>
        <w:rPr>
          <w:rFonts w:ascii="Times New Roman" w:hAnsi="Times New Roman" w:cs="Times New Roman"/>
          <w:sz w:val="28"/>
          <w:szCs w:val="28"/>
        </w:rPr>
      </w:pPr>
      <w:bookmarkStart w:id="7" w:name="sub_105"/>
      <w:r w:rsidRPr="00A65DDF">
        <w:rPr>
          <w:rFonts w:ascii="Times New Roman" w:hAnsi="Times New Roman" w:cs="Times New Roman"/>
          <w:sz w:val="28"/>
          <w:szCs w:val="28"/>
        </w:rPr>
        <w:t xml:space="preserve">     5. Местом работы руководителя является учреждение.</w:t>
      </w:r>
      <w:bookmarkEnd w:id="7"/>
    </w:p>
    <w:p w:rsidR="00650350" w:rsidRPr="002D6E7F" w:rsidRDefault="00650350" w:rsidP="002D6E7F">
      <w:pPr>
        <w:pStyle w:val="1"/>
        <w:jc w:val="center"/>
        <w:rPr>
          <w:rFonts w:ascii="Times New Roman" w:hAnsi="Times New Roman"/>
          <w:color w:val="auto"/>
        </w:rPr>
      </w:pPr>
      <w:bookmarkStart w:id="8" w:name="sub_200"/>
      <w:r w:rsidRPr="002D6E7F">
        <w:rPr>
          <w:rFonts w:ascii="Times New Roman" w:hAnsi="Times New Roman"/>
          <w:color w:val="auto"/>
        </w:rPr>
        <w:t>II. Права и обязанности руководителя</w:t>
      </w:r>
    </w:p>
    <w:bookmarkEnd w:id="8"/>
    <w:p w:rsidR="00650350" w:rsidRPr="00A65DDF" w:rsidRDefault="00650350" w:rsidP="00650350">
      <w:pPr>
        <w:jc w:val="both"/>
        <w:rPr>
          <w:sz w:val="28"/>
          <w:szCs w:val="28"/>
        </w:rPr>
      </w:pPr>
    </w:p>
    <w:p w:rsidR="00650350" w:rsidRPr="00A65DDF" w:rsidRDefault="00650350" w:rsidP="00650350">
      <w:pPr>
        <w:ind w:firstLine="709"/>
        <w:jc w:val="both"/>
        <w:rPr>
          <w:sz w:val="28"/>
          <w:szCs w:val="28"/>
        </w:rPr>
      </w:pPr>
      <w:bookmarkStart w:id="9" w:name="sub_206"/>
      <w:r w:rsidRPr="00A65DDF">
        <w:rPr>
          <w:sz w:val="28"/>
          <w:szCs w:val="28"/>
        </w:rPr>
        <w:t>6. Руководитель является единоличным исполнительным органом учреждения, осуществляющим текущее руководство его деятельностью.</w:t>
      </w:r>
    </w:p>
    <w:p w:rsidR="00650350" w:rsidRPr="00A65DDF" w:rsidRDefault="00650350" w:rsidP="00650350">
      <w:pPr>
        <w:ind w:firstLine="709"/>
        <w:jc w:val="both"/>
        <w:rPr>
          <w:sz w:val="28"/>
          <w:szCs w:val="28"/>
        </w:rPr>
      </w:pPr>
      <w:bookmarkStart w:id="10" w:name="sub_207"/>
      <w:bookmarkEnd w:id="9"/>
      <w:r w:rsidRPr="00A65DDF">
        <w:rPr>
          <w:sz w:val="28"/>
          <w:szCs w:val="28"/>
        </w:rPr>
        <w:t>7. Руководитель самостоятельно осуществляет руководство деятельностью учреждения в соответствии с законодательством Российской Федерации, законодательством субъекта Российской Федерации, нормативными правовыми актами органов местного самоуправления, уставом учреждения, коллективным договором, соглашениями, локальными нормативными актами, настоящим трудовым договором, за исключением вопросов, принятие решений по которым отнесено законодательством Российской Федерации к ведению иных органов и должностных лиц.</w:t>
      </w:r>
    </w:p>
    <w:p w:rsidR="00650350" w:rsidRPr="00A65DDF" w:rsidRDefault="00650350" w:rsidP="00650350">
      <w:pPr>
        <w:ind w:firstLine="709"/>
        <w:jc w:val="both"/>
        <w:rPr>
          <w:sz w:val="28"/>
          <w:szCs w:val="28"/>
        </w:rPr>
      </w:pPr>
      <w:bookmarkStart w:id="11" w:name="sub_208"/>
      <w:bookmarkEnd w:id="10"/>
      <w:r w:rsidRPr="00A65DDF">
        <w:rPr>
          <w:sz w:val="28"/>
          <w:szCs w:val="28"/>
        </w:rPr>
        <w:t>8. Руководитель имеет право на:</w:t>
      </w:r>
    </w:p>
    <w:p w:rsidR="00650350" w:rsidRPr="00A65DDF" w:rsidRDefault="00650350" w:rsidP="00650350">
      <w:pPr>
        <w:ind w:firstLine="709"/>
        <w:jc w:val="both"/>
        <w:rPr>
          <w:sz w:val="28"/>
          <w:szCs w:val="28"/>
        </w:rPr>
      </w:pPr>
      <w:bookmarkStart w:id="12" w:name="sub_2081"/>
      <w:bookmarkEnd w:id="11"/>
      <w:r w:rsidRPr="00A65DDF">
        <w:rPr>
          <w:sz w:val="28"/>
          <w:szCs w:val="28"/>
        </w:rPr>
        <w:t>а) осуществление действий без доверенности от имени учреждения;</w:t>
      </w:r>
    </w:p>
    <w:p w:rsidR="00650350" w:rsidRPr="00A65DDF" w:rsidRDefault="00650350" w:rsidP="00650350">
      <w:pPr>
        <w:ind w:firstLine="709"/>
        <w:jc w:val="both"/>
        <w:rPr>
          <w:sz w:val="28"/>
          <w:szCs w:val="28"/>
        </w:rPr>
      </w:pPr>
      <w:bookmarkStart w:id="13" w:name="sub_2082"/>
      <w:bookmarkEnd w:id="12"/>
      <w:r w:rsidRPr="00A65DDF">
        <w:rPr>
          <w:sz w:val="28"/>
          <w:szCs w:val="28"/>
        </w:rPr>
        <w:t>б) выдачу доверенности, в том числе руководителям филиалов и представительств учреждения (при их наличии), совершение иных юридически значимых действий;</w:t>
      </w:r>
    </w:p>
    <w:p w:rsidR="00650350" w:rsidRPr="00A65DDF" w:rsidRDefault="00650350" w:rsidP="00650350">
      <w:pPr>
        <w:ind w:firstLine="709"/>
        <w:jc w:val="both"/>
        <w:rPr>
          <w:sz w:val="28"/>
          <w:szCs w:val="28"/>
        </w:rPr>
      </w:pPr>
      <w:bookmarkStart w:id="14" w:name="sub_2083"/>
      <w:bookmarkEnd w:id="13"/>
      <w:r w:rsidRPr="00A65DDF">
        <w:rPr>
          <w:sz w:val="28"/>
          <w:szCs w:val="28"/>
        </w:rPr>
        <w:t>в) открытие (закрытие) в установленном порядке счетов учреждения;</w:t>
      </w:r>
    </w:p>
    <w:p w:rsidR="00650350" w:rsidRPr="00A65DDF" w:rsidRDefault="00650350" w:rsidP="00650350">
      <w:pPr>
        <w:ind w:firstLine="709"/>
        <w:jc w:val="both"/>
        <w:rPr>
          <w:sz w:val="28"/>
          <w:szCs w:val="28"/>
        </w:rPr>
      </w:pPr>
      <w:bookmarkStart w:id="15" w:name="sub_2084"/>
      <w:bookmarkEnd w:id="14"/>
      <w:r w:rsidRPr="00A65DDF">
        <w:rPr>
          <w:sz w:val="28"/>
          <w:szCs w:val="28"/>
        </w:rPr>
        <w:t>г) осуществление в установленном порядке приема на работу работников учреждения, а также заключение, изменение и расторжение трудовых договоров с ними;</w:t>
      </w:r>
    </w:p>
    <w:p w:rsidR="00650350" w:rsidRPr="00A65DDF" w:rsidRDefault="00650350" w:rsidP="00650350">
      <w:pPr>
        <w:ind w:firstLine="709"/>
        <w:jc w:val="both"/>
        <w:rPr>
          <w:sz w:val="28"/>
          <w:szCs w:val="28"/>
        </w:rPr>
      </w:pPr>
      <w:bookmarkStart w:id="16" w:name="sub_2085"/>
      <w:bookmarkEnd w:id="15"/>
      <w:r w:rsidRPr="00A65DDF">
        <w:rPr>
          <w:sz w:val="28"/>
          <w:szCs w:val="28"/>
        </w:rPr>
        <w:t>д) распределение обязанностей между своими заместителями, а в случае необходимости - передачу им части своих полномочий в установленном порядке;</w:t>
      </w:r>
    </w:p>
    <w:p w:rsidR="00650350" w:rsidRPr="00A65DDF" w:rsidRDefault="00650350" w:rsidP="00650350">
      <w:pPr>
        <w:ind w:firstLine="709"/>
        <w:jc w:val="both"/>
        <w:rPr>
          <w:sz w:val="28"/>
          <w:szCs w:val="28"/>
        </w:rPr>
      </w:pPr>
      <w:bookmarkStart w:id="17" w:name="sub_2086"/>
      <w:bookmarkEnd w:id="16"/>
      <w:r w:rsidRPr="00A65DDF">
        <w:rPr>
          <w:sz w:val="28"/>
          <w:szCs w:val="28"/>
        </w:rPr>
        <w:t>е) утверждение в установленном порядке структуры и штатного расписания учреждения, принятие локальных нормативных актов, утверждение положений о структурных подразделениях, а также о филиалах и представительствах учреждения (при их наличии);</w:t>
      </w:r>
    </w:p>
    <w:p w:rsidR="00650350" w:rsidRPr="00A65DDF" w:rsidRDefault="00650350" w:rsidP="00650350">
      <w:pPr>
        <w:ind w:firstLine="709"/>
        <w:jc w:val="both"/>
        <w:rPr>
          <w:sz w:val="28"/>
          <w:szCs w:val="28"/>
        </w:rPr>
      </w:pPr>
      <w:bookmarkStart w:id="18" w:name="sub_2087"/>
      <w:bookmarkEnd w:id="17"/>
      <w:r w:rsidRPr="00A65DDF">
        <w:rPr>
          <w:sz w:val="28"/>
          <w:szCs w:val="28"/>
        </w:rPr>
        <w:t>ж) ведение коллективных переговоров и заключение коллективных договоров;</w:t>
      </w:r>
    </w:p>
    <w:p w:rsidR="00650350" w:rsidRPr="00A65DDF" w:rsidRDefault="00650350" w:rsidP="00650350">
      <w:pPr>
        <w:ind w:firstLine="709"/>
        <w:jc w:val="both"/>
        <w:rPr>
          <w:sz w:val="28"/>
          <w:szCs w:val="28"/>
        </w:rPr>
      </w:pPr>
      <w:bookmarkStart w:id="19" w:name="sub_2088"/>
      <w:bookmarkEnd w:id="18"/>
      <w:r w:rsidRPr="00A65DDF">
        <w:rPr>
          <w:sz w:val="28"/>
          <w:szCs w:val="28"/>
        </w:rPr>
        <w:t>з) поощрение работников учреждения;</w:t>
      </w:r>
    </w:p>
    <w:p w:rsidR="00650350" w:rsidRPr="00A65DDF" w:rsidRDefault="00650350" w:rsidP="00650350">
      <w:pPr>
        <w:ind w:firstLine="709"/>
        <w:jc w:val="both"/>
        <w:rPr>
          <w:sz w:val="28"/>
          <w:szCs w:val="28"/>
        </w:rPr>
      </w:pPr>
      <w:bookmarkStart w:id="20" w:name="sub_2089"/>
      <w:bookmarkEnd w:id="19"/>
      <w:r w:rsidRPr="00A65DDF">
        <w:rPr>
          <w:sz w:val="28"/>
          <w:szCs w:val="28"/>
        </w:rPr>
        <w:t>и) привлечение работников учреждения к дисциплинарной и материальной ответственности в соответствии с законодательством Российской Федерации;</w:t>
      </w:r>
    </w:p>
    <w:p w:rsidR="00650350" w:rsidRPr="00A65DDF" w:rsidRDefault="00650350" w:rsidP="00650350">
      <w:pPr>
        <w:ind w:firstLine="709"/>
        <w:jc w:val="both"/>
        <w:rPr>
          <w:sz w:val="28"/>
          <w:szCs w:val="28"/>
        </w:rPr>
      </w:pPr>
      <w:bookmarkStart w:id="21" w:name="sub_20810"/>
      <w:bookmarkEnd w:id="20"/>
      <w:r w:rsidRPr="00A65DDF">
        <w:rPr>
          <w:sz w:val="28"/>
          <w:szCs w:val="28"/>
        </w:rPr>
        <w:t>к) решение иных вопросов, отнесенных законодательством Российской Федерации, уставом учреждения и настоящим трудовым договором к компетенции руководителя;</w:t>
      </w:r>
    </w:p>
    <w:p w:rsidR="00650350" w:rsidRPr="00A65DDF" w:rsidRDefault="00650350" w:rsidP="00650350">
      <w:pPr>
        <w:ind w:firstLine="709"/>
        <w:jc w:val="both"/>
        <w:rPr>
          <w:sz w:val="28"/>
          <w:szCs w:val="28"/>
        </w:rPr>
      </w:pPr>
      <w:bookmarkStart w:id="22" w:name="sub_20811"/>
      <w:bookmarkEnd w:id="21"/>
      <w:r w:rsidRPr="00A65DDF">
        <w:rPr>
          <w:sz w:val="28"/>
          <w:szCs w:val="28"/>
        </w:rPr>
        <w:t>л) получение своевременно и в полном объеме заработной платы;</w:t>
      </w:r>
    </w:p>
    <w:p w:rsidR="00650350" w:rsidRPr="00A65DDF" w:rsidRDefault="00650350" w:rsidP="00650350">
      <w:pPr>
        <w:ind w:firstLine="709"/>
        <w:jc w:val="both"/>
        <w:rPr>
          <w:sz w:val="28"/>
          <w:szCs w:val="28"/>
        </w:rPr>
      </w:pPr>
      <w:bookmarkStart w:id="23" w:name="sub_20812"/>
      <w:bookmarkEnd w:id="22"/>
      <w:r w:rsidRPr="00A65DDF">
        <w:rPr>
          <w:sz w:val="28"/>
          <w:szCs w:val="28"/>
        </w:rPr>
        <w:t>м) предоставление ему ежегодного оплачиваемого отпуска;</w:t>
      </w:r>
    </w:p>
    <w:p w:rsidR="00650350" w:rsidRPr="00A65DDF" w:rsidRDefault="00650350" w:rsidP="00650350">
      <w:pPr>
        <w:ind w:firstLine="709"/>
        <w:jc w:val="both"/>
        <w:rPr>
          <w:sz w:val="28"/>
          <w:szCs w:val="28"/>
        </w:rPr>
      </w:pPr>
      <w:bookmarkStart w:id="24" w:name="sub_20813"/>
      <w:bookmarkEnd w:id="23"/>
      <w:r w:rsidRPr="00A65DDF">
        <w:rPr>
          <w:sz w:val="28"/>
          <w:szCs w:val="28"/>
        </w:rPr>
        <w:t>н) повышение квалификации.</w:t>
      </w:r>
    </w:p>
    <w:p w:rsidR="00650350" w:rsidRPr="00A65DDF" w:rsidRDefault="00650350" w:rsidP="00650350">
      <w:pPr>
        <w:ind w:firstLine="709"/>
        <w:jc w:val="both"/>
        <w:rPr>
          <w:sz w:val="28"/>
          <w:szCs w:val="28"/>
        </w:rPr>
      </w:pPr>
      <w:bookmarkStart w:id="25" w:name="sub_209"/>
      <w:bookmarkEnd w:id="24"/>
      <w:r w:rsidRPr="00A65DDF">
        <w:rPr>
          <w:sz w:val="28"/>
          <w:szCs w:val="28"/>
        </w:rPr>
        <w:t>9. Руководитель обязан:</w:t>
      </w:r>
    </w:p>
    <w:p w:rsidR="00650350" w:rsidRPr="00A65DDF" w:rsidRDefault="00650350" w:rsidP="00650350">
      <w:pPr>
        <w:ind w:firstLine="709"/>
        <w:jc w:val="both"/>
        <w:rPr>
          <w:sz w:val="28"/>
          <w:szCs w:val="28"/>
        </w:rPr>
      </w:pPr>
      <w:bookmarkStart w:id="26" w:name="sub_2091"/>
      <w:bookmarkEnd w:id="25"/>
      <w:r w:rsidRPr="00A65DDF">
        <w:rPr>
          <w:sz w:val="28"/>
          <w:szCs w:val="28"/>
        </w:rPr>
        <w:t>а) соблюдать при исполнении должностных обязанностей требования законодательства Российской Федерации, законодательства субъекта Российской Федерации, нормативных правовых актов органов местного самоуправления, устава учреждения, коллективного договора, соглашений, локальных нормативных актов и настоящего трудового договора;</w:t>
      </w:r>
    </w:p>
    <w:p w:rsidR="00650350" w:rsidRPr="00A65DDF" w:rsidRDefault="00650350" w:rsidP="00650350">
      <w:pPr>
        <w:ind w:firstLine="709"/>
        <w:jc w:val="both"/>
        <w:rPr>
          <w:sz w:val="28"/>
          <w:szCs w:val="28"/>
        </w:rPr>
      </w:pPr>
      <w:bookmarkStart w:id="27" w:name="sub_2092"/>
      <w:bookmarkEnd w:id="26"/>
      <w:r w:rsidRPr="00A65DDF">
        <w:rPr>
          <w:sz w:val="28"/>
          <w:szCs w:val="28"/>
        </w:rPr>
        <w:t>б) обеспечивать эффективную деятельность учреждения и его структурных подразделений, организацию административно-хозяйственной, финансовой и иной деятельности учреждения;</w:t>
      </w:r>
    </w:p>
    <w:p w:rsidR="00650350" w:rsidRPr="00A65DDF" w:rsidRDefault="00650350" w:rsidP="00650350">
      <w:pPr>
        <w:ind w:firstLine="709"/>
        <w:jc w:val="both"/>
        <w:rPr>
          <w:sz w:val="28"/>
          <w:szCs w:val="28"/>
        </w:rPr>
      </w:pPr>
      <w:bookmarkStart w:id="28" w:name="sub_2093"/>
      <w:bookmarkEnd w:id="27"/>
      <w:r w:rsidRPr="00A65DDF">
        <w:rPr>
          <w:sz w:val="28"/>
          <w:szCs w:val="28"/>
        </w:rPr>
        <w:t>в) обеспечивать планирование деятельности учреждения с учетом средств, получаемых из всех источников, не запрещенных законодательством Российской Федерации;</w:t>
      </w:r>
    </w:p>
    <w:p w:rsidR="00650350" w:rsidRPr="00A65DDF" w:rsidRDefault="00650350" w:rsidP="00650350">
      <w:pPr>
        <w:ind w:firstLine="709"/>
        <w:jc w:val="both"/>
        <w:rPr>
          <w:sz w:val="28"/>
          <w:szCs w:val="28"/>
        </w:rPr>
      </w:pPr>
      <w:bookmarkStart w:id="29" w:name="sub_2094"/>
      <w:bookmarkEnd w:id="28"/>
      <w:r w:rsidRPr="00A65DDF">
        <w:rPr>
          <w:sz w:val="28"/>
          <w:szCs w:val="28"/>
        </w:rPr>
        <w:t>г) обеспечивать целевое и эффективное использование денежных средств учреждения, а также имущества, переданного учреждению в оперативное управление в установленном порядке;</w:t>
      </w:r>
    </w:p>
    <w:p w:rsidR="00650350" w:rsidRPr="00A65DDF" w:rsidRDefault="00650350" w:rsidP="00650350">
      <w:pPr>
        <w:ind w:firstLine="709"/>
        <w:jc w:val="both"/>
        <w:rPr>
          <w:sz w:val="28"/>
          <w:szCs w:val="28"/>
        </w:rPr>
      </w:pPr>
      <w:bookmarkStart w:id="30" w:name="sub_2095"/>
      <w:bookmarkEnd w:id="29"/>
      <w:r w:rsidRPr="00A65DDF">
        <w:rPr>
          <w:sz w:val="28"/>
          <w:szCs w:val="28"/>
        </w:rPr>
        <w:t>д) обеспечивать своевременное и качественное выполнение всех договоров и обязательств учреждения;</w:t>
      </w:r>
    </w:p>
    <w:p w:rsidR="00650350" w:rsidRPr="00A65DDF" w:rsidRDefault="00650350" w:rsidP="00650350">
      <w:pPr>
        <w:ind w:firstLine="709"/>
        <w:jc w:val="both"/>
        <w:rPr>
          <w:sz w:val="28"/>
          <w:szCs w:val="28"/>
        </w:rPr>
      </w:pPr>
      <w:bookmarkStart w:id="31" w:name="sub_2096"/>
      <w:bookmarkEnd w:id="30"/>
      <w:r w:rsidRPr="00A65DDF">
        <w:rPr>
          <w:sz w:val="28"/>
          <w:szCs w:val="28"/>
        </w:rPr>
        <w:t>е) обеспечивать работникам учреждения безопасные условия труда, соответствующие государственным нормативным требованиям охраны труда, а также социальные гарантии в соответствии с законодательством Российской Федерации;</w:t>
      </w:r>
    </w:p>
    <w:p w:rsidR="00650350" w:rsidRPr="00A65DDF" w:rsidRDefault="00650350" w:rsidP="00650350">
      <w:pPr>
        <w:ind w:firstLine="709"/>
        <w:jc w:val="both"/>
        <w:rPr>
          <w:sz w:val="28"/>
          <w:szCs w:val="28"/>
        </w:rPr>
      </w:pPr>
      <w:bookmarkStart w:id="32" w:name="sub_20910"/>
      <w:bookmarkEnd w:id="31"/>
      <w:r w:rsidRPr="00A65DDF">
        <w:rPr>
          <w:sz w:val="28"/>
          <w:szCs w:val="28"/>
        </w:rPr>
        <w:t xml:space="preserve">ж) создавать и соблюдать условия, обеспечивающие деятельность представителей работников, в соответствии с </w:t>
      </w:r>
      <w:hyperlink r:id="rId22" w:history="1">
        <w:r w:rsidRPr="00A65DDF">
          <w:rPr>
            <w:rStyle w:val="af1"/>
            <w:sz w:val="28"/>
            <w:szCs w:val="28"/>
          </w:rPr>
          <w:t>трудовым законодательством</w:t>
        </w:r>
      </w:hyperlink>
      <w:r w:rsidRPr="00A65DDF">
        <w:rPr>
          <w:sz w:val="28"/>
          <w:szCs w:val="28"/>
        </w:rPr>
        <w:t>, коллективным договором и соглашениями;</w:t>
      </w:r>
    </w:p>
    <w:p w:rsidR="00650350" w:rsidRPr="00A65DDF" w:rsidRDefault="00650350" w:rsidP="00650350">
      <w:pPr>
        <w:ind w:firstLine="709"/>
        <w:jc w:val="both"/>
        <w:rPr>
          <w:sz w:val="28"/>
          <w:szCs w:val="28"/>
        </w:rPr>
      </w:pPr>
      <w:bookmarkStart w:id="33" w:name="sub_20911"/>
      <w:bookmarkEnd w:id="32"/>
      <w:r w:rsidRPr="00A65DDF">
        <w:rPr>
          <w:sz w:val="28"/>
          <w:szCs w:val="28"/>
        </w:rPr>
        <w:t>з) обеспечивать разработку в установленном порядке правил внутреннего трудового распорядка;</w:t>
      </w:r>
    </w:p>
    <w:p w:rsidR="00650350" w:rsidRPr="00A65DDF" w:rsidRDefault="00650350" w:rsidP="00650350">
      <w:pPr>
        <w:ind w:firstLine="709"/>
        <w:jc w:val="both"/>
        <w:rPr>
          <w:sz w:val="28"/>
          <w:szCs w:val="28"/>
        </w:rPr>
      </w:pPr>
      <w:bookmarkStart w:id="34" w:name="sub_20912"/>
      <w:bookmarkEnd w:id="33"/>
      <w:r w:rsidRPr="00A65DDF">
        <w:rPr>
          <w:sz w:val="28"/>
          <w:szCs w:val="28"/>
        </w:rPr>
        <w:t>и) требовать соблюдения работниками учреждения правил внутреннего трудового распорядка;</w:t>
      </w:r>
    </w:p>
    <w:p w:rsidR="00650350" w:rsidRPr="00A65DDF" w:rsidRDefault="00650350" w:rsidP="00650350">
      <w:pPr>
        <w:ind w:firstLine="709"/>
        <w:jc w:val="both"/>
        <w:rPr>
          <w:sz w:val="28"/>
          <w:szCs w:val="28"/>
        </w:rPr>
      </w:pPr>
      <w:bookmarkStart w:id="35" w:name="sub_20913"/>
      <w:bookmarkEnd w:id="34"/>
      <w:r w:rsidRPr="00A65DDF">
        <w:rPr>
          <w:sz w:val="28"/>
          <w:szCs w:val="28"/>
        </w:rPr>
        <w:t>к) обеспечивать выплату в полном размере заработной платы, пособий и иных выплат работникам учреждения в соответствии с законодательством Российской Федерации, коллективным договором, правилами внутреннего трудового распорядка и трудовыми договорами;</w:t>
      </w:r>
    </w:p>
    <w:p w:rsidR="00650350" w:rsidRPr="00A65DDF" w:rsidRDefault="00650350" w:rsidP="00650350">
      <w:pPr>
        <w:ind w:firstLine="709"/>
        <w:jc w:val="both"/>
        <w:rPr>
          <w:sz w:val="28"/>
          <w:szCs w:val="28"/>
        </w:rPr>
      </w:pPr>
      <w:bookmarkStart w:id="36" w:name="sub_20914"/>
      <w:bookmarkEnd w:id="35"/>
      <w:r w:rsidRPr="00A65DDF">
        <w:rPr>
          <w:sz w:val="28"/>
          <w:szCs w:val="28"/>
        </w:rPr>
        <w:t>л) не разглашать сведения, составляющие государственную или иную охраняемую законом тайну, ставшие известными ему в связи с исполнением своих должностных обязанностей;</w:t>
      </w:r>
    </w:p>
    <w:p w:rsidR="00650350" w:rsidRPr="00A65DDF" w:rsidRDefault="00650350" w:rsidP="00650350">
      <w:pPr>
        <w:ind w:firstLine="709"/>
        <w:jc w:val="both"/>
        <w:rPr>
          <w:sz w:val="28"/>
          <w:szCs w:val="28"/>
        </w:rPr>
      </w:pPr>
      <w:bookmarkStart w:id="37" w:name="sub_20915"/>
      <w:bookmarkEnd w:id="36"/>
      <w:r w:rsidRPr="00A65DDF">
        <w:rPr>
          <w:sz w:val="28"/>
          <w:szCs w:val="28"/>
        </w:rPr>
        <w:t>м) обеспечивать выполнение требований законодательства Российской Федерации по гражданской обороне и мобилизационной подготовке;</w:t>
      </w:r>
    </w:p>
    <w:p w:rsidR="00650350" w:rsidRPr="00A65DDF" w:rsidRDefault="00650350" w:rsidP="00650350">
      <w:pPr>
        <w:ind w:firstLine="709"/>
        <w:jc w:val="both"/>
        <w:rPr>
          <w:sz w:val="28"/>
          <w:szCs w:val="28"/>
        </w:rPr>
      </w:pPr>
      <w:bookmarkStart w:id="38" w:name="sub_20916"/>
      <w:bookmarkEnd w:id="37"/>
      <w:r w:rsidRPr="00A65DDF">
        <w:rPr>
          <w:sz w:val="28"/>
          <w:szCs w:val="28"/>
        </w:rPr>
        <w:t>н) обеспечивать соблюдение законодательства Российской Федерации при выполнении финансово-хозяйственных операций, в том числе по своевременной и в полном объеме уплате всех установленных законодательством Российской Федерации налогов и сборов, а также представление отчетности в порядке и сроки, которые установлены законодательством Российской Федерации;</w:t>
      </w:r>
    </w:p>
    <w:p w:rsidR="00650350" w:rsidRPr="00A65DDF" w:rsidRDefault="00650350" w:rsidP="00650350">
      <w:pPr>
        <w:ind w:firstLine="709"/>
        <w:jc w:val="both"/>
        <w:rPr>
          <w:sz w:val="28"/>
          <w:szCs w:val="28"/>
        </w:rPr>
      </w:pPr>
      <w:bookmarkStart w:id="39" w:name="sub_20917"/>
      <w:bookmarkEnd w:id="38"/>
      <w:r w:rsidRPr="00A65DDF">
        <w:rPr>
          <w:sz w:val="28"/>
          <w:szCs w:val="28"/>
        </w:rPr>
        <w:t>о) соблюдать обязательства, связанные с допуском к государственной тайне</w:t>
      </w:r>
      <w:hyperlink w:anchor="sub_1003" w:history="1">
        <w:r w:rsidRPr="00A65DDF">
          <w:rPr>
            <w:rStyle w:val="af1"/>
            <w:sz w:val="28"/>
            <w:szCs w:val="28"/>
          </w:rPr>
          <w:t>*(3)</w:t>
        </w:r>
      </w:hyperlink>
      <w:r w:rsidRPr="00A65DDF">
        <w:rPr>
          <w:sz w:val="28"/>
          <w:szCs w:val="28"/>
        </w:rPr>
        <w:t>;</w:t>
      </w:r>
    </w:p>
    <w:p w:rsidR="00650350" w:rsidRPr="00A65DDF" w:rsidRDefault="00650350" w:rsidP="00650350">
      <w:pPr>
        <w:ind w:firstLine="709"/>
        <w:jc w:val="both"/>
        <w:rPr>
          <w:sz w:val="28"/>
          <w:szCs w:val="28"/>
        </w:rPr>
      </w:pPr>
      <w:bookmarkStart w:id="40" w:name="sub_20918"/>
      <w:bookmarkEnd w:id="39"/>
      <w:r w:rsidRPr="00A65DDF">
        <w:rPr>
          <w:sz w:val="28"/>
          <w:szCs w:val="28"/>
        </w:rPr>
        <w:t>п) представлять работодателю проекты планов деятельности учреждения и отчеты об исполнении этих планов в порядке и сроки, которые установлены законодательством Российской Федерации;</w:t>
      </w:r>
    </w:p>
    <w:p w:rsidR="00650350" w:rsidRPr="00A65DDF" w:rsidRDefault="00650350" w:rsidP="00650350">
      <w:pPr>
        <w:ind w:firstLine="709"/>
        <w:jc w:val="both"/>
        <w:rPr>
          <w:sz w:val="28"/>
          <w:szCs w:val="28"/>
        </w:rPr>
      </w:pPr>
      <w:bookmarkStart w:id="41" w:name="sub_20919"/>
      <w:bookmarkEnd w:id="40"/>
      <w:r w:rsidRPr="00A65DDF">
        <w:rPr>
          <w:sz w:val="28"/>
          <w:szCs w:val="28"/>
        </w:rPr>
        <w:t>р) обеспечивать выполнение всех плановых показателей деятельности учреждения;</w:t>
      </w:r>
    </w:p>
    <w:p w:rsidR="00650350" w:rsidRPr="00A65DDF" w:rsidRDefault="00650350" w:rsidP="00650350">
      <w:pPr>
        <w:ind w:firstLine="709"/>
        <w:jc w:val="both"/>
        <w:rPr>
          <w:sz w:val="28"/>
          <w:szCs w:val="28"/>
        </w:rPr>
      </w:pPr>
      <w:bookmarkStart w:id="42" w:name="sub_209191"/>
      <w:bookmarkEnd w:id="41"/>
      <w:r w:rsidRPr="00A65DDF">
        <w:rPr>
          <w:sz w:val="28"/>
          <w:szCs w:val="28"/>
        </w:rPr>
        <w:t>р.1) обеспечивать выполнение утвержденного в установленном порядке плана по устранению недостатков, выявленных в ходе проведения независимой оценки качества условий оказания услуг учреждением</w:t>
      </w:r>
      <w:hyperlink w:anchor="sub_1031" w:history="1">
        <w:r w:rsidRPr="00A65DDF">
          <w:rPr>
            <w:rStyle w:val="af1"/>
            <w:sz w:val="28"/>
            <w:szCs w:val="28"/>
          </w:rPr>
          <w:t>*(3.1)</w:t>
        </w:r>
      </w:hyperlink>
      <w:r w:rsidRPr="00A65DDF">
        <w:rPr>
          <w:sz w:val="28"/>
          <w:szCs w:val="28"/>
        </w:rPr>
        <w:t>;</w:t>
      </w:r>
    </w:p>
    <w:p w:rsidR="00650350" w:rsidRPr="00A65DDF" w:rsidRDefault="00650350" w:rsidP="00650350">
      <w:pPr>
        <w:ind w:firstLine="709"/>
        <w:jc w:val="both"/>
        <w:rPr>
          <w:sz w:val="28"/>
          <w:szCs w:val="28"/>
        </w:rPr>
      </w:pPr>
      <w:bookmarkStart w:id="43" w:name="sub_20920"/>
      <w:bookmarkEnd w:id="42"/>
      <w:r w:rsidRPr="00A65DDF">
        <w:rPr>
          <w:sz w:val="28"/>
          <w:szCs w:val="28"/>
        </w:rPr>
        <w:t>с) обеспечивать своевременное выполнение нормативных правовых актов и локальных нормативных актов работодателя;</w:t>
      </w:r>
    </w:p>
    <w:p w:rsidR="00650350" w:rsidRPr="00A65DDF" w:rsidRDefault="00650350" w:rsidP="00650350">
      <w:pPr>
        <w:ind w:firstLine="709"/>
        <w:jc w:val="both"/>
        <w:rPr>
          <w:sz w:val="28"/>
          <w:szCs w:val="28"/>
        </w:rPr>
      </w:pPr>
      <w:bookmarkStart w:id="44" w:name="sub_20921"/>
      <w:bookmarkEnd w:id="43"/>
      <w:r w:rsidRPr="00A65DDF">
        <w:rPr>
          <w:sz w:val="28"/>
          <w:szCs w:val="28"/>
        </w:rPr>
        <w:t>т) своевременно информировать работодателя о начале проведения проверок деятельности учреждения контрольными и  правоохранительными органами и об их результатах, о случаях привлечения работников учреждения к административной и уголовной ответственности, связанных с их работой в учреждении, а также незамедлительно сообщать о случаях возникновения в учреждении ситуации, представляющей угрозу жизни и здоровью работников;</w:t>
      </w:r>
    </w:p>
    <w:p w:rsidR="00650350" w:rsidRPr="00A65DDF" w:rsidRDefault="00650350" w:rsidP="00650350">
      <w:pPr>
        <w:ind w:firstLine="709"/>
        <w:jc w:val="both"/>
        <w:rPr>
          <w:sz w:val="28"/>
          <w:szCs w:val="28"/>
        </w:rPr>
      </w:pPr>
      <w:bookmarkStart w:id="45" w:name="sub_20922"/>
      <w:bookmarkEnd w:id="44"/>
      <w:r w:rsidRPr="00A65DDF">
        <w:rPr>
          <w:sz w:val="28"/>
          <w:szCs w:val="28"/>
        </w:rPr>
        <w:t>у) осуществить при расторжении настоящего трудового договора передачу дел учреждения вновь назначенному руководителю в установленном порядке;</w:t>
      </w:r>
      <w:bookmarkEnd w:id="45"/>
    </w:p>
    <w:p w:rsidR="00650350" w:rsidRPr="00A65DDF" w:rsidRDefault="00650350" w:rsidP="00650350">
      <w:pPr>
        <w:pStyle w:val="afc"/>
        <w:ind w:firstLine="709"/>
        <w:jc w:val="both"/>
        <w:rPr>
          <w:rFonts w:ascii="Times New Roman" w:hAnsi="Times New Roman" w:cs="Times New Roman"/>
          <w:sz w:val="28"/>
          <w:szCs w:val="28"/>
        </w:rPr>
      </w:pPr>
      <w:bookmarkStart w:id="46" w:name="sub_20923"/>
      <w:r w:rsidRPr="00A65DDF">
        <w:rPr>
          <w:rFonts w:ascii="Times New Roman" w:hAnsi="Times New Roman" w:cs="Times New Roman"/>
          <w:sz w:val="28"/>
          <w:szCs w:val="28"/>
        </w:rPr>
        <w:t>ф) представлять    в    случае    изменения    персональных   данных</w:t>
      </w:r>
      <w:bookmarkEnd w:id="46"/>
      <w:r w:rsidR="002D6E7F">
        <w:rPr>
          <w:rFonts w:ascii="Times New Roman" w:hAnsi="Times New Roman" w:cs="Times New Roman"/>
          <w:sz w:val="28"/>
          <w:szCs w:val="28"/>
        </w:rPr>
        <w:t xml:space="preserve"> </w:t>
      </w:r>
      <w:r w:rsidRPr="00A65DDF">
        <w:rPr>
          <w:rFonts w:ascii="Times New Roman" w:hAnsi="Times New Roman" w:cs="Times New Roman"/>
          <w:sz w:val="28"/>
          <w:szCs w:val="28"/>
        </w:rPr>
        <w:t xml:space="preserve">соответствующие документы работодателю до </w:t>
      </w:r>
      <w:hyperlink w:anchor="sub_1004" w:history="1">
        <w:r w:rsidRPr="00A65DDF">
          <w:rPr>
            <w:rStyle w:val="af1"/>
            <w:rFonts w:ascii="Times New Roman" w:hAnsi="Times New Roman" w:cs="Times New Roman"/>
            <w:sz w:val="28"/>
            <w:szCs w:val="28"/>
          </w:rPr>
          <w:t>*(4)</w:t>
        </w:r>
      </w:hyperlink>
      <w:r w:rsidRPr="00A65DDF">
        <w:rPr>
          <w:rFonts w:ascii="Times New Roman" w:hAnsi="Times New Roman" w:cs="Times New Roman"/>
          <w:sz w:val="28"/>
          <w:szCs w:val="28"/>
        </w:rPr>
        <w:t>;</w:t>
      </w:r>
    </w:p>
    <w:p w:rsidR="00650350" w:rsidRPr="00A65DDF" w:rsidRDefault="00650350" w:rsidP="00650350">
      <w:pPr>
        <w:pStyle w:val="afc"/>
        <w:ind w:firstLine="709"/>
        <w:jc w:val="both"/>
        <w:rPr>
          <w:rFonts w:ascii="Times New Roman" w:hAnsi="Times New Roman" w:cs="Times New Roman"/>
          <w:sz w:val="28"/>
          <w:szCs w:val="28"/>
        </w:rPr>
      </w:pPr>
      <w:r w:rsidRPr="00A65DDF">
        <w:rPr>
          <w:rFonts w:ascii="Times New Roman" w:hAnsi="Times New Roman" w:cs="Times New Roman"/>
          <w:sz w:val="28"/>
          <w:szCs w:val="28"/>
        </w:rPr>
        <w:t xml:space="preserve">                                           (указать конкретную дату)</w:t>
      </w:r>
    </w:p>
    <w:p w:rsidR="00650350" w:rsidRPr="00A65DDF" w:rsidRDefault="00650350" w:rsidP="00650350">
      <w:pPr>
        <w:ind w:firstLine="709"/>
        <w:jc w:val="both"/>
        <w:rPr>
          <w:sz w:val="28"/>
          <w:szCs w:val="28"/>
        </w:rPr>
      </w:pPr>
      <w:bookmarkStart w:id="47" w:name="sub_20924"/>
      <w:r w:rsidRPr="00A65DDF">
        <w:rPr>
          <w:sz w:val="28"/>
          <w:szCs w:val="28"/>
        </w:rPr>
        <w:t>х) информировать работодателя о своей временной нетрудоспособности, а также об отсутствии на рабочем месте по другим уважительным причинам;</w:t>
      </w:r>
    </w:p>
    <w:p w:rsidR="00650350" w:rsidRPr="00A65DDF" w:rsidRDefault="00650350" w:rsidP="00650350">
      <w:pPr>
        <w:ind w:firstLine="709"/>
        <w:jc w:val="both"/>
        <w:rPr>
          <w:sz w:val="28"/>
          <w:szCs w:val="28"/>
        </w:rPr>
      </w:pPr>
      <w:bookmarkStart w:id="48" w:name="sub_20925"/>
      <w:bookmarkEnd w:id="47"/>
      <w:r w:rsidRPr="00A65DDF">
        <w:rPr>
          <w:sz w:val="28"/>
          <w:szCs w:val="28"/>
        </w:rPr>
        <w:t xml:space="preserve">ц) представлять работодателю в установленном порядке сведения о доходах, об имуществе и обязательствах имущественного характера, предусмотренные </w:t>
      </w:r>
      <w:hyperlink r:id="rId23" w:history="1">
        <w:r w:rsidRPr="00147223">
          <w:rPr>
            <w:rStyle w:val="af1"/>
            <w:sz w:val="28"/>
            <w:szCs w:val="28"/>
          </w:rPr>
          <w:t>Федеральным законом</w:t>
        </w:r>
      </w:hyperlink>
      <w:r w:rsidRPr="00147223">
        <w:rPr>
          <w:sz w:val="28"/>
          <w:szCs w:val="28"/>
        </w:rPr>
        <w:t xml:space="preserve"> "О противодействии коррупции", и сведения о расходах, предусмотренные </w:t>
      </w:r>
      <w:hyperlink r:id="rId24" w:history="1">
        <w:r w:rsidRPr="00147223">
          <w:rPr>
            <w:rStyle w:val="af1"/>
            <w:sz w:val="28"/>
            <w:szCs w:val="28"/>
          </w:rPr>
          <w:t>Федеральным законом</w:t>
        </w:r>
      </w:hyperlink>
      <w:r w:rsidRPr="00147223">
        <w:rPr>
          <w:sz w:val="28"/>
          <w:szCs w:val="28"/>
        </w:rPr>
        <w:t xml:space="preserve"> "О контроле за соответствием расходов лиц, замещающих государственные до</w:t>
      </w:r>
      <w:r w:rsidRPr="00A65DDF">
        <w:rPr>
          <w:sz w:val="28"/>
          <w:szCs w:val="28"/>
        </w:rPr>
        <w:t>лжности, и иных лиц их доходам", в случаях, установленных указанными федеральными законами;</w:t>
      </w:r>
    </w:p>
    <w:p w:rsidR="00650350" w:rsidRPr="00A65DDF" w:rsidRDefault="00650350" w:rsidP="00650350">
      <w:pPr>
        <w:ind w:firstLine="709"/>
        <w:jc w:val="both"/>
        <w:rPr>
          <w:sz w:val="28"/>
          <w:szCs w:val="28"/>
        </w:rPr>
      </w:pPr>
      <w:bookmarkStart w:id="49" w:name="sub_20926"/>
      <w:bookmarkEnd w:id="48"/>
      <w:r w:rsidRPr="00A65DDF">
        <w:rPr>
          <w:sz w:val="28"/>
          <w:szCs w:val="28"/>
        </w:rPr>
        <w:t>ч) обеспечивать достижение установленных учреждению ежегодных значений показателей соотношения средней заработной платы отдельных категорий работников учреждения со средней заработной платой в соответствующем субъекте Российской Федерации, указанных в дополнительном соглашении, являющемся неотъемлемой частью трудового договора (в случае их установления);</w:t>
      </w:r>
    </w:p>
    <w:p w:rsidR="00650350" w:rsidRPr="00A65DDF" w:rsidRDefault="00650350" w:rsidP="004E4FED">
      <w:pPr>
        <w:ind w:firstLine="709"/>
        <w:jc w:val="both"/>
        <w:rPr>
          <w:sz w:val="28"/>
          <w:szCs w:val="28"/>
        </w:rPr>
      </w:pPr>
      <w:bookmarkStart w:id="50" w:name="sub_20927"/>
      <w:bookmarkEnd w:id="49"/>
      <w:r w:rsidRPr="00A65DDF">
        <w:rPr>
          <w:sz w:val="28"/>
          <w:szCs w:val="28"/>
        </w:rPr>
        <w:t>ш) выполнять иные обязанности, предусмотренные законодательством Российской Федерации и уставом учреждения.</w:t>
      </w:r>
      <w:bookmarkEnd w:id="50"/>
    </w:p>
    <w:p w:rsidR="00650350" w:rsidRPr="004E4FED" w:rsidRDefault="00650350" w:rsidP="004E4FED">
      <w:pPr>
        <w:pStyle w:val="1"/>
        <w:jc w:val="center"/>
        <w:rPr>
          <w:rFonts w:ascii="Times New Roman" w:hAnsi="Times New Roman"/>
          <w:color w:val="auto"/>
        </w:rPr>
      </w:pPr>
      <w:bookmarkStart w:id="51" w:name="sub_300"/>
      <w:r w:rsidRPr="004E4FED">
        <w:rPr>
          <w:rFonts w:ascii="Times New Roman" w:hAnsi="Times New Roman"/>
          <w:color w:val="auto"/>
        </w:rPr>
        <w:t>III. Права и обязанности работодателя</w:t>
      </w:r>
    </w:p>
    <w:bookmarkEnd w:id="51"/>
    <w:p w:rsidR="00650350" w:rsidRPr="00A65DDF" w:rsidRDefault="00650350" w:rsidP="00650350">
      <w:pPr>
        <w:jc w:val="both"/>
        <w:rPr>
          <w:sz w:val="28"/>
          <w:szCs w:val="28"/>
        </w:rPr>
      </w:pPr>
    </w:p>
    <w:p w:rsidR="00650350" w:rsidRPr="00A65DDF" w:rsidRDefault="00650350" w:rsidP="00650350">
      <w:pPr>
        <w:ind w:firstLine="709"/>
        <w:jc w:val="both"/>
        <w:rPr>
          <w:sz w:val="28"/>
          <w:szCs w:val="28"/>
        </w:rPr>
      </w:pPr>
      <w:bookmarkStart w:id="52" w:name="sub_310"/>
      <w:r w:rsidRPr="00A65DDF">
        <w:rPr>
          <w:sz w:val="28"/>
          <w:szCs w:val="28"/>
        </w:rPr>
        <w:t>10. Работодатель имеет право:</w:t>
      </w:r>
    </w:p>
    <w:p w:rsidR="00650350" w:rsidRPr="00A65DDF" w:rsidRDefault="00650350" w:rsidP="00650350">
      <w:pPr>
        <w:ind w:firstLine="709"/>
        <w:jc w:val="both"/>
        <w:rPr>
          <w:sz w:val="28"/>
          <w:szCs w:val="28"/>
        </w:rPr>
      </w:pPr>
      <w:bookmarkStart w:id="53" w:name="sub_3101"/>
      <w:bookmarkEnd w:id="52"/>
      <w:r w:rsidRPr="00A65DDF">
        <w:rPr>
          <w:sz w:val="28"/>
          <w:szCs w:val="28"/>
        </w:rPr>
        <w:t>а) осуществлять контроль за деятельностью руководителя и требовать от него добросовестного выполнения должностных обязанностей, предусмотренных настоящим трудовым договором, и обязанностей, предусмотренных законодательством Российской Федерации и уставом учреждения;</w:t>
      </w:r>
    </w:p>
    <w:p w:rsidR="00650350" w:rsidRPr="00A65DDF" w:rsidRDefault="00650350" w:rsidP="00650350">
      <w:pPr>
        <w:ind w:firstLine="709"/>
        <w:jc w:val="both"/>
        <w:rPr>
          <w:sz w:val="28"/>
          <w:szCs w:val="28"/>
        </w:rPr>
      </w:pPr>
      <w:bookmarkStart w:id="54" w:name="sub_3102"/>
      <w:bookmarkEnd w:id="53"/>
      <w:r w:rsidRPr="00A65DDF">
        <w:rPr>
          <w:sz w:val="28"/>
          <w:szCs w:val="28"/>
        </w:rPr>
        <w:t>б) проводить аттестацию руководителя с целью оценки уровня его квалификации и соответствия занимаемой должности</w:t>
      </w:r>
      <w:hyperlink w:anchor="sub_1005" w:history="1">
        <w:r w:rsidRPr="00147223">
          <w:rPr>
            <w:rStyle w:val="af1"/>
            <w:sz w:val="28"/>
            <w:szCs w:val="28"/>
          </w:rPr>
          <w:t>*(5)</w:t>
        </w:r>
      </w:hyperlink>
      <w:r w:rsidRPr="00147223">
        <w:rPr>
          <w:sz w:val="28"/>
          <w:szCs w:val="28"/>
        </w:rPr>
        <w:t>;</w:t>
      </w:r>
    </w:p>
    <w:p w:rsidR="00650350" w:rsidRPr="00A65DDF" w:rsidRDefault="00650350" w:rsidP="00650350">
      <w:pPr>
        <w:ind w:firstLine="709"/>
        <w:jc w:val="both"/>
        <w:rPr>
          <w:sz w:val="28"/>
          <w:szCs w:val="28"/>
        </w:rPr>
      </w:pPr>
      <w:bookmarkStart w:id="55" w:name="sub_3103"/>
      <w:bookmarkEnd w:id="54"/>
      <w:r w:rsidRPr="00A65DDF">
        <w:rPr>
          <w:sz w:val="28"/>
          <w:szCs w:val="28"/>
        </w:rPr>
        <w:t>в) принимать в установленном порядке решения о направлении руководителя в служебные командировки;</w:t>
      </w:r>
    </w:p>
    <w:p w:rsidR="00650350" w:rsidRPr="00A65DDF" w:rsidRDefault="00650350" w:rsidP="00650350">
      <w:pPr>
        <w:ind w:firstLine="709"/>
        <w:jc w:val="both"/>
        <w:rPr>
          <w:sz w:val="28"/>
          <w:szCs w:val="28"/>
        </w:rPr>
      </w:pPr>
      <w:bookmarkStart w:id="56" w:name="sub_3104"/>
      <w:bookmarkEnd w:id="55"/>
      <w:r w:rsidRPr="00A65DDF">
        <w:rPr>
          <w:sz w:val="28"/>
          <w:szCs w:val="28"/>
        </w:rPr>
        <w:t>г) привлекать руководителя к дисциплинарной и материальной ответственности в случаях, предусмотренных законодательством Российской Федерации;</w:t>
      </w:r>
    </w:p>
    <w:p w:rsidR="00650350" w:rsidRPr="00A65DDF" w:rsidRDefault="00650350" w:rsidP="00650350">
      <w:pPr>
        <w:ind w:firstLine="709"/>
        <w:jc w:val="both"/>
        <w:rPr>
          <w:sz w:val="28"/>
          <w:szCs w:val="28"/>
        </w:rPr>
      </w:pPr>
      <w:bookmarkStart w:id="57" w:name="sub_3105"/>
      <w:bookmarkEnd w:id="56"/>
      <w:r w:rsidRPr="00A65DDF">
        <w:rPr>
          <w:sz w:val="28"/>
          <w:szCs w:val="28"/>
        </w:rPr>
        <w:t>д) поощрять руководителя за эффективную работу учреждения.</w:t>
      </w:r>
    </w:p>
    <w:p w:rsidR="00650350" w:rsidRPr="00A65DDF" w:rsidRDefault="00650350" w:rsidP="00650350">
      <w:pPr>
        <w:ind w:firstLine="709"/>
        <w:jc w:val="both"/>
        <w:rPr>
          <w:sz w:val="28"/>
          <w:szCs w:val="28"/>
        </w:rPr>
      </w:pPr>
      <w:bookmarkStart w:id="58" w:name="sub_311"/>
      <w:bookmarkEnd w:id="57"/>
      <w:r w:rsidRPr="00A65DDF">
        <w:rPr>
          <w:sz w:val="28"/>
          <w:szCs w:val="28"/>
        </w:rPr>
        <w:t>11. Работодатель обязан:</w:t>
      </w:r>
    </w:p>
    <w:p w:rsidR="00650350" w:rsidRPr="00A65DDF" w:rsidRDefault="00650350" w:rsidP="00650350">
      <w:pPr>
        <w:ind w:firstLine="709"/>
        <w:jc w:val="both"/>
        <w:rPr>
          <w:sz w:val="28"/>
          <w:szCs w:val="28"/>
        </w:rPr>
      </w:pPr>
      <w:bookmarkStart w:id="59" w:name="sub_3111"/>
      <w:bookmarkEnd w:id="58"/>
      <w:r w:rsidRPr="00A65DDF">
        <w:rPr>
          <w:sz w:val="28"/>
          <w:szCs w:val="28"/>
        </w:rPr>
        <w:t>а) соблюдать требования законодательных и иных нормативных правовых актов, а также условия настоящего трудового договора;</w:t>
      </w:r>
    </w:p>
    <w:p w:rsidR="00650350" w:rsidRPr="00A65DDF" w:rsidRDefault="00650350" w:rsidP="00650350">
      <w:pPr>
        <w:ind w:firstLine="709"/>
        <w:jc w:val="both"/>
        <w:rPr>
          <w:sz w:val="28"/>
          <w:szCs w:val="28"/>
        </w:rPr>
      </w:pPr>
      <w:bookmarkStart w:id="60" w:name="sub_3112"/>
      <w:bookmarkEnd w:id="59"/>
      <w:r w:rsidRPr="00A65DDF">
        <w:rPr>
          <w:sz w:val="28"/>
          <w:szCs w:val="28"/>
        </w:rPr>
        <w:t>б) обеспечивать руководителю условия труда, необходимые для его эффективной работы;</w:t>
      </w:r>
    </w:p>
    <w:p w:rsidR="00650350" w:rsidRPr="00A65DDF" w:rsidRDefault="00650350" w:rsidP="00650350">
      <w:pPr>
        <w:ind w:firstLine="709"/>
        <w:jc w:val="both"/>
        <w:rPr>
          <w:sz w:val="28"/>
          <w:szCs w:val="28"/>
        </w:rPr>
      </w:pPr>
      <w:bookmarkStart w:id="61" w:name="sub_3113"/>
      <w:bookmarkEnd w:id="60"/>
      <w:r w:rsidRPr="00A65DDF">
        <w:rPr>
          <w:sz w:val="28"/>
          <w:szCs w:val="28"/>
        </w:rPr>
        <w:t>в) устанавливать с учетом показателей эффективности деятельности учреждения показатели эффективности работы руководителя в целях его стимулирования, в том числе выполнение квоты по приему на работу инвалидов;</w:t>
      </w:r>
    </w:p>
    <w:p w:rsidR="00650350" w:rsidRPr="00A65DDF" w:rsidRDefault="00650350" w:rsidP="00650350">
      <w:pPr>
        <w:ind w:firstLine="709"/>
        <w:jc w:val="both"/>
        <w:rPr>
          <w:sz w:val="28"/>
          <w:szCs w:val="28"/>
        </w:rPr>
      </w:pPr>
      <w:bookmarkStart w:id="62" w:name="sub_31131"/>
      <w:bookmarkEnd w:id="61"/>
      <w:r w:rsidRPr="00A65DDF">
        <w:rPr>
          <w:sz w:val="28"/>
          <w:szCs w:val="28"/>
        </w:rPr>
        <w:t>в.1) проводить оценку эффективности работы руководителя с учетом результатов независимой оценки качества условий оказания услуг учреждением и выполнения плана по устранению недостатков, выявленных в ходе проведения независимой оценки качества условий оказания услуг учреждением (в случае проведения такой оценки)</w:t>
      </w:r>
      <w:hyperlink w:anchor="sub_1031" w:history="1">
        <w:r w:rsidRPr="00147223">
          <w:rPr>
            <w:rStyle w:val="af1"/>
            <w:sz w:val="28"/>
            <w:szCs w:val="28"/>
          </w:rPr>
          <w:t>*(3.1)</w:t>
        </w:r>
      </w:hyperlink>
      <w:r w:rsidRPr="00A65DDF">
        <w:rPr>
          <w:sz w:val="28"/>
          <w:szCs w:val="28"/>
        </w:rPr>
        <w:t>;</w:t>
      </w:r>
    </w:p>
    <w:p w:rsidR="00650350" w:rsidRPr="00A65DDF" w:rsidRDefault="00650350" w:rsidP="00650350">
      <w:pPr>
        <w:ind w:firstLine="709"/>
        <w:jc w:val="both"/>
        <w:rPr>
          <w:sz w:val="28"/>
          <w:szCs w:val="28"/>
        </w:rPr>
      </w:pPr>
      <w:bookmarkStart w:id="63" w:name="sub_3114"/>
      <w:bookmarkEnd w:id="62"/>
      <w:r w:rsidRPr="00A65DDF">
        <w:rPr>
          <w:sz w:val="28"/>
          <w:szCs w:val="28"/>
        </w:rPr>
        <w:t xml:space="preserve">г) уведомлять руководителя о предстоящих изменениях условий настоящего трудового договора, определенных сторонами, а также о причинах, вызвавших необходимость таких изменений, в письменной форме не позднее чем за 2 месяца, если иное не предусмотрено </w:t>
      </w:r>
      <w:hyperlink r:id="rId25" w:history="1">
        <w:r w:rsidRPr="00147223">
          <w:rPr>
            <w:rStyle w:val="af1"/>
            <w:sz w:val="28"/>
            <w:szCs w:val="28"/>
          </w:rPr>
          <w:t xml:space="preserve">Трудовым </w:t>
        </w:r>
        <w:proofErr w:type="spellStart"/>
        <w:r w:rsidRPr="00147223">
          <w:rPr>
            <w:rStyle w:val="af1"/>
            <w:sz w:val="28"/>
            <w:szCs w:val="28"/>
          </w:rPr>
          <w:t>кодексом</w:t>
        </w:r>
      </w:hyperlink>
      <w:r w:rsidRPr="00A65DDF">
        <w:rPr>
          <w:sz w:val="28"/>
          <w:szCs w:val="28"/>
        </w:rPr>
        <w:t>Российской</w:t>
      </w:r>
      <w:proofErr w:type="spellEnd"/>
      <w:r w:rsidRPr="00A65DDF">
        <w:rPr>
          <w:sz w:val="28"/>
          <w:szCs w:val="28"/>
        </w:rPr>
        <w:t xml:space="preserve"> Федерации;</w:t>
      </w:r>
    </w:p>
    <w:p w:rsidR="00650350" w:rsidRPr="00A65DDF" w:rsidRDefault="00650350" w:rsidP="00650350">
      <w:pPr>
        <w:ind w:firstLine="709"/>
        <w:jc w:val="both"/>
        <w:rPr>
          <w:sz w:val="28"/>
          <w:szCs w:val="28"/>
        </w:rPr>
      </w:pPr>
      <w:bookmarkStart w:id="64" w:name="sub_3115"/>
      <w:bookmarkEnd w:id="63"/>
      <w:r w:rsidRPr="00A65DDF">
        <w:rPr>
          <w:sz w:val="28"/>
          <w:szCs w:val="28"/>
        </w:rPr>
        <w:t>д) осуществлять в установленном законодательством Российской Федерации порядке финансовое обеспечение деятельности учреждения;</w:t>
      </w:r>
    </w:p>
    <w:p w:rsidR="00650350" w:rsidRPr="00A65DDF" w:rsidRDefault="00650350" w:rsidP="00650350">
      <w:pPr>
        <w:ind w:firstLine="709"/>
        <w:jc w:val="both"/>
        <w:rPr>
          <w:sz w:val="28"/>
          <w:szCs w:val="28"/>
        </w:rPr>
      </w:pPr>
      <w:bookmarkStart w:id="65" w:name="sub_3116"/>
      <w:bookmarkEnd w:id="64"/>
      <w:r w:rsidRPr="00A65DDF">
        <w:rPr>
          <w:sz w:val="28"/>
          <w:szCs w:val="28"/>
        </w:rPr>
        <w:t>е) выполнять иные обязанности, предусмотренные законодательством Российской Федерации, законодательством субъекта Российской Федерации и нормативными правовыми актами органов местного самоуправления.</w:t>
      </w:r>
    </w:p>
    <w:bookmarkEnd w:id="65"/>
    <w:p w:rsidR="00650350" w:rsidRPr="00A65DDF" w:rsidRDefault="00650350" w:rsidP="00650350">
      <w:pPr>
        <w:ind w:firstLine="709"/>
        <w:jc w:val="both"/>
        <w:rPr>
          <w:sz w:val="28"/>
          <w:szCs w:val="28"/>
        </w:rPr>
      </w:pPr>
    </w:p>
    <w:p w:rsidR="00650350" w:rsidRPr="004E4FED" w:rsidRDefault="00650350" w:rsidP="004E4FED">
      <w:pPr>
        <w:pStyle w:val="1"/>
        <w:jc w:val="center"/>
        <w:rPr>
          <w:rFonts w:ascii="Times New Roman" w:hAnsi="Times New Roman"/>
          <w:color w:val="auto"/>
        </w:rPr>
      </w:pPr>
      <w:bookmarkStart w:id="66" w:name="sub_400"/>
      <w:r w:rsidRPr="004E4FED">
        <w:rPr>
          <w:rFonts w:ascii="Times New Roman" w:hAnsi="Times New Roman"/>
          <w:color w:val="auto"/>
        </w:rPr>
        <w:t>IV. Рабочее время и время отдыха руководителя</w:t>
      </w:r>
    </w:p>
    <w:bookmarkEnd w:id="66"/>
    <w:p w:rsidR="00650350" w:rsidRPr="00A65DDF" w:rsidRDefault="00650350" w:rsidP="00650350">
      <w:pPr>
        <w:jc w:val="both"/>
        <w:rPr>
          <w:sz w:val="28"/>
          <w:szCs w:val="28"/>
        </w:rPr>
      </w:pPr>
    </w:p>
    <w:p w:rsidR="00650350" w:rsidRPr="00A65DDF" w:rsidRDefault="00650350" w:rsidP="00650350">
      <w:pPr>
        <w:ind w:firstLine="709"/>
        <w:jc w:val="both"/>
        <w:rPr>
          <w:sz w:val="28"/>
          <w:szCs w:val="28"/>
        </w:rPr>
      </w:pPr>
      <w:bookmarkStart w:id="67" w:name="sub_412"/>
      <w:r w:rsidRPr="00A65DDF">
        <w:rPr>
          <w:sz w:val="28"/>
          <w:szCs w:val="28"/>
        </w:rPr>
        <w:t>12. Руководителю устанавливается:</w:t>
      </w:r>
    </w:p>
    <w:p w:rsidR="00650350" w:rsidRPr="00A65DDF" w:rsidRDefault="00650350" w:rsidP="00650350">
      <w:pPr>
        <w:ind w:firstLine="709"/>
        <w:jc w:val="both"/>
        <w:rPr>
          <w:sz w:val="28"/>
          <w:szCs w:val="28"/>
        </w:rPr>
      </w:pPr>
      <w:bookmarkStart w:id="68" w:name="sub_4121"/>
      <w:bookmarkEnd w:id="67"/>
      <w:r w:rsidRPr="00A65DDF">
        <w:rPr>
          <w:sz w:val="28"/>
          <w:szCs w:val="28"/>
        </w:rPr>
        <w:t>а) продолжительность рабочей недели - _______ часов;</w:t>
      </w:r>
    </w:p>
    <w:p w:rsidR="00650350" w:rsidRPr="00A65DDF" w:rsidRDefault="00650350" w:rsidP="00650350">
      <w:pPr>
        <w:ind w:firstLine="709"/>
        <w:jc w:val="both"/>
        <w:rPr>
          <w:sz w:val="28"/>
          <w:szCs w:val="28"/>
        </w:rPr>
      </w:pPr>
      <w:bookmarkStart w:id="69" w:name="sub_4122"/>
      <w:bookmarkEnd w:id="68"/>
      <w:r w:rsidRPr="00A65DDF">
        <w:rPr>
          <w:sz w:val="28"/>
          <w:szCs w:val="28"/>
        </w:rPr>
        <w:t>б) количество выходных дней в неделю - _______;</w:t>
      </w:r>
    </w:p>
    <w:p w:rsidR="00650350" w:rsidRPr="00A65DDF" w:rsidRDefault="00650350" w:rsidP="00650350">
      <w:pPr>
        <w:ind w:firstLine="709"/>
        <w:jc w:val="both"/>
        <w:rPr>
          <w:sz w:val="28"/>
          <w:szCs w:val="28"/>
        </w:rPr>
      </w:pPr>
      <w:bookmarkStart w:id="70" w:name="sub_4123"/>
      <w:bookmarkEnd w:id="69"/>
      <w:r w:rsidRPr="00A65DDF">
        <w:rPr>
          <w:sz w:val="28"/>
          <w:szCs w:val="28"/>
        </w:rPr>
        <w:t>в) продолжительность ежедневной работы - _______ часов</w:t>
      </w:r>
      <w:hyperlink w:anchor="sub_1006" w:history="1">
        <w:r w:rsidRPr="00147223">
          <w:rPr>
            <w:rStyle w:val="af1"/>
            <w:sz w:val="28"/>
            <w:szCs w:val="28"/>
          </w:rPr>
          <w:t>*(6)</w:t>
        </w:r>
      </w:hyperlink>
      <w:r w:rsidRPr="00147223">
        <w:rPr>
          <w:sz w:val="28"/>
          <w:szCs w:val="28"/>
        </w:rPr>
        <w:t>;</w:t>
      </w:r>
    </w:p>
    <w:p w:rsidR="00650350" w:rsidRPr="00A65DDF" w:rsidRDefault="00650350" w:rsidP="00650350">
      <w:pPr>
        <w:ind w:firstLine="709"/>
        <w:jc w:val="both"/>
        <w:rPr>
          <w:sz w:val="28"/>
          <w:szCs w:val="28"/>
        </w:rPr>
      </w:pPr>
      <w:bookmarkStart w:id="71" w:name="sub_4124"/>
      <w:bookmarkEnd w:id="70"/>
      <w:r w:rsidRPr="00A65DDF">
        <w:rPr>
          <w:sz w:val="28"/>
          <w:szCs w:val="28"/>
        </w:rPr>
        <w:t>г) ненормированный рабочий день</w:t>
      </w:r>
      <w:hyperlink w:anchor="sub_1007" w:history="1">
        <w:r w:rsidRPr="00147223">
          <w:rPr>
            <w:rStyle w:val="af1"/>
            <w:sz w:val="28"/>
            <w:szCs w:val="28"/>
          </w:rPr>
          <w:t>*(7)</w:t>
        </w:r>
      </w:hyperlink>
      <w:r w:rsidRPr="00147223">
        <w:rPr>
          <w:sz w:val="28"/>
          <w:szCs w:val="28"/>
        </w:rPr>
        <w:t>;</w:t>
      </w:r>
    </w:p>
    <w:p w:rsidR="00650350" w:rsidRPr="00A65DDF" w:rsidRDefault="00650350" w:rsidP="00650350">
      <w:pPr>
        <w:ind w:firstLine="709"/>
        <w:jc w:val="both"/>
        <w:rPr>
          <w:sz w:val="28"/>
          <w:szCs w:val="28"/>
        </w:rPr>
      </w:pPr>
      <w:bookmarkStart w:id="72" w:name="sub_4125"/>
      <w:bookmarkEnd w:id="71"/>
      <w:r w:rsidRPr="00A65DDF">
        <w:rPr>
          <w:sz w:val="28"/>
          <w:szCs w:val="28"/>
        </w:rPr>
        <w:t>д) ежегодный основной (ежегодный основной удлиненный) оплачиваемый отпуск продолжительностью _______ календарных дней.</w:t>
      </w:r>
    </w:p>
    <w:p w:rsidR="00650350" w:rsidRPr="00A65DDF" w:rsidRDefault="00650350" w:rsidP="00650350">
      <w:pPr>
        <w:ind w:firstLine="709"/>
        <w:jc w:val="both"/>
        <w:rPr>
          <w:sz w:val="28"/>
          <w:szCs w:val="28"/>
        </w:rPr>
      </w:pPr>
      <w:bookmarkStart w:id="73" w:name="sub_413"/>
      <w:bookmarkEnd w:id="72"/>
      <w:r w:rsidRPr="00A65DDF">
        <w:rPr>
          <w:sz w:val="28"/>
          <w:szCs w:val="28"/>
        </w:rPr>
        <w:t>13. Перерывы для отдыха и питания руководителя устанавливаются правилами внутреннего трудового распорядка учреждения.</w:t>
      </w:r>
    </w:p>
    <w:p w:rsidR="00650350" w:rsidRPr="00A65DDF" w:rsidRDefault="00650350" w:rsidP="00650350">
      <w:pPr>
        <w:ind w:firstLine="709"/>
        <w:jc w:val="both"/>
        <w:rPr>
          <w:sz w:val="28"/>
          <w:szCs w:val="28"/>
        </w:rPr>
      </w:pPr>
      <w:bookmarkStart w:id="74" w:name="sub_414"/>
      <w:bookmarkEnd w:id="73"/>
      <w:r w:rsidRPr="00A65DDF">
        <w:rPr>
          <w:sz w:val="28"/>
          <w:szCs w:val="28"/>
        </w:rPr>
        <w:t>14. Руководителю предоставляется:</w:t>
      </w:r>
    </w:p>
    <w:p w:rsidR="00650350" w:rsidRPr="00A65DDF" w:rsidRDefault="00650350" w:rsidP="00650350">
      <w:pPr>
        <w:ind w:firstLine="709"/>
        <w:jc w:val="both"/>
        <w:rPr>
          <w:sz w:val="28"/>
          <w:szCs w:val="28"/>
        </w:rPr>
      </w:pPr>
      <w:bookmarkStart w:id="75" w:name="sub_4141"/>
      <w:bookmarkEnd w:id="74"/>
      <w:r w:rsidRPr="00A65DDF">
        <w:rPr>
          <w:sz w:val="28"/>
          <w:szCs w:val="28"/>
        </w:rPr>
        <w:t>а) ежегодный дополнительный оплачиваемый отпуск за ненормированный рабочий день продолжительностью ______ календарных дней 7;</w:t>
      </w:r>
      <w:bookmarkEnd w:id="75"/>
    </w:p>
    <w:p w:rsidR="00650350" w:rsidRPr="00A65DDF" w:rsidRDefault="00650350" w:rsidP="00650350">
      <w:pPr>
        <w:pStyle w:val="afc"/>
        <w:ind w:firstLine="709"/>
        <w:jc w:val="both"/>
        <w:rPr>
          <w:rFonts w:ascii="Times New Roman" w:hAnsi="Times New Roman" w:cs="Times New Roman"/>
          <w:sz w:val="28"/>
          <w:szCs w:val="28"/>
        </w:rPr>
      </w:pPr>
      <w:bookmarkStart w:id="76" w:name="sub_4142"/>
      <w:r w:rsidRPr="00A65DDF">
        <w:rPr>
          <w:rFonts w:ascii="Times New Roman" w:hAnsi="Times New Roman" w:cs="Times New Roman"/>
          <w:sz w:val="28"/>
          <w:szCs w:val="28"/>
        </w:rPr>
        <w:t>б) ежегодный дополнительный оплачиваемый отпуск продолжительностью</w:t>
      </w:r>
      <w:bookmarkEnd w:id="76"/>
      <w:r w:rsidRPr="00A65DDF">
        <w:rPr>
          <w:rFonts w:ascii="Times New Roman" w:hAnsi="Times New Roman" w:cs="Times New Roman"/>
          <w:sz w:val="28"/>
          <w:szCs w:val="28"/>
        </w:rPr>
        <w:t>__ календарных дней в соответствии с ___</w:t>
      </w:r>
      <w:hyperlink w:anchor="sub_1007" w:history="1">
        <w:r w:rsidRPr="00147223">
          <w:rPr>
            <w:rStyle w:val="af1"/>
            <w:rFonts w:ascii="Times New Roman" w:hAnsi="Times New Roman" w:cs="Times New Roman"/>
            <w:sz w:val="28"/>
            <w:szCs w:val="28"/>
          </w:rPr>
          <w:t>*(7)</w:t>
        </w:r>
      </w:hyperlink>
      <w:r w:rsidRPr="00A65DDF">
        <w:rPr>
          <w:rFonts w:ascii="Times New Roman" w:hAnsi="Times New Roman" w:cs="Times New Roman"/>
          <w:sz w:val="28"/>
          <w:szCs w:val="28"/>
        </w:rPr>
        <w:t>.</w:t>
      </w:r>
    </w:p>
    <w:p w:rsidR="00650350" w:rsidRPr="00A65DDF" w:rsidRDefault="00650350" w:rsidP="00650350">
      <w:pPr>
        <w:pStyle w:val="afc"/>
        <w:ind w:firstLine="709"/>
        <w:jc w:val="both"/>
        <w:rPr>
          <w:rFonts w:ascii="Times New Roman" w:hAnsi="Times New Roman" w:cs="Times New Roman"/>
          <w:sz w:val="28"/>
          <w:szCs w:val="28"/>
        </w:rPr>
      </w:pPr>
      <w:r w:rsidRPr="00A65DDF">
        <w:rPr>
          <w:rFonts w:ascii="Times New Roman" w:hAnsi="Times New Roman" w:cs="Times New Roman"/>
          <w:sz w:val="28"/>
          <w:szCs w:val="28"/>
        </w:rPr>
        <w:t xml:space="preserve">                                        (указать основание установления)</w:t>
      </w:r>
    </w:p>
    <w:p w:rsidR="00650350" w:rsidRPr="00A65DDF" w:rsidRDefault="00650350" w:rsidP="00650350">
      <w:pPr>
        <w:ind w:firstLine="709"/>
        <w:jc w:val="both"/>
        <w:rPr>
          <w:sz w:val="28"/>
          <w:szCs w:val="28"/>
        </w:rPr>
      </w:pPr>
      <w:bookmarkStart w:id="77" w:name="sub_415"/>
      <w:r w:rsidRPr="00A65DDF">
        <w:rPr>
          <w:sz w:val="28"/>
          <w:szCs w:val="28"/>
        </w:rPr>
        <w:t>15. Ежегодные оплачиваемые отпуска предоставляются руководителю в соответствии с графиком в сроки, согласованные с работодателем.</w:t>
      </w:r>
    </w:p>
    <w:bookmarkEnd w:id="77"/>
    <w:p w:rsidR="00650350" w:rsidRPr="00A65DDF" w:rsidRDefault="00650350" w:rsidP="00650350">
      <w:pPr>
        <w:ind w:firstLine="709"/>
        <w:jc w:val="both"/>
        <w:rPr>
          <w:sz w:val="28"/>
          <w:szCs w:val="28"/>
        </w:rPr>
      </w:pPr>
    </w:p>
    <w:p w:rsidR="00650350" w:rsidRPr="00A65DDF" w:rsidRDefault="00650350" w:rsidP="00650350">
      <w:pPr>
        <w:pStyle w:val="1"/>
        <w:spacing w:before="0"/>
        <w:ind w:firstLine="709"/>
        <w:rPr>
          <w:rFonts w:ascii="Times New Roman" w:hAnsi="Times New Roman"/>
        </w:rPr>
      </w:pPr>
      <w:bookmarkStart w:id="78" w:name="sub_500"/>
      <w:r w:rsidRPr="00A65DDF">
        <w:rPr>
          <w:rFonts w:ascii="Times New Roman" w:hAnsi="Times New Roman"/>
        </w:rPr>
        <w:t>V. Оплата труда руководителя и другие выплаты, осуществляемые ему в рамках трудовых отношений</w:t>
      </w:r>
    </w:p>
    <w:bookmarkEnd w:id="78"/>
    <w:p w:rsidR="00650350" w:rsidRPr="00A65DDF" w:rsidRDefault="00650350" w:rsidP="00650350">
      <w:pPr>
        <w:ind w:firstLine="709"/>
        <w:jc w:val="both"/>
        <w:rPr>
          <w:sz w:val="28"/>
          <w:szCs w:val="28"/>
        </w:rPr>
      </w:pPr>
    </w:p>
    <w:p w:rsidR="00650350" w:rsidRPr="00A65DDF" w:rsidRDefault="00650350" w:rsidP="00650350">
      <w:pPr>
        <w:ind w:firstLine="709"/>
        <w:jc w:val="both"/>
        <w:rPr>
          <w:sz w:val="28"/>
          <w:szCs w:val="28"/>
        </w:rPr>
      </w:pPr>
      <w:bookmarkStart w:id="79" w:name="sub_516"/>
      <w:r w:rsidRPr="00A65DDF">
        <w:rPr>
          <w:sz w:val="28"/>
          <w:szCs w:val="28"/>
        </w:rPr>
        <w:t>16. Заработная плата руководителя состоит из должностного оклада и выплат компенсационного и стимулирующего характера, устанавливаемых в соответствии с настоящим трудовым договором.</w:t>
      </w:r>
    </w:p>
    <w:p w:rsidR="00650350" w:rsidRPr="00A65DDF" w:rsidRDefault="00650350" w:rsidP="00650350">
      <w:pPr>
        <w:ind w:firstLine="709"/>
        <w:jc w:val="both"/>
        <w:rPr>
          <w:sz w:val="28"/>
          <w:szCs w:val="28"/>
        </w:rPr>
      </w:pPr>
      <w:bookmarkStart w:id="80" w:name="sub_517"/>
      <w:bookmarkEnd w:id="79"/>
      <w:r w:rsidRPr="00A65DDF">
        <w:rPr>
          <w:sz w:val="28"/>
          <w:szCs w:val="28"/>
        </w:rPr>
        <w:t>17. Должностной оклад руководителя устанавливается в размере _________ рублей в месяц.</w:t>
      </w:r>
    </w:p>
    <w:p w:rsidR="00650350" w:rsidRPr="00A65DDF" w:rsidRDefault="00650350" w:rsidP="00650350">
      <w:pPr>
        <w:ind w:firstLine="709"/>
        <w:jc w:val="both"/>
        <w:rPr>
          <w:sz w:val="28"/>
          <w:szCs w:val="28"/>
        </w:rPr>
      </w:pPr>
      <w:bookmarkStart w:id="81" w:name="sub_518"/>
      <w:bookmarkEnd w:id="80"/>
      <w:r w:rsidRPr="00A65DDF">
        <w:rPr>
          <w:sz w:val="28"/>
          <w:szCs w:val="28"/>
        </w:rPr>
        <w:t>18. Руководителю в соответствии с законодательством Российской Федерации и решениями работодателя производятся следующие выплаты компенсационного характера:</w:t>
      </w:r>
    </w:p>
    <w:bookmarkEnd w:id="81"/>
    <w:p w:rsidR="00650350" w:rsidRPr="00A65DDF" w:rsidRDefault="00650350" w:rsidP="00650350">
      <w:pPr>
        <w:ind w:firstLine="709"/>
        <w:jc w:val="both"/>
        <w:rPr>
          <w:sz w:val="28"/>
          <w:szCs w:val="28"/>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314"/>
        <w:gridCol w:w="3314"/>
        <w:gridCol w:w="3049"/>
      </w:tblGrid>
      <w:tr w:rsidR="00650350" w:rsidRPr="00A65DDF" w:rsidTr="00A9426B">
        <w:trPr>
          <w:trHeight w:val="659"/>
        </w:trPr>
        <w:tc>
          <w:tcPr>
            <w:tcW w:w="3314" w:type="dxa"/>
            <w:tcBorders>
              <w:top w:val="single" w:sz="4" w:space="0" w:color="auto"/>
              <w:left w:val="nil"/>
              <w:bottom w:val="single" w:sz="4" w:space="0" w:color="auto"/>
              <w:right w:val="single" w:sz="4" w:space="0" w:color="auto"/>
            </w:tcBorders>
          </w:tcPr>
          <w:p w:rsidR="00650350" w:rsidRPr="00A65DDF" w:rsidRDefault="00650350" w:rsidP="00A9426B">
            <w:pPr>
              <w:pStyle w:val="afb"/>
              <w:rPr>
                <w:rFonts w:ascii="Times New Roman" w:hAnsi="Times New Roman" w:cs="Times New Roman"/>
                <w:sz w:val="28"/>
                <w:szCs w:val="28"/>
              </w:rPr>
            </w:pPr>
            <w:r w:rsidRPr="00A65DDF">
              <w:rPr>
                <w:rFonts w:ascii="Times New Roman" w:hAnsi="Times New Roman" w:cs="Times New Roman"/>
                <w:sz w:val="28"/>
                <w:szCs w:val="28"/>
              </w:rPr>
              <w:t>Наименование выплаты</w:t>
            </w:r>
          </w:p>
        </w:tc>
        <w:tc>
          <w:tcPr>
            <w:tcW w:w="3314" w:type="dxa"/>
            <w:tcBorders>
              <w:top w:val="single" w:sz="4" w:space="0" w:color="auto"/>
              <w:left w:val="single" w:sz="4" w:space="0" w:color="auto"/>
              <w:bottom w:val="single" w:sz="4" w:space="0" w:color="auto"/>
              <w:right w:val="single" w:sz="4" w:space="0" w:color="auto"/>
            </w:tcBorders>
          </w:tcPr>
          <w:p w:rsidR="00650350" w:rsidRPr="00A65DDF" w:rsidRDefault="00650350" w:rsidP="00A9426B">
            <w:pPr>
              <w:pStyle w:val="afb"/>
              <w:rPr>
                <w:rFonts w:ascii="Times New Roman" w:hAnsi="Times New Roman" w:cs="Times New Roman"/>
                <w:sz w:val="28"/>
                <w:szCs w:val="28"/>
              </w:rPr>
            </w:pPr>
            <w:r w:rsidRPr="00A65DDF">
              <w:rPr>
                <w:rFonts w:ascii="Times New Roman" w:hAnsi="Times New Roman" w:cs="Times New Roman"/>
                <w:sz w:val="28"/>
                <w:szCs w:val="28"/>
              </w:rPr>
              <w:t>Условия осуществления выплаты</w:t>
            </w:r>
          </w:p>
        </w:tc>
        <w:tc>
          <w:tcPr>
            <w:tcW w:w="3049" w:type="dxa"/>
            <w:tcBorders>
              <w:top w:val="single" w:sz="4" w:space="0" w:color="auto"/>
              <w:left w:val="single" w:sz="4" w:space="0" w:color="auto"/>
              <w:bottom w:val="single" w:sz="4" w:space="0" w:color="auto"/>
              <w:right w:val="nil"/>
            </w:tcBorders>
          </w:tcPr>
          <w:p w:rsidR="00650350" w:rsidRPr="00A65DDF" w:rsidRDefault="00650350" w:rsidP="00A9426B">
            <w:pPr>
              <w:pStyle w:val="afb"/>
              <w:rPr>
                <w:rFonts w:ascii="Times New Roman" w:hAnsi="Times New Roman" w:cs="Times New Roman"/>
                <w:sz w:val="28"/>
                <w:szCs w:val="28"/>
              </w:rPr>
            </w:pPr>
            <w:r w:rsidRPr="00A65DDF">
              <w:rPr>
                <w:rFonts w:ascii="Times New Roman" w:hAnsi="Times New Roman" w:cs="Times New Roman"/>
                <w:sz w:val="28"/>
                <w:szCs w:val="28"/>
              </w:rPr>
              <w:t>Размер выплаты</w:t>
            </w:r>
          </w:p>
        </w:tc>
      </w:tr>
      <w:tr w:rsidR="00650350" w:rsidRPr="00A65DDF" w:rsidTr="00A9426B">
        <w:trPr>
          <w:trHeight w:val="322"/>
        </w:trPr>
        <w:tc>
          <w:tcPr>
            <w:tcW w:w="3314" w:type="dxa"/>
            <w:tcBorders>
              <w:top w:val="single" w:sz="4" w:space="0" w:color="auto"/>
              <w:left w:val="nil"/>
              <w:bottom w:val="single" w:sz="4" w:space="0" w:color="auto"/>
              <w:right w:val="single" w:sz="4" w:space="0" w:color="auto"/>
            </w:tcBorders>
          </w:tcPr>
          <w:p w:rsidR="00650350" w:rsidRPr="00A65DDF" w:rsidRDefault="00650350" w:rsidP="00A9426B">
            <w:pPr>
              <w:pStyle w:val="afb"/>
              <w:rPr>
                <w:rFonts w:ascii="Times New Roman" w:hAnsi="Times New Roman" w:cs="Times New Roman"/>
                <w:sz w:val="28"/>
                <w:szCs w:val="28"/>
              </w:rPr>
            </w:pPr>
          </w:p>
        </w:tc>
        <w:tc>
          <w:tcPr>
            <w:tcW w:w="3314" w:type="dxa"/>
            <w:tcBorders>
              <w:top w:val="single" w:sz="4" w:space="0" w:color="auto"/>
              <w:left w:val="single" w:sz="4" w:space="0" w:color="auto"/>
              <w:bottom w:val="single" w:sz="4" w:space="0" w:color="auto"/>
              <w:right w:val="single" w:sz="4" w:space="0" w:color="auto"/>
            </w:tcBorders>
          </w:tcPr>
          <w:p w:rsidR="00650350" w:rsidRPr="00A65DDF" w:rsidRDefault="00650350" w:rsidP="00A9426B">
            <w:pPr>
              <w:pStyle w:val="afb"/>
              <w:rPr>
                <w:rFonts w:ascii="Times New Roman" w:hAnsi="Times New Roman" w:cs="Times New Roman"/>
                <w:sz w:val="28"/>
                <w:szCs w:val="28"/>
              </w:rPr>
            </w:pPr>
          </w:p>
        </w:tc>
        <w:tc>
          <w:tcPr>
            <w:tcW w:w="3049" w:type="dxa"/>
            <w:tcBorders>
              <w:top w:val="single" w:sz="4" w:space="0" w:color="auto"/>
              <w:left w:val="single" w:sz="4" w:space="0" w:color="auto"/>
              <w:bottom w:val="single" w:sz="4" w:space="0" w:color="auto"/>
              <w:right w:val="nil"/>
            </w:tcBorders>
          </w:tcPr>
          <w:p w:rsidR="00650350" w:rsidRPr="00A65DDF" w:rsidRDefault="00650350" w:rsidP="00A9426B">
            <w:pPr>
              <w:pStyle w:val="afb"/>
              <w:rPr>
                <w:rFonts w:ascii="Times New Roman" w:hAnsi="Times New Roman" w:cs="Times New Roman"/>
                <w:sz w:val="28"/>
                <w:szCs w:val="28"/>
              </w:rPr>
            </w:pPr>
          </w:p>
        </w:tc>
      </w:tr>
      <w:tr w:rsidR="00650350" w:rsidRPr="00A65DDF" w:rsidTr="00A9426B">
        <w:trPr>
          <w:trHeight w:val="322"/>
        </w:trPr>
        <w:tc>
          <w:tcPr>
            <w:tcW w:w="3314" w:type="dxa"/>
            <w:tcBorders>
              <w:top w:val="single" w:sz="4" w:space="0" w:color="auto"/>
              <w:left w:val="nil"/>
              <w:bottom w:val="single" w:sz="4" w:space="0" w:color="auto"/>
              <w:right w:val="single" w:sz="4" w:space="0" w:color="auto"/>
            </w:tcBorders>
          </w:tcPr>
          <w:p w:rsidR="00650350" w:rsidRPr="00A65DDF" w:rsidRDefault="00650350" w:rsidP="00A9426B">
            <w:pPr>
              <w:pStyle w:val="afb"/>
              <w:rPr>
                <w:rFonts w:ascii="Times New Roman" w:hAnsi="Times New Roman" w:cs="Times New Roman"/>
                <w:sz w:val="28"/>
                <w:szCs w:val="28"/>
              </w:rPr>
            </w:pPr>
          </w:p>
        </w:tc>
        <w:tc>
          <w:tcPr>
            <w:tcW w:w="3314" w:type="dxa"/>
            <w:tcBorders>
              <w:top w:val="single" w:sz="4" w:space="0" w:color="auto"/>
              <w:left w:val="single" w:sz="4" w:space="0" w:color="auto"/>
              <w:bottom w:val="single" w:sz="4" w:space="0" w:color="auto"/>
              <w:right w:val="single" w:sz="4" w:space="0" w:color="auto"/>
            </w:tcBorders>
          </w:tcPr>
          <w:p w:rsidR="00650350" w:rsidRPr="00A65DDF" w:rsidRDefault="00650350" w:rsidP="00A9426B">
            <w:pPr>
              <w:pStyle w:val="afb"/>
              <w:rPr>
                <w:rFonts w:ascii="Times New Roman" w:hAnsi="Times New Roman" w:cs="Times New Roman"/>
                <w:sz w:val="28"/>
                <w:szCs w:val="28"/>
              </w:rPr>
            </w:pPr>
          </w:p>
        </w:tc>
        <w:tc>
          <w:tcPr>
            <w:tcW w:w="3049" w:type="dxa"/>
            <w:tcBorders>
              <w:top w:val="single" w:sz="4" w:space="0" w:color="auto"/>
              <w:left w:val="single" w:sz="4" w:space="0" w:color="auto"/>
              <w:bottom w:val="single" w:sz="4" w:space="0" w:color="auto"/>
              <w:right w:val="nil"/>
            </w:tcBorders>
          </w:tcPr>
          <w:p w:rsidR="00650350" w:rsidRPr="00A65DDF" w:rsidRDefault="00650350" w:rsidP="00A9426B">
            <w:pPr>
              <w:pStyle w:val="afb"/>
              <w:rPr>
                <w:rFonts w:ascii="Times New Roman" w:hAnsi="Times New Roman" w:cs="Times New Roman"/>
                <w:sz w:val="28"/>
                <w:szCs w:val="28"/>
              </w:rPr>
            </w:pPr>
          </w:p>
        </w:tc>
      </w:tr>
    </w:tbl>
    <w:p w:rsidR="00650350" w:rsidRPr="00A65DDF" w:rsidRDefault="00650350" w:rsidP="00650350">
      <w:pPr>
        <w:jc w:val="both"/>
        <w:rPr>
          <w:sz w:val="28"/>
          <w:szCs w:val="28"/>
        </w:rPr>
      </w:pPr>
    </w:p>
    <w:p w:rsidR="00650350" w:rsidRPr="00A65DDF" w:rsidRDefault="00650350" w:rsidP="00650350">
      <w:pPr>
        <w:jc w:val="both"/>
        <w:rPr>
          <w:sz w:val="28"/>
          <w:szCs w:val="28"/>
        </w:rPr>
      </w:pPr>
      <w:bookmarkStart w:id="82" w:name="sub_519"/>
      <w:r w:rsidRPr="00A65DDF">
        <w:rPr>
          <w:sz w:val="28"/>
          <w:szCs w:val="28"/>
        </w:rPr>
        <w:t>19. В качестве поощрения руководителю устанавливаются следующие выплаты стимулирующего характера:</w:t>
      </w:r>
    </w:p>
    <w:bookmarkEnd w:id="82"/>
    <w:p w:rsidR="00650350" w:rsidRPr="00A65DDF" w:rsidRDefault="00650350" w:rsidP="00650350">
      <w:pPr>
        <w:jc w:val="both"/>
        <w:rPr>
          <w:sz w:val="28"/>
          <w:szCs w:val="28"/>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319"/>
        <w:gridCol w:w="3319"/>
        <w:gridCol w:w="3054"/>
      </w:tblGrid>
      <w:tr w:rsidR="00650350" w:rsidRPr="00A65DDF" w:rsidTr="00A9426B">
        <w:trPr>
          <w:trHeight w:val="1594"/>
        </w:trPr>
        <w:tc>
          <w:tcPr>
            <w:tcW w:w="3319" w:type="dxa"/>
            <w:tcBorders>
              <w:top w:val="single" w:sz="4" w:space="0" w:color="auto"/>
              <w:left w:val="nil"/>
              <w:bottom w:val="single" w:sz="4" w:space="0" w:color="auto"/>
              <w:right w:val="single" w:sz="4" w:space="0" w:color="auto"/>
            </w:tcBorders>
          </w:tcPr>
          <w:p w:rsidR="00650350" w:rsidRPr="00A65DDF" w:rsidRDefault="00650350" w:rsidP="00A9426B">
            <w:pPr>
              <w:pStyle w:val="afb"/>
              <w:rPr>
                <w:rFonts w:ascii="Times New Roman" w:hAnsi="Times New Roman" w:cs="Times New Roman"/>
                <w:sz w:val="28"/>
                <w:szCs w:val="28"/>
              </w:rPr>
            </w:pPr>
            <w:r w:rsidRPr="00A65DDF">
              <w:rPr>
                <w:rFonts w:ascii="Times New Roman" w:hAnsi="Times New Roman" w:cs="Times New Roman"/>
                <w:sz w:val="28"/>
                <w:szCs w:val="28"/>
              </w:rPr>
              <w:t>Наименование выплаты</w:t>
            </w:r>
          </w:p>
        </w:tc>
        <w:tc>
          <w:tcPr>
            <w:tcW w:w="3319" w:type="dxa"/>
            <w:tcBorders>
              <w:top w:val="single" w:sz="4" w:space="0" w:color="auto"/>
              <w:left w:val="single" w:sz="4" w:space="0" w:color="auto"/>
              <w:bottom w:val="single" w:sz="4" w:space="0" w:color="auto"/>
              <w:right w:val="single" w:sz="4" w:space="0" w:color="auto"/>
            </w:tcBorders>
          </w:tcPr>
          <w:p w:rsidR="00650350" w:rsidRPr="00A65DDF" w:rsidRDefault="00650350" w:rsidP="00A9426B">
            <w:pPr>
              <w:pStyle w:val="afb"/>
              <w:rPr>
                <w:rFonts w:ascii="Times New Roman" w:hAnsi="Times New Roman" w:cs="Times New Roman"/>
                <w:sz w:val="28"/>
                <w:szCs w:val="28"/>
              </w:rPr>
            </w:pPr>
            <w:r w:rsidRPr="00A65DDF">
              <w:rPr>
                <w:rFonts w:ascii="Times New Roman" w:hAnsi="Times New Roman" w:cs="Times New Roman"/>
                <w:sz w:val="28"/>
                <w:szCs w:val="28"/>
              </w:rPr>
              <w:t xml:space="preserve">Условия осуществления выплаты </w:t>
            </w:r>
            <w:hyperlink w:anchor="sub_1008" w:history="1">
              <w:r w:rsidRPr="00047F33">
                <w:rPr>
                  <w:rStyle w:val="af1"/>
                  <w:rFonts w:ascii="Times New Roman" w:hAnsi="Times New Roman" w:cs="Times New Roman"/>
                  <w:sz w:val="28"/>
                  <w:szCs w:val="28"/>
                </w:rPr>
                <w:t>*(8)</w:t>
              </w:r>
            </w:hyperlink>
          </w:p>
        </w:tc>
        <w:tc>
          <w:tcPr>
            <w:tcW w:w="3054" w:type="dxa"/>
            <w:tcBorders>
              <w:top w:val="single" w:sz="4" w:space="0" w:color="auto"/>
              <w:left w:val="single" w:sz="4" w:space="0" w:color="auto"/>
              <w:bottom w:val="single" w:sz="4" w:space="0" w:color="auto"/>
              <w:right w:val="nil"/>
            </w:tcBorders>
          </w:tcPr>
          <w:p w:rsidR="00650350" w:rsidRPr="00A65DDF" w:rsidRDefault="00650350" w:rsidP="00A9426B">
            <w:pPr>
              <w:pStyle w:val="afb"/>
              <w:rPr>
                <w:rFonts w:ascii="Times New Roman" w:hAnsi="Times New Roman" w:cs="Times New Roman"/>
                <w:sz w:val="28"/>
                <w:szCs w:val="28"/>
              </w:rPr>
            </w:pPr>
            <w:r w:rsidRPr="00A65DDF">
              <w:rPr>
                <w:rFonts w:ascii="Times New Roman" w:hAnsi="Times New Roman" w:cs="Times New Roman"/>
                <w:sz w:val="28"/>
                <w:szCs w:val="28"/>
              </w:rPr>
              <w:t>Размер выплаты при достижении условий ее осуществления</w:t>
            </w:r>
          </w:p>
          <w:p w:rsidR="00650350" w:rsidRPr="00A65DDF" w:rsidRDefault="00650350" w:rsidP="00A9426B">
            <w:pPr>
              <w:pStyle w:val="afb"/>
              <w:rPr>
                <w:rFonts w:ascii="Times New Roman" w:hAnsi="Times New Roman" w:cs="Times New Roman"/>
                <w:sz w:val="28"/>
                <w:szCs w:val="28"/>
              </w:rPr>
            </w:pPr>
            <w:r w:rsidRPr="00A65DDF">
              <w:rPr>
                <w:rFonts w:ascii="Times New Roman" w:hAnsi="Times New Roman" w:cs="Times New Roman"/>
                <w:sz w:val="28"/>
                <w:szCs w:val="28"/>
              </w:rPr>
              <w:t>(в рублях или процентах)</w:t>
            </w:r>
          </w:p>
        </w:tc>
      </w:tr>
      <w:tr w:rsidR="00650350" w:rsidRPr="00A65DDF" w:rsidTr="00A9426B">
        <w:trPr>
          <w:trHeight w:val="312"/>
        </w:trPr>
        <w:tc>
          <w:tcPr>
            <w:tcW w:w="3319" w:type="dxa"/>
            <w:tcBorders>
              <w:top w:val="single" w:sz="4" w:space="0" w:color="auto"/>
              <w:left w:val="nil"/>
              <w:bottom w:val="single" w:sz="4" w:space="0" w:color="auto"/>
              <w:right w:val="single" w:sz="4" w:space="0" w:color="auto"/>
            </w:tcBorders>
          </w:tcPr>
          <w:p w:rsidR="00650350" w:rsidRPr="00A65DDF" w:rsidRDefault="00650350" w:rsidP="00A9426B">
            <w:pPr>
              <w:pStyle w:val="afb"/>
              <w:rPr>
                <w:rFonts w:ascii="Times New Roman" w:hAnsi="Times New Roman" w:cs="Times New Roman"/>
                <w:sz w:val="28"/>
                <w:szCs w:val="28"/>
              </w:rPr>
            </w:pPr>
          </w:p>
        </w:tc>
        <w:tc>
          <w:tcPr>
            <w:tcW w:w="3319" w:type="dxa"/>
            <w:tcBorders>
              <w:top w:val="single" w:sz="4" w:space="0" w:color="auto"/>
              <w:left w:val="single" w:sz="4" w:space="0" w:color="auto"/>
              <w:bottom w:val="single" w:sz="4" w:space="0" w:color="auto"/>
              <w:right w:val="single" w:sz="4" w:space="0" w:color="auto"/>
            </w:tcBorders>
          </w:tcPr>
          <w:p w:rsidR="00650350" w:rsidRPr="00A65DDF" w:rsidRDefault="00650350" w:rsidP="00A9426B">
            <w:pPr>
              <w:pStyle w:val="afb"/>
              <w:rPr>
                <w:rFonts w:ascii="Times New Roman" w:hAnsi="Times New Roman" w:cs="Times New Roman"/>
                <w:sz w:val="28"/>
                <w:szCs w:val="28"/>
              </w:rPr>
            </w:pPr>
          </w:p>
        </w:tc>
        <w:tc>
          <w:tcPr>
            <w:tcW w:w="3054" w:type="dxa"/>
            <w:tcBorders>
              <w:top w:val="single" w:sz="4" w:space="0" w:color="auto"/>
              <w:left w:val="single" w:sz="4" w:space="0" w:color="auto"/>
              <w:bottom w:val="single" w:sz="4" w:space="0" w:color="auto"/>
              <w:right w:val="nil"/>
            </w:tcBorders>
          </w:tcPr>
          <w:p w:rsidR="00650350" w:rsidRPr="00A65DDF" w:rsidRDefault="00650350" w:rsidP="00A9426B">
            <w:pPr>
              <w:pStyle w:val="afb"/>
              <w:rPr>
                <w:rFonts w:ascii="Times New Roman" w:hAnsi="Times New Roman" w:cs="Times New Roman"/>
                <w:sz w:val="28"/>
                <w:szCs w:val="28"/>
              </w:rPr>
            </w:pPr>
          </w:p>
        </w:tc>
      </w:tr>
      <w:tr w:rsidR="00650350" w:rsidRPr="00A65DDF" w:rsidTr="00A9426B">
        <w:trPr>
          <w:trHeight w:val="312"/>
        </w:trPr>
        <w:tc>
          <w:tcPr>
            <w:tcW w:w="3319" w:type="dxa"/>
            <w:tcBorders>
              <w:top w:val="single" w:sz="4" w:space="0" w:color="auto"/>
              <w:left w:val="nil"/>
              <w:bottom w:val="single" w:sz="4" w:space="0" w:color="auto"/>
              <w:right w:val="single" w:sz="4" w:space="0" w:color="auto"/>
            </w:tcBorders>
          </w:tcPr>
          <w:p w:rsidR="00650350" w:rsidRPr="00A65DDF" w:rsidRDefault="00650350" w:rsidP="00A9426B">
            <w:pPr>
              <w:pStyle w:val="afb"/>
              <w:rPr>
                <w:rFonts w:ascii="Times New Roman" w:hAnsi="Times New Roman" w:cs="Times New Roman"/>
                <w:sz w:val="28"/>
                <w:szCs w:val="28"/>
              </w:rPr>
            </w:pPr>
          </w:p>
        </w:tc>
        <w:tc>
          <w:tcPr>
            <w:tcW w:w="3319" w:type="dxa"/>
            <w:tcBorders>
              <w:top w:val="single" w:sz="4" w:space="0" w:color="auto"/>
              <w:left w:val="single" w:sz="4" w:space="0" w:color="auto"/>
              <w:bottom w:val="single" w:sz="4" w:space="0" w:color="auto"/>
              <w:right w:val="single" w:sz="4" w:space="0" w:color="auto"/>
            </w:tcBorders>
          </w:tcPr>
          <w:p w:rsidR="00650350" w:rsidRPr="00A65DDF" w:rsidRDefault="00650350" w:rsidP="00A9426B">
            <w:pPr>
              <w:pStyle w:val="afb"/>
              <w:rPr>
                <w:rFonts w:ascii="Times New Roman" w:hAnsi="Times New Roman" w:cs="Times New Roman"/>
                <w:sz w:val="28"/>
                <w:szCs w:val="28"/>
              </w:rPr>
            </w:pPr>
          </w:p>
        </w:tc>
        <w:tc>
          <w:tcPr>
            <w:tcW w:w="3054" w:type="dxa"/>
            <w:tcBorders>
              <w:top w:val="single" w:sz="4" w:space="0" w:color="auto"/>
              <w:left w:val="single" w:sz="4" w:space="0" w:color="auto"/>
              <w:bottom w:val="single" w:sz="4" w:space="0" w:color="auto"/>
              <w:right w:val="nil"/>
            </w:tcBorders>
          </w:tcPr>
          <w:p w:rsidR="00650350" w:rsidRPr="00A65DDF" w:rsidRDefault="00650350" w:rsidP="00A9426B">
            <w:pPr>
              <w:pStyle w:val="afb"/>
              <w:rPr>
                <w:rFonts w:ascii="Times New Roman" w:hAnsi="Times New Roman" w:cs="Times New Roman"/>
                <w:sz w:val="28"/>
                <w:szCs w:val="28"/>
              </w:rPr>
            </w:pPr>
          </w:p>
        </w:tc>
      </w:tr>
    </w:tbl>
    <w:p w:rsidR="00650350" w:rsidRPr="00A65DDF" w:rsidRDefault="00650350" w:rsidP="00650350">
      <w:pPr>
        <w:jc w:val="both"/>
        <w:rPr>
          <w:sz w:val="28"/>
          <w:szCs w:val="28"/>
        </w:rPr>
      </w:pPr>
    </w:p>
    <w:p w:rsidR="00650350" w:rsidRPr="00047F33" w:rsidRDefault="00650350" w:rsidP="00650350">
      <w:pPr>
        <w:ind w:firstLine="709"/>
        <w:jc w:val="both"/>
        <w:rPr>
          <w:sz w:val="28"/>
          <w:szCs w:val="28"/>
        </w:rPr>
      </w:pPr>
      <w:bookmarkStart w:id="83" w:name="sub_520"/>
      <w:r w:rsidRPr="00047F33">
        <w:rPr>
          <w:sz w:val="28"/>
          <w:szCs w:val="28"/>
        </w:rPr>
        <w:t>20. Выплаты стимулирующего характера осуществляются с учетом достижения показателей эффективности деятельности учреждения и работы руководителя</w:t>
      </w:r>
      <w:hyperlink w:anchor="sub_1081" w:history="1">
        <w:r w:rsidRPr="00047F33">
          <w:rPr>
            <w:rStyle w:val="af1"/>
            <w:sz w:val="28"/>
            <w:szCs w:val="28"/>
          </w:rPr>
          <w:t>*(8.1)</w:t>
        </w:r>
      </w:hyperlink>
      <w:r w:rsidRPr="00047F33">
        <w:rPr>
          <w:sz w:val="28"/>
          <w:szCs w:val="28"/>
        </w:rPr>
        <w:t>.</w:t>
      </w:r>
    </w:p>
    <w:p w:rsidR="00650350" w:rsidRPr="00047F33" w:rsidRDefault="00650350" w:rsidP="00650350">
      <w:pPr>
        <w:ind w:firstLine="709"/>
        <w:jc w:val="both"/>
        <w:rPr>
          <w:sz w:val="28"/>
          <w:szCs w:val="28"/>
        </w:rPr>
      </w:pPr>
      <w:bookmarkStart w:id="84" w:name="sub_5201"/>
      <w:bookmarkEnd w:id="83"/>
      <w:r w:rsidRPr="00047F33">
        <w:rPr>
          <w:sz w:val="28"/>
          <w:szCs w:val="28"/>
        </w:rPr>
        <w:t>20.1. Руководителю устанавливаются следующие показатели эффективности его работы</w:t>
      </w:r>
      <w:hyperlink w:anchor="sub_1081" w:history="1">
        <w:r w:rsidRPr="00047F33">
          <w:rPr>
            <w:rStyle w:val="af1"/>
            <w:sz w:val="28"/>
            <w:szCs w:val="28"/>
          </w:rPr>
          <w:t>*(8.1)</w:t>
        </w:r>
      </w:hyperlink>
      <w:r w:rsidRPr="00047F33">
        <w:rPr>
          <w:sz w:val="28"/>
          <w:szCs w:val="28"/>
        </w:rPr>
        <w:t>:</w:t>
      </w:r>
    </w:p>
    <w:bookmarkEnd w:id="84"/>
    <w:p w:rsidR="00650350" w:rsidRPr="00A65DDF" w:rsidRDefault="00650350" w:rsidP="00650350">
      <w:pPr>
        <w:jc w:val="both"/>
        <w:rPr>
          <w:sz w:val="28"/>
          <w:szCs w:val="28"/>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288"/>
        <w:gridCol w:w="3288"/>
        <w:gridCol w:w="3025"/>
      </w:tblGrid>
      <w:tr w:rsidR="00650350" w:rsidRPr="00A65DDF" w:rsidTr="00A9426B">
        <w:trPr>
          <w:trHeight w:val="652"/>
        </w:trPr>
        <w:tc>
          <w:tcPr>
            <w:tcW w:w="3288" w:type="dxa"/>
            <w:tcBorders>
              <w:top w:val="single" w:sz="4" w:space="0" w:color="auto"/>
              <w:left w:val="nil"/>
              <w:bottom w:val="single" w:sz="4" w:space="0" w:color="auto"/>
              <w:right w:val="single" w:sz="4" w:space="0" w:color="auto"/>
            </w:tcBorders>
          </w:tcPr>
          <w:p w:rsidR="00650350" w:rsidRPr="00A65DDF" w:rsidRDefault="00650350" w:rsidP="00A9426B">
            <w:pPr>
              <w:pStyle w:val="afb"/>
              <w:rPr>
                <w:rFonts w:ascii="Times New Roman" w:hAnsi="Times New Roman" w:cs="Times New Roman"/>
                <w:sz w:val="28"/>
                <w:szCs w:val="28"/>
              </w:rPr>
            </w:pPr>
            <w:r w:rsidRPr="00A65DDF">
              <w:rPr>
                <w:rFonts w:ascii="Times New Roman" w:hAnsi="Times New Roman" w:cs="Times New Roman"/>
                <w:sz w:val="28"/>
                <w:szCs w:val="28"/>
              </w:rPr>
              <w:t>Наименование показателя</w:t>
            </w:r>
          </w:p>
        </w:tc>
        <w:tc>
          <w:tcPr>
            <w:tcW w:w="3288" w:type="dxa"/>
            <w:tcBorders>
              <w:top w:val="single" w:sz="4" w:space="0" w:color="auto"/>
              <w:left w:val="single" w:sz="4" w:space="0" w:color="auto"/>
              <w:bottom w:val="single" w:sz="4" w:space="0" w:color="auto"/>
              <w:right w:val="single" w:sz="4" w:space="0" w:color="auto"/>
            </w:tcBorders>
            <w:vAlign w:val="center"/>
          </w:tcPr>
          <w:p w:rsidR="00650350" w:rsidRPr="00A65DDF" w:rsidRDefault="00650350" w:rsidP="00A9426B">
            <w:pPr>
              <w:pStyle w:val="afb"/>
              <w:rPr>
                <w:rFonts w:ascii="Times New Roman" w:hAnsi="Times New Roman" w:cs="Times New Roman"/>
                <w:sz w:val="28"/>
                <w:szCs w:val="28"/>
              </w:rPr>
            </w:pPr>
            <w:r w:rsidRPr="00A65DDF">
              <w:rPr>
                <w:rFonts w:ascii="Times New Roman" w:hAnsi="Times New Roman" w:cs="Times New Roman"/>
                <w:sz w:val="28"/>
                <w:szCs w:val="28"/>
              </w:rPr>
              <w:t>Критерии оценки показателя</w:t>
            </w:r>
          </w:p>
        </w:tc>
        <w:tc>
          <w:tcPr>
            <w:tcW w:w="3025" w:type="dxa"/>
            <w:tcBorders>
              <w:top w:val="single" w:sz="4" w:space="0" w:color="auto"/>
              <w:left w:val="single" w:sz="4" w:space="0" w:color="auto"/>
              <w:bottom w:val="single" w:sz="4" w:space="0" w:color="auto"/>
              <w:right w:val="nil"/>
            </w:tcBorders>
            <w:vAlign w:val="center"/>
          </w:tcPr>
          <w:p w:rsidR="00650350" w:rsidRPr="00A65DDF" w:rsidRDefault="00650350" w:rsidP="00A9426B">
            <w:pPr>
              <w:pStyle w:val="afb"/>
              <w:rPr>
                <w:rFonts w:ascii="Times New Roman" w:hAnsi="Times New Roman" w:cs="Times New Roman"/>
                <w:sz w:val="28"/>
                <w:szCs w:val="28"/>
              </w:rPr>
            </w:pPr>
            <w:r w:rsidRPr="00A65DDF">
              <w:rPr>
                <w:rFonts w:ascii="Times New Roman" w:hAnsi="Times New Roman" w:cs="Times New Roman"/>
                <w:sz w:val="28"/>
                <w:szCs w:val="28"/>
              </w:rPr>
              <w:t>Отчетный период</w:t>
            </w:r>
          </w:p>
        </w:tc>
      </w:tr>
      <w:tr w:rsidR="00650350" w:rsidRPr="00A65DDF" w:rsidTr="00A9426B">
        <w:trPr>
          <w:trHeight w:val="318"/>
        </w:trPr>
        <w:tc>
          <w:tcPr>
            <w:tcW w:w="3288" w:type="dxa"/>
            <w:tcBorders>
              <w:top w:val="single" w:sz="4" w:space="0" w:color="auto"/>
              <w:left w:val="nil"/>
              <w:bottom w:val="single" w:sz="4" w:space="0" w:color="auto"/>
              <w:right w:val="single" w:sz="4" w:space="0" w:color="auto"/>
            </w:tcBorders>
          </w:tcPr>
          <w:p w:rsidR="00650350" w:rsidRPr="00A65DDF" w:rsidRDefault="00650350" w:rsidP="00A9426B">
            <w:pPr>
              <w:pStyle w:val="afb"/>
              <w:rPr>
                <w:rFonts w:ascii="Times New Roman" w:hAnsi="Times New Roman" w:cs="Times New Roman"/>
                <w:sz w:val="28"/>
                <w:szCs w:val="28"/>
              </w:rPr>
            </w:pPr>
          </w:p>
        </w:tc>
        <w:tc>
          <w:tcPr>
            <w:tcW w:w="3288" w:type="dxa"/>
            <w:tcBorders>
              <w:top w:val="single" w:sz="4" w:space="0" w:color="auto"/>
              <w:left w:val="single" w:sz="4" w:space="0" w:color="auto"/>
              <w:bottom w:val="single" w:sz="4" w:space="0" w:color="auto"/>
              <w:right w:val="single" w:sz="4" w:space="0" w:color="auto"/>
            </w:tcBorders>
          </w:tcPr>
          <w:p w:rsidR="00650350" w:rsidRPr="00A65DDF" w:rsidRDefault="00650350" w:rsidP="00A9426B">
            <w:pPr>
              <w:pStyle w:val="afb"/>
              <w:rPr>
                <w:rFonts w:ascii="Times New Roman" w:hAnsi="Times New Roman" w:cs="Times New Roman"/>
                <w:sz w:val="28"/>
                <w:szCs w:val="28"/>
              </w:rPr>
            </w:pPr>
          </w:p>
        </w:tc>
        <w:tc>
          <w:tcPr>
            <w:tcW w:w="3025" w:type="dxa"/>
            <w:tcBorders>
              <w:top w:val="single" w:sz="4" w:space="0" w:color="auto"/>
              <w:left w:val="single" w:sz="4" w:space="0" w:color="auto"/>
              <w:bottom w:val="single" w:sz="4" w:space="0" w:color="auto"/>
              <w:right w:val="nil"/>
            </w:tcBorders>
          </w:tcPr>
          <w:p w:rsidR="00650350" w:rsidRPr="00A65DDF" w:rsidRDefault="00650350" w:rsidP="00A9426B">
            <w:pPr>
              <w:pStyle w:val="afb"/>
              <w:rPr>
                <w:rFonts w:ascii="Times New Roman" w:hAnsi="Times New Roman" w:cs="Times New Roman"/>
                <w:sz w:val="28"/>
                <w:szCs w:val="28"/>
              </w:rPr>
            </w:pPr>
          </w:p>
        </w:tc>
      </w:tr>
      <w:tr w:rsidR="00650350" w:rsidRPr="00A65DDF" w:rsidTr="00A9426B">
        <w:trPr>
          <w:trHeight w:val="318"/>
        </w:trPr>
        <w:tc>
          <w:tcPr>
            <w:tcW w:w="3288" w:type="dxa"/>
            <w:tcBorders>
              <w:top w:val="single" w:sz="4" w:space="0" w:color="auto"/>
              <w:left w:val="nil"/>
              <w:bottom w:val="single" w:sz="4" w:space="0" w:color="auto"/>
              <w:right w:val="single" w:sz="4" w:space="0" w:color="auto"/>
            </w:tcBorders>
          </w:tcPr>
          <w:p w:rsidR="00650350" w:rsidRPr="00A65DDF" w:rsidRDefault="00650350" w:rsidP="00A9426B">
            <w:pPr>
              <w:pStyle w:val="afb"/>
              <w:rPr>
                <w:rFonts w:ascii="Times New Roman" w:hAnsi="Times New Roman" w:cs="Times New Roman"/>
                <w:sz w:val="28"/>
                <w:szCs w:val="28"/>
              </w:rPr>
            </w:pPr>
          </w:p>
        </w:tc>
        <w:tc>
          <w:tcPr>
            <w:tcW w:w="3288" w:type="dxa"/>
            <w:tcBorders>
              <w:top w:val="single" w:sz="4" w:space="0" w:color="auto"/>
              <w:left w:val="single" w:sz="4" w:space="0" w:color="auto"/>
              <w:bottom w:val="single" w:sz="4" w:space="0" w:color="auto"/>
              <w:right w:val="single" w:sz="4" w:space="0" w:color="auto"/>
            </w:tcBorders>
          </w:tcPr>
          <w:p w:rsidR="00650350" w:rsidRPr="00A65DDF" w:rsidRDefault="00650350" w:rsidP="00A9426B">
            <w:pPr>
              <w:pStyle w:val="afb"/>
              <w:rPr>
                <w:rFonts w:ascii="Times New Roman" w:hAnsi="Times New Roman" w:cs="Times New Roman"/>
                <w:sz w:val="28"/>
                <w:szCs w:val="28"/>
              </w:rPr>
            </w:pPr>
          </w:p>
        </w:tc>
        <w:tc>
          <w:tcPr>
            <w:tcW w:w="3025" w:type="dxa"/>
            <w:tcBorders>
              <w:top w:val="single" w:sz="4" w:space="0" w:color="auto"/>
              <w:left w:val="single" w:sz="4" w:space="0" w:color="auto"/>
              <w:bottom w:val="single" w:sz="4" w:space="0" w:color="auto"/>
              <w:right w:val="nil"/>
            </w:tcBorders>
          </w:tcPr>
          <w:p w:rsidR="00650350" w:rsidRPr="00A65DDF" w:rsidRDefault="00650350" w:rsidP="00A9426B">
            <w:pPr>
              <w:pStyle w:val="afb"/>
              <w:rPr>
                <w:rFonts w:ascii="Times New Roman" w:hAnsi="Times New Roman" w:cs="Times New Roman"/>
                <w:sz w:val="28"/>
                <w:szCs w:val="28"/>
              </w:rPr>
            </w:pPr>
          </w:p>
        </w:tc>
      </w:tr>
    </w:tbl>
    <w:p w:rsidR="00650350" w:rsidRPr="00A65DDF" w:rsidRDefault="00650350" w:rsidP="00650350">
      <w:pPr>
        <w:jc w:val="both"/>
        <w:rPr>
          <w:sz w:val="28"/>
          <w:szCs w:val="28"/>
        </w:rPr>
      </w:pPr>
    </w:p>
    <w:p w:rsidR="00650350" w:rsidRDefault="00650350" w:rsidP="00650350">
      <w:pPr>
        <w:ind w:firstLine="709"/>
        <w:jc w:val="both"/>
        <w:rPr>
          <w:sz w:val="28"/>
          <w:szCs w:val="28"/>
        </w:rPr>
      </w:pPr>
      <w:bookmarkStart w:id="85" w:name="sub_521"/>
      <w:r w:rsidRPr="00A65DDF">
        <w:rPr>
          <w:sz w:val="28"/>
          <w:szCs w:val="28"/>
        </w:rPr>
        <w:t>21. Заработная плата выплачивается руководителю в сроки, установленные для выплаты (перечисления) заработной платы работникам учреждения.</w:t>
      </w:r>
      <w:bookmarkStart w:id="86" w:name="sub_522"/>
      <w:bookmarkEnd w:id="85"/>
    </w:p>
    <w:p w:rsidR="00650350" w:rsidRPr="00A65DDF" w:rsidRDefault="00650350" w:rsidP="00650350">
      <w:pPr>
        <w:pStyle w:val="afc"/>
        <w:ind w:firstLine="709"/>
        <w:jc w:val="both"/>
        <w:rPr>
          <w:rFonts w:ascii="Times New Roman" w:hAnsi="Times New Roman" w:cs="Times New Roman"/>
          <w:sz w:val="28"/>
          <w:szCs w:val="28"/>
        </w:rPr>
      </w:pPr>
      <w:r w:rsidRPr="00A65DDF">
        <w:rPr>
          <w:rFonts w:ascii="Times New Roman" w:hAnsi="Times New Roman" w:cs="Times New Roman"/>
          <w:sz w:val="28"/>
          <w:szCs w:val="28"/>
        </w:rPr>
        <w:t>22. Заработная плата ____________________________________________</w:t>
      </w:r>
      <w:r>
        <w:rPr>
          <w:rFonts w:ascii="Times New Roman" w:hAnsi="Times New Roman" w:cs="Times New Roman"/>
          <w:sz w:val="28"/>
          <w:szCs w:val="28"/>
        </w:rPr>
        <w:t>_</w:t>
      </w:r>
      <w:r w:rsidRPr="00A65DDF">
        <w:rPr>
          <w:rFonts w:ascii="Times New Roman" w:hAnsi="Times New Roman" w:cs="Times New Roman"/>
          <w:sz w:val="28"/>
          <w:szCs w:val="28"/>
        </w:rPr>
        <w:t>.</w:t>
      </w:r>
    </w:p>
    <w:bookmarkEnd w:id="86"/>
    <w:p w:rsidR="00650350" w:rsidRPr="004E4FED" w:rsidRDefault="00650350" w:rsidP="004E4FED">
      <w:pPr>
        <w:pStyle w:val="afc"/>
        <w:ind w:firstLine="709"/>
        <w:jc w:val="center"/>
        <w:rPr>
          <w:rFonts w:ascii="Times New Roman" w:hAnsi="Times New Roman" w:cs="Times New Roman"/>
          <w:sz w:val="28"/>
          <w:szCs w:val="28"/>
        </w:rPr>
      </w:pPr>
      <w:r w:rsidRPr="00A65DDF">
        <w:rPr>
          <w:rFonts w:ascii="Times New Roman" w:hAnsi="Times New Roman" w:cs="Times New Roman"/>
          <w:sz w:val="28"/>
          <w:szCs w:val="28"/>
        </w:rPr>
        <w:t>(выплачивается руководителю по месту работы,               перечисляется на указанный работодателем счет</w:t>
      </w:r>
      <w:r>
        <w:rPr>
          <w:rFonts w:ascii="Times New Roman" w:hAnsi="Times New Roman" w:cs="Times New Roman"/>
          <w:sz w:val="28"/>
          <w:szCs w:val="28"/>
        </w:rPr>
        <w:t xml:space="preserve"> </w:t>
      </w:r>
      <w:r w:rsidRPr="00A65DDF">
        <w:rPr>
          <w:rFonts w:ascii="Times New Roman" w:hAnsi="Times New Roman" w:cs="Times New Roman"/>
          <w:sz w:val="28"/>
          <w:szCs w:val="28"/>
        </w:rPr>
        <w:t xml:space="preserve">в банке - указать </w:t>
      </w:r>
      <w:proofErr w:type="gramStart"/>
      <w:r w:rsidRPr="00A65DDF">
        <w:rPr>
          <w:rFonts w:ascii="Times New Roman" w:hAnsi="Times New Roman" w:cs="Times New Roman"/>
          <w:sz w:val="28"/>
          <w:szCs w:val="28"/>
        </w:rPr>
        <w:t>нужное</w:t>
      </w:r>
      <w:proofErr w:type="gramEnd"/>
      <w:r w:rsidRPr="00A65DDF">
        <w:rPr>
          <w:rFonts w:ascii="Times New Roman" w:hAnsi="Times New Roman" w:cs="Times New Roman"/>
          <w:sz w:val="28"/>
          <w:szCs w:val="28"/>
        </w:rPr>
        <w:t>)</w:t>
      </w:r>
    </w:p>
    <w:p w:rsidR="00650350" w:rsidRPr="004E4FED" w:rsidRDefault="00650350" w:rsidP="004E4FED">
      <w:pPr>
        <w:pStyle w:val="1"/>
        <w:jc w:val="center"/>
        <w:rPr>
          <w:rFonts w:ascii="Times New Roman" w:hAnsi="Times New Roman"/>
          <w:color w:val="auto"/>
        </w:rPr>
      </w:pPr>
      <w:bookmarkStart w:id="87" w:name="sub_600"/>
      <w:r w:rsidRPr="004E4FED">
        <w:rPr>
          <w:rFonts w:ascii="Times New Roman" w:hAnsi="Times New Roman"/>
          <w:color w:val="auto"/>
        </w:rPr>
        <w:t>VI. Ответственность руководителя</w:t>
      </w:r>
    </w:p>
    <w:bookmarkEnd w:id="87"/>
    <w:p w:rsidR="00650350" w:rsidRPr="00A65DDF" w:rsidRDefault="00650350" w:rsidP="00650350">
      <w:pPr>
        <w:jc w:val="both"/>
        <w:rPr>
          <w:sz w:val="28"/>
          <w:szCs w:val="28"/>
        </w:rPr>
      </w:pPr>
    </w:p>
    <w:p w:rsidR="00650350" w:rsidRPr="00047F33" w:rsidRDefault="00650350" w:rsidP="00650350">
      <w:pPr>
        <w:ind w:firstLine="709"/>
        <w:jc w:val="both"/>
        <w:rPr>
          <w:sz w:val="28"/>
          <w:szCs w:val="28"/>
        </w:rPr>
      </w:pPr>
      <w:bookmarkStart w:id="88" w:name="sub_623"/>
      <w:r w:rsidRPr="00047F33">
        <w:rPr>
          <w:sz w:val="28"/>
          <w:szCs w:val="28"/>
        </w:rPr>
        <w:t>23. Руководитель несет ответственность за неисполнение или ненадлежащее исполнение обязанностей, предусмотренных законодательством Российской Федерации и настоящим трудовым договором.</w:t>
      </w:r>
    </w:p>
    <w:p w:rsidR="00650350" w:rsidRPr="00047F33" w:rsidRDefault="00650350" w:rsidP="00650350">
      <w:pPr>
        <w:ind w:firstLine="709"/>
        <w:jc w:val="both"/>
        <w:rPr>
          <w:sz w:val="28"/>
          <w:szCs w:val="28"/>
        </w:rPr>
      </w:pPr>
      <w:bookmarkStart w:id="89" w:name="sub_624"/>
      <w:bookmarkEnd w:id="88"/>
      <w:r w:rsidRPr="00047F33">
        <w:rPr>
          <w:sz w:val="28"/>
          <w:szCs w:val="28"/>
        </w:rPr>
        <w:t>24. За совершение дисциплинарного проступка, то есть за неисполнение или ненадлежащее исполнение руководителем по его вине возложенных на него трудовых обязанностей, работодатель имеет право применить следующие дисциплинарные взыскания:</w:t>
      </w:r>
    </w:p>
    <w:p w:rsidR="00650350" w:rsidRPr="00047F33" w:rsidRDefault="00650350" w:rsidP="00650350">
      <w:pPr>
        <w:ind w:firstLine="709"/>
        <w:jc w:val="both"/>
        <w:rPr>
          <w:sz w:val="28"/>
          <w:szCs w:val="28"/>
        </w:rPr>
      </w:pPr>
      <w:bookmarkStart w:id="90" w:name="sub_6241"/>
      <w:bookmarkEnd w:id="89"/>
      <w:r w:rsidRPr="00047F33">
        <w:rPr>
          <w:sz w:val="28"/>
          <w:szCs w:val="28"/>
        </w:rPr>
        <w:t>а) замечание;</w:t>
      </w:r>
    </w:p>
    <w:p w:rsidR="00650350" w:rsidRPr="00047F33" w:rsidRDefault="00650350" w:rsidP="00650350">
      <w:pPr>
        <w:ind w:firstLine="709"/>
        <w:jc w:val="both"/>
        <w:rPr>
          <w:sz w:val="28"/>
          <w:szCs w:val="28"/>
        </w:rPr>
      </w:pPr>
      <w:bookmarkStart w:id="91" w:name="sub_6242"/>
      <w:bookmarkEnd w:id="90"/>
      <w:r w:rsidRPr="00047F33">
        <w:rPr>
          <w:sz w:val="28"/>
          <w:szCs w:val="28"/>
        </w:rPr>
        <w:t>б) выговор;</w:t>
      </w:r>
    </w:p>
    <w:p w:rsidR="00650350" w:rsidRPr="00047F33" w:rsidRDefault="00650350" w:rsidP="00650350">
      <w:pPr>
        <w:ind w:firstLine="709"/>
        <w:jc w:val="both"/>
        <w:rPr>
          <w:sz w:val="28"/>
          <w:szCs w:val="28"/>
        </w:rPr>
      </w:pPr>
      <w:bookmarkStart w:id="92" w:name="sub_6243"/>
      <w:bookmarkEnd w:id="91"/>
      <w:r w:rsidRPr="00047F33">
        <w:rPr>
          <w:sz w:val="28"/>
          <w:szCs w:val="28"/>
        </w:rPr>
        <w:t>в) увольнение по соответствующему основанию;</w:t>
      </w:r>
    </w:p>
    <w:p w:rsidR="00650350" w:rsidRPr="00047F33" w:rsidRDefault="00650350" w:rsidP="00650350">
      <w:pPr>
        <w:ind w:firstLine="709"/>
        <w:jc w:val="both"/>
        <w:rPr>
          <w:sz w:val="28"/>
          <w:szCs w:val="28"/>
        </w:rPr>
      </w:pPr>
      <w:bookmarkStart w:id="93" w:name="sub_6244"/>
      <w:bookmarkEnd w:id="92"/>
      <w:r w:rsidRPr="00047F33">
        <w:rPr>
          <w:sz w:val="28"/>
          <w:szCs w:val="28"/>
        </w:rPr>
        <w:t>г) иные дисциплинарные взыскания, предусмотренные законодательством Российской Федерации.</w:t>
      </w:r>
    </w:p>
    <w:p w:rsidR="00650350" w:rsidRPr="00047F33" w:rsidRDefault="00650350" w:rsidP="00650350">
      <w:pPr>
        <w:ind w:firstLine="709"/>
        <w:jc w:val="both"/>
        <w:rPr>
          <w:sz w:val="28"/>
          <w:szCs w:val="28"/>
        </w:rPr>
      </w:pPr>
      <w:bookmarkStart w:id="94" w:name="sub_625"/>
      <w:bookmarkEnd w:id="93"/>
      <w:r w:rsidRPr="00047F33">
        <w:rPr>
          <w:sz w:val="28"/>
          <w:szCs w:val="28"/>
        </w:rPr>
        <w:t>25. Работодатель до истечения года со дня применения дисциплинарного взыскания имеет право снять его с руководителя по собственной инициативе или просьбе самого руководителя.</w:t>
      </w:r>
    </w:p>
    <w:bookmarkEnd w:id="94"/>
    <w:p w:rsidR="00650350" w:rsidRPr="00047F33" w:rsidRDefault="00650350" w:rsidP="00650350">
      <w:pPr>
        <w:ind w:firstLine="709"/>
        <w:jc w:val="both"/>
        <w:rPr>
          <w:sz w:val="28"/>
          <w:szCs w:val="28"/>
        </w:rPr>
      </w:pPr>
      <w:r w:rsidRPr="00047F33">
        <w:rPr>
          <w:sz w:val="28"/>
          <w:szCs w:val="28"/>
        </w:rPr>
        <w:t>Если в течение года со дня применения дисциплинарного взыскания руководитель не будет подвергнут новому дисциплинарному взысканию, он считается не имеющим дисциплинарного взыскания.</w:t>
      </w:r>
    </w:p>
    <w:p w:rsidR="00650350" w:rsidRPr="00047F33" w:rsidRDefault="00650350" w:rsidP="00650350">
      <w:pPr>
        <w:ind w:firstLine="709"/>
        <w:jc w:val="both"/>
        <w:rPr>
          <w:sz w:val="28"/>
          <w:szCs w:val="28"/>
        </w:rPr>
      </w:pPr>
      <w:bookmarkStart w:id="95" w:name="sub_626"/>
      <w:r w:rsidRPr="00047F33">
        <w:rPr>
          <w:sz w:val="28"/>
          <w:szCs w:val="28"/>
        </w:rPr>
        <w:t xml:space="preserve">26. Руководитель несет полную материальную ответственность за прямой действительный ущерб, причиненный учреждению, в соответствии со </w:t>
      </w:r>
      <w:hyperlink r:id="rId26" w:history="1">
        <w:r w:rsidRPr="00047F33">
          <w:rPr>
            <w:rStyle w:val="af1"/>
            <w:sz w:val="28"/>
            <w:szCs w:val="28"/>
          </w:rPr>
          <w:t>статьей 277</w:t>
        </w:r>
      </w:hyperlink>
      <w:r w:rsidRPr="00047F33">
        <w:rPr>
          <w:sz w:val="28"/>
          <w:szCs w:val="28"/>
        </w:rPr>
        <w:t xml:space="preserve"> Трудового кодекса Российской Федерации.</w:t>
      </w:r>
    </w:p>
    <w:bookmarkEnd w:id="95"/>
    <w:p w:rsidR="00650350" w:rsidRPr="00A65DDF" w:rsidRDefault="00650350" w:rsidP="004E4FED">
      <w:pPr>
        <w:ind w:firstLine="709"/>
        <w:jc w:val="both"/>
        <w:rPr>
          <w:sz w:val="28"/>
          <w:szCs w:val="28"/>
        </w:rPr>
      </w:pPr>
      <w:r w:rsidRPr="00047F33">
        <w:rPr>
          <w:sz w:val="28"/>
          <w:szCs w:val="28"/>
        </w:rPr>
        <w:t>Руководитель может быть привлечен к дисциплинарной и материальной ответственности в порядке, установленном Трудовым кодексом Российской Федерации и иными федеральными законами, а также к гражданско-правовой, административной и уголовной ответственности в порядке, установленном федеральными законами.</w:t>
      </w:r>
    </w:p>
    <w:p w:rsidR="00650350" w:rsidRPr="004E4FED" w:rsidRDefault="00650350" w:rsidP="004E4FED">
      <w:pPr>
        <w:pStyle w:val="1"/>
        <w:jc w:val="center"/>
        <w:rPr>
          <w:rFonts w:ascii="Times New Roman" w:hAnsi="Times New Roman"/>
          <w:color w:val="auto"/>
        </w:rPr>
      </w:pPr>
      <w:bookmarkStart w:id="96" w:name="sub_700"/>
      <w:r w:rsidRPr="004E4FED">
        <w:rPr>
          <w:rFonts w:ascii="Times New Roman" w:hAnsi="Times New Roman"/>
          <w:color w:val="auto"/>
        </w:rPr>
        <w:t>VII. Социальное страхование и социальные гарантии, предоставляемые руководителю</w:t>
      </w:r>
    </w:p>
    <w:bookmarkEnd w:id="96"/>
    <w:p w:rsidR="00650350" w:rsidRPr="00A65DDF" w:rsidRDefault="00650350" w:rsidP="00650350">
      <w:pPr>
        <w:jc w:val="both"/>
        <w:rPr>
          <w:sz w:val="28"/>
          <w:szCs w:val="28"/>
        </w:rPr>
      </w:pPr>
    </w:p>
    <w:p w:rsidR="00650350" w:rsidRPr="00047F33" w:rsidRDefault="00650350" w:rsidP="00650350">
      <w:pPr>
        <w:ind w:firstLine="709"/>
        <w:jc w:val="both"/>
        <w:rPr>
          <w:sz w:val="28"/>
          <w:szCs w:val="28"/>
        </w:rPr>
      </w:pPr>
      <w:bookmarkStart w:id="97" w:name="sub_727"/>
      <w:r w:rsidRPr="00047F33">
        <w:rPr>
          <w:sz w:val="28"/>
          <w:szCs w:val="28"/>
        </w:rPr>
        <w:t xml:space="preserve">27. Руководитель подлежит обязательному социальному страхованию в соответствии с </w:t>
      </w:r>
      <w:hyperlink r:id="rId27" w:history="1">
        <w:r w:rsidRPr="00047F33">
          <w:rPr>
            <w:rStyle w:val="af1"/>
            <w:sz w:val="28"/>
            <w:szCs w:val="28"/>
          </w:rPr>
          <w:t>законодательством</w:t>
        </w:r>
      </w:hyperlink>
      <w:r w:rsidRPr="00047F33">
        <w:rPr>
          <w:sz w:val="28"/>
          <w:szCs w:val="28"/>
        </w:rPr>
        <w:t xml:space="preserve"> Российской Федерации об обязательном социальном страховании.</w:t>
      </w:r>
    </w:p>
    <w:p w:rsidR="00650350" w:rsidRPr="00047F33" w:rsidRDefault="00650350" w:rsidP="00650350">
      <w:pPr>
        <w:pStyle w:val="afc"/>
        <w:ind w:firstLine="709"/>
        <w:jc w:val="both"/>
        <w:rPr>
          <w:rFonts w:ascii="Times New Roman" w:hAnsi="Times New Roman" w:cs="Times New Roman"/>
          <w:sz w:val="28"/>
          <w:szCs w:val="28"/>
        </w:rPr>
      </w:pPr>
      <w:bookmarkStart w:id="98" w:name="sub_728"/>
      <w:bookmarkEnd w:id="97"/>
      <w:r w:rsidRPr="00047F33">
        <w:rPr>
          <w:rFonts w:ascii="Times New Roman" w:hAnsi="Times New Roman" w:cs="Times New Roman"/>
          <w:sz w:val="28"/>
          <w:szCs w:val="28"/>
        </w:rPr>
        <w:t>28. Руководитель   имеет   право   на   дополнительное   страхование</w:t>
      </w:r>
      <w:bookmarkEnd w:id="98"/>
      <w:r w:rsidRPr="00047F33">
        <w:rPr>
          <w:rFonts w:ascii="Times New Roman" w:hAnsi="Times New Roman" w:cs="Times New Roman"/>
          <w:sz w:val="28"/>
          <w:szCs w:val="28"/>
        </w:rPr>
        <w:t>________________________________________________ в порядке и на условиях,</w:t>
      </w:r>
      <w:r>
        <w:rPr>
          <w:rFonts w:ascii="Times New Roman" w:hAnsi="Times New Roman" w:cs="Times New Roman"/>
          <w:sz w:val="28"/>
          <w:szCs w:val="28"/>
        </w:rPr>
        <w:t xml:space="preserve"> </w:t>
      </w:r>
      <w:r w:rsidRPr="00047F33">
        <w:rPr>
          <w:rFonts w:ascii="Times New Roman" w:hAnsi="Times New Roman" w:cs="Times New Roman"/>
          <w:sz w:val="28"/>
          <w:szCs w:val="28"/>
        </w:rPr>
        <w:t>(вид страхования)</w:t>
      </w:r>
      <w:r>
        <w:rPr>
          <w:rFonts w:ascii="Times New Roman" w:hAnsi="Times New Roman" w:cs="Times New Roman"/>
          <w:sz w:val="28"/>
          <w:szCs w:val="28"/>
        </w:rPr>
        <w:t xml:space="preserve"> </w:t>
      </w:r>
      <w:r w:rsidRPr="00047F33">
        <w:rPr>
          <w:rFonts w:ascii="Times New Roman" w:hAnsi="Times New Roman" w:cs="Times New Roman"/>
          <w:sz w:val="28"/>
          <w:szCs w:val="28"/>
        </w:rPr>
        <w:t>которые установлены _________________________________________________.</w:t>
      </w:r>
    </w:p>
    <w:p w:rsidR="00650350" w:rsidRPr="00047F33" w:rsidRDefault="00650350" w:rsidP="00650350">
      <w:pPr>
        <w:pStyle w:val="afc"/>
        <w:ind w:firstLine="709"/>
        <w:jc w:val="both"/>
        <w:rPr>
          <w:rFonts w:ascii="Times New Roman" w:hAnsi="Times New Roman" w:cs="Times New Roman"/>
          <w:sz w:val="28"/>
          <w:szCs w:val="28"/>
        </w:rPr>
      </w:pPr>
      <w:r w:rsidRPr="00047F33">
        <w:rPr>
          <w:rFonts w:ascii="Times New Roman" w:hAnsi="Times New Roman" w:cs="Times New Roman"/>
          <w:sz w:val="28"/>
          <w:szCs w:val="28"/>
        </w:rPr>
        <w:t>(наименование локального нормативного акта работодателя)</w:t>
      </w:r>
    </w:p>
    <w:p w:rsidR="00650350" w:rsidRPr="00047F33" w:rsidRDefault="00650350" w:rsidP="00650350">
      <w:pPr>
        <w:ind w:firstLine="709"/>
        <w:jc w:val="both"/>
        <w:rPr>
          <w:sz w:val="28"/>
          <w:szCs w:val="28"/>
        </w:rPr>
      </w:pPr>
    </w:p>
    <w:p w:rsidR="00650350" w:rsidRPr="00047F33" w:rsidRDefault="00650350" w:rsidP="004E4FED">
      <w:pPr>
        <w:pStyle w:val="1"/>
        <w:spacing w:before="0"/>
        <w:ind w:firstLine="709"/>
        <w:jc w:val="center"/>
        <w:rPr>
          <w:rFonts w:ascii="Times New Roman" w:hAnsi="Times New Roman"/>
          <w:color w:val="auto"/>
        </w:rPr>
      </w:pPr>
      <w:bookmarkStart w:id="99" w:name="sub_800"/>
      <w:r w:rsidRPr="00047F33">
        <w:rPr>
          <w:rFonts w:ascii="Times New Roman" w:hAnsi="Times New Roman"/>
          <w:color w:val="auto"/>
        </w:rPr>
        <w:t>VIII. Изменение и прекращение трудового договора</w:t>
      </w:r>
    </w:p>
    <w:bookmarkEnd w:id="99"/>
    <w:p w:rsidR="00650350" w:rsidRPr="00047F33" w:rsidRDefault="00650350" w:rsidP="00650350">
      <w:pPr>
        <w:ind w:firstLine="709"/>
        <w:jc w:val="both"/>
        <w:rPr>
          <w:sz w:val="28"/>
          <w:szCs w:val="28"/>
        </w:rPr>
      </w:pPr>
    </w:p>
    <w:p w:rsidR="00650350" w:rsidRPr="00047F33" w:rsidRDefault="00650350" w:rsidP="00650350">
      <w:pPr>
        <w:ind w:firstLine="709"/>
        <w:jc w:val="both"/>
        <w:rPr>
          <w:sz w:val="28"/>
          <w:szCs w:val="28"/>
        </w:rPr>
      </w:pPr>
      <w:bookmarkStart w:id="100" w:name="sub_829"/>
      <w:r w:rsidRPr="00047F33">
        <w:rPr>
          <w:sz w:val="28"/>
          <w:szCs w:val="28"/>
        </w:rPr>
        <w:t>29. Изменения вносятся в настоящий трудовой договор по соглашению сторон и оформляются дополнительным соглашением, являющимся неотъемлемой частью настоящего трудового договора.</w:t>
      </w:r>
    </w:p>
    <w:p w:rsidR="00650350" w:rsidRPr="00047F33" w:rsidRDefault="00650350" w:rsidP="00650350">
      <w:pPr>
        <w:ind w:firstLine="709"/>
        <w:jc w:val="both"/>
        <w:rPr>
          <w:sz w:val="28"/>
          <w:szCs w:val="28"/>
        </w:rPr>
      </w:pPr>
      <w:bookmarkStart w:id="101" w:name="sub_830"/>
      <w:bookmarkEnd w:id="100"/>
      <w:r w:rsidRPr="00047F33">
        <w:rPr>
          <w:sz w:val="28"/>
          <w:szCs w:val="28"/>
        </w:rPr>
        <w:t>30. Руководитель имеет право досрочно расторгнуть настоящий трудовой договор, предупредив об этом работодателя в письменной форме не позднее чем за один месяц.</w:t>
      </w:r>
    </w:p>
    <w:p w:rsidR="00650350" w:rsidRPr="00047F33" w:rsidRDefault="00650350" w:rsidP="00650350">
      <w:pPr>
        <w:ind w:firstLine="709"/>
        <w:jc w:val="both"/>
        <w:rPr>
          <w:sz w:val="28"/>
          <w:szCs w:val="28"/>
        </w:rPr>
      </w:pPr>
      <w:bookmarkStart w:id="102" w:name="sub_831"/>
      <w:bookmarkEnd w:id="101"/>
      <w:r w:rsidRPr="00047F33">
        <w:rPr>
          <w:sz w:val="28"/>
          <w:szCs w:val="28"/>
        </w:rPr>
        <w:t xml:space="preserve">31. При расторжении настоящего трудового договора с руководителем в соответствии с </w:t>
      </w:r>
      <w:hyperlink r:id="rId28" w:history="1">
        <w:r w:rsidRPr="00047F33">
          <w:rPr>
            <w:rStyle w:val="af1"/>
            <w:sz w:val="28"/>
            <w:szCs w:val="28"/>
          </w:rPr>
          <w:t>пунктом 2 статьи 278</w:t>
        </w:r>
      </w:hyperlink>
      <w:r w:rsidRPr="00047F33">
        <w:rPr>
          <w:sz w:val="28"/>
          <w:szCs w:val="28"/>
        </w:rPr>
        <w:t xml:space="preserve"> Трудового кодекса Российской Федерации ему выплачивается компенсация в размере ___________</w:t>
      </w:r>
      <w:hyperlink w:anchor="sub_1009" w:history="1">
        <w:r w:rsidRPr="00047F33">
          <w:rPr>
            <w:rStyle w:val="af1"/>
            <w:sz w:val="28"/>
            <w:szCs w:val="28"/>
          </w:rPr>
          <w:t>*(9)</w:t>
        </w:r>
      </w:hyperlink>
      <w:r w:rsidRPr="00047F33">
        <w:rPr>
          <w:sz w:val="28"/>
          <w:szCs w:val="28"/>
        </w:rPr>
        <w:t>.</w:t>
      </w:r>
    </w:p>
    <w:p w:rsidR="00650350" w:rsidRPr="00047F33" w:rsidRDefault="00650350" w:rsidP="00650350">
      <w:pPr>
        <w:ind w:firstLine="709"/>
        <w:jc w:val="both"/>
        <w:rPr>
          <w:sz w:val="28"/>
          <w:szCs w:val="28"/>
        </w:rPr>
      </w:pPr>
      <w:bookmarkStart w:id="103" w:name="sub_832"/>
      <w:bookmarkEnd w:id="102"/>
      <w:r w:rsidRPr="00047F33">
        <w:rPr>
          <w:sz w:val="28"/>
          <w:szCs w:val="28"/>
        </w:rPr>
        <w:t xml:space="preserve">32. Настоящий трудовой договор может быть расторгнут по другим основаниям, предусмотренным </w:t>
      </w:r>
      <w:hyperlink r:id="rId29" w:history="1">
        <w:r w:rsidRPr="00047F33">
          <w:rPr>
            <w:rStyle w:val="af1"/>
            <w:sz w:val="28"/>
            <w:szCs w:val="28"/>
          </w:rPr>
          <w:t>Трудовым кодексом</w:t>
        </w:r>
      </w:hyperlink>
      <w:r w:rsidRPr="00047F33">
        <w:rPr>
          <w:sz w:val="28"/>
          <w:szCs w:val="28"/>
        </w:rPr>
        <w:t xml:space="preserve"> Российской Федерации и иными федеральными законами.</w:t>
      </w:r>
    </w:p>
    <w:bookmarkEnd w:id="103"/>
    <w:p w:rsidR="00650350" w:rsidRPr="00A65DDF" w:rsidRDefault="00650350" w:rsidP="00650350">
      <w:pPr>
        <w:ind w:firstLine="709"/>
        <w:jc w:val="both"/>
        <w:rPr>
          <w:sz w:val="28"/>
          <w:szCs w:val="28"/>
        </w:rPr>
      </w:pPr>
    </w:p>
    <w:p w:rsidR="00650350" w:rsidRPr="00A65DDF" w:rsidRDefault="00650350" w:rsidP="00650350">
      <w:pPr>
        <w:pStyle w:val="1"/>
        <w:rPr>
          <w:rFonts w:ascii="Times New Roman" w:hAnsi="Times New Roman"/>
        </w:rPr>
      </w:pPr>
      <w:bookmarkStart w:id="104" w:name="sub_900"/>
      <w:r w:rsidRPr="00A65DDF">
        <w:rPr>
          <w:rFonts w:ascii="Times New Roman" w:hAnsi="Times New Roman"/>
        </w:rPr>
        <w:t>IX. Заключительные положения</w:t>
      </w:r>
    </w:p>
    <w:bookmarkEnd w:id="104"/>
    <w:p w:rsidR="00650350" w:rsidRPr="00A65DDF" w:rsidRDefault="00650350" w:rsidP="00650350">
      <w:pPr>
        <w:jc w:val="both"/>
        <w:rPr>
          <w:sz w:val="28"/>
          <w:szCs w:val="28"/>
        </w:rPr>
      </w:pPr>
    </w:p>
    <w:p w:rsidR="00650350" w:rsidRPr="00047F33" w:rsidRDefault="00650350" w:rsidP="00650350">
      <w:pPr>
        <w:ind w:firstLine="709"/>
        <w:jc w:val="both"/>
        <w:rPr>
          <w:sz w:val="28"/>
          <w:szCs w:val="28"/>
        </w:rPr>
      </w:pPr>
      <w:bookmarkStart w:id="105" w:name="sub_933"/>
      <w:r w:rsidRPr="00047F33">
        <w:rPr>
          <w:sz w:val="28"/>
          <w:szCs w:val="28"/>
        </w:rPr>
        <w:t>33. Настоящий трудовой договор вступает в силу со дня его подписания обеими сторонами.</w:t>
      </w:r>
    </w:p>
    <w:p w:rsidR="00650350" w:rsidRPr="00047F33" w:rsidRDefault="00650350" w:rsidP="00650350">
      <w:pPr>
        <w:ind w:firstLine="709"/>
        <w:jc w:val="both"/>
        <w:rPr>
          <w:sz w:val="28"/>
          <w:szCs w:val="28"/>
        </w:rPr>
      </w:pPr>
      <w:bookmarkStart w:id="106" w:name="sub_934"/>
      <w:bookmarkEnd w:id="105"/>
      <w:r w:rsidRPr="00047F33">
        <w:rPr>
          <w:sz w:val="28"/>
          <w:szCs w:val="28"/>
        </w:rPr>
        <w:t xml:space="preserve">34. В части, не предусмотренной настоящим трудовым договором, руководитель и работодатель руководствуются непосредственно </w:t>
      </w:r>
      <w:hyperlink r:id="rId30" w:history="1">
        <w:r w:rsidRPr="00047F33">
          <w:rPr>
            <w:rStyle w:val="af1"/>
            <w:sz w:val="28"/>
            <w:szCs w:val="28"/>
          </w:rPr>
          <w:t>трудовым законодательством</w:t>
        </w:r>
      </w:hyperlink>
      <w:r w:rsidRPr="00047F33">
        <w:rPr>
          <w:sz w:val="28"/>
          <w:szCs w:val="28"/>
        </w:rPr>
        <w:t xml:space="preserve"> и иными нормативными правовыми актами Российской Федерации, содержащими нормы трудового права.</w:t>
      </w:r>
    </w:p>
    <w:p w:rsidR="00650350" w:rsidRPr="00047F33" w:rsidRDefault="00650350" w:rsidP="00650350">
      <w:pPr>
        <w:ind w:firstLine="709"/>
        <w:jc w:val="both"/>
        <w:rPr>
          <w:sz w:val="28"/>
          <w:szCs w:val="28"/>
        </w:rPr>
      </w:pPr>
      <w:bookmarkStart w:id="107" w:name="sub_935"/>
      <w:bookmarkEnd w:id="106"/>
      <w:r w:rsidRPr="00047F33">
        <w:rPr>
          <w:sz w:val="28"/>
          <w:szCs w:val="28"/>
        </w:rPr>
        <w:t>35. Споры и разногласия, возникающие в отношении настоящего трудового договора, разрешаются по соглашению сторон, а при невозможности достижения согласия - в соответствии с законодательством Российской Федерации.</w:t>
      </w:r>
    </w:p>
    <w:p w:rsidR="00650350" w:rsidRPr="00047F33" w:rsidRDefault="00650350" w:rsidP="00650350">
      <w:pPr>
        <w:ind w:firstLine="709"/>
        <w:jc w:val="both"/>
        <w:rPr>
          <w:sz w:val="28"/>
          <w:szCs w:val="28"/>
        </w:rPr>
      </w:pPr>
      <w:bookmarkStart w:id="108" w:name="sub_936"/>
      <w:bookmarkEnd w:id="107"/>
      <w:r w:rsidRPr="00047F33">
        <w:rPr>
          <w:sz w:val="28"/>
          <w:szCs w:val="28"/>
        </w:rPr>
        <w:t xml:space="preserve">36. В соответствии со </w:t>
      </w:r>
      <w:hyperlink r:id="rId31" w:history="1">
        <w:r w:rsidRPr="00047F33">
          <w:rPr>
            <w:rStyle w:val="af1"/>
            <w:sz w:val="28"/>
            <w:szCs w:val="28"/>
          </w:rPr>
          <w:t>статьей 276</w:t>
        </w:r>
      </w:hyperlink>
      <w:r w:rsidRPr="00047F33">
        <w:rPr>
          <w:sz w:val="28"/>
          <w:szCs w:val="28"/>
        </w:rPr>
        <w:t xml:space="preserve"> Трудового кодекса Российской Федерации руководитель вправе выполнять работу по совместительству у другого работодателя только с разрешения работодателя.</w:t>
      </w:r>
    </w:p>
    <w:p w:rsidR="00650350" w:rsidRPr="00047F33" w:rsidRDefault="00650350" w:rsidP="00650350">
      <w:pPr>
        <w:ind w:firstLine="709"/>
        <w:jc w:val="both"/>
        <w:rPr>
          <w:sz w:val="28"/>
          <w:szCs w:val="28"/>
        </w:rPr>
      </w:pPr>
      <w:bookmarkStart w:id="109" w:name="sub_937"/>
      <w:bookmarkEnd w:id="108"/>
      <w:r w:rsidRPr="00047F33">
        <w:rPr>
          <w:sz w:val="28"/>
          <w:szCs w:val="28"/>
        </w:rPr>
        <w:t>37. Настоящий трудовой договор составлен в 2 экземплярах, имеющих одинаковую юридическую силу. Один экземпляр хранится работодателем в личном деле руководителя, второй - у руководителя.</w:t>
      </w:r>
    </w:p>
    <w:p w:rsidR="00650350" w:rsidRPr="00047F33" w:rsidRDefault="00650350" w:rsidP="00650350">
      <w:pPr>
        <w:ind w:firstLine="709"/>
        <w:jc w:val="both"/>
        <w:rPr>
          <w:sz w:val="28"/>
          <w:szCs w:val="28"/>
        </w:rPr>
      </w:pPr>
      <w:bookmarkStart w:id="110" w:name="sub_938"/>
      <w:bookmarkEnd w:id="109"/>
      <w:r w:rsidRPr="00047F33">
        <w:rPr>
          <w:sz w:val="28"/>
          <w:szCs w:val="28"/>
        </w:rPr>
        <w:t>38. Стороны:</w:t>
      </w:r>
    </w:p>
    <w:bookmarkEnd w:id="110"/>
    <w:p w:rsidR="00650350" w:rsidRDefault="00650350" w:rsidP="00650350">
      <w:pPr>
        <w:pStyle w:val="afc"/>
        <w:rPr>
          <w:sz w:val="22"/>
          <w:szCs w:val="22"/>
        </w:rPr>
      </w:pPr>
    </w:p>
    <w:p w:rsidR="00650350" w:rsidRPr="00801FB4" w:rsidRDefault="00650350" w:rsidP="00650350">
      <w:pPr>
        <w:pStyle w:val="afc"/>
        <w:jc w:val="both"/>
        <w:rPr>
          <w:rFonts w:ascii="Times New Roman" w:hAnsi="Times New Roman" w:cs="Times New Roman"/>
          <w:sz w:val="28"/>
          <w:szCs w:val="28"/>
        </w:rPr>
      </w:pPr>
      <w:r w:rsidRPr="00801FB4">
        <w:rPr>
          <w:rFonts w:ascii="Times New Roman" w:hAnsi="Times New Roman" w:cs="Times New Roman"/>
          <w:sz w:val="28"/>
          <w:szCs w:val="28"/>
        </w:rPr>
        <w:t>РАБОТОДАТЕЛЬ                             РУКОВОДИТЕЛЬ</w:t>
      </w:r>
    </w:p>
    <w:p w:rsidR="00650350" w:rsidRPr="00801FB4" w:rsidRDefault="00650350" w:rsidP="00650350">
      <w:pPr>
        <w:jc w:val="both"/>
        <w:rPr>
          <w:sz w:val="28"/>
          <w:szCs w:val="28"/>
        </w:rPr>
      </w:pPr>
    </w:p>
    <w:p w:rsidR="00650350" w:rsidRPr="00801FB4" w:rsidRDefault="00650350" w:rsidP="00650350">
      <w:pPr>
        <w:pStyle w:val="afc"/>
        <w:jc w:val="both"/>
        <w:rPr>
          <w:rFonts w:ascii="Times New Roman" w:hAnsi="Times New Roman" w:cs="Times New Roman"/>
          <w:sz w:val="28"/>
          <w:szCs w:val="28"/>
        </w:rPr>
      </w:pPr>
      <w:r w:rsidRPr="00801FB4">
        <w:rPr>
          <w:rFonts w:ascii="Times New Roman" w:hAnsi="Times New Roman" w:cs="Times New Roman"/>
          <w:sz w:val="28"/>
          <w:szCs w:val="28"/>
        </w:rPr>
        <w:t>__________________________</w:t>
      </w:r>
      <w:r>
        <w:rPr>
          <w:rFonts w:ascii="Times New Roman" w:hAnsi="Times New Roman" w:cs="Times New Roman"/>
          <w:sz w:val="28"/>
          <w:szCs w:val="28"/>
        </w:rPr>
        <w:t>_____</w:t>
      </w:r>
      <w:r w:rsidRPr="00801FB4">
        <w:rPr>
          <w:rFonts w:ascii="Times New Roman" w:hAnsi="Times New Roman" w:cs="Times New Roman"/>
          <w:sz w:val="28"/>
          <w:szCs w:val="28"/>
        </w:rPr>
        <w:t>_______________________________</w:t>
      </w:r>
      <w:r>
        <w:rPr>
          <w:rFonts w:ascii="Times New Roman" w:hAnsi="Times New Roman" w:cs="Times New Roman"/>
          <w:sz w:val="28"/>
          <w:szCs w:val="28"/>
        </w:rPr>
        <w:t>___</w:t>
      </w:r>
    </w:p>
    <w:p w:rsidR="00650350" w:rsidRPr="00801FB4" w:rsidRDefault="00650350" w:rsidP="00650350">
      <w:pPr>
        <w:pStyle w:val="afc"/>
        <w:jc w:val="both"/>
        <w:rPr>
          <w:rFonts w:ascii="Times New Roman" w:hAnsi="Times New Roman" w:cs="Times New Roman"/>
          <w:sz w:val="28"/>
          <w:szCs w:val="28"/>
        </w:rPr>
      </w:pPr>
      <w:r w:rsidRPr="00801FB4">
        <w:rPr>
          <w:rFonts w:ascii="Times New Roman" w:hAnsi="Times New Roman" w:cs="Times New Roman"/>
          <w:sz w:val="28"/>
          <w:szCs w:val="28"/>
        </w:rPr>
        <w:t>(полное наименование)   (</w:t>
      </w:r>
      <w:proofErr w:type="spellStart"/>
      <w:r w:rsidRPr="00801FB4">
        <w:rPr>
          <w:rFonts w:ascii="Times New Roman" w:hAnsi="Times New Roman" w:cs="Times New Roman"/>
          <w:sz w:val="28"/>
          <w:szCs w:val="28"/>
        </w:rPr>
        <w:t>ф.и.</w:t>
      </w:r>
      <w:proofErr w:type="gramStart"/>
      <w:r w:rsidRPr="00801FB4">
        <w:rPr>
          <w:rFonts w:ascii="Times New Roman" w:hAnsi="Times New Roman" w:cs="Times New Roman"/>
          <w:sz w:val="28"/>
          <w:szCs w:val="28"/>
        </w:rPr>
        <w:t>о</w:t>
      </w:r>
      <w:proofErr w:type="gramEnd"/>
      <w:r w:rsidRPr="00801FB4">
        <w:rPr>
          <w:rFonts w:ascii="Times New Roman" w:hAnsi="Times New Roman" w:cs="Times New Roman"/>
          <w:sz w:val="28"/>
          <w:szCs w:val="28"/>
        </w:rPr>
        <w:t>.</w:t>
      </w:r>
      <w:proofErr w:type="spellEnd"/>
      <w:r w:rsidRPr="00801FB4">
        <w:rPr>
          <w:rFonts w:ascii="Times New Roman" w:hAnsi="Times New Roman" w:cs="Times New Roman"/>
          <w:sz w:val="28"/>
          <w:szCs w:val="28"/>
        </w:rPr>
        <w:t>)</w:t>
      </w:r>
    </w:p>
    <w:p w:rsidR="00650350" w:rsidRPr="00801FB4" w:rsidRDefault="00650350" w:rsidP="00650350">
      <w:pPr>
        <w:pStyle w:val="afc"/>
        <w:jc w:val="both"/>
        <w:rPr>
          <w:rFonts w:ascii="Times New Roman" w:hAnsi="Times New Roman" w:cs="Times New Roman"/>
          <w:sz w:val="28"/>
          <w:szCs w:val="28"/>
        </w:rPr>
      </w:pPr>
      <w:r w:rsidRPr="00801FB4">
        <w:rPr>
          <w:rFonts w:ascii="Times New Roman" w:hAnsi="Times New Roman" w:cs="Times New Roman"/>
          <w:sz w:val="28"/>
          <w:szCs w:val="28"/>
        </w:rPr>
        <w:t>Адрес (место нахождения) ________      Адрес места жительства ___________</w:t>
      </w:r>
      <w:r>
        <w:rPr>
          <w:rFonts w:ascii="Times New Roman" w:hAnsi="Times New Roman" w:cs="Times New Roman"/>
          <w:sz w:val="28"/>
          <w:szCs w:val="28"/>
        </w:rPr>
        <w:t>__</w:t>
      </w:r>
    </w:p>
    <w:p w:rsidR="00650350" w:rsidRPr="00801FB4" w:rsidRDefault="00650350" w:rsidP="00650350">
      <w:pPr>
        <w:pStyle w:val="afc"/>
        <w:jc w:val="both"/>
        <w:rPr>
          <w:rFonts w:ascii="Times New Roman" w:hAnsi="Times New Roman" w:cs="Times New Roman"/>
          <w:sz w:val="28"/>
          <w:szCs w:val="28"/>
        </w:rPr>
      </w:pPr>
      <w:r w:rsidRPr="00801FB4">
        <w:rPr>
          <w:rFonts w:ascii="Times New Roman" w:hAnsi="Times New Roman" w:cs="Times New Roman"/>
          <w:sz w:val="28"/>
          <w:szCs w:val="28"/>
        </w:rPr>
        <w:t>____________________________</w:t>
      </w:r>
      <w:r>
        <w:rPr>
          <w:rFonts w:ascii="Times New Roman" w:hAnsi="Times New Roman" w:cs="Times New Roman"/>
          <w:sz w:val="28"/>
          <w:szCs w:val="28"/>
        </w:rPr>
        <w:t>___</w:t>
      </w:r>
      <w:r w:rsidRPr="00801FB4">
        <w:rPr>
          <w:rFonts w:ascii="Times New Roman" w:hAnsi="Times New Roman" w:cs="Times New Roman"/>
          <w:sz w:val="28"/>
          <w:szCs w:val="28"/>
        </w:rPr>
        <w:t>____________________________</w:t>
      </w:r>
      <w:r>
        <w:rPr>
          <w:rFonts w:ascii="Times New Roman" w:hAnsi="Times New Roman" w:cs="Times New Roman"/>
          <w:sz w:val="28"/>
          <w:szCs w:val="28"/>
        </w:rPr>
        <w:t>______</w:t>
      </w:r>
    </w:p>
    <w:p w:rsidR="00650350" w:rsidRPr="00801FB4" w:rsidRDefault="00650350" w:rsidP="00650350">
      <w:pPr>
        <w:pStyle w:val="afc"/>
        <w:jc w:val="both"/>
        <w:rPr>
          <w:rFonts w:ascii="Times New Roman" w:hAnsi="Times New Roman" w:cs="Times New Roman"/>
          <w:sz w:val="28"/>
          <w:szCs w:val="28"/>
        </w:rPr>
      </w:pPr>
      <w:r w:rsidRPr="00801FB4">
        <w:rPr>
          <w:rFonts w:ascii="Times New Roman" w:hAnsi="Times New Roman" w:cs="Times New Roman"/>
          <w:sz w:val="28"/>
          <w:szCs w:val="28"/>
        </w:rPr>
        <w:t>_______________________________      Паспорт (иной документ, ____________</w:t>
      </w:r>
    </w:p>
    <w:p w:rsidR="00650350" w:rsidRPr="00801FB4" w:rsidRDefault="00650350" w:rsidP="00650350">
      <w:pPr>
        <w:pStyle w:val="afc"/>
        <w:jc w:val="both"/>
        <w:rPr>
          <w:rFonts w:ascii="Times New Roman" w:hAnsi="Times New Roman" w:cs="Times New Roman"/>
          <w:sz w:val="28"/>
          <w:szCs w:val="28"/>
        </w:rPr>
      </w:pPr>
      <w:r w:rsidRPr="00801FB4">
        <w:rPr>
          <w:rFonts w:ascii="Times New Roman" w:hAnsi="Times New Roman" w:cs="Times New Roman"/>
          <w:sz w:val="28"/>
          <w:szCs w:val="28"/>
        </w:rPr>
        <w:t>_______________________________      удостоверяющий личность) __________</w:t>
      </w:r>
    </w:p>
    <w:p w:rsidR="00650350" w:rsidRPr="00801FB4" w:rsidRDefault="00650350" w:rsidP="00650350">
      <w:pPr>
        <w:pStyle w:val="afc"/>
        <w:jc w:val="both"/>
        <w:rPr>
          <w:rFonts w:ascii="Times New Roman" w:hAnsi="Times New Roman" w:cs="Times New Roman"/>
          <w:sz w:val="28"/>
          <w:szCs w:val="28"/>
        </w:rPr>
      </w:pPr>
      <w:r w:rsidRPr="00801FB4">
        <w:rPr>
          <w:rFonts w:ascii="Times New Roman" w:hAnsi="Times New Roman" w:cs="Times New Roman"/>
          <w:sz w:val="28"/>
          <w:szCs w:val="28"/>
        </w:rPr>
        <w:t>_______________________________      __________________________________</w:t>
      </w:r>
    </w:p>
    <w:p w:rsidR="00650350" w:rsidRPr="00801FB4" w:rsidRDefault="00650350" w:rsidP="00650350">
      <w:pPr>
        <w:pStyle w:val="afc"/>
        <w:jc w:val="both"/>
        <w:rPr>
          <w:rFonts w:ascii="Times New Roman" w:hAnsi="Times New Roman" w:cs="Times New Roman"/>
          <w:sz w:val="28"/>
          <w:szCs w:val="28"/>
        </w:rPr>
      </w:pPr>
      <w:r w:rsidRPr="00801FB4">
        <w:rPr>
          <w:rFonts w:ascii="Times New Roman" w:hAnsi="Times New Roman" w:cs="Times New Roman"/>
          <w:sz w:val="28"/>
          <w:szCs w:val="28"/>
        </w:rPr>
        <w:t>ИНН __________________________      серия ______________ № ____________</w:t>
      </w:r>
    </w:p>
    <w:p w:rsidR="00650350" w:rsidRPr="00801FB4" w:rsidRDefault="00650350" w:rsidP="00650350">
      <w:pPr>
        <w:pStyle w:val="afc"/>
        <w:jc w:val="both"/>
        <w:rPr>
          <w:rFonts w:ascii="Times New Roman" w:hAnsi="Times New Roman" w:cs="Times New Roman"/>
          <w:sz w:val="28"/>
          <w:szCs w:val="28"/>
        </w:rPr>
      </w:pPr>
      <w:r w:rsidRPr="00801FB4">
        <w:rPr>
          <w:rFonts w:ascii="Times New Roman" w:hAnsi="Times New Roman" w:cs="Times New Roman"/>
          <w:sz w:val="28"/>
          <w:szCs w:val="28"/>
        </w:rPr>
        <w:t>_______________________________      кем выдан ________________________</w:t>
      </w:r>
    </w:p>
    <w:p w:rsidR="00650350" w:rsidRPr="00801FB4" w:rsidRDefault="00650350" w:rsidP="00650350">
      <w:pPr>
        <w:pStyle w:val="afc"/>
        <w:jc w:val="both"/>
        <w:rPr>
          <w:rFonts w:ascii="Times New Roman" w:hAnsi="Times New Roman" w:cs="Times New Roman"/>
          <w:sz w:val="28"/>
          <w:szCs w:val="28"/>
        </w:rPr>
      </w:pPr>
      <w:r w:rsidRPr="00801FB4">
        <w:rPr>
          <w:rFonts w:ascii="Times New Roman" w:hAnsi="Times New Roman" w:cs="Times New Roman"/>
          <w:sz w:val="28"/>
          <w:szCs w:val="28"/>
        </w:rPr>
        <w:t>_______________________________      дата выдачи "__" _________ ____ г.</w:t>
      </w:r>
    </w:p>
    <w:p w:rsidR="00650350" w:rsidRPr="00801FB4" w:rsidRDefault="00650350" w:rsidP="00650350">
      <w:pPr>
        <w:jc w:val="both"/>
        <w:rPr>
          <w:sz w:val="28"/>
          <w:szCs w:val="28"/>
        </w:rPr>
      </w:pPr>
    </w:p>
    <w:p w:rsidR="00650350" w:rsidRPr="00801FB4" w:rsidRDefault="00650350" w:rsidP="00650350">
      <w:pPr>
        <w:pStyle w:val="afc"/>
        <w:jc w:val="both"/>
        <w:rPr>
          <w:rFonts w:ascii="Times New Roman" w:hAnsi="Times New Roman" w:cs="Times New Roman"/>
          <w:sz w:val="28"/>
          <w:szCs w:val="28"/>
        </w:rPr>
      </w:pPr>
      <w:r w:rsidRPr="00801FB4">
        <w:rPr>
          <w:rFonts w:ascii="Times New Roman" w:hAnsi="Times New Roman" w:cs="Times New Roman"/>
          <w:sz w:val="28"/>
          <w:szCs w:val="28"/>
        </w:rPr>
        <w:t>___________  _________  _________      __________________________________</w:t>
      </w:r>
    </w:p>
    <w:p w:rsidR="00650350" w:rsidRPr="00801FB4" w:rsidRDefault="00650350" w:rsidP="00650350">
      <w:pPr>
        <w:pStyle w:val="afc"/>
        <w:jc w:val="both"/>
        <w:rPr>
          <w:rFonts w:ascii="Times New Roman" w:hAnsi="Times New Roman" w:cs="Times New Roman"/>
          <w:sz w:val="28"/>
          <w:szCs w:val="28"/>
        </w:rPr>
      </w:pPr>
      <w:r w:rsidRPr="00801FB4">
        <w:rPr>
          <w:rFonts w:ascii="Times New Roman" w:hAnsi="Times New Roman" w:cs="Times New Roman"/>
          <w:sz w:val="28"/>
          <w:szCs w:val="28"/>
        </w:rPr>
        <w:t>(должность)  (подпись)   (</w:t>
      </w:r>
      <w:proofErr w:type="spellStart"/>
      <w:r w:rsidRPr="00801FB4">
        <w:rPr>
          <w:rFonts w:ascii="Times New Roman" w:hAnsi="Times New Roman" w:cs="Times New Roman"/>
          <w:sz w:val="28"/>
          <w:szCs w:val="28"/>
        </w:rPr>
        <w:t>ф.и.о.</w:t>
      </w:r>
      <w:proofErr w:type="spellEnd"/>
      <w:r w:rsidRPr="00801FB4">
        <w:rPr>
          <w:rFonts w:ascii="Times New Roman" w:hAnsi="Times New Roman" w:cs="Times New Roman"/>
          <w:sz w:val="28"/>
          <w:szCs w:val="28"/>
        </w:rPr>
        <w:t>)                  (подпись)</w:t>
      </w:r>
    </w:p>
    <w:p w:rsidR="00650350" w:rsidRPr="00801FB4" w:rsidRDefault="00650350" w:rsidP="00650350">
      <w:pPr>
        <w:pStyle w:val="afc"/>
        <w:jc w:val="both"/>
        <w:rPr>
          <w:rFonts w:ascii="Times New Roman" w:hAnsi="Times New Roman" w:cs="Times New Roman"/>
          <w:sz w:val="28"/>
          <w:szCs w:val="28"/>
        </w:rPr>
      </w:pPr>
    </w:p>
    <w:p w:rsidR="00650350" w:rsidRPr="005066C5" w:rsidRDefault="00650350" w:rsidP="00650350">
      <w:pPr>
        <w:pStyle w:val="afc"/>
        <w:rPr>
          <w:rFonts w:ascii="Times New Roman" w:hAnsi="Times New Roman" w:cs="Times New Roman"/>
          <w:sz w:val="28"/>
          <w:szCs w:val="28"/>
        </w:rPr>
      </w:pPr>
      <w:r w:rsidRPr="00C75C2C">
        <w:rPr>
          <w:rFonts w:ascii="Times New Roman" w:hAnsi="Times New Roman" w:cs="Times New Roman"/>
          <w:sz w:val="28"/>
          <w:szCs w:val="28"/>
        </w:rPr>
        <w:t>М.П.</w:t>
      </w:r>
    </w:p>
    <w:p w:rsidR="00650350" w:rsidRPr="00A65DDF" w:rsidRDefault="00650350" w:rsidP="00650350">
      <w:pPr>
        <w:pStyle w:val="afc"/>
        <w:jc w:val="both"/>
        <w:rPr>
          <w:rFonts w:ascii="Times New Roman" w:hAnsi="Times New Roman" w:cs="Times New Roman"/>
          <w:sz w:val="28"/>
          <w:szCs w:val="28"/>
        </w:rPr>
      </w:pPr>
      <w:r w:rsidRPr="00A65DDF">
        <w:rPr>
          <w:rFonts w:ascii="Times New Roman" w:hAnsi="Times New Roman" w:cs="Times New Roman"/>
          <w:sz w:val="28"/>
          <w:szCs w:val="28"/>
        </w:rPr>
        <w:t xml:space="preserve">    </w:t>
      </w:r>
      <w:r>
        <w:rPr>
          <w:rFonts w:ascii="Times New Roman" w:hAnsi="Times New Roman" w:cs="Times New Roman"/>
          <w:sz w:val="28"/>
          <w:szCs w:val="28"/>
        </w:rPr>
        <w:t xml:space="preserve">                               </w:t>
      </w:r>
      <w:r w:rsidRPr="00A65DDF">
        <w:rPr>
          <w:rFonts w:ascii="Times New Roman" w:hAnsi="Times New Roman" w:cs="Times New Roman"/>
          <w:sz w:val="28"/>
          <w:szCs w:val="28"/>
        </w:rPr>
        <w:t xml:space="preserve">   Руководитель получил один экземпляр</w:t>
      </w:r>
    </w:p>
    <w:p w:rsidR="00650350" w:rsidRPr="00A65DDF" w:rsidRDefault="00650350" w:rsidP="00650350">
      <w:pPr>
        <w:pStyle w:val="afc"/>
        <w:jc w:val="both"/>
        <w:rPr>
          <w:rFonts w:ascii="Times New Roman" w:hAnsi="Times New Roman" w:cs="Times New Roman"/>
          <w:sz w:val="28"/>
          <w:szCs w:val="28"/>
        </w:rPr>
      </w:pPr>
      <w:r w:rsidRPr="00A65DDF">
        <w:rPr>
          <w:rFonts w:ascii="Times New Roman" w:hAnsi="Times New Roman" w:cs="Times New Roman"/>
          <w:sz w:val="28"/>
          <w:szCs w:val="28"/>
        </w:rPr>
        <w:t xml:space="preserve">                                      настоящего трудового договора</w:t>
      </w:r>
    </w:p>
    <w:p w:rsidR="00650350" w:rsidRPr="00A65DDF" w:rsidRDefault="00650350" w:rsidP="00650350">
      <w:pPr>
        <w:pStyle w:val="afc"/>
        <w:jc w:val="both"/>
        <w:rPr>
          <w:rFonts w:ascii="Times New Roman" w:hAnsi="Times New Roman" w:cs="Times New Roman"/>
          <w:sz w:val="28"/>
          <w:szCs w:val="28"/>
        </w:rPr>
      </w:pPr>
      <w:r w:rsidRPr="00A65DDF">
        <w:rPr>
          <w:rFonts w:ascii="Times New Roman" w:hAnsi="Times New Roman" w:cs="Times New Roman"/>
          <w:sz w:val="28"/>
          <w:szCs w:val="28"/>
        </w:rPr>
        <w:t xml:space="preserve">                                      ___________________________________</w:t>
      </w:r>
    </w:p>
    <w:p w:rsidR="00650350" w:rsidRDefault="00650350" w:rsidP="00650350">
      <w:pPr>
        <w:pStyle w:val="afc"/>
        <w:jc w:val="both"/>
        <w:rPr>
          <w:rFonts w:ascii="Times New Roman" w:hAnsi="Times New Roman" w:cs="Times New Roman"/>
          <w:sz w:val="28"/>
          <w:szCs w:val="28"/>
        </w:rPr>
      </w:pPr>
      <w:r w:rsidRPr="00A65DDF">
        <w:rPr>
          <w:rFonts w:ascii="Times New Roman" w:hAnsi="Times New Roman" w:cs="Times New Roman"/>
          <w:sz w:val="28"/>
          <w:szCs w:val="28"/>
        </w:rPr>
        <w:t xml:space="preserve">                                         (дата и подпись руководителя)</w:t>
      </w:r>
    </w:p>
    <w:p w:rsidR="00650350" w:rsidRPr="000A0261" w:rsidRDefault="00650350" w:rsidP="00650350"/>
    <w:p w:rsidR="00650350" w:rsidRPr="002D3131" w:rsidRDefault="00650350" w:rsidP="00650350">
      <w:pPr>
        <w:ind w:firstLine="709"/>
        <w:jc w:val="both"/>
        <w:rPr>
          <w:sz w:val="28"/>
          <w:szCs w:val="28"/>
        </w:rPr>
      </w:pPr>
      <w:bookmarkStart w:id="111" w:name="sub_1001"/>
      <w:r w:rsidRPr="002D3131">
        <w:rPr>
          <w:sz w:val="28"/>
          <w:szCs w:val="28"/>
        </w:rPr>
        <w:t>*(1) Указывается в качестве работодателя в случаях, предусмотренных законодательством Российской Федерации.</w:t>
      </w:r>
    </w:p>
    <w:p w:rsidR="00650350" w:rsidRPr="002D3131" w:rsidRDefault="00650350" w:rsidP="00650350">
      <w:pPr>
        <w:ind w:firstLine="709"/>
        <w:jc w:val="both"/>
        <w:rPr>
          <w:sz w:val="28"/>
          <w:szCs w:val="28"/>
        </w:rPr>
      </w:pPr>
      <w:bookmarkStart w:id="112" w:name="sub_1002"/>
      <w:bookmarkEnd w:id="111"/>
      <w:r w:rsidRPr="002D3131">
        <w:rPr>
          <w:sz w:val="28"/>
          <w:szCs w:val="28"/>
        </w:rPr>
        <w:t>*(2) Информация об избрании включается в случае, если в соответствии с законодательством Российской Федерации назначению предшествуют выборы, информация о назначении (утверждении) включается в случае, если в соответствии с законодательством Российской Федерации руководитель был назначен (утвержден) на должность иным органом, чем тот, который заключает с ним трудовой договор.</w:t>
      </w:r>
    </w:p>
    <w:p w:rsidR="00650350" w:rsidRPr="002D3131" w:rsidRDefault="00650350" w:rsidP="00650350">
      <w:pPr>
        <w:ind w:firstLine="709"/>
        <w:jc w:val="both"/>
        <w:rPr>
          <w:sz w:val="28"/>
          <w:szCs w:val="28"/>
        </w:rPr>
      </w:pPr>
      <w:bookmarkStart w:id="113" w:name="sub_1003"/>
      <w:bookmarkEnd w:id="112"/>
      <w:r w:rsidRPr="002D3131">
        <w:rPr>
          <w:sz w:val="28"/>
          <w:szCs w:val="28"/>
        </w:rPr>
        <w:t>*(3) Включается в трудовой договор при оформленном руководителю допуске к государственной тайне.</w:t>
      </w:r>
    </w:p>
    <w:p w:rsidR="00650350" w:rsidRPr="002D3131" w:rsidRDefault="00650350" w:rsidP="00650350">
      <w:pPr>
        <w:ind w:firstLine="709"/>
        <w:jc w:val="both"/>
        <w:rPr>
          <w:sz w:val="28"/>
          <w:szCs w:val="28"/>
        </w:rPr>
      </w:pPr>
      <w:bookmarkStart w:id="114" w:name="sub_1031"/>
      <w:bookmarkEnd w:id="113"/>
      <w:r w:rsidRPr="002D3131">
        <w:rPr>
          <w:sz w:val="28"/>
          <w:szCs w:val="28"/>
        </w:rPr>
        <w:t xml:space="preserve">*(3.1) Включается в трудовые договоры руководителей учреждений в сфере культуры, охраны здоровья, социального обслуживания, федеральных учреждений медико-социальной экспертизы и организаций, осуществляющих образовательную деятельность, в отношении которых в соответствии с </w:t>
      </w:r>
      <w:hyperlink r:id="rId32" w:history="1">
        <w:r w:rsidRPr="002D3131">
          <w:rPr>
            <w:rStyle w:val="af1"/>
            <w:sz w:val="28"/>
            <w:szCs w:val="28"/>
          </w:rPr>
          <w:t>законодательством</w:t>
        </w:r>
      </w:hyperlink>
      <w:r w:rsidRPr="002D3131">
        <w:rPr>
          <w:sz w:val="28"/>
          <w:szCs w:val="28"/>
        </w:rPr>
        <w:t xml:space="preserve"> Российской Федерации проводится независимая оценка качества условий оказания услуг.</w:t>
      </w:r>
    </w:p>
    <w:p w:rsidR="00650350" w:rsidRPr="002D3131" w:rsidRDefault="00650350" w:rsidP="00650350">
      <w:pPr>
        <w:ind w:firstLine="709"/>
        <w:jc w:val="both"/>
        <w:rPr>
          <w:sz w:val="28"/>
          <w:szCs w:val="28"/>
        </w:rPr>
      </w:pPr>
      <w:bookmarkStart w:id="115" w:name="sub_1004"/>
      <w:bookmarkEnd w:id="114"/>
      <w:r w:rsidRPr="002D3131">
        <w:rPr>
          <w:sz w:val="28"/>
          <w:szCs w:val="28"/>
        </w:rPr>
        <w:t>*(4) Срок представления документов устанавливается работодателем.</w:t>
      </w:r>
    </w:p>
    <w:p w:rsidR="00650350" w:rsidRPr="002D3131" w:rsidRDefault="00650350" w:rsidP="00650350">
      <w:pPr>
        <w:ind w:firstLine="709"/>
        <w:jc w:val="both"/>
        <w:rPr>
          <w:sz w:val="28"/>
          <w:szCs w:val="28"/>
        </w:rPr>
      </w:pPr>
      <w:bookmarkStart w:id="116" w:name="sub_1005"/>
      <w:bookmarkEnd w:id="115"/>
      <w:r w:rsidRPr="002D3131">
        <w:rPr>
          <w:sz w:val="28"/>
          <w:szCs w:val="28"/>
        </w:rPr>
        <w:t>*(5) Включается в трудовой договор в случаях аттестации руководителя, предусмотренных законодательством Российской Федерации.</w:t>
      </w:r>
    </w:p>
    <w:p w:rsidR="00650350" w:rsidRPr="002D3131" w:rsidRDefault="00650350" w:rsidP="00650350">
      <w:pPr>
        <w:ind w:firstLine="709"/>
        <w:jc w:val="both"/>
        <w:rPr>
          <w:sz w:val="28"/>
          <w:szCs w:val="28"/>
        </w:rPr>
      </w:pPr>
      <w:bookmarkStart w:id="117" w:name="sub_1006"/>
      <w:bookmarkEnd w:id="116"/>
      <w:r w:rsidRPr="002D3131">
        <w:rPr>
          <w:sz w:val="28"/>
          <w:szCs w:val="28"/>
        </w:rPr>
        <w:t>*(6) Нормальная продолжительность рабочего времени руководителя не может превышать 40 часов в неделю. В соответствии с законодательством Российской Федерации руководителю может устанавливаться сокращенная продолжительность рабочего времени.</w:t>
      </w:r>
    </w:p>
    <w:p w:rsidR="00650350" w:rsidRPr="002D3131" w:rsidRDefault="00650350" w:rsidP="00650350">
      <w:pPr>
        <w:ind w:firstLine="709"/>
        <w:jc w:val="both"/>
        <w:rPr>
          <w:sz w:val="28"/>
          <w:szCs w:val="28"/>
        </w:rPr>
      </w:pPr>
      <w:bookmarkStart w:id="118" w:name="sub_1007"/>
      <w:bookmarkEnd w:id="117"/>
      <w:r w:rsidRPr="002D3131">
        <w:rPr>
          <w:sz w:val="28"/>
          <w:szCs w:val="28"/>
        </w:rPr>
        <w:t>*(7) Включается в трудовой договор при наличии оснований, предусмотренных законодательством Российской Федерации.</w:t>
      </w:r>
    </w:p>
    <w:p w:rsidR="00650350" w:rsidRPr="002D3131" w:rsidRDefault="00650350" w:rsidP="00650350">
      <w:pPr>
        <w:ind w:firstLine="709"/>
        <w:jc w:val="both"/>
        <w:rPr>
          <w:sz w:val="28"/>
          <w:szCs w:val="28"/>
        </w:rPr>
      </w:pPr>
      <w:bookmarkStart w:id="119" w:name="sub_1008"/>
      <w:bookmarkEnd w:id="118"/>
      <w:r w:rsidRPr="002D3131">
        <w:rPr>
          <w:sz w:val="28"/>
          <w:szCs w:val="28"/>
        </w:rPr>
        <w:t>*(8) Устанавливаются в соответствии с законодательством Российской Федерации, а также с учетом показателей эффективности работы руководителя, установленных работодателем.</w:t>
      </w:r>
    </w:p>
    <w:p w:rsidR="00650350" w:rsidRPr="002D3131" w:rsidRDefault="00650350" w:rsidP="00650350">
      <w:pPr>
        <w:ind w:firstLine="709"/>
        <w:jc w:val="both"/>
        <w:rPr>
          <w:sz w:val="28"/>
          <w:szCs w:val="28"/>
        </w:rPr>
      </w:pPr>
      <w:bookmarkStart w:id="120" w:name="sub_1081"/>
      <w:bookmarkEnd w:id="119"/>
      <w:r w:rsidRPr="002D3131">
        <w:rPr>
          <w:sz w:val="28"/>
          <w:szCs w:val="28"/>
        </w:rPr>
        <w:t>*(8.1) В показатели эффективности работы руководителя учреждения могут включаться в том числе:</w:t>
      </w:r>
    </w:p>
    <w:bookmarkEnd w:id="120"/>
    <w:p w:rsidR="00650350" w:rsidRPr="002D3131" w:rsidRDefault="00650350" w:rsidP="00650350">
      <w:pPr>
        <w:ind w:firstLine="709"/>
        <w:jc w:val="both"/>
        <w:rPr>
          <w:sz w:val="28"/>
          <w:szCs w:val="28"/>
        </w:rPr>
      </w:pPr>
      <w:r w:rsidRPr="002D3131">
        <w:rPr>
          <w:sz w:val="28"/>
          <w:szCs w:val="28"/>
        </w:rPr>
        <w:t xml:space="preserve">показатели, предусмотренные </w:t>
      </w:r>
      <w:hyperlink w:anchor="sub_20926" w:history="1">
        <w:r w:rsidRPr="002D3131">
          <w:rPr>
            <w:rStyle w:val="af1"/>
            <w:sz w:val="28"/>
            <w:szCs w:val="28"/>
          </w:rPr>
          <w:t>подпунктом "ч" пункта 9</w:t>
        </w:r>
      </w:hyperlink>
      <w:r w:rsidRPr="002D3131">
        <w:rPr>
          <w:sz w:val="28"/>
          <w:szCs w:val="28"/>
        </w:rPr>
        <w:t xml:space="preserve"> настоящего трудового договора (в случае их установления);</w:t>
      </w:r>
    </w:p>
    <w:p w:rsidR="00650350" w:rsidRPr="002D3131" w:rsidRDefault="00650350" w:rsidP="00650350">
      <w:pPr>
        <w:ind w:firstLine="709"/>
        <w:jc w:val="both"/>
        <w:rPr>
          <w:sz w:val="28"/>
          <w:szCs w:val="28"/>
        </w:rPr>
      </w:pPr>
      <w:r w:rsidRPr="002D3131">
        <w:rPr>
          <w:sz w:val="28"/>
          <w:szCs w:val="28"/>
        </w:rPr>
        <w:t>показатели, которые должны быть достигнуты по результатам независимой оценки качества условий оказания услуг учреждением (в случае проведения такой оценки);</w:t>
      </w:r>
    </w:p>
    <w:p w:rsidR="00650350" w:rsidRPr="002D3131" w:rsidRDefault="00650350" w:rsidP="00650350">
      <w:pPr>
        <w:ind w:firstLine="709"/>
        <w:jc w:val="both"/>
        <w:rPr>
          <w:sz w:val="28"/>
          <w:szCs w:val="28"/>
        </w:rPr>
      </w:pPr>
      <w:r w:rsidRPr="002D3131">
        <w:rPr>
          <w:sz w:val="28"/>
          <w:szCs w:val="28"/>
        </w:rPr>
        <w:t>показатели, которые должны быть достигнуты по результатам выполнения плана по устранению недостатков, выявленных в ходе проведения независимой оценки качества условий оказания услуг учреждением, в рамках компетенции руководителя (в случае проведения такой оценки).</w:t>
      </w:r>
    </w:p>
    <w:p w:rsidR="00650350" w:rsidRPr="002D3131" w:rsidRDefault="00650350" w:rsidP="00650350">
      <w:pPr>
        <w:ind w:firstLine="709"/>
        <w:jc w:val="both"/>
        <w:rPr>
          <w:sz w:val="28"/>
          <w:szCs w:val="28"/>
        </w:rPr>
      </w:pPr>
      <w:bookmarkStart w:id="121" w:name="sub_1009"/>
      <w:r w:rsidRPr="002D3131">
        <w:rPr>
          <w:sz w:val="28"/>
          <w:szCs w:val="28"/>
        </w:rPr>
        <w:t>*(9) Не ниже 3-кратного среднемесячного заработка.</w:t>
      </w:r>
    </w:p>
    <w:bookmarkEnd w:id="121"/>
    <w:p w:rsidR="00650350" w:rsidRPr="00D00D55" w:rsidRDefault="00650350" w:rsidP="008216C9">
      <w:pPr>
        <w:spacing w:after="200" w:line="276" w:lineRule="auto"/>
        <w:rPr>
          <w:sz w:val="28"/>
          <w:szCs w:val="26"/>
        </w:rPr>
      </w:pPr>
    </w:p>
    <w:sectPr w:rsidR="00650350" w:rsidRPr="00D00D55" w:rsidSect="00650350">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76C14" w:rsidRDefault="00976C14">
      <w:r>
        <w:separator/>
      </w:r>
    </w:p>
  </w:endnote>
  <w:endnote w:type="continuationSeparator" w:id="0">
    <w:p w:rsidR="00976C14" w:rsidRDefault="00976C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E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76C14" w:rsidRDefault="00976C14">
      <w:r>
        <w:separator/>
      </w:r>
    </w:p>
  </w:footnote>
  <w:footnote w:type="continuationSeparator" w:id="0">
    <w:p w:rsidR="00976C14" w:rsidRDefault="00976C1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441AB6"/>
    <w:multiLevelType w:val="hybridMultilevel"/>
    <w:tmpl w:val="7D06BE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00DF"/>
    <w:rsid w:val="00026AA4"/>
    <w:rsid w:val="0003059C"/>
    <w:rsid w:val="00040F4C"/>
    <w:rsid w:val="00070566"/>
    <w:rsid w:val="00087EFD"/>
    <w:rsid w:val="000C1184"/>
    <w:rsid w:val="001329F2"/>
    <w:rsid w:val="00145DC1"/>
    <w:rsid w:val="00166EEB"/>
    <w:rsid w:val="001751FE"/>
    <w:rsid w:val="0018032C"/>
    <w:rsid w:val="001A7A94"/>
    <w:rsid w:val="001D5493"/>
    <w:rsid w:val="0022242D"/>
    <w:rsid w:val="00235E3B"/>
    <w:rsid w:val="0024532A"/>
    <w:rsid w:val="00291844"/>
    <w:rsid w:val="002D4059"/>
    <w:rsid w:val="002D4561"/>
    <w:rsid w:val="002D6E7F"/>
    <w:rsid w:val="002E2D63"/>
    <w:rsid w:val="002E2F0A"/>
    <w:rsid w:val="002E6D4B"/>
    <w:rsid w:val="002F3E63"/>
    <w:rsid w:val="0031068B"/>
    <w:rsid w:val="00311661"/>
    <w:rsid w:val="00313193"/>
    <w:rsid w:val="003135BA"/>
    <w:rsid w:val="003221D3"/>
    <w:rsid w:val="00326226"/>
    <w:rsid w:val="00327B4A"/>
    <w:rsid w:val="00334D14"/>
    <w:rsid w:val="00351808"/>
    <w:rsid w:val="003A0BD2"/>
    <w:rsid w:val="003A27A8"/>
    <w:rsid w:val="003C5919"/>
    <w:rsid w:val="003D29E8"/>
    <w:rsid w:val="003D7B24"/>
    <w:rsid w:val="003E7701"/>
    <w:rsid w:val="003F1FCF"/>
    <w:rsid w:val="0042201D"/>
    <w:rsid w:val="00426BB7"/>
    <w:rsid w:val="0042713F"/>
    <w:rsid w:val="00440D91"/>
    <w:rsid w:val="00475DF6"/>
    <w:rsid w:val="00492EB5"/>
    <w:rsid w:val="0049411C"/>
    <w:rsid w:val="00494A5E"/>
    <w:rsid w:val="004B2B0E"/>
    <w:rsid w:val="004C31B3"/>
    <w:rsid w:val="004D1AD5"/>
    <w:rsid w:val="004D5672"/>
    <w:rsid w:val="004E4FED"/>
    <w:rsid w:val="004F5478"/>
    <w:rsid w:val="00532D7C"/>
    <w:rsid w:val="00544B6E"/>
    <w:rsid w:val="00561B94"/>
    <w:rsid w:val="00580945"/>
    <w:rsid w:val="005A4962"/>
    <w:rsid w:val="005C3BFB"/>
    <w:rsid w:val="005C5541"/>
    <w:rsid w:val="005F6D2F"/>
    <w:rsid w:val="00626E4F"/>
    <w:rsid w:val="00637E58"/>
    <w:rsid w:val="00640E03"/>
    <w:rsid w:val="00644768"/>
    <w:rsid w:val="00650350"/>
    <w:rsid w:val="00652506"/>
    <w:rsid w:val="00660E7E"/>
    <w:rsid w:val="006C7A96"/>
    <w:rsid w:val="0072008E"/>
    <w:rsid w:val="0074191A"/>
    <w:rsid w:val="00751C66"/>
    <w:rsid w:val="007555AC"/>
    <w:rsid w:val="007F0317"/>
    <w:rsid w:val="00803C9B"/>
    <w:rsid w:val="008216C9"/>
    <w:rsid w:val="008900DF"/>
    <w:rsid w:val="008939F3"/>
    <w:rsid w:val="008D7790"/>
    <w:rsid w:val="00922298"/>
    <w:rsid w:val="0094527C"/>
    <w:rsid w:val="00976A3F"/>
    <w:rsid w:val="00976C14"/>
    <w:rsid w:val="009B2A5E"/>
    <w:rsid w:val="009B65FF"/>
    <w:rsid w:val="009D1C2C"/>
    <w:rsid w:val="009D361E"/>
    <w:rsid w:val="009F55F2"/>
    <w:rsid w:val="00A36691"/>
    <w:rsid w:val="00A465F8"/>
    <w:rsid w:val="00A9426B"/>
    <w:rsid w:val="00AD27F2"/>
    <w:rsid w:val="00AE3D4D"/>
    <w:rsid w:val="00AE3FE7"/>
    <w:rsid w:val="00AF5398"/>
    <w:rsid w:val="00B00595"/>
    <w:rsid w:val="00B141FA"/>
    <w:rsid w:val="00B30902"/>
    <w:rsid w:val="00B44F1F"/>
    <w:rsid w:val="00B46EA6"/>
    <w:rsid w:val="00B774FC"/>
    <w:rsid w:val="00B828AF"/>
    <w:rsid w:val="00B83954"/>
    <w:rsid w:val="00B85828"/>
    <w:rsid w:val="00B87E3B"/>
    <w:rsid w:val="00BA220C"/>
    <w:rsid w:val="00BB4B41"/>
    <w:rsid w:val="00BB7B99"/>
    <w:rsid w:val="00BD493A"/>
    <w:rsid w:val="00C8110D"/>
    <w:rsid w:val="00CC5029"/>
    <w:rsid w:val="00CE6460"/>
    <w:rsid w:val="00D00D55"/>
    <w:rsid w:val="00D34D67"/>
    <w:rsid w:val="00D36F3E"/>
    <w:rsid w:val="00D6540F"/>
    <w:rsid w:val="00D95F95"/>
    <w:rsid w:val="00DB6EF2"/>
    <w:rsid w:val="00DC7552"/>
    <w:rsid w:val="00E05246"/>
    <w:rsid w:val="00E30537"/>
    <w:rsid w:val="00E34820"/>
    <w:rsid w:val="00E54EA2"/>
    <w:rsid w:val="00E7577B"/>
    <w:rsid w:val="00EA7A1E"/>
    <w:rsid w:val="00EB5086"/>
    <w:rsid w:val="00EC0FC8"/>
    <w:rsid w:val="00F14F6A"/>
    <w:rsid w:val="00F56CBC"/>
    <w:rsid w:val="00F706CC"/>
    <w:rsid w:val="00F77F34"/>
    <w:rsid w:val="00FA4845"/>
    <w:rsid w:val="00FC138C"/>
    <w:rsid w:val="00FD70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footer" w:uiPriority="0"/>
    <w:lsdException w:name="caption" w:uiPriority="35" w:qFormat="1"/>
    <w:lsdException w:name="annotation reference"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44768"/>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9"/>
    <w:qFormat/>
    <w:rsid w:val="00F56CBC"/>
    <w:pPr>
      <w:keepNext/>
      <w:keepLines/>
      <w:spacing w:before="480" w:line="276" w:lineRule="auto"/>
      <w:outlineLvl w:val="0"/>
    </w:pPr>
    <w:rPr>
      <w:rFonts w:ascii="Cambria" w:hAnsi="Cambria"/>
      <w:b/>
      <w:bCs/>
      <w:color w:val="365F91"/>
      <w:sz w:val="28"/>
      <w:szCs w:val="28"/>
      <w:lang w:val="x-none" w:eastAsia="x-none"/>
    </w:rPr>
  </w:style>
  <w:style w:type="paragraph" w:styleId="4">
    <w:name w:val="heading 4"/>
    <w:basedOn w:val="a"/>
    <w:link w:val="40"/>
    <w:uiPriority w:val="9"/>
    <w:qFormat/>
    <w:rsid w:val="00F56CBC"/>
    <w:pPr>
      <w:spacing w:before="100" w:beforeAutospacing="1" w:after="100" w:afterAutospacing="1"/>
      <w:outlineLvl w:val="3"/>
    </w:pPr>
    <w:rPr>
      <w:b/>
      <w:bCs/>
      <w:lang w:val="x-none" w:eastAsia="x-none"/>
    </w:rPr>
  </w:style>
  <w:style w:type="paragraph" w:styleId="5">
    <w:name w:val="heading 5"/>
    <w:basedOn w:val="a"/>
    <w:link w:val="50"/>
    <w:uiPriority w:val="9"/>
    <w:qFormat/>
    <w:rsid w:val="00F56CBC"/>
    <w:pPr>
      <w:spacing w:before="100" w:beforeAutospacing="1" w:after="100" w:afterAutospacing="1"/>
      <w:outlineLvl w:val="4"/>
    </w:pPr>
    <w:rPr>
      <w:b/>
      <w:bCs/>
      <w:sz w:val="20"/>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94A5E"/>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styleId="a3">
    <w:name w:val="List Paragraph"/>
    <w:basedOn w:val="a"/>
    <w:uiPriority w:val="34"/>
    <w:qFormat/>
    <w:rsid w:val="00494A5E"/>
    <w:pPr>
      <w:widowControl w:val="0"/>
      <w:ind w:left="720"/>
      <w:contextualSpacing/>
    </w:pPr>
    <w:rPr>
      <w:rFonts w:ascii="Arial Unicode MS" w:eastAsia="Arial Unicode MS" w:hAnsi="Arial Unicode MS" w:cs="Arial Unicode MS"/>
      <w:color w:val="000000"/>
      <w:lang w:bidi="ru-RU"/>
    </w:rPr>
  </w:style>
  <w:style w:type="paragraph" w:styleId="a4">
    <w:name w:val="Balloon Text"/>
    <w:basedOn w:val="a"/>
    <w:link w:val="a5"/>
    <w:unhideWhenUsed/>
    <w:rsid w:val="00494A5E"/>
    <w:rPr>
      <w:rFonts w:ascii="Tahoma" w:hAnsi="Tahoma" w:cs="Tahoma"/>
      <w:sz w:val="16"/>
      <w:szCs w:val="16"/>
    </w:rPr>
  </w:style>
  <w:style w:type="character" w:customStyle="1" w:styleId="a5">
    <w:name w:val="Текст выноски Знак"/>
    <w:basedOn w:val="a0"/>
    <w:link w:val="a4"/>
    <w:rsid w:val="00494A5E"/>
    <w:rPr>
      <w:rFonts w:ascii="Tahoma" w:eastAsia="Times New Roman" w:hAnsi="Tahoma" w:cs="Tahoma"/>
      <w:sz w:val="16"/>
      <w:szCs w:val="16"/>
      <w:lang w:eastAsia="ru-RU"/>
    </w:rPr>
  </w:style>
  <w:style w:type="character" w:styleId="a6">
    <w:name w:val="Hyperlink"/>
    <w:basedOn w:val="a0"/>
    <w:uiPriority w:val="99"/>
    <w:unhideWhenUsed/>
    <w:rsid w:val="0049411C"/>
    <w:rPr>
      <w:color w:val="0000FF" w:themeColor="hyperlink"/>
      <w:u w:val="single"/>
    </w:rPr>
  </w:style>
  <w:style w:type="character" w:customStyle="1" w:styleId="UnresolvedMention">
    <w:name w:val="Unresolved Mention"/>
    <w:basedOn w:val="a0"/>
    <w:uiPriority w:val="99"/>
    <w:unhideWhenUsed/>
    <w:rsid w:val="0049411C"/>
    <w:rPr>
      <w:color w:val="605E5C"/>
      <w:shd w:val="clear" w:color="auto" w:fill="E1DFDD"/>
    </w:rPr>
  </w:style>
  <w:style w:type="table" w:styleId="a7">
    <w:name w:val="Table Grid"/>
    <w:basedOn w:val="a1"/>
    <w:rsid w:val="00E0524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8">
    <w:name w:val="Body Text"/>
    <w:basedOn w:val="a"/>
    <w:link w:val="a9"/>
    <w:uiPriority w:val="1"/>
    <w:qFormat/>
    <w:rsid w:val="00BA220C"/>
    <w:pPr>
      <w:widowControl w:val="0"/>
      <w:autoSpaceDE w:val="0"/>
      <w:autoSpaceDN w:val="0"/>
    </w:pPr>
    <w:rPr>
      <w:sz w:val="29"/>
      <w:szCs w:val="29"/>
      <w:lang w:eastAsia="en-US"/>
    </w:rPr>
  </w:style>
  <w:style w:type="character" w:customStyle="1" w:styleId="a9">
    <w:name w:val="Основной текст Знак"/>
    <w:basedOn w:val="a0"/>
    <w:link w:val="a8"/>
    <w:uiPriority w:val="1"/>
    <w:rsid w:val="00BA220C"/>
    <w:rPr>
      <w:rFonts w:ascii="Times New Roman" w:eastAsia="Times New Roman" w:hAnsi="Times New Roman" w:cs="Times New Roman"/>
      <w:sz w:val="29"/>
      <w:szCs w:val="29"/>
    </w:rPr>
  </w:style>
  <w:style w:type="paragraph" w:customStyle="1" w:styleId="ConsPlusTitle">
    <w:name w:val="ConsPlusTitle"/>
    <w:rsid w:val="005C3BFB"/>
    <w:pPr>
      <w:widowControl w:val="0"/>
      <w:autoSpaceDE w:val="0"/>
      <w:autoSpaceDN w:val="0"/>
      <w:spacing w:after="0" w:line="240" w:lineRule="auto"/>
    </w:pPr>
    <w:rPr>
      <w:rFonts w:ascii="Calibri" w:eastAsia="Times New Roman" w:hAnsi="Calibri" w:cs="Calibri"/>
      <w:b/>
      <w:szCs w:val="20"/>
      <w:lang w:eastAsia="ru-RU"/>
    </w:rPr>
  </w:style>
  <w:style w:type="character" w:customStyle="1" w:styleId="10">
    <w:name w:val="Заголовок 1 Знак"/>
    <w:basedOn w:val="a0"/>
    <w:link w:val="1"/>
    <w:uiPriority w:val="99"/>
    <w:rsid w:val="00F56CBC"/>
    <w:rPr>
      <w:rFonts w:ascii="Cambria" w:eastAsia="Times New Roman" w:hAnsi="Cambria" w:cs="Times New Roman"/>
      <w:b/>
      <w:bCs/>
      <w:color w:val="365F91"/>
      <w:sz w:val="28"/>
      <w:szCs w:val="28"/>
      <w:lang w:val="x-none" w:eastAsia="x-none"/>
    </w:rPr>
  </w:style>
  <w:style w:type="character" w:customStyle="1" w:styleId="40">
    <w:name w:val="Заголовок 4 Знак"/>
    <w:basedOn w:val="a0"/>
    <w:link w:val="4"/>
    <w:uiPriority w:val="9"/>
    <w:rsid w:val="00F56CBC"/>
    <w:rPr>
      <w:rFonts w:ascii="Times New Roman" w:eastAsia="Times New Roman" w:hAnsi="Times New Roman" w:cs="Times New Roman"/>
      <w:b/>
      <w:bCs/>
      <w:sz w:val="24"/>
      <w:szCs w:val="24"/>
      <w:lang w:val="x-none" w:eastAsia="x-none"/>
    </w:rPr>
  </w:style>
  <w:style w:type="character" w:customStyle="1" w:styleId="50">
    <w:name w:val="Заголовок 5 Знак"/>
    <w:basedOn w:val="a0"/>
    <w:link w:val="5"/>
    <w:uiPriority w:val="9"/>
    <w:rsid w:val="00F56CBC"/>
    <w:rPr>
      <w:rFonts w:ascii="Times New Roman" w:eastAsia="Times New Roman" w:hAnsi="Times New Roman" w:cs="Times New Roman"/>
      <w:b/>
      <w:bCs/>
      <w:sz w:val="20"/>
      <w:szCs w:val="20"/>
      <w:lang w:val="x-none" w:eastAsia="x-none"/>
    </w:rPr>
  </w:style>
  <w:style w:type="numbering" w:customStyle="1" w:styleId="11">
    <w:name w:val="Нет списка1"/>
    <w:next w:val="a2"/>
    <w:uiPriority w:val="99"/>
    <w:semiHidden/>
    <w:unhideWhenUsed/>
    <w:rsid w:val="00F56CBC"/>
  </w:style>
  <w:style w:type="character" w:styleId="aa">
    <w:name w:val="FollowedHyperlink"/>
    <w:uiPriority w:val="99"/>
    <w:unhideWhenUsed/>
    <w:rsid w:val="00F56CBC"/>
    <w:rPr>
      <w:color w:val="800080"/>
      <w:u w:val="single"/>
    </w:rPr>
  </w:style>
  <w:style w:type="paragraph" w:styleId="ab">
    <w:name w:val="header"/>
    <w:basedOn w:val="a"/>
    <w:link w:val="ac"/>
    <w:uiPriority w:val="99"/>
    <w:unhideWhenUsed/>
    <w:rsid w:val="00F56CBC"/>
    <w:pPr>
      <w:tabs>
        <w:tab w:val="center" w:pos="4677"/>
        <w:tab w:val="right" w:pos="9355"/>
      </w:tabs>
      <w:spacing w:after="200" w:line="276" w:lineRule="auto"/>
    </w:pPr>
    <w:rPr>
      <w:rFonts w:ascii="Calibri" w:hAnsi="Calibri"/>
      <w:sz w:val="22"/>
      <w:szCs w:val="22"/>
      <w:lang w:val="x-none" w:eastAsia="x-none"/>
    </w:rPr>
  </w:style>
  <w:style w:type="character" w:customStyle="1" w:styleId="ac">
    <w:name w:val="Верхний колонтитул Знак"/>
    <w:basedOn w:val="a0"/>
    <w:link w:val="ab"/>
    <w:uiPriority w:val="99"/>
    <w:rsid w:val="00F56CBC"/>
    <w:rPr>
      <w:rFonts w:ascii="Calibri" w:eastAsia="Times New Roman" w:hAnsi="Calibri" w:cs="Times New Roman"/>
      <w:lang w:val="x-none" w:eastAsia="x-none"/>
    </w:rPr>
  </w:style>
  <w:style w:type="paragraph" w:styleId="ad">
    <w:name w:val="footer"/>
    <w:basedOn w:val="a"/>
    <w:link w:val="ae"/>
    <w:unhideWhenUsed/>
    <w:rsid w:val="00F56CBC"/>
    <w:pPr>
      <w:tabs>
        <w:tab w:val="center" w:pos="4677"/>
        <w:tab w:val="right" w:pos="9355"/>
      </w:tabs>
      <w:spacing w:after="200" w:line="276" w:lineRule="auto"/>
    </w:pPr>
    <w:rPr>
      <w:rFonts w:ascii="Calibri" w:hAnsi="Calibri"/>
      <w:sz w:val="22"/>
      <w:szCs w:val="22"/>
      <w:lang w:val="x-none" w:eastAsia="x-none"/>
    </w:rPr>
  </w:style>
  <w:style w:type="character" w:customStyle="1" w:styleId="ae">
    <w:name w:val="Нижний колонтитул Знак"/>
    <w:basedOn w:val="a0"/>
    <w:link w:val="ad"/>
    <w:rsid w:val="00F56CBC"/>
    <w:rPr>
      <w:rFonts w:ascii="Calibri" w:eastAsia="Times New Roman" w:hAnsi="Calibri" w:cs="Times New Roman"/>
      <w:lang w:val="x-none" w:eastAsia="x-none"/>
    </w:rPr>
  </w:style>
  <w:style w:type="paragraph" w:styleId="af">
    <w:name w:val="Normal (Web)"/>
    <w:basedOn w:val="a"/>
    <w:uiPriority w:val="99"/>
    <w:unhideWhenUsed/>
    <w:rsid w:val="00F56CBC"/>
    <w:pPr>
      <w:spacing w:before="100" w:beforeAutospacing="1" w:after="100" w:afterAutospacing="1"/>
    </w:pPr>
  </w:style>
  <w:style w:type="paragraph" w:customStyle="1" w:styleId="210">
    <w:name w:val="210"/>
    <w:basedOn w:val="a"/>
    <w:rsid w:val="00F56CBC"/>
    <w:pPr>
      <w:spacing w:before="100" w:beforeAutospacing="1" w:after="100" w:afterAutospacing="1"/>
    </w:pPr>
  </w:style>
  <w:style w:type="character" w:customStyle="1" w:styleId="12">
    <w:name w:val="Гиперссылка1"/>
    <w:rsid w:val="00F56CBC"/>
  </w:style>
  <w:style w:type="paragraph" w:customStyle="1" w:styleId="consplusnormal0">
    <w:name w:val="consplusnormal"/>
    <w:basedOn w:val="a"/>
    <w:rsid w:val="00F56CBC"/>
    <w:pPr>
      <w:spacing w:before="100" w:beforeAutospacing="1" w:after="100" w:afterAutospacing="1"/>
    </w:pPr>
  </w:style>
  <w:style w:type="paragraph" w:customStyle="1" w:styleId="bodytextindent2">
    <w:name w:val="bodytextindent2"/>
    <w:basedOn w:val="a"/>
    <w:rsid w:val="00F56CBC"/>
    <w:pPr>
      <w:spacing w:before="100" w:beforeAutospacing="1" w:after="100" w:afterAutospacing="1"/>
    </w:pPr>
  </w:style>
  <w:style w:type="paragraph" w:customStyle="1" w:styleId="110">
    <w:name w:val="11"/>
    <w:basedOn w:val="a"/>
    <w:rsid w:val="00F56CBC"/>
    <w:pPr>
      <w:spacing w:before="100" w:beforeAutospacing="1" w:after="100" w:afterAutospacing="1"/>
    </w:pPr>
  </w:style>
  <w:style w:type="paragraph" w:styleId="af0">
    <w:name w:val="No Spacing"/>
    <w:uiPriority w:val="1"/>
    <w:qFormat/>
    <w:rsid w:val="00F56CBC"/>
    <w:pPr>
      <w:spacing w:after="0" w:line="240" w:lineRule="auto"/>
    </w:pPr>
    <w:rPr>
      <w:rFonts w:ascii="Calibri" w:eastAsia="Times New Roman" w:hAnsi="Calibri" w:cs="Times New Roman"/>
      <w:lang w:eastAsia="ru-RU"/>
    </w:rPr>
  </w:style>
  <w:style w:type="character" w:customStyle="1" w:styleId="13">
    <w:name w:val="Заголовок №1_"/>
    <w:link w:val="14"/>
    <w:qFormat/>
    <w:locked/>
    <w:rsid w:val="00F56CBC"/>
    <w:rPr>
      <w:sz w:val="28"/>
      <w:szCs w:val="28"/>
      <w:shd w:val="clear" w:color="auto" w:fill="FFFFFF"/>
    </w:rPr>
  </w:style>
  <w:style w:type="paragraph" w:customStyle="1" w:styleId="14">
    <w:name w:val="Заголовок №1"/>
    <w:basedOn w:val="a"/>
    <w:link w:val="13"/>
    <w:qFormat/>
    <w:rsid w:val="00F56CBC"/>
    <w:pPr>
      <w:widowControl w:val="0"/>
      <w:shd w:val="clear" w:color="auto" w:fill="FFFFFF"/>
      <w:spacing w:after="300" w:line="374" w:lineRule="exact"/>
      <w:jc w:val="center"/>
      <w:outlineLvl w:val="0"/>
    </w:pPr>
    <w:rPr>
      <w:rFonts w:asciiTheme="minorHAnsi" w:eastAsiaTheme="minorHAnsi" w:hAnsiTheme="minorHAnsi" w:cstheme="minorBidi"/>
      <w:sz w:val="28"/>
      <w:szCs w:val="28"/>
      <w:lang w:eastAsia="en-US"/>
    </w:rPr>
  </w:style>
  <w:style w:type="table" w:customStyle="1" w:styleId="15">
    <w:name w:val="Сетка таблицы1"/>
    <w:basedOn w:val="a1"/>
    <w:next w:val="a7"/>
    <w:rsid w:val="00F56CBC"/>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2">
    <w:name w:val="Основной текст (2)_"/>
    <w:basedOn w:val="a0"/>
    <w:link w:val="20"/>
    <w:locked/>
    <w:rsid w:val="00F56CBC"/>
    <w:rPr>
      <w:rFonts w:ascii="Times New Roman" w:hAnsi="Times New Roman"/>
      <w:sz w:val="28"/>
      <w:szCs w:val="28"/>
      <w:shd w:val="clear" w:color="auto" w:fill="FFFFFF"/>
    </w:rPr>
  </w:style>
  <w:style w:type="paragraph" w:customStyle="1" w:styleId="20">
    <w:name w:val="Основной текст (2)"/>
    <w:basedOn w:val="a"/>
    <w:link w:val="2"/>
    <w:rsid w:val="00F56CBC"/>
    <w:pPr>
      <w:widowControl w:val="0"/>
      <w:shd w:val="clear" w:color="auto" w:fill="FFFFFF"/>
      <w:spacing w:before="480" w:after="480" w:line="0" w:lineRule="atLeast"/>
      <w:jc w:val="both"/>
    </w:pPr>
    <w:rPr>
      <w:rFonts w:eastAsiaTheme="minorHAnsi" w:cstheme="minorBidi"/>
      <w:sz w:val="28"/>
      <w:szCs w:val="28"/>
      <w:lang w:eastAsia="en-US"/>
    </w:rPr>
  </w:style>
  <w:style w:type="table" w:customStyle="1" w:styleId="TableStyle0">
    <w:name w:val="TableStyle0"/>
    <w:rsid w:val="00BB4B41"/>
    <w:pPr>
      <w:spacing w:after="0" w:line="240" w:lineRule="auto"/>
    </w:pPr>
    <w:rPr>
      <w:rFonts w:ascii="Arial" w:eastAsia="Times New Roman" w:hAnsi="Arial" w:cs="Times New Roman"/>
      <w:sz w:val="8"/>
      <w:lang w:eastAsia="ru-RU"/>
    </w:rPr>
    <w:tblPr>
      <w:tblCellMar>
        <w:top w:w="0" w:type="dxa"/>
        <w:left w:w="0" w:type="dxa"/>
        <w:bottom w:w="0" w:type="dxa"/>
        <w:right w:w="0" w:type="dxa"/>
      </w:tblCellMar>
    </w:tblPr>
  </w:style>
  <w:style w:type="character" w:customStyle="1" w:styleId="af1">
    <w:name w:val="Гипертекстовая ссылка"/>
    <w:basedOn w:val="a0"/>
    <w:uiPriority w:val="99"/>
    <w:rsid w:val="00650350"/>
    <w:rPr>
      <w:color w:val="106BBE"/>
    </w:rPr>
  </w:style>
  <w:style w:type="paragraph" w:customStyle="1" w:styleId="af2">
    <w:name w:val="Комментарий"/>
    <w:basedOn w:val="a"/>
    <w:next w:val="a"/>
    <w:uiPriority w:val="99"/>
    <w:rsid w:val="00650350"/>
    <w:pPr>
      <w:widowControl w:val="0"/>
      <w:autoSpaceDE w:val="0"/>
      <w:autoSpaceDN w:val="0"/>
      <w:adjustRightInd w:val="0"/>
      <w:spacing w:before="75"/>
      <w:ind w:left="170"/>
      <w:jc w:val="both"/>
    </w:pPr>
    <w:rPr>
      <w:rFonts w:ascii="Arial" w:hAnsi="Arial" w:cs="Arial"/>
      <w:color w:val="353842"/>
      <w:shd w:val="clear" w:color="auto" w:fill="F0F0F0"/>
    </w:rPr>
  </w:style>
  <w:style w:type="paragraph" w:customStyle="1" w:styleId="af3">
    <w:name w:val="Информация об изменениях документа"/>
    <w:basedOn w:val="af2"/>
    <w:next w:val="a"/>
    <w:uiPriority w:val="99"/>
    <w:rsid w:val="00650350"/>
    <w:rPr>
      <w:i/>
      <w:iCs/>
    </w:rPr>
  </w:style>
  <w:style w:type="paragraph" w:customStyle="1" w:styleId="copyright-info">
    <w:name w:val="copyright-info"/>
    <w:basedOn w:val="a"/>
    <w:rsid w:val="00650350"/>
    <w:pPr>
      <w:spacing w:before="100" w:beforeAutospacing="1" w:after="100" w:afterAutospacing="1"/>
    </w:pPr>
  </w:style>
  <w:style w:type="character" w:styleId="af4">
    <w:name w:val="annotation reference"/>
    <w:basedOn w:val="a0"/>
    <w:rsid w:val="00650350"/>
    <w:rPr>
      <w:sz w:val="16"/>
      <w:szCs w:val="16"/>
    </w:rPr>
  </w:style>
  <w:style w:type="paragraph" w:styleId="af5">
    <w:name w:val="annotation text"/>
    <w:basedOn w:val="a"/>
    <w:link w:val="af6"/>
    <w:rsid w:val="00650350"/>
    <w:rPr>
      <w:sz w:val="20"/>
      <w:szCs w:val="20"/>
    </w:rPr>
  </w:style>
  <w:style w:type="character" w:customStyle="1" w:styleId="af6">
    <w:name w:val="Текст примечания Знак"/>
    <w:basedOn w:val="a0"/>
    <w:link w:val="af5"/>
    <w:rsid w:val="00650350"/>
    <w:rPr>
      <w:rFonts w:ascii="Times New Roman" w:eastAsia="Times New Roman" w:hAnsi="Times New Roman" w:cs="Times New Roman"/>
      <w:sz w:val="20"/>
      <w:szCs w:val="20"/>
      <w:lang w:eastAsia="ru-RU"/>
    </w:rPr>
  </w:style>
  <w:style w:type="paragraph" w:styleId="af7">
    <w:name w:val="annotation subject"/>
    <w:basedOn w:val="af5"/>
    <w:next w:val="af5"/>
    <w:link w:val="af8"/>
    <w:rsid w:val="00650350"/>
    <w:rPr>
      <w:b/>
      <w:bCs/>
    </w:rPr>
  </w:style>
  <w:style w:type="character" w:customStyle="1" w:styleId="af8">
    <w:name w:val="Тема примечания Знак"/>
    <w:basedOn w:val="af6"/>
    <w:link w:val="af7"/>
    <w:rsid w:val="00650350"/>
    <w:rPr>
      <w:rFonts w:ascii="Times New Roman" w:eastAsia="Times New Roman" w:hAnsi="Times New Roman" w:cs="Times New Roman"/>
      <w:b/>
      <w:bCs/>
      <w:sz w:val="20"/>
      <w:szCs w:val="20"/>
      <w:lang w:eastAsia="ru-RU"/>
    </w:rPr>
  </w:style>
  <w:style w:type="character" w:styleId="af9">
    <w:name w:val="Emphasis"/>
    <w:basedOn w:val="a0"/>
    <w:uiPriority w:val="20"/>
    <w:qFormat/>
    <w:rsid w:val="00650350"/>
    <w:rPr>
      <w:i/>
      <w:iCs/>
    </w:rPr>
  </w:style>
  <w:style w:type="paragraph" w:customStyle="1" w:styleId="s1">
    <w:name w:val="s_1"/>
    <w:basedOn w:val="a"/>
    <w:rsid w:val="00650350"/>
    <w:pPr>
      <w:spacing w:before="100" w:beforeAutospacing="1" w:after="100" w:afterAutospacing="1"/>
    </w:pPr>
  </w:style>
  <w:style w:type="paragraph" w:customStyle="1" w:styleId="s3">
    <w:name w:val="s_3"/>
    <w:basedOn w:val="a"/>
    <w:rsid w:val="00650350"/>
    <w:pPr>
      <w:spacing w:before="100" w:beforeAutospacing="1" w:after="100" w:afterAutospacing="1"/>
    </w:pPr>
  </w:style>
  <w:style w:type="paragraph" w:customStyle="1" w:styleId="s9">
    <w:name w:val="s_9"/>
    <w:basedOn w:val="a"/>
    <w:rsid w:val="00650350"/>
    <w:pPr>
      <w:spacing w:before="100" w:beforeAutospacing="1" w:after="100" w:afterAutospacing="1"/>
    </w:pPr>
  </w:style>
  <w:style w:type="character" w:customStyle="1" w:styleId="text">
    <w:name w:val="text"/>
    <w:basedOn w:val="a0"/>
    <w:rsid w:val="00650350"/>
  </w:style>
  <w:style w:type="character" w:customStyle="1" w:styleId="italic">
    <w:name w:val="italic"/>
    <w:basedOn w:val="a0"/>
    <w:rsid w:val="00650350"/>
  </w:style>
  <w:style w:type="character" w:customStyle="1" w:styleId="meta">
    <w:name w:val="meta"/>
    <w:basedOn w:val="a0"/>
    <w:rsid w:val="00650350"/>
  </w:style>
  <w:style w:type="paragraph" w:customStyle="1" w:styleId="afa">
    <w:name w:val="Информация об изменениях"/>
    <w:basedOn w:val="a"/>
    <w:next w:val="a"/>
    <w:uiPriority w:val="99"/>
    <w:rsid w:val="00650350"/>
    <w:pPr>
      <w:widowControl w:val="0"/>
      <w:autoSpaceDE w:val="0"/>
      <w:autoSpaceDN w:val="0"/>
      <w:adjustRightInd w:val="0"/>
      <w:spacing w:before="180"/>
      <w:ind w:left="360" w:right="360"/>
      <w:jc w:val="both"/>
    </w:pPr>
    <w:rPr>
      <w:rFonts w:ascii="Times New Roman CYR" w:eastAsiaTheme="minorEastAsia" w:hAnsi="Times New Roman CYR" w:cs="Times New Roman CYR"/>
      <w:color w:val="353842"/>
      <w:sz w:val="20"/>
      <w:szCs w:val="20"/>
    </w:rPr>
  </w:style>
  <w:style w:type="paragraph" w:customStyle="1" w:styleId="afb">
    <w:name w:val="Нормальный (таблица)"/>
    <w:basedOn w:val="a"/>
    <w:next w:val="a"/>
    <w:uiPriority w:val="99"/>
    <w:rsid w:val="00650350"/>
    <w:pPr>
      <w:widowControl w:val="0"/>
      <w:autoSpaceDE w:val="0"/>
      <w:autoSpaceDN w:val="0"/>
      <w:adjustRightInd w:val="0"/>
      <w:jc w:val="both"/>
    </w:pPr>
    <w:rPr>
      <w:rFonts w:ascii="Times New Roman CYR" w:eastAsiaTheme="minorEastAsia" w:hAnsi="Times New Roman CYR" w:cs="Times New Roman CYR"/>
    </w:rPr>
  </w:style>
  <w:style w:type="paragraph" w:customStyle="1" w:styleId="afc">
    <w:name w:val="Таблицы (моноширинный)"/>
    <w:basedOn w:val="a"/>
    <w:next w:val="a"/>
    <w:uiPriority w:val="99"/>
    <w:rsid w:val="00650350"/>
    <w:pPr>
      <w:widowControl w:val="0"/>
      <w:autoSpaceDE w:val="0"/>
      <w:autoSpaceDN w:val="0"/>
      <w:adjustRightInd w:val="0"/>
    </w:pPr>
    <w:rPr>
      <w:rFonts w:ascii="Courier New" w:eastAsiaTheme="minorEastAsia" w:hAnsi="Courier New" w:cs="Courier New"/>
    </w:rPr>
  </w:style>
  <w:style w:type="paragraph" w:customStyle="1" w:styleId="afd">
    <w:name w:val="Подзаголовок для информации об изменениях"/>
    <w:basedOn w:val="a"/>
    <w:next w:val="a"/>
    <w:uiPriority w:val="99"/>
    <w:rsid w:val="00650350"/>
    <w:pPr>
      <w:widowControl w:val="0"/>
      <w:autoSpaceDE w:val="0"/>
      <w:autoSpaceDN w:val="0"/>
      <w:adjustRightInd w:val="0"/>
      <w:ind w:firstLine="720"/>
      <w:jc w:val="both"/>
    </w:pPr>
    <w:rPr>
      <w:rFonts w:ascii="Times New Roman CYR" w:eastAsiaTheme="minorEastAsia" w:hAnsi="Times New Roman CYR" w:cs="Times New Roman CYR"/>
      <w:b/>
      <w:bCs/>
      <w:color w:val="353842"/>
      <w:sz w:val="20"/>
      <w:szCs w:val="20"/>
    </w:rPr>
  </w:style>
  <w:style w:type="paragraph" w:customStyle="1" w:styleId="Default">
    <w:name w:val="Default"/>
    <w:rsid w:val="00650350"/>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footer" w:uiPriority="0"/>
    <w:lsdException w:name="caption" w:uiPriority="35" w:qFormat="1"/>
    <w:lsdException w:name="annotation reference"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44768"/>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9"/>
    <w:qFormat/>
    <w:rsid w:val="00F56CBC"/>
    <w:pPr>
      <w:keepNext/>
      <w:keepLines/>
      <w:spacing w:before="480" w:line="276" w:lineRule="auto"/>
      <w:outlineLvl w:val="0"/>
    </w:pPr>
    <w:rPr>
      <w:rFonts w:ascii="Cambria" w:hAnsi="Cambria"/>
      <w:b/>
      <w:bCs/>
      <w:color w:val="365F91"/>
      <w:sz w:val="28"/>
      <w:szCs w:val="28"/>
      <w:lang w:val="x-none" w:eastAsia="x-none"/>
    </w:rPr>
  </w:style>
  <w:style w:type="paragraph" w:styleId="4">
    <w:name w:val="heading 4"/>
    <w:basedOn w:val="a"/>
    <w:link w:val="40"/>
    <w:uiPriority w:val="9"/>
    <w:qFormat/>
    <w:rsid w:val="00F56CBC"/>
    <w:pPr>
      <w:spacing w:before="100" w:beforeAutospacing="1" w:after="100" w:afterAutospacing="1"/>
      <w:outlineLvl w:val="3"/>
    </w:pPr>
    <w:rPr>
      <w:b/>
      <w:bCs/>
      <w:lang w:val="x-none" w:eastAsia="x-none"/>
    </w:rPr>
  </w:style>
  <w:style w:type="paragraph" w:styleId="5">
    <w:name w:val="heading 5"/>
    <w:basedOn w:val="a"/>
    <w:link w:val="50"/>
    <w:uiPriority w:val="9"/>
    <w:qFormat/>
    <w:rsid w:val="00F56CBC"/>
    <w:pPr>
      <w:spacing w:before="100" w:beforeAutospacing="1" w:after="100" w:afterAutospacing="1"/>
      <w:outlineLvl w:val="4"/>
    </w:pPr>
    <w:rPr>
      <w:b/>
      <w:bCs/>
      <w:sz w:val="20"/>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94A5E"/>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styleId="a3">
    <w:name w:val="List Paragraph"/>
    <w:basedOn w:val="a"/>
    <w:uiPriority w:val="34"/>
    <w:qFormat/>
    <w:rsid w:val="00494A5E"/>
    <w:pPr>
      <w:widowControl w:val="0"/>
      <w:ind w:left="720"/>
      <w:contextualSpacing/>
    </w:pPr>
    <w:rPr>
      <w:rFonts w:ascii="Arial Unicode MS" w:eastAsia="Arial Unicode MS" w:hAnsi="Arial Unicode MS" w:cs="Arial Unicode MS"/>
      <w:color w:val="000000"/>
      <w:lang w:bidi="ru-RU"/>
    </w:rPr>
  </w:style>
  <w:style w:type="paragraph" w:styleId="a4">
    <w:name w:val="Balloon Text"/>
    <w:basedOn w:val="a"/>
    <w:link w:val="a5"/>
    <w:unhideWhenUsed/>
    <w:rsid w:val="00494A5E"/>
    <w:rPr>
      <w:rFonts w:ascii="Tahoma" w:hAnsi="Tahoma" w:cs="Tahoma"/>
      <w:sz w:val="16"/>
      <w:szCs w:val="16"/>
    </w:rPr>
  </w:style>
  <w:style w:type="character" w:customStyle="1" w:styleId="a5">
    <w:name w:val="Текст выноски Знак"/>
    <w:basedOn w:val="a0"/>
    <w:link w:val="a4"/>
    <w:rsid w:val="00494A5E"/>
    <w:rPr>
      <w:rFonts w:ascii="Tahoma" w:eastAsia="Times New Roman" w:hAnsi="Tahoma" w:cs="Tahoma"/>
      <w:sz w:val="16"/>
      <w:szCs w:val="16"/>
      <w:lang w:eastAsia="ru-RU"/>
    </w:rPr>
  </w:style>
  <w:style w:type="character" w:styleId="a6">
    <w:name w:val="Hyperlink"/>
    <w:basedOn w:val="a0"/>
    <w:uiPriority w:val="99"/>
    <w:unhideWhenUsed/>
    <w:rsid w:val="0049411C"/>
    <w:rPr>
      <w:color w:val="0000FF" w:themeColor="hyperlink"/>
      <w:u w:val="single"/>
    </w:rPr>
  </w:style>
  <w:style w:type="character" w:customStyle="1" w:styleId="UnresolvedMention">
    <w:name w:val="Unresolved Mention"/>
    <w:basedOn w:val="a0"/>
    <w:uiPriority w:val="99"/>
    <w:unhideWhenUsed/>
    <w:rsid w:val="0049411C"/>
    <w:rPr>
      <w:color w:val="605E5C"/>
      <w:shd w:val="clear" w:color="auto" w:fill="E1DFDD"/>
    </w:rPr>
  </w:style>
  <w:style w:type="table" w:styleId="a7">
    <w:name w:val="Table Grid"/>
    <w:basedOn w:val="a1"/>
    <w:rsid w:val="00E0524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8">
    <w:name w:val="Body Text"/>
    <w:basedOn w:val="a"/>
    <w:link w:val="a9"/>
    <w:uiPriority w:val="1"/>
    <w:qFormat/>
    <w:rsid w:val="00BA220C"/>
    <w:pPr>
      <w:widowControl w:val="0"/>
      <w:autoSpaceDE w:val="0"/>
      <w:autoSpaceDN w:val="0"/>
    </w:pPr>
    <w:rPr>
      <w:sz w:val="29"/>
      <w:szCs w:val="29"/>
      <w:lang w:eastAsia="en-US"/>
    </w:rPr>
  </w:style>
  <w:style w:type="character" w:customStyle="1" w:styleId="a9">
    <w:name w:val="Основной текст Знак"/>
    <w:basedOn w:val="a0"/>
    <w:link w:val="a8"/>
    <w:uiPriority w:val="1"/>
    <w:rsid w:val="00BA220C"/>
    <w:rPr>
      <w:rFonts w:ascii="Times New Roman" w:eastAsia="Times New Roman" w:hAnsi="Times New Roman" w:cs="Times New Roman"/>
      <w:sz w:val="29"/>
      <w:szCs w:val="29"/>
    </w:rPr>
  </w:style>
  <w:style w:type="paragraph" w:customStyle="1" w:styleId="ConsPlusTitle">
    <w:name w:val="ConsPlusTitle"/>
    <w:rsid w:val="005C3BFB"/>
    <w:pPr>
      <w:widowControl w:val="0"/>
      <w:autoSpaceDE w:val="0"/>
      <w:autoSpaceDN w:val="0"/>
      <w:spacing w:after="0" w:line="240" w:lineRule="auto"/>
    </w:pPr>
    <w:rPr>
      <w:rFonts w:ascii="Calibri" w:eastAsia="Times New Roman" w:hAnsi="Calibri" w:cs="Calibri"/>
      <w:b/>
      <w:szCs w:val="20"/>
      <w:lang w:eastAsia="ru-RU"/>
    </w:rPr>
  </w:style>
  <w:style w:type="character" w:customStyle="1" w:styleId="10">
    <w:name w:val="Заголовок 1 Знак"/>
    <w:basedOn w:val="a0"/>
    <w:link w:val="1"/>
    <w:uiPriority w:val="99"/>
    <w:rsid w:val="00F56CBC"/>
    <w:rPr>
      <w:rFonts w:ascii="Cambria" w:eastAsia="Times New Roman" w:hAnsi="Cambria" w:cs="Times New Roman"/>
      <w:b/>
      <w:bCs/>
      <w:color w:val="365F91"/>
      <w:sz w:val="28"/>
      <w:szCs w:val="28"/>
      <w:lang w:val="x-none" w:eastAsia="x-none"/>
    </w:rPr>
  </w:style>
  <w:style w:type="character" w:customStyle="1" w:styleId="40">
    <w:name w:val="Заголовок 4 Знак"/>
    <w:basedOn w:val="a0"/>
    <w:link w:val="4"/>
    <w:uiPriority w:val="9"/>
    <w:rsid w:val="00F56CBC"/>
    <w:rPr>
      <w:rFonts w:ascii="Times New Roman" w:eastAsia="Times New Roman" w:hAnsi="Times New Roman" w:cs="Times New Roman"/>
      <w:b/>
      <w:bCs/>
      <w:sz w:val="24"/>
      <w:szCs w:val="24"/>
      <w:lang w:val="x-none" w:eastAsia="x-none"/>
    </w:rPr>
  </w:style>
  <w:style w:type="character" w:customStyle="1" w:styleId="50">
    <w:name w:val="Заголовок 5 Знак"/>
    <w:basedOn w:val="a0"/>
    <w:link w:val="5"/>
    <w:uiPriority w:val="9"/>
    <w:rsid w:val="00F56CBC"/>
    <w:rPr>
      <w:rFonts w:ascii="Times New Roman" w:eastAsia="Times New Roman" w:hAnsi="Times New Roman" w:cs="Times New Roman"/>
      <w:b/>
      <w:bCs/>
      <w:sz w:val="20"/>
      <w:szCs w:val="20"/>
      <w:lang w:val="x-none" w:eastAsia="x-none"/>
    </w:rPr>
  </w:style>
  <w:style w:type="numbering" w:customStyle="1" w:styleId="11">
    <w:name w:val="Нет списка1"/>
    <w:next w:val="a2"/>
    <w:uiPriority w:val="99"/>
    <w:semiHidden/>
    <w:unhideWhenUsed/>
    <w:rsid w:val="00F56CBC"/>
  </w:style>
  <w:style w:type="character" w:styleId="aa">
    <w:name w:val="FollowedHyperlink"/>
    <w:uiPriority w:val="99"/>
    <w:unhideWhenUsed/>
    <w:rsid w:val="00F56CBC"/>
    <w:rPr>
      <w:color w:val="800080"/>
      <w:u w:val="single"/>
    </w:rPr>
  </w:style>
  <w:style w:type="paragraph" w:styleId="ab">
    <w:name w:val="header"/>
    <w:basedOn w:val="a"/>
    <w:link w:val="ac"/>
    <w:uiPriority w:val="99"/>
    <w:unhideWhenUsed/>
    <w:rsid w:val="00F56CBC"/>
    <w:pPr>
      <w:tabs>
        <w:tab w:val="center" w:pos="4677"/>
        <w:tab w:val="right" w:pos="9355"/>
      </w:tabs>
      <w:spacing w:after="200" w:line="276" w:lineRule="auto"/>
    </w:pPr>
    <w:rPr>
      <w:rFonts w:ascii="Calibri" w:hAnsi="Calibri"/>
      <w:sz w:val="22"/>
      <w:szCs w:val="22"/>
      <w:lang w:val="x-none" w:eastAsia="x-none"/>
    </w:rPr>
  </w:style>
  <w:style w:type="character" w:customStyle="1" w:styleId="ac">
    <w:name w:val="Верхний колонтитул Знак"/>
    <w:basedOn w:val="a0"/>
    <w:link w:val="ab"/>
    <w:uiPriority w:val="99"/>
    <w:rsid w:val="00F56CBC"/>
    <w:rPr>
      <w:rFonts w:ascii="Calibri" w:eastAsia="Times New Roman" w:hAnsi="Calibri" w:cs="Times New Roman"/>
      <w:lang w:val="x-none" w:eastAsia="x-none"/>
    </w:rPr>
  </w:style>
  <w:style w:type="paragraph" w:styleId="ad">
    <w:name w:val="footer"/>
    <w:basedOn w:val="a"/>
    <w:link w:val="ae"/>
    <w:unhideWhenUsed/>
    <w:rsid w:val="00F56CBC"/>
    <w:pPr>
      <w:tabs>
        <w:tab w:val="center" w:pos="4677"/>
        <w:tab w:val="right" w:pos="9355"/>
      </w:tabs>
      <w:spacing w:after="200" w:line="276" w:lineRule="auto"/>
    </w:pPr>
    <w:rPr>
      <w:rFonts w:ascii="Calibri" w:hAnsi="Calibri"/>
      <w:sz w:val="22"/>
      <w:szCs w:val="22"/>
      <w:lang w:val="x-none" w:eastAsia="x-none"/>
    </w:rPr>
  </w:style>
  <w:style w:type="character" w:customStyle="1" w:styleId="ae">
    <w:name w:val="Нижний колонтитул Знак"/>
    <w:basedOn w:val="a0"/>
    <w:link w:val="ad"/>
    <w:rsid w:val="00F56CBC"/>
    <w:rPr>
      <w:rFonts w:ascii="Calibri" w:eastAsia="Times New Roman" w:hAnsi="Calibri" w:cs="Times New Roman"/>
      <w:lang w:val="x-none" w:eastAsia="x-none"/>
    </w:rPr>
  </w:style>
  <w:style w:type="paragraph" w:styleId="af">
    <w:name w:val="Normal (Web)"/>
    <w:basedOn w:val="a"/>
    <w:uiPriority w:val="99"/>
    <w:unhideWhenUsed/>
    <w:rsid w:val="00F56CBC"/>
    <w:pPr>
      <w:spacing w:before="100" w:beforeAutospacing="1" w:after="100" w:afterAutospacing="1"/>
    </w:pPr>
  </w:style>
  <w:style w:type="paragraph" w:customStyle="1" w:styleId="210">
    <w:name w:val="210"/>
    <w:basedOn w:val="a"/>
    <w:rsid w:val="00F56CBC"/>
    <w:pPr>
      <w:spacing w:before="100" w:beforeAutospacing="1" w:after="100" w:afterAutospacing="1"/>
    </w:pPr>
  </w:style>
  <w:style w:type="character" w:customStyle="1" w:styleId="12">
    <w:name w:val="Гиперссылка1"/>
    <w:rsid w:val="00F56CBC"/>
  </w:style>
  <w:style w:type="paragraph" w:customStyle="1" w:styleId="consplusnormal0">
    <w:name w:val="consplusnormal"/>
    <w:basedOn w:val="a"/>
    <w:rsid w:val="00F56CBC"/>
    <w:pPr>
      <w:spacing w:before="100" w:beforeAutospacing="1" w:after="100" w:afterAutospacing="1"/>
    </w:pPr>
  </w:style>
  <w:style w:type="paragraph" w:customStyle="1" w:styleId="bodytextindent2">
    <w:name w:val="bodytextindent2"/>
    <w:basedOn w:val="a"/>
    <w:rsid w:val="00F56CBC"/>
    <w:pPr>
      <w:spacing w:before="100" w:beforeAutospacing="1" w:after="100" w:afterAutospacing="1"/>
    </w:pPr>
  </w:style>
  <w:style w:type="paragraph" w:customStyle="1" w:styleId="110">
    <w:name w:val="11"/>
    <w:basedOn w:val="a"/>
    <w:rsid w:val="00F56CBC"/>
    <w:pPr>
      <w:spacing w:before="100" w:beforeAutospacing="1" w:after="100" w:afterAutospacing="1"/>
    </w:pPr>
  </w:style>
  <w:style w:type="paragraph" w:styleId="af0">
    <w:name w:val="No Spacing"/>
    <w:uiPriority w:val="1"/>
    <w:qFormat/>
    <w:rsid w:val="00F56CBC"/>
    <w:pPr>
      <w:spacing w:after="0" w:line="240" w:lineRule="auto"/>
    </w:pPr>
    <w:rPr>
      <w:rFonts w:ascii="Calibri" w:eastAsia="Times New Roman" w:hAnsi="Calibri" w:cs="Times New Roman"/>
      <w:lang w:eastAsia="ru-RU"/>
    </w:rPr>
  </w:style>
  <w:style w:type="character" w:customStyle="1" w:styleId="13">
    <w:name w:val="Заголовок №1_"/>
    <w:link w:val="14"/>
    <w:qFormat/>
    <w:locked/>
    <w:rsid w:val="00F56CBC"/>
    <w:rPr>
      <w:sz w:val="28"/>
      <w:szCs w:val="28"/>
      <w:shd w:val="clear" w:color="auto" w:fill="FFFFFF"/>
    </w:rPr>
  </w:style>
  <w:style w:type="paragraph" w:customStyle="1" w:styleId="14">
    <w:name w:val="Заголовок №1"/>
    <w:basedOn w:val="a"/>
    <w:link w:val="13"/>
    <w:qFormat/>
    <w:rsid w:val="00F56CBC"/>
    <w:pPr>
      <w:widowControl w:val="0"/>
      <w:shd w:val="clear" w:color="auto" w:fill="FFFFFF"/>
      <w:spacing w:after="300" w:line="374" w:lineRule="exact"/>
      <w:jc w:val="center"/>
      <w:outlineLvl w:val="0"/>
    </w:pPr>
    <w:rPr>
      <w:rFonts w:asciiTheme="minorHAnsi" w:eastAsiaTheme="minorHAnsi" w:hAnsiTheme="minorHAnsi" w:cstheme="minorBidi"/>
      <w:sz w:val="28"/>
      <w:szCs w:val="28"/>
      <w:lang w:eastAsia="en-US"/>
    </w:rPr>
  </w:style>
  <w:style w:type="table" w:customStyle="1" w:styleId="15">
    <w:name w:val="Сетка таблицы1"/>
    <w:basedOn w:val="a1"/>
    <w:next w:val="a7"/>
    <w:rsid w:val="00F56CBC"/>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2">
    <w:name w:val="Основной текст (2)_"/>
    <w:basedOn w:val="a0"/>
    <w:link w:val="20"/>
    <w:locked/>
    <w:rsid w:val="00F56CBC"/>
    <w:rPr>
      <w:rFonts w:ascii="Times New Roman" w:hAnsi="Times New Roman"/>
      <w:sz w:val="28"/>
      <w:szCs w:val="28"/>
      <w:shd w:val="clear" w:color="auto" w:fill="FFFFFF"/>
    </w:rPr>
  </w:style>
  <w:style w:type="paragraph" w:customStyle="1" w:styleId="20">
    <w:name w:val="Основной текст (2)"/>
    <w:basedOn w:val="a"/>
    <w:link w:val="2"/>
    <w:rsid w:val="00F56CBC"/>
    <w:pPr>
      <w:widowControl w:val="0"/>
      <w:shd w:val="clear" w:color="auto" w:fill="FFFFFF"/>
      <w:spacing w:before="480" w:after="480" w:line="0" w:lineRule="atLeast"/>
      <w:jc w:val="both"/>
    </w:pPr>
    <w:rPr>
      <w:rFonts w:eastAsiaTheme="minorHAnsi" w:cstheme="minorBidi"/>
      <w:sz w:val="28"/>
      <w:szCs w:val="28"/>
      <w:lang w:eastAsia="en-US"/>
    </w:rPr>
  </w:style>
  <w:style w:type="table" w:customStyle="1" w:styleId="TableStyle0">
    <w:name w:val="TableStyle0"/>
    <w:rsid w:val="00BB4B41"/>
    <w:pPr>
      <w:spacing w:after="0" w:line="240" w:lineRule="auto"/>
    </w:pPr>
    <w:rPr>
      <w:rFonts w:ascii="Arial" w:eastAsia="Times New Roman" w:hAnsi="Arial" w:cs="Times New Roman"/>
      <w:sz w:val="8"/>
      <w:lang w:eastAsia="ru-RU"/>
    </w:rPr>
    <w:tblPr>
      <w:tblCellMar>
        <w:top w:w="0" w:type="dxa"/>
        <w:left w:w="0" w:type="dxa"/>
        <w:bottom w:w="0" w:type="dxa"/>
        <w:right w:w="0" w:type="dxa"/>
      </w:tblCellMar>
    </w:tblPr>
  </w:style>
  <w:style w:type="character" w:customStyle="1" w:styleId="af1">
    <w:name w:val="Гипертекстовая ссылка"/>
    <w:basedOn w:val="a0"/>
    <w:uiPriority w:val="99"/>
    <w:rsid w:val="00650350"/>
    <w:rPr>
      <w:color w:val="106BBE"/>
    </w:rPr>
  </w:style>
  <w:style w:type="paragraph" w:customStyle="1" w:styleId="af2">
    <w:name w:val="Комментарий"/>
    <w:basedOn w:val="a"/>
    <w:next w:val="a"/>
    <w:uiPriority w:val="99"/>
    <w:rsid w:val="00650350"/>
    <w:pPr>
      <w:widowControl w:val="0"/>
      <w:autoSpaceDE w:val="0"/>
      <w:autoSpaceDN w:val="0"/>
      <w:adjustRightInd w:val="0"/>
      <w:spacing w:before="75"/>
      <w:ind w:left="170"/>
      <w:jc w:val="both"/>
    </w:pPr>
    <w:rPr>
      <w:rFonts w:ascii="Arial" w:hAnsi="Arial" w:cs="Arial"/>
      <w:color w:val="353842"/>
      <w:shd w:val="clear" w:color="auto" w:fill="F0F0F0"/>
    </w:rPr>
  </w:style>
  <w:style w:type="paragraph" w:customStyle="1" w:styleId="af3">
    <w:name w:val="Информация об изменениях документа"/>
    <w:basedOn w:val="af2"/>
    <w:next w:val="a"/>
    <w:uiPriority w:val="99"/>
    <w:rsid w:val="00650350"/>
    <w:rPr>
      <w:i/>
      <w:iCs/>
    </w:rPr>
  </w:style>
  <w:style w:type="paragraph" w:customStyle="1" w:styleId="copyright-info">
    <w:name w:val="copyright-info"/>
    <w:basedOn w:val="a"/>
    <w:rsid w:val="00650350"/>
    <w:pPr>
      <w:spacing w:before="100" w:beforeAutospacing="1" w:after="100" w:afterAutospacing="1"/>
    </w:pPr>
  </w:style>
  <w:style w:type="character" w:styleId="af4">
    <w:name w:val="annotation reference"/>
    <w:basedOn w:val="a0"/>
    <w:rsid w:val="00650350"/>
    <w:rPr>
      <w:sz w:val="16"/>
      <w:szCs w:val="16"/>
    </w:rPr>
  </w:style>
  <w:style w:type="paragraph" w:styleId="af5">
    <w:name w:val="annotation text"/>
    <w:basedOn w:val="a"/>
    <w:link w:val="af6"/>
    <w:rsid w:val="00650350"/>
    <w:rPr>
      <w:sz w:val="20"/>
      <w:szCs w:val="20"/>
    </w:rPr>
  </w:style>
  <w:style w:type="character" w:customStyle="1" w:styleId="af6">
    <w:name w:val="Текст примечания Знак"/>
    <w:basedOn w:val="a0"/>
    <w:link w:val="af5"/>
    <w:rsid w:val="00650350"/>
    <w:rPr>
      <w:rFonts w:ascii="Times New Roman" w:eastAsia="Times New Roman" w:hAnsi="Times New Roman" w:cs="Times New Roman"/>
      <w:sz w:val="20"/>
      <w:szCs w:val="20"/>
      <w:lang w:eastAsia="ru-RU"/>
    </w:rPr>
  </w:style>
  <w:style w:type="paragraph" w:styleId="af7">
    <w:name w:val="annotation subject"/>
    <w:basedOn w:val="af5"/>
    <w:next w:val="af5"/>
    <w:link w:val="af8"/>
    <w:rsid w:val="00650350"/>
    <w:rPr>
      <w:b/>
      <w:bCs/>
    </w:rPr>
  </w:style>
  <w:style w:type="character" w:customStyle="1" w:styleId="af8">
    <w:name w:val="Тема примечания Знак"/>
    <w:basedOn w:val="af6"/>
    <w:link w:val="af7"/>
    <w:rsid w:val="00650350"/>
    <w:rPr>
      <w:rFonts w:ascii="Times New Roman" w:eastAsia="Times New Roman" w:hAnsi="Times New Roman" w:cs="Times New Roman"/>
      <w:b/>
      <w:bCs/>
      <w:sz w:val="20"/>
      <w:szCs w:val="20"/>
      <w:lang w:eastAsia="ru-RU"/>
    </w:rPr>
  </w:style>
  <w:style w:type="character" w:styleId="af9">
    <w:name w:val="Emphasis"/>
    <w:basedOn w:val="a0"/>
    <w:uiPriority w:val="20"/>
    <w:qFormat/>
    <w:rsid w:val="00650350"/>
    <w:rPr>
      <w:i/>
      <w:iCs/>
    </w:rPr>
  </w:style>
  <w:style w:type="paragraph" w:customStyle="1" w:styleId="s1">
    <w:name w:val="s_1"/>
    <w:basedOn w:val="a"/>
    <w:rsid w:val="00650350"/>
    <w:pPr>
      <w:spacing w:before="100" w:beforeAutospacing="1" w:after="100" w:afterAutospacing="1"/>
    </w:pPr>
  </w:style>
  <w:style w:type="paragraph" w:customStyle="1" w:styleId="s3">
    <w:name w:val="s_3"/>
    <w:basedOn w:val="a"/>
    <w:rsid w:val="00650350"/>
    <w:pPr>
      <w:spacing w:before="100" w:beforeAutospacing="1" w:after="100" w:afterAutospacing="1"/>
    </w:pPr>
  </w:style>
  <w:style w:type="paragraph" w:customStyle="1" w:styleId="s9">
    <w:name w:val="s_9"/>
    <w:basedOn w:val="a"/>
    <w:rsid w:val="00650350"/>
    <w:pPr>
      <w:spacing w:before="100" w:beforeAutospacing="1" w:after="100" w:afterAutospacing="1"/>
    </w:pPr>
  </w:style>
  <w:style w:type="character" w:customStyle="1" w:styleId="text">
    <w:name w:val="text"/>
    <w:basedOn w:val="a0"/>
    <w:rsid w:val="00650350"/>
  </w:style>
  <w:style w:type="character" w:customStyle="1" w:styleId="italic">
    <w:name w:val="italic"/>
    <w:basedOn w:val="a0"/>
    <w:rsid w:val="00650350"/>
  </w:style>
  <w:style w:type="character" w:customStyle="1" w:styleId="meta">
    <w:name w:val="meta"/>
    <w:basedOn w:val="a0"/>
    <w:rsid w:val="00650350"/>
  </w:style>
  <w:style w:type="paragraph" w:customStyle="1" w:styleId="afa">
    <w:name w:val="Информация об изменениях"/>
    <w:basedOn w:val="a"/>
    <w:next w:val="a"/>
    <w:uiPriority w:val="99"/>
    <w:rsid w:val="00650350"/>
    <w:pPr>
      <w:widowControl w:val="0"/>
      <w:autoSpaceDE w:val="0"/>
      <w:autoSpaceDN w:val="0"/>
      <w:adjustRightInd w:val="0"/>
      <w:spacing w:before="180"/>
      <w:ind w:left="360" w:right="360"/>
      <w:jc w:val="both"/>
    </w:pPr>
    <w:rPr>
      <w:rFonts w:ascii="Times New Roman CYR" w:eastAsiaTheme="minorEastAsia" w:hAnsi="Times New Roman CYR" w:cs="Times New Roman CYR"/>
      <w:color w:val="353842"/>
      <w:sz w:val="20"/>
      <w:szCs w:val="20"/>
    </w:rPr>
  </w:style>
  <w:style w:type="paragraph" w:customStyle="1" w:styleId="afb">
    <w:name w:val="Нормальный (таблица)"/>
    <w:basedOn w:val="a"/>
    <w:next w:val="a"/>
    <w:uiPriority w:val="99"/>
    <w:rsid w:val="00650350"/>
    <w:pPr>
      <w:widowControl w:val="0"/>
      <w:autoSpaceDE w:val="0"/>
      <w:autoSpaceDN w:val="0"/>
      <w:adjustRightInd w:val="0"/>
      <w:jc w:val="both"/>
    </w:pPr>
    <w:rPr>
      <w:rFonts w:ascii="Times New Roman CYR" w:eastAsiaTheme="minorEastAsia" w:hAnsi="Times New Roman CYR" w:cs="Times New Roman CYR"/>
    </w:rPr>
  </w:style>
  <w:style w:type="paragraph" w:customStyle="1" w:styleId="afc">
    <w:name w:val="Таблицы (моноширинный)"/>
    <w:basedOn w:val="a"/>
    <w:next w:val="a"/>
    <w:uiPriority w:val="99"/>
    <w:rsid w:val="00650350"/>
    <w:pPr>
      <w:widowControl w:val="0"/>
      <w:autoSpaceDE w:val="0"/>
      <w:autoSpaceDN w:val="0"/>
      <w:adjustRightInd w:val="0"/>
    </w:pPr>
    <w:rPr>
      <w:rFonts w:ascii="Courier New" w:eastAsiaTheme="minorEastAsia" w:hAnsi="Courier New" w:cs="Courier New"/>
    </w:rPr>
  </w:style>
  <w:style w:type="paragraph" w:customStyle="1" w:styleId="afd">
    <w:name w:val="Подзаголовок для информации об изменениях"/>
    <w:basedOn w:val="a"/>
    <w:next w:val="a"/>
    <w:uiPriority w:val="99"/>
    <w:rsid w:val="00650350"/>
    <w:pPr>
      <w:widowControl w:val="0"/>
      <w:autoSpaceDE w:val="0"/>
      <w:autoSpaceDN w:val="0"/>
      <w:adjustRightInd w:val="0"/>
      <w:ind w:firstLine="720"/>
      <w:jc w:val="both"/>
    </w:pPr>
    <w:rPr>
      <w:rFonts w:ascii="Times New Roman CYR" w:eastAsiaTheme="minorEastAsia" w:hAnsi="Times New Roman CYR" w:cs="Times New Roman CYR"/>
      <w:b/>
      <w:bCs/>
      <w:color w:val="353842"/>
      <w:sz w:val="20"/>
      <w:szCs w:val="20"/>
    </w:rPr>
  </w:style>
  <w:style w:type="paragraph" w:customStyle="1" w:styleId="Default">
    <w:name w:val="Default"/>
    <w:rsid w:val="00650350"/>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0004429">
      <w:bodyDiv w:val="1"/>
      <w:marLeft w:val="0"/>
      <w:marRight w:val="0"/>
      <w:marTop w:val="0"/>
      <w:marBottom w:val="0"/>
      <w:divBdr>
        <w:top w:val="none" w:sz="0" w:space="0" w:color="auto"/>
        <w:left w:val="none" w:sz="0" w:space="0" w:color="auto"/>
        <w:bottom w:val="none" w:sz="0" w:space="0" w:color="auto"/>
        <w:right w:val="none" w:sz="0" w:space="0" w:color="auto"/>
      </w:divBdr>
    </w:div>
    <w:div w:id="1073503736">
      <w:bodyDiv w:val="1"/>
      <w:marLeft w:val="0"/>
      <w:marRight w:val="0"/>
      <w:marTop w:val="0"/>
      <w:marBottom w:val="0"/>
      <w:divBdr>
        <w:top w:val="none" w:sz="0" w:space="0" w:color="auto"/>
        <w:left w:val="none" w:sz="0" w:space="0" w:color="auto"/>
        <w:bottom w:val="none" w:sz="0" w:space="0" w:color="auto"/>
        <w:right w:val="none" w:sz="0" w:space="0" w:color="auto"/>
      </w:divBdr>
    </w:div>
    <w:div w:id="1150291397">
      <w:bodyDiv w:val="1"/>
      <w:marLeft w:val="0"/>
      <w:marRight w:val="0"/>
      <w:marTop w:val="0"/>
      <w:marBottom w:val="0"/>
      <w:divBdr>
        <w:top w:val="none" w:sz="0" w:space="0" w:color="auto"/>
        <w:left w:val="none" w:sz="0" w:space="0" w:color="auto"/>
        <w:bottom w:val="none" w:sz="0" w:space="0" w:color="auto"/>
        <w:right w:val="none" w:sz="0" w:space="0" w:color="auto"/>
      </w:divBdr>
    </w:div>
    <w:div w:id="1310550752">
      <w:bodyDiv w:val="1"/>
      <w:marLeft w:val="0"/>
      <w:marRight w:val="0"/>
      <w:marTop w:val="0"/>
      <w:marBottom w:val="0"/>
      <w:divBdr>
        <w:top w:val="none" w:sz="0" w:space="0" w:color="auto"/>
        <w:left w:val="none" w:sz="0" w:space="0" w:color="auto"/>
        <w:bottom w:val="none" w:sz="0" w:space="0" w:color="auto"/>
        <w:right w:val="none" w:sz="0" w:space="0" w:color="auto"/>
      </w:divBdr>
      <w:divsChild>
        <w:div w:id="1292904792">
          <w:marLeft w:val="0"/>
          <w:marRight w:val="0"/>
          <w:marTop w:val="0"/>
          <w:marBottom w:val="0"/>
          <w:divBdr>
            <w:top w:val="none" w:sz="0" w:space="0" w:color="auto"/>
            <w:left w:val="none" w:sz="0" w:space="0" w:color="auto"/>
            <w:bottom w:val="none" w:sz="0" w:space="0" w:color="auto"/>
            <w:right w:val="none" w:sz="0" w:space="0" w:color="auto"/>
          </w:divBdr>
          <w:divsChild>
            <w:div w:id="1741056453">
              <w:marLeft w:val="0"/>
              <w:marRight w:val="0"/>
              <w:marTop w:val="0"/>
              <w:marBottom w:val="0"/>
              <w:divBdr>
                <w:top w:val="none" w:sz="0" w:space="0" w:color="auto"/>
                <w:left w:val="none" w:sz="0" w:space="0" w:color="auto"/>
                <w:bottom w:val="none" w:sz="0" w:space="0" w:color="auto"/>
                <w:right w:val="none" w:sz="0" w:space="0" w:color="auto"/>
              </w:divBdr>
              <w:divsChild>
                <w:div w:id="1923952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234041">
          <w:marLeft w:val="0"/>
          <w:marRight w:val="0"/>
          <w:marTop w:val="0"/>
          <w:marBottom w:val="0"/>
          <w:divBdr>
            <w:top w:val="none" w:sz="0" w:space="0" w:color="auto"/>
            <w:left w:val="none" w:sz="0" w:space="0" w:color="auto"/>
            <w:bottom w:val="none" w:sz="0" w:space="0" w:color="auto"/>
            <w:right w:val="none" w:sz="0" w:space="0" w:color="auto"/>
          </w:divBdr>
          <w:divsChild>
            <w:div w:id="90005860">
              <w:marLeft w:val="0"/>
              <w:marRight w:val="0"/>
              <w:marTop w:val="0"/>
              <w:marBottom w:val="0"/>
              <w:divBdr>
                <w:top w:val="none" w:sz="0" w:space="0" w:color="auto"/>
                <w:left w:val="none" w:sz="0" w:space="0" w:color="auto"/>
                <w:bottom w:val="none" w:sz="0" w:space="0" w:color="auto"/>
                <w:right w:val="none" w:sz="0" w:space="0" w:color="auto"/>
              </w:divBdr>
              <w:divsChild>
                <w:div w:id="470750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5538822">
          <w:marLeft w:val="0"/>
          <w:marRight w:val="0"/>
          <w:marTop w:val="0"/>
          <w:marBottom w:val="0"/>
          <w:divBdr>
            <w:top w:val="none" w:sz="0" w:space="0" w:color="auto"/>
            <w:left w:val="none" w:sz="0" w:space="0" w:color="auto"/>
            <w:bottom w:val="none" w:sz="0" w:space="0" w:color="auto"/>
            <w:right w:val="none" w:sz="0" w:space="0" w:color="auto"/>
          </w:divBdr>
          <w:divsChild>
            <w:div w:id="432629933">
              <w:marLeft w:val="0"/>
              <w:marRight w:val="0"/>
              <w:marTop w:val="0"/>
              <w:marBottom w:val="0"/>
              <w:divBdr>
                <w:top w:val="none" w:sz="0" w:space="0" w:color="auto"/>
                <w:left w:val="none" w:sz="0" w:space="0" w:color="auto"/>
                <w:bottom w:val="none" w:sz="0" w:space="0" w:color="auto"/>
                <w:right w:val="none" w:sz="0" w:space="0" w:color="auto"/>
              </w:divBdr>
              <w:divsChild>
                <w:div w:id="748691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493928">
          <w:marLeft w:val="0"/>
          <w:marRight w:val="0"/>
          <w:marTop w:val="0"/>
          <w:marBottom w:val="0"/>
          <w:divBdr>
            <w:top w:val="none" w:sz="0" w:space="0" w:color="auto"/>
            <w:left w:val="none" w:sz="0" w:space="0" w:color="auto"/>
            <w:bottom w:val="none" w:sz="0" w:space="0" w:color="auto"/>
            <w:right w:val="none" w:sz="0" w:space="0" w:color="auto"/>
          </w:divBdr>
          <w:divsChild>
            <w:div w:id="917597759">
              <w:marLeft w:val="0"/>
              <w:marRight w:val="0"/>
              <w:marTop w:val="0"/>
              <w:marBottom w:val="0"/>
              <w:divBdr>
                <w:top w:val="none" w:sz="0" w:space="0" w:color="auto"/>
                <w:left w:val="none" w:sz="0" w:space="0" w:color="auto"/>
                <w:bottom w:val="none" w:sz="0" w:space="0" w:color="auto"/>
                <w:right w:val="none" w:sz="0" w:space="0" w:color="auto"/>
              </w:divBdr>
              <w:divsChild>
                <w:div w:id="635986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6961592">
      <w:bodyDiv w:val="1"/>
      <w:marLeft w:val="0"/>
      <w:marRight w:val="0"/>
      <w:marTop w:val="0"/>
      <w:marBottom w:val="0"/>
      <w:divBdr>
        <w:top w:val="none" w:sz="0" w:space="0" w:color="auto"/>
        <w:left w:val="none" w:sz="0" w:space="0" w:color="auto"/>
        <w:bottom w:val="none" w:sz="0" w:space="0" w:color="auto"/>
        <w:right w:val="none" w:sz="0" w:space="0" w:color="auto"/>
      </w:divBdr>
      <w:divsChild>
        <w:div w:id="1204635121">
          <w:marLeft w:val="0"/>
          <w:marRight w:val="0"/>
          <w:marTop w:val="0"/>
          <w:marBottom w:val="0"/>
          <w:divBdr>
            <w:top w:val="none" w:sz="0" w:space="0" w:color="auto"/>
            <w:left w:val="none" w:sz="0" w:space="0" w:color="auto"/>
            <w:bottom w:val="none" w:sz="0" w:space="0" w:color="auto"/>
            <w:right w:val="none" w:sz="0" w:space="0" w:color="auto"/>
          </w:divBdr>
          <w:divsChild>
            <w:div w:id="1609847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9005729">
      <w:bodyDiv w:val="1"/>
      <w:marLeft w:val="0"/>
      <w:marRight w:val="0"/>
      <w:marTop w:val="0"/>
      <w:marBottom w:val="0"/>
      <w:divBdr>
        <w:top w:val="none" w:sz="0" w:space="0" w:color="auto"/>
        <w:left w:val="none" w:sz="0" w:space="0" w:color="auto"/>
        <w:bottom w:val="none" w:sz="0" w:space="0" w:color="auto"/>
        <w:right w:val="none" w:sz="0" w:space="0" w:color="auto"/>
      </w:divBdr>
    </w:div>
    <w:div w:id="1706440974">
      <w:bodyDiv w:val="1"/>
      <w:marLeft w:val="0"/>
      <w:marRight w:val="0"/>
      <w:marTop w:val="0"/>
      <w:marBottom w:val="0"/>
      <w:divBdr>
        <w:top w:val="none" w:sz="0" w:space="0" w:color="auto"/>
        <w:left w:val="none" w:sz="0" w:space="0" w:color="auto"/>
        <w:bottom w:val="none" w:sz="0" w:space="0" w:color="auto"/>
        <w:right w:val="none" w:sz="0" w:space="0" w:color="auto"/>
      </w:divBdr>
    </w:div>
    <w:div w:id="1900047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xn----7sbbajm1bxaibqnj6s.xn--p1ai/" TargetMode="External"/><Relationship Id="rId13" Type="http://schemas.openxmlformats.org/officeDocument/2006/relationships/hyperlink" Target="https://internet.garant.ru/" TargetMode="External"/><Relationship Id="rId18" Type="http://schemas.openxmlformats.org/officeDocument/2006/relationships/hyperlink" Target="https://internet.garant.ru/" TargetMode="External"/><Relationship Id="rId26" Type="http://schemas.openxmlformats.org/officeDocument/2006/relationships/hyperlink" Target="https://internet.garant.ru/document/redirect/12125268/277" TargetMode="External"/><Relationship Id="rId3" Type="http://schemas.microsoft.com/office/2007/relationships/stylesWithEffects" Target="stylesWithEffects.xml"/><Relationship Id="rId21" Type="http://schemas.openxmlformats.org/officeDocument/2006/relationships/hyperlink" Target="https://login.consultant.ru/link/?req=doc&amp;base=LAW&amp;n=462957"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internet.garant.ru/" TargetMode="External"/><Relationship Id="rId17" Type="http://schemas.openxmlformats.org/officeDocument/2006/relationships/hyperlink" Target="https://internet.garant.ru/" TargetMode="External"/><Relationship Id="rId25" Type="http://schemas.openxmlformats.org/officeDocument/2006/relationships/hyperlink" Target="https://internet.garant.ru/document/redirect/12125268/0"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internet.garant.ru/" TargetMode="External"/><Relationship Id="rId20" Type="http://schemas.openxmlformats.org/officeDocument/2006/relationships/hyperlink" Target="https://internet.garant.ru/" TargetMode="External"/><Relationship Id="rId29" Type="http://schemas.openxmlformats.org/officeDocument/2006/relationships/hyperlink" Target="https://internet.garant.ru/document/redirect/12125268/1013"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internet.garant.ru/" TargetMode="External"/><Relationship Id="rId24" Type="http://schemas.openxmlformats.org/officeDocument/2006/relationships/hyperlink" Target="https://internet.garant.ru/document/redirect/70271682/3" TargetMode="External"/><Relationship Id="rId32" Type="http://schemas.openxmlformats.org/officeDocument/2006/relationships/hyperlink" Target="https://internet.garant.ru/document/redirect/70552648/2301" TargetMode="External"/><Relationship Id="rId5" Type="http://schemas.openxmlformats.org/officeDocument/2006/relationships/webSettings" Target="webSettings.xml"/><Relationship Id="rId15" Type="http://schemas.openxmlformats.org/officeDocument/2006/relationships/hyperlink" Target="https://internet.garant.ru/" TargetMode="External"/><Relationship Id="rId23" Type="http://schemas.openxmlformats.org/officeDocument/2006/relationships/hyperlink" Target="https://internet.garant.ru/document/redirect/12164203/8" TargetMode="External"/><Relationship Id="rId28" Type="http://schemas.openxmlformats.org/officeDocument/2006/relationships/hyperlink" Target="https://internet.garant.ru/document/redirect/12125268/2782" TargetMode="External"/><Relationship Id="rId10" Type="http://schemas.openxmlformats.org/officeDocument/2006/relationships/hyperlink" Target="https://internet.garant.ru/" TargetMode="External"/><Relationship Id="rId19" Type="http://schemas.openxmlformats.org/officeDocument/2006/relationships/hyperlink" Target="https://internet.garant.ru/" TargetMode="External"/><Relationship Id="rId31" Type="http://schemas.openxmlformats.org/officeDocument/2006/relationships/hyperlink" Target="https://internet.garant.ru/document/redirect/12125268/276" TargetMode="External"/><Relationship Id="rId4" Type="http://schemas.openxmlformats.org/officeDocument/2006/relationships/settings" Target="settings.xml"/><Relationship Id="rId9" Type="http://schemas.openxmlformats.org/officeDocument/2006/relationships/hyperlink" Target="https://login.consultant.ru/link/?req=doc&amp;base=LAW&amp;n=475114&amp;dst=692&amp;field=134&amp;date=02.10.2024" TargetMode="External"/><Relationship Id="rId14" Type="http://schemas.openxmlformats.org/officeDocument/2006/relationships/hyperlink" Target="https://internet.garant.ru/" TargetMode="External"/><Relationship Id="rId22" Type="http://schemas.openxmlformats.org/officeDocument/2006/relationships/hyperlink" Target="https://internet.garant.ru/document/redirect/12125268/5" TargetMode="External"/><Relationship Id="rId27" Type="http://schemas.openxmlformats.org/officeDocument/2006/relationships/hyperlink" Target="https://internet.garant.ru/document/redirect/12116344/2" TargetMode="External"/><Relationship Id="rId30" Type="http://schemas.openxmlformats.org/officeDocument/2006/relationships/hyperlink" Target="https://internet.garant.ru/document/redirect/12125268/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TotalTime>
  <Pages>45</Pages>
  <Words>12653</Words>
  <Characters>72127</Characters>
  <Application>Microsoft Office Word</Application>
  <DocSecurity>0</DocSecurity>
  <Lines>601</Lines>
  <Paragraphs>169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84611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Ваган</dc:creator>
  <cp:keywords/>
  <dc:description/>
  <cp:lastModifiedBy>ELENA</cp:lastModifiedBy>
  <cp:revision>6</cp:revision>
  <cp:lastPrinted>2026-07-17T00:20:00Z</cp:lastPrinted>
  <dcterms:created xsi:type="dcterms:W3CDTF">2026-07-16T07:35:00Z</dcterms:created>
  <dcterms:modified xsi:type="dcterms:W3CDTF">2026-07-28T00:35:00Z</dcterms:modified>
</cp:coreProperties>
</file>