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934D61">
        <w:rPr>
          <w:sz w:val="28"/>
        </w:rPr>
        <w:t>08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934D61">
        <w:rPr>
          <w:sz w:val="28"/>
        </w:rPr>
        <w:t>658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83F46" w:rsidRPr="001F071C" w:rsidRDefault="00383F46" w:rsidP="00CD0F0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постановление администрации Кыринского муниципального округа №213 от 31 марта 2026 года «</w:t>
      </w:r>
      <w:r w:rsidRPr="001F071C">
        <w:rPr>
          <w:b/>
          <w:sz w:val="26"/>
          <w:szCs w:val="26"/>
        </w:rPr>
        <w:t xml:space="preserve">Об утверждении Примерного положения об оплате труда работников муниципальных образовательных учреждений, находящихся в ведении Комитета образования администрации </w:t>
      </w:r>
      <w:r>
        <w:rPr>
          <w:b/>
          <w:sz w:val="26"/>
          <w:szCs w:val="26"/>
        </w:rPr>
        <w:t>Кыринского муниципального округа»</w:t>
      </w:r>
    </w:p>
    <w:p w:rsidR="00383F46" w:rsidRPr="001F071C" w:rsidRDefault="00383F46" w:rsidP="00383F46">
      <w:pPr>
        <w:ind w:firstLine="426"/>
        <w:jc w:val="center"/>
        <w:rPr>
          <w:b/>
          <w:sz w:val="26"/>
          <w:szCs w:val="26"/>
        </w:rPr>
      </w:pPr>
    </w:p>
    <w:p w:rsidR="00383F46" w:rsidRPr="00383F46" w:rsidRDefault="00383F46" w:rsidP="00383F46">
      <w:pPr>
        <w:tabs>
          <w:tab w:val="left" w:pos="113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 целью приведения в соответствие с действующим законодательством нормативных правовых актов администрации Кыринского муниципального округа</w:t>
      </w:r>
      <w:r w:rsidRPr="00383F46">
        <w:rPr>
          <w:sz w:val="26"/>
          <w:szCs w:val="26"/>
        </w:rPr>
        <w:t xml:space="preserve">, руководствуясь Указом </w:t>
      </w:r>
      <w:r>
        <w:rPr>
          <w:sz w:val="26"/>
          <w:szCs w:val="26"/>
        </w:rPr>
        <w:t>П</w:t>
      </w:r>
      <w:r w:rsidRPr="00383F46">
        <w:rPr>
          <w:sz w:val="26"/>
          <w:szCs w:val="26"/>
        </w:rPr>
        <w:t>резидента Российской Федерации от 07 мая 2012 года № 597 «О мероприятиях по реализации  государственной социальной политики», Решением  Российской трехсторонней комиссии по регулированию социально-трудовых отношений от 26.12.2025 года, протокол № 11пр «Единые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2026 год», Приказом Министерства образования и науки Забайкальского края от 26.03.2025 года №15 «Об утверждении отраслевого положения об оплате труда работников системы образования Забайкальского края», ст.26 Устава Кыринского муниципального округа, администрация Кыринского муниципального округа постановляет:</w:t>
      </w:r>
    </w:p>
    <w:p w:rsidR="00383F46" w:rsidRPr="00383F46" w:rsidRDefault="00383F46" w:rsidP="00A55B96">
      <w:pPr>
        <w:pStyle w:val="a3"/>
        <w:widowControl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A55B96">
        <w:rPr>
          <w:rFonts w:ascii="Times New Roman" w:hAnsi="Times New Roman" w:cs="Times New Roman"/>
          <w:sz w:val="26"/>
          <w:szCs w:val="26"/>
        </w:rPr>
        <w:t>п</w:t>
      </w:r>
      <w:r w:rsidRPr="00383F46">
        <w:rPr>
          <w:rFonts w:ascii="Times New Roman" w:hAnsi="Times New Roman" w:cs="Times New Roman"/>
          <w:sz w:val="26"/>
          <w:szCs w:val="26"/>
        </w:rPr>
        <w:t xml:space="preserve">остановление </w:t>
      </w:r>
      <w:r w:rsidR="00A55B96">
        <w:rPr>
          <w:rFonts w:ascii="Times New Roman" w:hAnsi="Times New Roman" w:cs="Times New Roman"/>
          <w:sz w:val="26"/>
          <w:szCs w:val="26"/>
        </w:rPr>
        <w:t>а</w:t>
      </w:r>
      <w:r w:rsidRPr="00383F46">
        <w:rPr>
          <w:rFonts w:ascii="Times New Roman" w:hAnsi="Times New Roman" w:cs="Times New Roman"/>
          <w:sz w:val="26"/>
          <w:szCs w:val="26"/>
        </w:rPr>
        <w:t>дминистрации Кыринского муниципального округа №213 от 31 марта 2026 года «Об утверждении Примерного положения об оплате труда работников муниципальных образовательных учреждений, находящихся в ведении Комитета образования администрации Кыринского муниципального округа»</w:t>
      </w:r>
      <w:r w:rsidR="00A55B96">
        <w:rPr>
          <w:rFonts w:ascii="Times New Roman" w:hAnsi="Times New Roman" w:cs="Times New Roman"/>
          <w:sz w:val="26"/>
          <w:szCs w:val="26"/>
        </w:rPr>
        <w:t xml:space="preserve"> (далее – постановление) следующие изменения</w:t>
      </w:r>
      <w:r w:rsidRPr="00383F46">
        <w:rPr>
          <w:rFonts w:ascii="Times New Roman" w:hAnsi="Times New Roman" w:cs="Times New Roman"/>
          <w:sz w:val="26"/>
          <w:szCs w:val="26"/>
        </w:rPr>
        <w:t>:</w:t>
      </w:r>
    </w:p>
    <w:p w:rsidR="00383F46" w:rsidRPr="00383F46" w:rsidRDefault="00383F46" w:rsidP="00383F46">
      <w:pPr>
        <w:pStyle w:val="a3"/>
        <w:widowControl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 xml:space="preserve">Пункт 1.1 раздела 1.1. «Общие положения» </w:t>
      </w:r>
      <w:r w:rsidR="00A55B96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Pr="00383F46">
        <w:rPr>
          <w:rFonts w:ascii="Times New Roman" w:hAnsi="Times New Roman" w:cs="Times New Roman"/>
          <w:sz w:val="26"/>
          <w:szCs w:val="26"/>
        </w:rPr>
        <w:t>дополнить 31 абзацем следующего содержания:</w:t>
      </w:r>
    </w:p>
    <w:p w:rsidR="00383F46" w:rsidRPr="00383F46" w:rsidRDefault="00383F46" w:rsidP="00383F46">
      <w:pPr>
        <w:pStyle w:val="a3"/>
        <w:widowControl/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>«- Приказ Министерства образования Забайкальского края от 07 апреля 2026 года №9 «О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края.»</w:t>
      </w:r>
    </w:p>
    <w:p w:rsidR="00383F46" w:rsidRPr="00383F46" w:rsidRDefault="00383F46" w:rsidP="00383F46">
      <w:pPr>
        <w:pStyle w:val="a3"/>
        <w:widowControl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>Абзац 2 пункта 2.1.15</w:t>
      </w:r>
      <w:r w:rsidR="00A55B96">
        <w:rPr>
          <w:rFonts w:ascii="Times New Roman" w:hAnsi="Times New Roman" w:cs="Times New Roman"/>
          <w:sz w:val="26"/>
          <w:szCs w:val="26"/>
        </w:rPr>
        <w:t xml:space="preserve"> постановления</w:t>
      </w:r>
      <w:r w:rsidRPr="00383F46">
        <w:rPr>
          <w:rFonts w:ascii="Times New Roman" w:hAnsi="Times New Roman" w:cs="Times New Roman"/>
          <w:sz w:val="26"/>
          <w:szCs w:val="26"/>
        </w:rPr>
        <w:t xml:space="preserve"> изложить в следующе</w:t>
      </w:r>
      <w:r w:rsidR="00A55B96">
        <w:rPr>
          <w:rFonts w:ascii="Times New Roman" w:hAnsi="Times New Roman" w:cs="Times New Roman"/>
          <w:sz w:val="26"/>
          <w:szCs w:val="26"/>
        </w:rPr>
        <w:t>й</w:t>
      </w:r>
      <w:r w:rsidRPr="00383F46">
        <w:rPr>
          <w:rFonts w:ascii="Times New Roman" w:hAnsi="Times New Roman" w:cs="Times New Roman"/>
          <w:sz w:val="26"/>
          <w:szCs w:val="26"/>
        </w:rPr>
        <w:t xml:space="preserve"> </w:t>
      </w:r>
      <w:r w:rsidR="00A55B96">
        <w:rPr>
          <w:rFonts w:ascii="Times New Roman" w:hAnsi="Times New Roman" w:cs="Times New Roman"/>
          <w:sz w:val="26"/>
          <w:szCs w:val="26"/>
        </w:rPr>
        <w:t>редакц</w:t>
      </w:r>
      <w:r w:rsidRPr="00383F46">
        <w:rPr>
          <w:rFonts w:ascii="Times New Roman" w:hAnsi="Times New Roman" w:cs="Times New Roman"/>
          <w:sz w:val="26"/>
          <w:szCs w:val="26"/>
        </w:rPr>
        <w:t>ии:</w:t>
      </w:r>
    </w:p>
    <w:p w:rsidR="00383F46" w:rsidRPr="00383F46" w:rsidRDefault="00383F46" w:rsidP="00383F46">
      <w:pPr>
        <w:tabs>
          <w:tab w:val="left" w:pos="1134"/>
          <w:tab w:val="left" w:pos="1701"/>
        </w:tabs>
        <w:spacing w:line="276" w:lineRule="auto"/>
        <w:ind w:firstLine="567"/>
        <w:jc w:val="both"/>
        <w:rPr>
          <w:sz w:val="26"/>
          <w:szCs w:val="26"/>
        </w:rPr>
      </w:pPr>
      <w:r w:rsidRPr="00383F46">
        <w:rPr>
          <w:sz w:val="26"/>
          <w:szCs w:val="26"/>
        </w:rPr>
        <w:t xml:space="preserve">«Годовой фонд рабочего времени определен Производственным календарем, продолжительность рабочего времени для педагогических работников – Приказом Министерства Просвещения Российской Федерации от 04 апреля 2025 года №269 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</w:t>
      </w:r>
      <w:r w:rsidRPr="00383F46">
        <w:rPr>
          <w:sz w:val="26"/>
          <w:szCs w:val="26"/>
        </w:rPr>
        <w:lastRenderedPageBreak/>
        <w:t>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нагрузки» с учетом условий, предусмотренных постановлением Министерства труда и социального развития Российской Федерации от 30 июня 2003 года №41 «Об особенностях работы по совместительству педагогических, медицинских, фармацевтических работников и работников культуры».»</w:t>
      </w:r>
    </w:p>
    <w:p w:rsidR="00383F46" w:rsidRPr="00383F46" w:rsidRDefault="00383F46" w:rsidP="00383F46">
      <w:pPr>
        <w:pStyle w:val="a3"/>
        <w:numPr>
          <w:ilvl w:val="1"/>
          <w:numId w:val="2"/>
        </w:numPr>
        <w:tabs>
          <w:tab w:val="left" w:pos="1134"/>
          <w:tab w:val="left" w:pos="170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 xml:space="preserve">Пункт 2.3.3 </w:t>
      </w:r>
      <w:r w:rsidR="00A55B96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Pr="00383F46">
        <w:rPr>
          <w:rFonts w:ascii="Times New Roman" w:hAnsi="Times New Roman" w:cs="Times New Roman"/>
          <w:sz w:val="26"/>
          <w:szCs w:val="26"/>
        </w:rPr>
        <w:t>дополнить абзацем 13 следующего содержания:</w:t>
      </w:r>
    </w:p>
    <w:p w:rsidR="00383F46" w:rsidRPr="00383F46" w:rsidRDefault="00A55B96" w:rsidP="00383F46">
      <w:pPr>
        <w:pStyle w:val="a3"/>
        <w:tabs>
          <w:tab w:val="left" w:pos="1134"/>
          <w:tab w:val="left" w:pos="170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83F46" w:rsidRPr="00383F46">
        <w:rPr>
          <w:rFonts w:ascii="Times New Roman" w:hAnsi="Times New Roman" w:cs="Times New Roman"/>
          <w:sz w:val="26"/>
          <w:szCs w:val="26"/>
        </w:rPr>
        <w:t>- выплата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образования.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383F46" w:rsidRPr="00383F46" w:rsidRDefault="00383F46" w:rsidP="00383F46">
      <w:pPr>
        <w:pStyle w:val="a3"/>
        <w:widowControl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 xml:space="preserve">В абзаце втором пункта 2.3.14 </w:t>
      </w:r>
      <w:r w:rsidR="00A55B96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Pr="00383F46">
        <w:rPr>
          <w:rFonts w:ascii="Times New Roman" w:hAnsi="Times New Roman" w:cs="Times New Roman"/>
          <w:sz w:val="26"/>
          <w:szCs w:val="26"/>
        </w:rPr>
        <w:t>слова «и науки» исключить.</w:t>
      </w:r>
    </w:p>
    <w:p w:rsidR="00383F46" w:rsidRPr="00383F46" w:rsidRDefault="00383F46" w:rsidP="00383F46">
      <w:pPr>
        <w:pStyle w:val="a3"/>
        <w:widowControl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3F46">
        <w:rPr>
          <w:rFonts w:ascii="Times New Roman" w:hAnsi="Times New Roman" w:cs="Times New Roman"/>
          <w:sz w:val="26"/>
          <w:szCs w:val="26"/>
        </w:rPr>
        <w:t xml:space="preserve">Дополнить </w:t>
      </w:r>
      <w:r w:rsidR="00A55B96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383F46">
        <w:rPr>
          <w:rFonts w:ascii="Times New Roman" w:hAnsi="Times New Roman" w:cs="Times New Roman"/>
          <w:sz w:val="26"/>
          <w:szCs w:val="26"/>
        </w:rPr>
        <w:t>пунктом 2.3.17 следующего содержания:</w:t>
      </w:r>
    </w:p>
    <w:p w:rsidR="00383F46" w:rsidRPr="00383F46" w:rsidRDefault="00A55B9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«</w:t>
      </w:r>
      <w:r w:rsidR="00383F46"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2.3.17. Выплата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работникам, участвующих в проведении указанной аттестации: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а) Организаторам ППЭ;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б) Специалистам по проведению инструктажа и обеспечению лабораторных работ;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в) Экзаменаторам-собеседникам (при проведении государственного выпускного экзамена в устной форме);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г) Ассистентам для детей с ограниченными возможностями здоровья и детей-инвалидов, инвалидов.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Размер выплаты устанавливается равным 500 рублей за один экзаменационный день.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»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.</w:t>
      </w:r>
    </w:p>
    <w:p w:rsidR="00383F46" w:rsidRPr="00383F46" w:rsidRDefault="00383F46" w:rsidP="00383F46">
      <w:pPr>
        <w:pStyle w:val="af0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Дополнить 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постановление 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пунктом 2.3.18 следующего содержания:</w:t>
      </w:r>
    </w:p>
    <w:p w:rsidR="00383F46" w:rsidRPr="00383F46" w:rsidRDefault="00A55B9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«</w:t>
      </w:r>
      <w:r w:rsidR="00383F46"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2.3.18. Выплата за качество выполняемых работ: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а) Результативность образовательной деятельности: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- Положительная динамика учебных достижений (качество знаний по предмету);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- Высокие результаты ВПР, ОГЭ, ЕГЭ;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- Отсутствие неуспевающих по итогам периода;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б) Выявление развития способностей обучающихся к научной (интеллектуальной), творческой, физкультурно-спортивной деятельности: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- Результаты участия обучающихся в очной олимпиаде школьников;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- Результаты участия обучающихся в мероприятиях различных уровней: заочные олимпиады, конкурсы, конференции научных сообществ, выставки, турниры, соревнования.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Выплаты за качество выполняемых работ производятся в пределах бюджетных ассигнований, предусмотренных на оплату труда, а также средств от приносящей доход деятельности. Основной принцип распределения - объективность, прозрачность и зависимость от качества труда и результатов профессиональной деятельности.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Для рассмотрения критериев и распределения выплат за качество выполняемых работ создается Комиссия по распределению стимулирующей части фонда оплаты 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lastRenderedPageBreak/>
        <w:t>труда (далее в настоящем пункте - Комиссия). В состав Комиссии входят представители администрации, профсоюзного комитета и педагогического коллектива.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Выплаты устанавливаются сроком на один учебный год либо на полугодие, либо на четверть (на усмотрение учреждения).</w:t>
      </w:r>
    </w:p>
    <w:p w:rsidR="00383F46" w:rsidRPr="00383F46" w:rsidRDefault="00383F46" w:rsidP="00383F46">
      <w:pPr>
        <w:pStyle w:val="af0"/>
        <w:tabs>
          <w:tab w:val="left" w:pos="1134"/>
        </w:tabs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Основанием для рассмотрения вопроса о назначении выплат является Оценочный лист (Портфолио профессиональных достижений)", заполняемый педагогом и содержащий самоанализ деятельности за отчетный период. Комиссия проверяет достоверность предоставленных данных и утверждает итоговый результат каждого работника.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»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.</w:t>
      </w:r>
    </w:p>
    <w:p w:rsidR="00383F46" w:rsidRPr="00383F46" w:rsidRDefault="00383F46" w:rsidP="00383F46">
      <w:pPr>
        <w:pStyle w:val="af0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В пункте 3.6. 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постановления 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слова «и науки» исключить.</w:t>
      </w:r>
    </w:p>
    <w:p w:rsidR="00383F46" w:rsidRDefault="00383F46" w:rsidP="00383F46">
      <w:pPr>
        <w:pStyle w:val="af0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Строку 2 таблицы раздела 2.4. Профессиональная квалификационная группа должностей руководителей структурных подразделений Приложения№4 к Примерному положению об оплате труда работников муниципальных образовательных учреждений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, находящихся в ведении Комитета образования администрации Кыринского муниципального округа,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 изложить в следующе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й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 </w:t>
      </w:r>
      <w:r w:rsidR="00A55B9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редакц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ии:</w:t>
      </w:r>
    </w:p>
    <w:p w:rsidR="00383F46" w:rsidRPr="00C56C0F" w:rsidRDefault="00383F46" w:rsidP="00383F46">
      <w:pPr>
        <w:pStyle w:val="af0"/>
        <w:ind w:left="720"/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64"/>
        <w:gridCol w:w="3032"/>
        <w:gridCol w:w="2630"/>
      </w:tblGrid>
      <w:tr w:rsidR="00383F46" w:rsidRPr="00C56C0F" w:rsidTr="00D256BD">
        <w:tc>
          <w:tcPr>
            <w:tcW w:w="3190" w:type="dxa"/>
          </w:tcPr>
          <w:p w:rsidR="00383F46" w:rsidRPr="00383F46" w:rsidRDefault="00383F46" w:rsidP="00D256BD">
            <w:pPr>
              <w:pStyle w:val="af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6"/>
                <w:lang w:bidi="ru-RU"/>
              </w:rPr>
            </w:pPr>
            <w:r w:rsidRPr="00383F46">
              <w:rPr>
                <w:rFonts w:ascii="Times New Roman" w:eastAsia="Arial Unicode MS" w:hAnsi="Times New Roman"/>
                <w:color w:val="000000"/>
                <w:sz w:val="24"/>
                <w:szCs w:val="26"/>
                <w:lang w:bidi="ru-RU"/>
              </w:rPr>
              <w:t>2 квалификационный уровень</w:t>
            </w:r>
          </w:p>
        </w:tc>
        <w:tc>
          <w:tcPr>
            <w:tcW w:w="3190" w:type="dxa"/>
          </w:tcPr>
          <w:p w:rsidR="00383F46" w:rsidRPr="00383F46" w:rsidRDefault="00383F46" w:rsidP="00D256BD">
            <w:pPr>
              <w:pStyle w:val="af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6"/>
                <w:lang w:bidi="ru-RU"/>
              </w:rPr>
            </w:pPr>
            <w:r w:rsidRPr="00383F46">
              <w:rPr>
                <w:rFonts w:ascii="Times New Roman" w:eastAsia="Arial Unicode MS" w:hAnsi="Times New Roman"/>
                <w:color w:val="000000"/>
                <w:sz w:val="24"/>
                <w:szCs w:val="26"/>
                <w:lang w:bidi="ru-RU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</w:t>
            </w:r>
          </w:p>
        </w:tc>
        <w:tc>
          <w:tcPr>
            <w:tcW w:w="3191" w:type="dxa"/>
          </w:tcPr>
          <w:p w:rsidR="00383F46" w:rsidRPr="00383F46" w:rsidRDefault="00383F46" w:rsidP="00D256BD">
            <w:pPr>
              <w:pStyle w:val="af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6"/>
                <w:lang w:bidi="ru-RU"/>
              </w:rPr>
            </w:pPr>
            <w:r w:rsidRPr="00383F46">
              <w:rPr>
                <w:rFonts w:ascii="Times New Roman" w:eastAsia="Arial Unicode MS" w:hAnsi="Times New Roman"/>
                <w:color w:val="000000"/>
                <w:sz w:val="24"/>
                <w:szCs w:val="26"/>
                <w:lang w:bidi="ru-RU"/>
              </w:rPr>
              <w:t>17036</w:t>
            </w:r>
          </w:p>
        </w:tc>
      </w:tr>
    </w:tbl>
    <w:p w:rsidR="00383F46" w:rsidRPr="00383F46" w:rsidRDefault="00383F46" w:rsidP="00CD0F00">
      <w:pPr>
        <w:pStyle w:val="af0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Строку 3 таблицы раздела </w:t>
      </w:r>
      <w:r w:rsidR="00C86A37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2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.4. Профессиональная квалификационная группа должностей руководителей структурных подразделений Приложения N 4 к Примерному положению об оплате труда работников муниципальных образовательных учреждений</w:t>
      </w:r>
      <w:r w:rsidR="00CD0F00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, находящихся в ведении Комитета образования администрации Кыринского муниципального округа,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 исключить.</w:t>
      </w:r>
    </w:p>
    <w:p w:rsidR="00383F46" w:rsidRPr="00383F46" w:rsidRDefault="00383F46" w:rsidP="00383F46">
      <w:pPr>
        <w:pStyle w:val="af0"/>
        <w:ind w:firstLine="567"/>
        <w:jc w:val="both"/>
        <w:rPr>
          <w:rFonts w:ascii="Times New Roman" w:eastAsia="Arial Unicode MS" w:hAnsi="Times New Roman"/>
          <w:color w:val="000000"/>
          <w:sz w:val="26"/>
          <w:szCs w:val="26"/>
          <w:lang w:bidi="ru-RU"/>
        </w:rPr>
      </w:pP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2. Действие настоящего постановления распространяется на</w:t>
      </w:r>
      <w:r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 xml:space="preserve"> </w:t>
      </w:r>
      <w:r w:rsidRPr="00383F46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правоотношения возникшие с 07 апреля 2026 года</w:t>
      </w:r>
      <w:r w:rsidR="00CD0F00">
        <w:rPr>
          <w:rFonts w:ascii="Times New Roman" w:eastAsia="Arial Unicode MS" w:hAnsi="Times New Roman"/>
          <w:color w:val="000000"/>
          <w:sz w:val="26"/>
          <w:szCs w:val="26"/>
          <w:lang w:bidi="ru-RU"/>
        </w:rPr>
        <w:t>.</w:t>
      </w:r>
    </w:p>
    <w:p w:rsidR="00383F46" w:rsidRPr="00383F46" w:rsidRDefault="00383F46" w:rsidP="00383F46">
      <w:pPr>
        <w:pStyle w:val="af0"/>
        <w:ind w:firstLine="567"/>
        <w:jc w:val="both"/>
        <w:rPr>
          <w:rFonts w:ascii="Times New Roman" w:hAnsi="Times New Roman"/>
          <w:sz w:val="26"/>
          <w:szCs w:val="26"/>
        </w:rPr>
      </w:pPr>
      <w:r w:rsidRPr="00383F46">
        <w:rPr>
          <w:rFonts w:ascii="Times New Roman" w:hAnsi="Times New Roman"/>
          <w:sz w:val="26"/>
          <w:szCs w:val="26"/>
        </w:rPr>
        <w:t xml:space="preserve">3. </w:t>
      </w:r>
      <w:r w:rsidR="00CD0F00" w:rsidRPr="00CD0F00">
        <w:rPr>
          <w:rFonts w:ascii="Times New Roman" w:hAnsi="Times New Roman"/>
          <w:sz w:val="26"/>
          <w:szCs w:val="26"/>
        </w:rPr>
        <w:t xml:space="preserve">Настоящее постановление подлежит официальному опубликованию в сетевом издании «Ононская правда» https://ононская </w:t>
      </w:r>
      <w:proofErr w:type="spellStart"/>
      <w:proofErr w:type="gramStart"/>
      <w:r w:rsidR="00CD0F00" w:rsidRPr="00CD0F00">
        <w:rPr>
          <w:rFonts w:ascii="Times New Roman" w:hAnsi="Times New Roman"/>
          <w:sz w:val="26"/>
          <w:szCs w:val="26"/>
        </w:rPr>
        <w:t>правда.рф</w:t>
      </w:r>
      <w:proofErr w:type="spellEnd"/>
      <w:proofErr w:type="gramEnd"/>
      <w:r w:rsidR="00CD0F00" w:rsidRPr="00CD0F00">
        <w:rPr>
          <w:rFonts w:ascii="Times New Roman" w:hAnsi="Times New Roman"/>
          <w:sz w:val="26"/>
          <w:szCs w:val="26"/>
        </w:rPr>
        <w:t>/, обнародованию на стенде администрации Кыринского муниципального округа, размещению на официальном сайте Кыринского муниципального округа.</w:t>
      </w:r>
    </w:p>
    <w:p w:rsidR="00034586" w:rsidRPr="00383F46" w:rsidRDefault="00383F46" w:rsidP="00383F46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83F46">
        <w:rPr>
          <w:sz w:val="26"/>
          <w:szCs w:val="26"/>
        </w:rPr>
        <w:t>4. Контроль исполнения настоящего постановления возложить на председателя Комитета образования администрации Кыринского муниципального округа</w:t>
      </w:r>
    </w:p>
    <w:p w:rsidR="008A018E" w:rsidRPr="00383F46" w:rsidRDefault="008A018E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8A018E" w:rsidRPr="00383F46" w:rsidRDefault="008A018E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383F46" w:rsidRPr="00383F46" w:rsidRDefault="00383F46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070566" w:rsidRPr="00383F46" w:rsidRDefault="00383F46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561B94" w:rsidRPr="00383F4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61B94" w:rsidRPr="00383F46">
        <w:rPr>
          <w:sz w:val="26"/>
          <w:szCs w:val="26"/>
        </w:rPr>
        <w:t xml:space="preserve"> </w:t>
      </w:r>
      <w:r w:rsidR="00070566" w:rsidRPr="00383F46">
        <w:rPr>
          <w:sz w:val="26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383F46">
        <w:rPr>
          <w:sz w:val="26"/>
          <w:szCs w:val="26"/>
        </w:rPr>
        <w:t xml:space="preserve">муниципального </w:t>
      </w:r>
      <w:r w:rsidR="00070566" w:rsidRPr="00383F46">
        <w:rPr>
          <w:sz w:val="26"/>
          <w:szCs w:val="26"/>
        </w:rPr>
        <w:t>округа</w:t>
      </w:r>
      <w:r w:rsidRPr="00383F46">
        <w:rPr>
          <w:sz w:val="26"/>
          <w:szCs w:val="26"/>
        </w:rPr>
        <w:t xml:space="preserve">                                                               </w:t>
      </w:r>
      <w:bookmarkEnd w:id="0"/>
      <w:r w:rsidR="00383F46">
        <w:rPr>
          <w:sz w:val="26"/>
          <w:szCs w:val="26"/>
        </w:rPr>
        <w:t xml:space="preserve">              </w:t>
      </w:r>
      <w:r w:rsidR="00D20C19" w:rsidRPr="00383F46">
        <w:rPr>
          <w:sz w:val="26"/>
          <w:szCs w:val="26"/>
        </w:rPr>
        <w:t xml:space="preserve"> </w:t>
      </w:r>
      <w:r w:rsidR="00E92BA4">
        <w:rPr>
          <w:sz w:val="26"/>
          <w:szCs w:val="26"/>
        </w:rPr>
        <w:t xml:space="preserve"> </w:t>
      </w:r>
      <w:r w:rsidR="00383F46">
        <w:rPr>
          <w:sz w:val="26"/>
          <w:szCs w:val="26"/>
        </w:rPr>
        <w:t>Л.Ц. Сакияева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3847"/>
    <w:multiLevelType w:val="multilevel"/>
    <w:tmpl w:val="03FAF650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204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883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35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419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671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507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983" w:hanging="1800"/>
      </w:pPr>
      <w:rPr>
        <w:rFonts w:hint="default"/>
        <w:sz w:val="28"/>
      </w:rPr>
    </w:lvl>
  </w:abstractNum>
  <w:abstractNum w:abstractNumId="1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83F46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34D61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55B96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86A37"/>
    <w:rsid w:val="00CC5029"/>
    <w:rsid w:val="00CD0F00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92BA4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00C7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7</cp:revision>
  <cp:lastPrinted>2026-09-08T00:07:00Z</cp:lastPrinted>
  <dcterms:created xsi:type="dcterms:W3CDTF">2026-09-08T00:04:00Z</dcterms:created>
  <dcterms:modified xsi:type="dcterms:W3CDTF">2026-10-01T01:44:00Z</dcterms:modified>
</cp:coreProperties>
</file>